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FF5397" w14:textId="4F0CD1B7" w:rsidR="00610D59" w:rsidRPr="009603B6" w:rsidRDefault="00610D59" w:rsidP="00E61641">
      <w:pPr>
        <w:contextualSpacing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9603B6">
        <w:rPr>
          <w:rFonts w:ascii="Times New Roman" w:hAnsi="Times New Roman" w:cs="Times New Roman"/>
          <w:b/>
          <w:bCs/>
          <w:sz w:val="32"/>
          <w:szCs w:val="32"/>
        </w:rPr>
        <w:t>Supplementary Figures</w:t>
      </w:r>
      <w:r w:rsidR="00E61641" w:rsidRPr="009603B6">
        <w:rPr>
          <w:rFonts w:ascii="Times New Roman" w:hAnsi="Times New Roman" w:cs="Times New Roman"/>
          <w:b/>
          <w:bCs/>
          <w:sz w:val="32"/>
          <w:szCs w:val="32"/>
        </w:rPr>
        <w:t xml:space="preserve"> S1 to S12 for</w:t>
      </w:r>
    </w:p>
    <w:p w14:paraId="4E32EA02" w14:textId="77777777" w:rsidR="00E61641" w:rsidRPr="009603B6" w:rsidRDefault="00E61641" w:rsidP="00610D59">
      <w:pPr>
        <w:contextualSpacing/>
        <w:rPr>
          <w:rFonts w:ascii="Times New Roman" w:hAnsi="Times New Roman" w:cs="Times New Roman"/>
          <w:b/>
          <w:bCs/>
          <w:sz w:val="32"/>
          <w:szCs w:val="32"/>
        </w:rPr>
      </w:pPr>
    </w:p>
    <w:p w14:paraId="73E78440" w14:textId="77777777" w:rsidR="00E61641" w:rsidRPr="009603B6" w:rsidRDefault="00E61641" w:rsidP="00610D59">
      <w:pPr>
        <w:contextualSpacing/>
        <w:rPr>
          <w:rFonts w:ascii="Times New Roman" w:hAnsi="Times New Roman" w:cs="Times New Roman"/>
          <w:b/>
          <w:bCs/>
          <w:sz w:val="32"/>
          <w:szCs w:val="32"/>
        </w:rPr>
      </w:pPr>
    </w:p>
    <w:p w14:paraId="0C7B3339" w14:textId="77777777" w:rsidR="00E61641" w:rsidRPr="00E61641" w:rsidRDefault="00E61641" w:rsidP="00E61641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color w:val="222222"/>
          <w:kern w:val="0"/>
          <w:sz w:val="32"/>
          <w:szCs w:val="32"/>
          <w14:ligatures w14:val="none"/>
        </w:rPr>
      </w:pPr>
      <w:r w:rsidRPr="00E61641">
        <w:rPr>
          <w:rFonts w:ascii="Times New Roman" w:eastAsia="Times New Roman" w:hAnsi="Times New Roman" w:cs="Times New Roman"/>
          <w:b/>
          <w:bCs/>
          <w:color w:val="222222"/>
          <w:kern w:val="0"/>
          <w:sz w:val="32"/>
          <w:szCs w:val="32"/>
          <w14:ligatures w14:val="none"/>
        </w:rPr>
        <w:t>Epigenetics of genes preferentially expressed in dissimilar cell populations: Myoblasts</w:t>
      </w:r>
      <w:r w:rsidRPr="00E61641">
        <w:rPr>
          <w:rFonts w:ascii="Times New Roman" w:eastAsia="Times New Roman" w:hAnsi="Times New Roman" w:cs="Times New Roman"/>
          <w:color w:val="222222"/>
          <w:kern w:val="0"/>
          <w:sz w:val="32"/>
          <w:szCs w:val="32"/>
          <w14:ligatures w14:val="none"/>
        </w:rPr>
        <w:t> </w:t>
      </w:r>
      <w:r w:rsidRPr="00E61641">
        <w:rPr>
          <w:rFonts w:ascii="Times New Roman" w:eastAsia="Times New Roman" w:hAnsi="Times New Roman" w:cs="Times New Roman"/>
          <w:b/>
          <w:bCs/>
          <w:color w:val="222222"/>
          <w:kern w:val="0"/>
          <w:sz w:val="32"/>
          <w:szCs w:val="32"/>
          <w14:ligatures w14:val="none"/>
        </w:rPr>
        <w:t xml:space="preserve">and </w:t>
      </w:r>
      <w:proofErr w:type="gramStart"/>
      <w:r w:rsidRPr="00E61641">
        <w:rPr>
          <w:rFonts w:ascii="Times New Roman" w:eastAsia="Times New Roman" w:hAnsi="Times New Roman" w:cs="Times New Roman"/>
          <w:b/>
          <w:bCs/>
          <w:color w:val="222222"/>
          <w:kern w:val="0"/>
          <w:sz w:val="32"/>
          <w:szCs w:val="32"/>
          <w14:ligatures w14:val="none"/>
        </w:rPr>
        <w:t>cerebellum</w:t>
      </w:r>
      <w:proofErr w:type="gramEnd"/>
    </w:p>
    <w:p w14:paraId="6D68CD1F" w14:textId="77777777" w:rsidR="00E61641" w:rsidRPr="00E61641" w:rsidRDefault="00E61641" w:rsidP="00E61641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color w:val="222222"/>
          <w:kern w:val="0"/>
          <w:sz w:val="32"/>
          <w:szCs w:val="32"/>
          <w14:ligatures w14:val="none"/>
        </w:rPr>
      </w:pPr>
      <w:r w:rsidRPr="00E61641">
        <w:rPr>
          <w:rFonts w:ascii="Times New Roman" w:eastAsia="Times New Roman" w:hAnsi="Times New Roman" w:cs="Times New Roman"/>
          <w:b/>
          <w:bCs/>
          <w:color w:val="222222"/>
          <w:kern w:val="0"/>
          <w:sz w:val="32"/>
          <w:szCs w:val="32"/>
          <w14:ligatures w14:val="none"/>
        </w:rPr>
        <w:t> </w:t>
      </w:r>
    </w:p>
    <w:p w14:paraId="68922009" w14:textId="77777777" w:rsidR="00E61641" w:rsidRPr="00E61641" w:rsidRDefault="00E61641" w:rsidP="00E61641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color w:val="222222"/>
          <w:kern w:val="0"/>
          <w:sz w:val="32"/>
          <w:szCs w:val="32"/>
          <w14:ligatures w14:val="none"/>
        </w:rPr>
      </w:pPr>
      <w:r w:rsidRPr="00E61641">
        <w:rPr>
          <w:rFonts w:ascii="Times New Roman" w:eastAsia="Times New Roman" w:hAnsi="Times New Roman" w:cs="Times New Roman"/>
          <w:b/>
          <w:bCs/>
          <w:color w:val="222222"/>
          <w:kern w:val="0"/>
          <w:sz w:val="32"/>
          <w:szCs w:val="32"/>
          <w14:ligatures w14:val="none"/>
        </w:rPr>
        <w:t> </w:t>
      </w:r>
    </w:p>
    <w:p w14:paraId="6A9C0302" w14:textId="45797ED6" w:rsidR="00E61641" w:rsidRPr="00E61641" w:rsidRDefault="00E61641" w:rsidP="00E61641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color w:val="222222"/>
          <w:kern w:val="0"/>
          <w:sz w:val="32"/>
          <w:szCs w:val="32"/>
          <w14:ligatures w14:val="none"/>
        </w:rPr>
      </w:pPr>
      <w:bookmarkStart w:id="0" w:name="m_-3706338575534915233__Hlk115960711"/>
      <w:r w:rsidRPr="00E61641">
        <w:rPr>
          <w:rFonts w:ascii="Times New Roman" w:eastAsia="Times New Roman" w:hAnsi="Times New Roman" w:cs="Times New Roman"/>
          <w:color w:val="222222"/>
          <w:kern w:val="0"/>
          <w:sz w:val="32"/>
          <w:szCs w:val="32"/>
          <w14:ligatures w14:val="none"/>
        </w:rPr>
        <w:t>Melanie Ehrlich,</w:t>
      </w:r>
      <w:r w:rsidRPr="00E61641">
        <w:rPr>
          <w:rFonts w:ascii="Times New Roman" w:eastAsia="Times New Roman" w:hAnsi="Times New Roman" w:cs="Times New Roman"/>
          <w:color w:val="222222"/>
          <w:kern w:val="0"/>
          <w:sz w:val="32"/>
          <w:szCs w:val="32"/>
          <w:vertAlign w:val="superscript"/>
          <w14:ligatures w14:val="none"/>
        </w:rPr>
        <w:t> </w:t>
      </w:r>
      <w:r w:rsidRPr="00E61641">
        <w:rPr>
          <w:rFonts w:ascii="Times New Roman" w:eastAsia="Times New Roman" w:hAnsi="Times New Roman" w:cs="Times New Roman"/>
          <w:color w:val="222222"/>
          <w:kern w:val="0"/>
          <w:sz w:val="32"/>
          <w:szCs w:val="32"/>
          <w14:ligatures w14:val="none"/>
        </w:rPr>
        <w:t>Kenneth C. Ehrlich, Michelle Lacey, Carl Baribault, Sagnik Sen, Pierre Olivier Esteve,</w:t>
      </w:r>
      <w:bookmarkEnd w:id="0"/>
      <w:r w:rsidR="00A16F57">
        <w:rPr>
          <w:rFonts w:ascii="Times New Roman" w:eastAsia="Times New Roman" w:hAnsi="Times New Roman" w:cs="Times New Roman"/>
          <w:color w:val="222222"/>
          <w:kern w:val="0"/>
          <w:sz w:val="32"/>
          <w:szCs w:val="32"/>
          <w14:ligatures w14:val="none"/>
        </w:rPr>
        <w:t xml:space="preserve"> Sriharsa Pradhan</w:t>
      </w:r>
    </w:p>
    <w:p w14:paraId="1D0723AD" w14:textId="77777777" w:rsidR="00E61641" w:rsidRPr="009603B6" w:rsidRDefault="00E61641" w:rsidP="00610D59">
      <w:pPr>
        <w:contextualSpacing/>
        <w:rPr>
          <w:rFonts w:ascii="Times New Roman" w:hAnsi="Times New Roman" w:cs="Times New Roman"/>
          <w:b/>
          <w:bCs/>
          <w:sz w:val="32"/>
          <w:szCs w:val="32"/>
        </w:rPr>
      </w:pPr>
    </w:p>
    <w:p w14:paraId="319C94CD" w14:textId="77777777" w:rsidR="00610D59" w:rsidRPr="009603B6" w:rsidRDefault="00610D59">
      <w:pPr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sz w:val="20"/>
          <w:szCs w:val="20"/>
        </w:rPr>
        <w:br w:type="page"/>
      </w:r>
    </w:p>
    <w:p w14:paraId="0CFB29A3" w14:textId="77777777" w:rsidR="00610D59" w:rsidRPr="009603B6" w:rsidRDefault="00610D59" w:rsidP="00610D59">
      <w:pPr>
        <w:contextualSpacing/>
        <w:rPr>
          <w:rFonts w:ascii="Times New Roman" w:hAnsi="Times New Roman" w:cs="Times New Roman"/>
          <w:sz w:val="20"/>
          <w:szCs w:val="20"/>
        </w:rPr>
      </w:pPr>
    </w:p>
    <w:p w14:paraId="5B36842C" w14:textId="6C6F84BF" w:rsidR="00610D59" w:rsidRPr="009603B6" w:rsidRDefault="005414F3" w:rsidP="009603B6">
      <w:pPr>
        <w:ind w:left="270" w:firstLine="360"/>
        <w:contextualSpacing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D447CF7" wp14:editId="38FB7B1E">
            <wp:extent cx="4991100" cy="5967815"/>
            <wp:effectExtent l="0" t="0" r="0" b="0"/>
            <wp:docPr id="14160961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096182" name="Picture 141609618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4078" cy="598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576DFB" w14:textId="77777777" w:rsidR="005414F3" w:rsidRPr="009603B6" w:rsidRDefault="005414F3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55796E4A" w14:textId="1F6BDD5F" w:rsidR="00610D59" w:rsidRPr="009603B6" w:rsidRDefault="00610D59" w:rsidP="009603B6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Figure S1. The </w:t>
      </w:r>
      <w:r w:rsidRPr="00B90425">
        <w:rPr>
          <w:rFonts w:ascii="Times New Roman" w:hAnsi="Times New Roman" w:cs="Times New Roman"/>
          <w:b/>
          <w:bCs/>
          <w:i/>
          <w:iCs/>
          <w:sz w:val="20"/>
          <w:szCs w:val="20"/>
        </w:rPr>
        <w:t>ZNF556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neighborhood contains other KRAB-</w:t>
      </w:r>
      <w:proofErr w:type="spellStart"/>
      <w:r w:rsidRPr="009603B6">
        <w:rPr>
          <w:rFonts w:ascii="Times New Roman" w:hAnsi="Times New Roman" w:cs="Times New Roman"/>
          <w:b/>
          <w:bCs/>
          <w:sz w:val="20"/>
          <w:szCs w:val="20"/>
        </w:rPr>
        <w:t>ZNF</w:t>
      </w:r>
      <w:proofErr w:type="spellEnd"/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genes that</w:t>
      </w:r>
      <w:r w:rsidR="00FF20D1">
        <w:rPr>
          <w:rFonts w:ascii="Times New Roman" w:hAnsi="Times New Roman" w:cs="Times New Roman"/>
          <w:b/>
          <w:bCs/>
          <w:sz w:val="20"/>
          <w:szCs w:val="20"/>
        </w:rPr>
        <w:t>,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FF20D1">
        <w:rPr>
          <w:rFonts w:ascii="Times New Roman" w:hAnsi="Times New Roman" w:cs="Times New Roman"/>
          <w:b/>
          <w:bCs/>
          <w:sz w:val="20"/>
          <w:szCs w:val="20"/>
        </w:rPr>
        <w:t xml:space="preserve">unlike </w:t>
      </w:r>
      <w:r w:rsidR="00FF20D1" w:rsidRPr="00FF20D1">
        <w:rPr>
          <w:rFonts w:ascii="Times New Roman" w:hAnsi="Times New Roman" w:cs="Times New Roman"/>
          <w:b/>
          <w:bCs/>
          <w:i/>
          <w:iCs/>
          <w:sz w:val="20"/>
          <w:szCs w:val="20"/>
        </w:rPr>
        <w:t>ZNF556</w:t>
      </w:r>
      <w:r w:rsidR="00FF20D1">
        <w:rPr>
          <w:rFonts w:ascii="Times New Roman" w:hAnsi="Times New Roman" w:cs="Times New Roman"/>
          <w:b/>
          <w:bCs/>
          <w:sz w:val="20"/>
          <w:szCs w:val="20"/>
        </w:rPr>
        <w:t xml:space="preserve">, 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are not expressed preferentially in myoblasts or cerebellum.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ZNF554</w:t>
      </w:r>
      <w:r w:rsidRPr="009603B6">
        <w:rPr>
          <w:rFonts w:ascii="Times New Roman" w:hAnsi="Times New Roman" w:cs="Times New Roman"/>
          <w:sz w:val="20"/>
          <w:szCs w:val="20"/>
        </w:rPr>
        <w:t xml:space="preserve"> is implicated in modulating trophoblast cell invasion </w:t>
      </w:r>
      <w:r w:rsidRPr="009603B6">
        <w:rPr>
          <w:rFonts w:ascii="Times New Roman" w:hAnsi="Times New Roman" w:cs="Times New Roman"/>
          <w:sz w:val="20"/>
          <w:szCs w:val="20"/>
        </w:rPr>
        <w:softHyphen/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PEVuZE5vdGU+PENpdGU+PEF1dGhvcj5HdW88L0F1dGhvcj48WWVhcj4yMDIzPC9ZZWFyPjxSZWNO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PEVuZE5vdGU+PENpdGU+PEF1dGhvcj5HdW88L0F1dGhvcj48WWVhcj4yMDIzPC9ZZWFyPjxSZWNO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[1]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 xml:space="preserve"> and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 xml:space="preserve">ZNF57 </w:t>
      </w:r>
      <w:r w:rsidRPr="009603B6">
        <w:rPr>
          <w:rFonts w:ascii="Times New Roman" w:hAnsi="Times New Roman" w:cs="Times New Roman"/>
          <w:sz w:val="20"/>
          <w:szCs w:val="20"/>
        </w:rPr>
        <w:t xml:space="preserve">(a paralog of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ZNF555</w:t>
      </w:r>
      <w:r w:rsidRPr="009603B6">
        <w:rPr>
          <w:rFonts w:ascii="Times New Roman" w:hAnsi="Times New Roman" w:cs="Times New Roman"/>
          <w:sz w:val="20"/>
          <w:szCs w:val="20"/>
        </w:rPr>
        <w:t xml:space="preserve">) in normal hearing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PEVuZE5vdGU+PENpdGU+PEF1dGhvcj5TaXJtYWNpPC9BdXRob3I+PFllYXI+MjAxMjwvWWVhcj48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PEVuZE5vdGU+PENpdGU+PEF1dGhvcj5TaXJtYWNpPC9BdXRob3I+PFllYXI+MjAxMjwvWWVhcj48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[2]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 xml:space="preserve"> while the roles of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ZNF556</w:t>
      </w:r>
      <w:r w:rsidRPr="009603B6">
        <w:rPr>
          <w:rFonts w:ascii="Times New Roman" w:hAnsi="Times New Roman" w:cs="Times New Roman"/>
          <w:sz w:val="20"/>
          <w:szCs w:val="20"/>
        </w:rPr>
        <w:t xml:space="preserve"> and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ZNF555</w:t>
      </w:r>
      <w:r w:rsidRPr="009603B6">
        <w:rPr>
          <w:rFonts w:ascii="Times New Roman" w:hAnsi="Times New Roman" w:cs="Times New Roman"/>
          <w:sz w:val="20"/>
          <w:szCs w:val="20"/>
        </w:rPr>
        <w:t xml:space="preserve"> in normal development are uncertain. (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A)</w:t>
      </w:r>
      <w:r w:rsidRPr="009603B6">
        <w:rPr>
          <w:rFonts w:ascii="Times New Roman" w:hAnsi="Times New Roman" w:cs="Times New Roman"/>
          <w:sz w:val="20"/>
          <w:szCs w:val="20"/>
        </w:rPr>
        <w:t xml:space="preserve"> The region shown is chr19:2,816,866-2,968,497. RNA-seq for cell cultures is shown as log transform of the overlay signal and for 37 tissues as bar graphs with relative heights (linear scale) from </w:t>
      </w:r>
      <w:proofErr w:type="spellStart"/>
      <w:r w:rsidRPr="009603B6">
        <w:rPr>
          <w:rFonts w:ascii="Times New Roman" w:hAnsi="Times New Roman" w:cs="Times New Roman"/>
          <w:sz w:val="20"/>
          <w:szCs w:val="20"/>
        </w:rPr>
        <w:t>GTEx</w:t>
      </w:r>
      <w:proofErr w:type="spellEnd"/>
      <w:r w:rsidRPr="009603B6">
        <w:rPr>
          <w:rFonts w:ascii="Times New Roman" w:hAnsi="Times New Roman" w:cs="Times New Roman"/>
          <w:sz w:val="20"/>
          <w:szCs w:val="20"/>
        </w:rPr>
        <w:t xml:space="preserve"> median values. (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B)</w:t>
      </w:r>
      <w:r w:rsidRPr="009603B6">
        <w:rPr>
          <w:rFonts w:ascii="Times New Roman" w:hAnsi="Times New Roman" w:cs="Times New Roman"/>
          <w:sz w:val="20"/>
          <w:szCs w:val="20"/>
        </w:rPr>
        <w:t xml:space="preserve"> Chromatin state segmentation (18-state) is based on key histone methylation and acetylation profiles</w:t>
      </w:r>
      <w:r w:rsidR="000B683D">
        <w:rPr>
          <w:rFonts w:ascii="Times New Roman" w:hAnsi="Times New Roman" w:cs="Times New Roman"/>
          <w:sz w:val="20"/>
          <w:szCs w:val="20"/>
        </w:rPr>
        <w:t xml:space="preserve"> (Roadmap Epigenomics Project)</w:t>
      </w:r>
      <w:r w:rsidRPr="009603B6">
        <w:rPr>
          <w:rFonts w:ascii="Times New Roman" w:hAnsi="Times New Roman" w:cs="Times New Roman"/>
          <w:sz w:val="20"/>
          <w:szCs w:val="20"/>
        </w:rPr>
        <w:t>. (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C)</w:t>
      </w:r>
      <w:r w:rsidR="000B683D">
        <w:rPr>
          <w:rFonts w:ascii="Times New Roman" w:hAnsi="Times New Roman" w:cs="Times New Roman"/>
          <w:sz w:val="20"/>
          <w:szCs w:val="20"/>
        </w:rPr>
        <w:t xml:space="preserve"> </w:t>
      </w:r>
      <w:r w:rsidRPr="009603B6">
        <w:rPr>
          <w:rFonts w:ascii="Times New Roman" w:hAnsi="Times New Roman" w:cs="Times New Roman"/>
          <w:sz w:val="20"/>
          <w:szCs w:val="20"/>
        </w:rPr>
        <w:t xml:space="preserve">Significant </w:t>
      </w:r>
      <w:r w:rsidR="000B683D" w:rsidRPr="009603B6">
        <w:rPr>
          <w:rFonts w:ascii="Times New Roman" w:hAnsi="Times New Roman" w:cs="Times New Roman"/>
          <w:sz w:val="20"/>
          <w:szCs w:val="20"/>
        </w:rPr>
        <w:t>myoblast DMRs</w:t>
      </w:r>
      <w:r w:rsidR="000B683D">
        <w:rPr>
          <w:rFonts w:ascii="Times New Roman" w:hAnsi="Times New Roman" w:cs="Times New Roman"/>
          <w:sz w:val="20"/>
          <w:szCs w:val="20"/>
        </w:rPr>
        <w:t xml:space="preserve"> and</w:t>
      </w:r>
      <w:r w:rsidR="000B683D"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9603B6">
        <w:rPr>
          <w:rFonts w:ascii="Times New Roman" w:hAnsi="Times New Roman" w:cs="Times New Roman"/>
          <w:sz w:val="20"/>
          <w:szCs w:val="20"/>
        </w:rPr>
        <w:t xml:space="preserve">SkM (psoas) DMRs and </w:t>
      </w:r>
      <w:r w:rsidR="000B683D">
        <w:rPr>
          <w:rFonts w:ascii="Times New Roman" w:hAnsi="Times New Roman" w:cs="Times New Roman"/>
          <w:sz w:val="20"/>
          <w:szCs w:val="20"/>
        </w:rPr>
        <w:t>WGBS</w:t>
      </w:r>
      <w:r w:rsidRPr="009603B6">
        <w:rPr>
          <w:rFonts w:ascii="Times New Roman" w:hAnsi="Times New Roman" w:cs="Times New Roman"/>
          <w:sz w:val="20"/>
          <w:szCs w:val="20"/>
        </w:rPr>
        <w:t xml:space="preserve"> and EM-seq for myoblasts</w:t>
      </w:r>
      <w:r w:rsidR="000B683D">
        <w:rPr>
          <w:rFonts w:ascii="Times New Roman" w:hAnsi="Times New Roman" w:cs="Times New Roman"/>
          <w:sz w:val="20"/>
          <w:szCs w:val="20"/>
        </w:rPr>
        <w:t>; t</w:t>
      </w:r>
      <w:r w:rsidRPr="009603B6">
        <w:rPr>
          <w:rFonts w:ascii="Times New Roman" w:hAnsi="Times New Roman" w:cs="Times New Roman"/>
          <w:sz w:val="20"/>
          <w:szCs w:val="20"/>
        </w:rPr>
        <w:t xml:space="preserve">wo different </w:t>
      </w:r>
      <w:r w:rsidR="000B683D">
        <w:rPr>
          <w:rFonts w:ascii="Times New Roman" w:hAnsi="Times New Roman" w:cs="Times New Roman"/>
          <w:sz w:val="20"/>
          <w:szCs w:val="20"/>
        </w:rPr>
        <w:t>myoblast cell cultures,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="000B683D" w:rsidRPr="009603B6">
        <w:rPr>
          <w:rFonts w:ascii="Times New Roman" w:hAnsi="Times New Roman" w:cs="Times New Roman"/>
          <w:sz w:val="20"/>
          <w:szCs w:val="20"/>
        </w:rPr>
        <w:t>CM3</w:t>
      </w:r>
      <w:r w:rsidR="000B683D">
        <w:rPr>
          <w:rFonts w:ascii="Times New Roman" w:hAnsi="Times New Roman" w:cs="Times New Roman"/>
          <w:sz w:val="20"/>
          <w:szCs w:val="20"/>
        </w:rPr>
        <w:t xml:space="preserve"> </w:t>
      </w:r>
      <w:r w:rsidRPr="009603B6">
        <w:rPr>
          <w:rFonts w:ascii="Times New Roman" w:hAnsi="Times New Roman" w:cs="Times New Roman"/>
          <w:sz w:val="20"/>
          <w:szCs w:val="20"/>
        </w:rPr>
        <w:t>and</w:t>
      </w:r>
      <w:r w:rsidR="000B683D" w:rsidRPr="000B683D">
        <w:rPr>
          <w:rFonts w:ascii="Times New Roman" w:hAnsi="Times New Roman" w:cs="Times New Roman"/>
          <w:sz w:val="20"/>
          <w:szCs w:val="20"/>
        </w:rPr>
        <w:t xml:space="preserve"> </w:t>
      </w:r>
      <w:r w:rsidR="000B683D" w:rsidRPr="009603B6">
        <w:rPr>
          <w:rFonts w:ascii="Times New Roman" w:hAnsi="Times New Roman" w:cs="Times New Roman"/>
          <w:sz w:val="20"/>
          <w:szCs w:val="20"/>
        </w:rPr>
        <w:t>CM1</w:t>
      </w:r>
      <w:r w:rsidR="000B683D">
        <w:rPr>
          <w:rFonts w:ascii="Times New Roman" w:hAnsi="Times New Roman" w:cs="Times New Roman"/>
          <w:sz w:val="20"/>
          <w:szCs w:val="20"/>
        </w:rPr>
        <w:t>,</w:t>
      </w:r>
      <w:r w:rsidRPr="009603B6">
        <w:rPr>
          <w:rFonts w:ascii="Times New Roman" w:hAnsi="Times New Roman" w:cs="Times New Roman"/>
          <w:sz w:val="20"/>
          <w:szCs w:val="20"/>
        </w:rPr>
        <w:t xml:space="preserve"> were used for the </w:t>
      </w:r>
      <w:r w:rsidR="000B683D">
        <w:rPr>
          <w:rFonts w:ascii="Times New Roman" w:hAnsi="Times New Roman" w:cs="Times New Roman"/>
          <w:sz w:val="20"/>
          <w:szCs w:val="20"/>
        </w:rPr>
        <w:t>WGBS and EM-seq, respectively</w:t>
      </w:r>
      <w:r w:rsidRPr="009603B6">
        <w:rPr>
          <w:rFonts w:ascii="Times New Roman" w:hAnsi="Times New Roman" w:cs="Times New Roman"/>
          <w:sz w:val="20"/>
          <w:szCs w:val="20"/>
        </w:rPr>
        <w:t xml:space="preserve">). </w:t>
      </w:r>
      <w:r w:rsidR="000B683D">
        <w:rPr>
          <w:rFonts w:ascii="Times New Roman" w:hAnsi="Times New Roman" w:cs="Times New Roman"/>
          <w:sz w:val="20"/>
          <w:szCs w:val="20"/>
        </w:rPr>
        <w:t>B</w:t>
      </w:r>
      <w:r w:rsidRPr="009603B6">
        <w:rPr>
          <w:rFonts w:ascii="Times New Roman" w:hAnsi="Times New Roman" w:cs="Times New Roman"/>
          <w:sz w:val="20"/>
          <w:szCs w:val="20"/>
        </w:rPr>
        <w:t xml:space="preserve">lue </w:t>
      </w:r>
      <w:r w:rsidR="000B683D">
        <w:rPr>
          <w:rFonts w:ascii="Times New Roman" w:hAnsi="Times New Roman" w:cs="Times New Roman"/>
          <w:sz w:val="20"/>
          <w:szCs w:val="20"/>
        </w:rPr>
        <w:t xml:space="preserve">horizontal </w:t>
      </w:r>
      <w:r w:rsidRPr="009603B6">
        <w:rPr>
          <w:rFonts w:ascii="Times New Roman" w:hAnsi="Times New Roman" w:cs="Times New Roman"/>
          <w:sz w:val="20"/>
          <w:szCs w:val="20"/>
        </w:rPr>
        <w:t xml:space="preserve">bars are regions of significantly lower methylation than in the whole genome for the same </w:t>
      </w:r>
      <w:r w:rsidR="000B683D">
        <w:rPr>
          <w:rFonts w:ascii="Times New Roman" w:hAnsi="Times New Roman" w:cs="Times New Roman"/>
          <w:sz w:val="20"/>
          <w:szCs w:val="20"/>
        </w:rPr>
        <w:t>sample</w:t>
      </w:r>
      <w:r w:rsidRPr="009603B6">
        <w:rPr>
          <w:rFonts w:ascii="Times New Roman" w:hAnsi="Times New Roman" w:cs="Times New Roman"/>
          <w:sz w:val="20"/>
          <w:szCs w:val="20"/>
        </w:rPr>
        <w:t>. All tracks are horizontally aligned in this and other figures (pink line) and are from the UCSC Genome Browser (http://www.genome.ucsc.edu/) hg19 reference genome. (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D)</w:t>
      </w:r>
      <w:r w:rsidR="000B683D">
        <w:rPr>
          <w:rFonts w:ascii="Times New Roman" w:hAnsi="Times New Roman" w:cs="Times New Roman"/>
          <w:sz w:val="20"/>
          <w:szCs w:val="20"/>
        </w:rPr>
        <w:t xml:space="preserve"> </w:t>
      </w:r>
      <w:r w:rsidRPr="009603B6">
        <w:rPr>
          <w:rFonts w:ascii="Times New Roman" w:hAnsi="Times New Roman" w:cs="Times New Roman"/>
          <w:sz w:val="20"/>
          <w:szCs w:val="20"/>
        </w:rPr>
        <w:t xml:space="preserve">CTCF and MyoD binding sites are from UniBind. Abbreviations: </w:t>
      </w:r>
      <w:proofErr w:type="spellStart"/>
      <w:r w:rsidR="00053886">
        <w:rPr>
          <w:rFonts w:ascii="Times New Roman" w:hAnsi="Times New Roman" w:cs="Times New Roman"/>
          <w:sz w:val="20"/>
          <w:szCs w:val="20"/>
        </w:rPr>
        <w:t>Cb</w:t>
      </w:r>
      <w:proofErr w:type="spellEnd"/>
      <w:r w:rsidR="00053886">
        <w:rPr>
          <w:rFonts w:ascii="Times New Roman" w:hAnsi="Times New Roman" w:cs="Times New Roman"/>
          <w:sz w:val="20"/>
          <w:szCs w:val="20"/>
        </w:rPr>
        <w:t xml:space="preserve">, cerebellum (in </w:t>
      </w:r>
      <w:proofErr w:type="spellStart"/>
      <w:r w:rsidR="00053886">
        <w:rPr>
          <w:rFonts w:ascii="Times New Roman" w:hAnsi="Times New Roman" w:cs="Times New Roman"/>
          <w:sz w:val="20"/>
          <w:szCs w:val="20"/>
        </w:rPr>
        <w:t>GTEx</w:t>
      </w:r>
      <w:proofErr w:type="spellEnd"/>
      <w:r w:rsidR="00053886">
        <w:rPr>
          <w:rFonts w:ascii="Times New Roman" w:hAnsi="Times New Roman" w:cs="Times New Roman"/>
          <w:sz w:val="20"/>
          <w:szCs w:val="20"/>
        </w:rPr>
        <w:t xml:space="preserve"> bar graph); </w:t>
      </w:r>
      <w:r w:rsidR="000B683D" w:rsidRPr="000B683D">
        <w:rPr>
          <w:rFonts w:ascii="Times New Roman" w:hAnsi="Times New Roman" w:cs="Times New Roman"/>
          <w:sz w:val="20"/>
          <w:szCs w:val="20"/>
        </w:rPr>
        <w:t xml:space="preserve">Str, strong; </w:t>
      </w:r>
      <w:proofErr w:type="spellStart"/>
      <w:r w:rsidR="000B683D" w:rsidRPr="000B683D">
        <w:rPr>
          <w:rFonts w:ascii="Times New Roman" w:hAnsi="Times New Roman" w:cs="Times New Roman"/>
          <w:sz w:val="20"/>
          <w:szCs w:val="20"/>
        </w:rPr>
        <w:t>Wk</w:t>
      </w:r>
      <w:proofErr w:type="spellEnd"/>
      <w:r w:rsidR="000B683D" w:rsidRPr="000B683D">
        <w:rPr>
          <w:rFonts w:ascii="Times New Roman" w:hAnsi="Times New Roman" w:cs="Times New Roman"/>
          <w:sz w:val="20"/>
          <w:szCs w:val="20"/>
        </w:rPr>
        <w:t xml:space="preserve">, weak; Prom, promoter; </w:t>
      </w:r>
      <w:proofErr w:type="spellStart"/>
      <w:r w:rsidR="000B683D" w:rsidRPr="000B683D">
        <w:rPr>
          <w:rFonts w:ascii="Times New Roman" w:hAnsi="Times New Roman" w:cs="Times New Roman"/>
          <w:sz w:val="20"/>
          <w:szCs w:val="20"/>
        </w:rPr>
        <w:t>Enh</w:t>
      </w:r>
      <w:proofErr w:type="spellEnd"/>
      <w:r w:rsidR="000B683D" w:rsidRPr="000B683D">
        <w:rPr>
          <w:rFonts w:ascii="Times New Roman" w:hAnsi="Times New Roman" w:cs="Times New Roman"/>
          <w:sz w:val="20"/>
          <w:szCs w:val="20"/>
        </w:rPr>
        <w:t xml:space="preserve">, enhancer; </w:t>
      </w:r>
      <w:proofErr w:type="spellStart"/>
      <w:r w:rsidR="000B683D" w:rsidRPr="000B683D">
        <w:rPr>
          <w:rFonts w:ascii="Times New Roman" w:hAnsi="Times New Roman" w:cs="Times New Roman"/>
          <w:sz w:val="20"/>
          <w:szCs w:val="20"/>
        </w:rPr>
        <w:t>Txn-chrom</w:t>
      </w:r>
      <w:proofErr w:type="spellEnd"/>
      <w:r w:rsidR="000B683D" w:rsidRPr="000B683D">
        <w:rPr>
          <w:rFonts w:ascii="Times New Roman" w:hAnsi="Times New Roman" w:cs="Times New Roman"/>
          <w:sz w:val="20"/>
          <w:szCs w:val="20"/>
        </w:rPr>
        <w:t xml:space="preserve">, chromatin with the H3K36me3 indicative of active transcription; Low signal, negligible signal for H3K27ac or me3, H3K4me1 or 3, H3K9me3, or H3K36me3; </w:t>
      </w:r>
      <w:proofErr w:type="spellStart"/>
      <w:r w:rsidR="000B683D" w:rsidRPr="000B683D">
        <w:rPr>
          <w:rFonts w:ascii="Times New Roman" w:hAnsi="Times New Roman" w:cs="Times New Roman"/>
          <w:sz w:val="20"/>
          <w:szCs w:val="20"/>
        </w:rPr>
        <w:t>Repr</w:t>
      </w:r>
      <w:proofErr w:type="spellEnd"/>
      <w:r w:rsidR="000B683D" w:rsidRPr="000B683D">
        <w:rPr>
          <w:rFonts w:ascii="Times New Roman" w:hAnsi="Times New Roman" w:cs="Times New Roman"/>
          <w:sz w:val="20"/>
          <w:szCs w:val="20"/>
        </w:rPr>
        <w:t xml:space="preserve">, repressed; Myob, myoblasts; </w:t>
      </w:r>
      <w:proofErr w:type="spellStart"/>
      <w:r w:rsidR="000B683D" w:rsidRPr="000B683D">
        <w:rPr>
          <w:rFonts w:ascii="Times New Roman" w:hAnsi="Times New Roman" w:cs="Times New Roman"/>
          <w:sz w:val="20"/>
          <w:szCs w:val="20"/>
        </w:rPr>
        <w:t>LCL</w:t>
      </w:r>
      <w:proofErr w:type="spellEnd"/>
      <w:r w:rsidR="000B683D" w:rsidRPr="000B683D">
        <w:rPr>
          <w:rFonts w:ascii="Times New Roman" w:hAnsi="Times New Roman" w:cs="Times New Roman"/>
          <w:sz w:val="20"/>
          <w:szCs w:val="20"/>
        </w:rPr>
        <w:t>, lymphoblastoid cell line (GM12848); ESC, human embryonic stem cells (H1); NHLF, lung fibroblasts; NHEK, normal human erythroid keratinocytes; HUVEC, human umbilical cord epithelial cells; SkM</w:t>
      </w:r>
      <w:r w:rsidR="000B683D">
        <w:rPr>
          <w:rFonts w:ascii="Times New Roman" w:hAnsi="Times New Roman" w:cs="Times New Roman"/>
          <w:sz w:val="20"/>
          <w:szCs w:val="20"/>
        </w:rPr>
        <w:t>1</w:t>
      </w:r>
      <w:r w:rsidR="000B683D" w:rsidRPr="000B683D">
        <w:rPr>
          <w:rFonts w:ascii="Times New Roman" w:hAnsi="Times New Roman" w:cs="Times New Roman"/>
          <w:sz w:val="20"/>
          <w:szCs w:val="20"/>
        </w:rPr>
        <w:t>, skeletal muscle (psoas)</w:t>
      </w:r>
      <w:r w:rsidR="000B683D">
        <w:rPr>
          <w:rFonts w:ascii="Times New Roman" w:hAnsi="Times New Roman" w:cs="Times New Roman"/>
          <w:sz w:val="20"/>
          <w:szCs w:val="20"/>
        </w:rPr>
        <w:t xml:space="preserve">; SkM2, female leg SkM; IMR90, fetal lung fibroblasts; </w:t>
      </w:r>
      <w:r w:rsidRPr="009603B6">
        <w:rPr>
          <w:rFonts w:ascii="Times New Roman" w:hAnsi="Times New Roman" w:cs="Times New Roman"/>
          <w:sz w:val="20"/>
          <w:szCs w:val="20"/>
        </w:rPr>
        <w:t xml:space="preserve">BM-MSC, </w:t>
      </w:r>
      <w:r w:rsidR="003A3734" w:rsidRPr="009603B6">
        <w:rPr>
          <w:rFonts w:ascii="Times New Roman" w:hAnsi="Times New Roman" w:cs="Times New Roman"/>
          <w:sz w:val="20"/>
          <w:szCs w:val="20"/>
        </w:rPr>
        <w:t>b</w:t>
      </w:r>
      <w:r w:rsidRPr="009603B6">
        <w:rPr>
          <w:rFonts w:ascii="Times New Roman" w:hAnsi="Times New Roman" w:cs="Times New Roman"/>
          <w:sz w:val="20"/>
          <w:szCs w:val="20"/>
        </w:rPr>
        <w:t xml:space="preserve">one </w:t>
      </w:r>
      <w:r w:rsidR="003A3734" w:rsidRPr="009603B6">
        <w:rPr>
          <w:rFonts w:ascii="Times New Roman" w:hAnsi="Times New Roman" w:cs="Times New Roman"/>
          <w:sz w:val="20"/>
          <w:szCs w:val="20"/>
        </w:rPr>
        <w:t>m</w:t>
      </w:r>
      <w:r w:rsidRPr="009603B6">
        <w:rPr>
          <w:rFonts w:ascii="Times New Roman" w:hAnsi="Times New Roman" w:cs="Times New Roman"/>
          <w:sz w:val="20"/>
          <w:szCs w:val="20"/>
        </w:rPr>
        <w:t>arrow</w:t>
      </w:r>
      <w:r w:rsidR="003A3734" w:rsidRPr="009603B6">
        <w:rPr>
          <w:rFonts w:ascii="Times New Roman" w:hAnsi="Times New Roman" w:cs="Times New Roman"/>
          <w:sz w:val="20"/>
          <w:szCs w:val="20"/>
        </w:rPr>
        <w:t>-d</w:t>
      </w:r>
      <w:r w:rsidRPr="009603B6">
        <w:rPr>
          <w:rFonts w:ascii="Times New Roman" w:hAnsi="Times New Roman" w:cs="Times New Roman"/>
          <w:sz w:val="20"/>
          <w:szCs w:val="20"/>
        </w:rPr>
        <w:t xml:space="preserve">erived </w:t>
      </w:r>
      <w:r w:rsidR="003A3734" w:rsidRPr="009603B6">
        <w:rPr>
          <w:rFonts w:ascii="Times New Roman" w:hAnsi="Times New Roman" w:cs="Times New Roman"/>
          <w:sz w:val="20"/>
          <w:szCs w:val="20"/>
        </w:rPr>
        <w:t>c</w:t>
      </w:r>
      <w:r w:rsidRPr="009603B6">
        <w:rPr>
          <w:rFonts w:ascii="Times New Roman" w:hAnsi="Times New Roman" w:cs="Times New Roman"/>
          <w:sz w:val="20"/>
          <w:szCs w:val="20"/>
        </w:rPr>
        <w:t xml:space="preserve">ultured </w:t>
      </w:r>
      <w:r w:rsidR="003A3734" w:rsidRPr="009603B6">
        <w:rPr>
          <w:rFonts w:ascii="Times New Roman" w:hAnsi="Times New Roman" w:cs="Times New Roman"/>
          <w:sz w:val="20"/>
          <w:szCs w:val="20"/>
        </w:rPr>
        <w:t>m</w:t>
      </w:r>
      <w:r w:rsidRPr="009603B6">
        <w:rPr>
          <w:rFonts w:ascii="Times New Roman" w:hAnsi="Times New Roman" w:cs="Times New Roman"/>
          <w:sz w:val="20"/>
          <w:szCs w:val="20"/>
        </w:rPr>
        <w:t xml:space="preserve">esenchymal </w:t>
      </w:r>
      <w:r w:rsidR="003A3734" w:rsidRPr="009603B6">
        <w:rPr>
          <w:rFonts w:ascii="Times New Roman" w:hAnsi="Times New Roman" w:cs="Times New Roman"/>
          <w:sz w:val="20"/>
          <w:szCs w:val="20"/>
        </w:rPr>
        <w:t>s</w:t>
      </w:r>
      <w:r w:rsidRPr="009603B6">
        <w:rPr>
          <w:rFonts w:ascii="Times New Roman" w:hAnsi="Times New Roman" w:cs="Times New Roman"/>
          <w:sz w:val="20"/>
          <w:szCs w:val="20"/>
        </w:rPr>
        <w:t>tem</w:t>
      </w:r>
      <w:r w:rsidR="003A3734" w:rsidRPr="009603B6">
        <w:rPr>
          <w:rFonts w:ascii="Times New Roman" w:hAnsi="Times New Roman" w:cs="Times New Roman"/>
          <w:sz w:val="20"/>
          <w:szCs w:val="20"/>
        </w:rPr>
        <w:t>/stromal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="003A3734" w:rsidRPr="009603B6">
        <w:rPr>
          <w:rFonts w:ascii="Times New Roman" w:hAnsi="Times New Roman" w:cs="Times New Roman"/>
          <w:sz w:val="20"/>
          <w:szCs w:val="20"/>
        </w:rPr>
        <w:t>c</w:t>
      </w:r>
      <w:r w:rsidRPr="009603B6">
        <w:rPr>
          <w:rFonts w:ascii="Times New Roman" w:hAnsi="Times New Roman" w:cs="Times New Roman"/>
          <w:sz w:val="20"/>
          <w:szCs w:val="20"/>
        </w:rPr>
        <w:t xml:space="preserve">ells. </w:t>
      </w:r>
    </w:p>
    <w:p w14:paraId="2E88F2B6" w14:textId="77777777" w:rsidR="00610D59" w:rsidRPr="009603B6" w:rsidRDefault="00610D59" w:rsidP="00610D59">
      <w:pPr>
        <w:contextualSpacing/>
        <w:rPr>
          <w:rFonts w:ascii="Times New Roman" w:hAnsi="Times New Roman" w:cs="Times New Roman"/>
          <w:sz w:val="20"/>
          <w:szCs w:val="20"/>
        </w:rPr>
      </w:pPr>
    </w:p>
    <w:p w14:paraId="72A76277" w14:textId="77777777" w:rsidR="005414F3" w:rsidRPr="009603B6" w:rsidRDefault="005414F3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3F8C88E2" w14:textId="13756324" w:rsidR="005414F3" w:rsidRPr="009603B6" w:rsidRDefault="00D43FB6" w:rsidP="009603B6">
      <w:pPr>
        <w:ind w:left="810"/>
        <w:contextualSpacing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drawing>
          <wp:inline distT="0" distB="0" distL="0" distR="0" wp14:anchorId="196913C1" wp14:editId="42545987">
            <wp:extent cx="4963655" cy="6305550"/>
            <wp:effectExtent l="0" t="0" r="8890" b="0"/>
            <wp:docPr id="906468587" name="Picture 2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468587" name="Picture 2" descr="A screenshot of a computer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4332" cy="6331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AF2B6" w14:textId="77777777" w:rsidR="009603B6" w:rsidRDefault="009603B6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56D40430" w14:textId="17DEDE8D" w:rsidR="00610D59" w:rsidRPr="009603B6" w:rsidRDefault="00610D59" w:rsidP="00A16F57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Figure S2. Promoter hypomethylation in cerebellum </w:t>
      </w:r>
      <w:r w:rsidR="00A16F57">
        <w:rPr>
          <w:rFonts w:ascii="Times New Roman" w:hAnsi="Times New Roman" w:cs="Times New Roman"/>
          <w:b/>
          <w:bCs/>
          <w:sz w:val="20"/>
          <w:szCs w:val="20"/>
        </w:rPr>
        <w:t>i</w:t>
      </w:r>
      <w:r w:rsidR="003217DE" w:rsidRPr="009603B6">
        <w:rPr>
          <w:rFonts w:ascii="Times New Roman" w:hAnsi="Times New Roman" w:cs="Times New Roman"/>
          <w:b/>
          <w:bCs/>
          <w:sz w:val="20"/>
          <w:szCs w:val="20"/>
        </w:rPr>
        <w:t>s associated with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upregulated expression of </w:t>
      </w:r>
      <w:r w:rsidRPr="00B90425">
        <w:rPr>
          <w:rFonts w:ascii="Times New Roman" w:hAnsi="Times New Roman" w:cs="Times New Roman"/>
          <w:b/>
          <w:bCs/>
          <w:i/>
          <w:iCs/>
          <w:sz w:val="20"/>
          <w:szCs w:val="20"/>
        </w:rPr>
        <w:t>ZIC1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while, in myoblasts, hypermethylation </w:t>
      </w:r>
      <w:r w:rsidR="003217DE" w:rsidRPr="009603B6">
        <w:rPr>
          <w:rFonts w:ascii="Times New Roman" w:hAnsi="Times New Roman" w:cs="Times New Roman"/>
          <w:b/>
          <w:bCs/>
          <w:sz w:val="20"/>
          <w:szCs w:val="20"/>
        </w:rPr>
        <w:t>of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the neighboring gene, </w:t>
      </w:r>
      <w:r w:rsidRPr="00B90425">
        <w:rPr>
          <w:rFonts w:ascii="Times New Roman" w:hAnsi="Times New Roman" w:cs="Times New Roman"/>
          <w:b/>
          <w:bCs/>
          <w:i/>
          <w:iCs/>
          <w:sz w:val="20"/>
          <w:szCs w:val="20"/>
        </w:rPr>
        <w:t>ZIC4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, </w:t>
      </w:r>
      <w:r w:rsidR="003217DE"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is associated with 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repress</w:t>
      </w:r>
      <w:r w:rsidR="003217DE" w:rsidRPr="009603B6">
        <w:rPr>
          <w:rFonts w:ascii="Times New Roman" w:hAnsi="Times New Roman" w:cs="Times New Roman"/>
          <w:b/>
          <w:bCs/>
          <w:sz w:val="20"/>
          <w:szCs w:val="20"/>
        </w:rPr>
        <w:t>ion of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its expression.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ZIC1</w:t>
      </w:r>
      <w:r w:rsidRPr="009603B6">
        <w:rPr>
          <w:rFonts w:ascii="Times New Roman" w:hAnsi="Times New Roman" w:cs="Times New Roman"/>
          <w:sz w:val="20"/>
          <w:szCs w:val="20"/>
        </w:rPr>
        <w:t xml:space="preserve"> encodes a transcription factor that is involved in neurogenesis</w:t>
      </w:r>
      <w:r w:rsidR="00651571">
        <w:rPr>
          <w:rFonts w:ascii="Times New Roman" w:hAnsi="Times New Roman" w:cs="Times New Roman"/>
          <w:sz w:val="20"/>
          <w:szCs w:val="20"/>
        </w:rPr>
        <w:t>,</w:t>
      </w:r>
      <w:r w:rsidRPr="009603B6">
        <w:rPr>
          <w:rFonts w:ascii="Times New Roman" w:hAnsi="Times New Roman" w:cs="Times New Roman"/>
          <w:sz w:val="20"/>
          <w:szCs w:val="20"/>
        </w:rPr>
        <w:t xml:space="preserve"> mainly in the development of the cerebellum and spinal cord</w:t>
      </w:r>
      <w:r w:rsidR="00651571">
        <w:rPr>
          <w:rFonts w:ascii="Times New Roman" w:hAnsi="Times New Roman" w:cs="Times New Roman"/>
          <w:sz w:val="20"/>
          <w:szCs w:val="20"/>
        </w:rPr>
        <w:t xml:space="preserve">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PEVuZE5vdGU+PENpdGU+PEF1dGhvcj5BcnVnYTwvQXV0aG9yPjxZZWFyPjIwMDA8L1llYXI+PFJl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PEVuZE5vdGU+PENpdGU+PEF1dGhvcj5BcnVnYTwvQXV0aG9yPjxZZWFyPjIwMDA8L1llYXI+PFJl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[3,4]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 xml:space="preserve">. Its altered expression is associated with </w:t>
      </w:r>
      <w:r w:rsidR="00B5035A">
        <w:rPr>
          <w:rFonts w:ascii="Times New Roman" w:hAnsi="Times New Roman" w:cs="Times New Roman"/>
          <w:sz w:val="20"/>
          <w:szCs w:val="20"/>
        </w:rPr>
        <w:t xml:space="preserve">several </w:t>
      </w:r>
      <w:r w:rsidRPr="009603B6">
        <w:rPr>
          <w:rFonts w:ascii="Times New Roman" w:hAnsi="Times New Roman" w:cs="Times New Roman"/>
          <w:sz w:val="20"/>
          <w:szCs w:val="20"/>
        </w:rPr>
        <w:t>brain disease</w:t>
      </w:r>
      <w:r w:rsidR="00B5035A">
        <w:rPr>
          <w:rFonts w:ascii="Times New Roman" w:hAnsi="Times New Roman" w:cs="Times New Roman"/>
          <w:sz w:val="20"/>
          <w:szCs w:val="20"/>
        </w:rPr>
        <w:t xml:space="preserve">s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PEVuZE5vdGU+PENpdGU+PEF1dGhvcj5WYW5kZXJ2b3JlPC9BdXRob3I+PFllYXI+MjAxODwvWWVh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PEVuZE5vdGU+PENpdGU+PEF1dGhvcj5WYW5kZXJ2b3JlPC9BdXRob3I+PFllYXI+MjAxODwvWWVh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[5,6]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651571">
        <w:rPr>
          <w:rFonts w:ascii="Times New Roman" w:hAnsi="Times New Roman" w:cs="Times New Roman"/>
          <w:sz w:val="20"/>
          <w:szCs w:val="20"/>
        </w:rPr>
        <w:t>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ZIC1</w:t>
      </w:r>
      <w:r w:rsidRPr="009603B6">
        <w:rPr>
          <w:rFonts w:ascii="Times New Roman" w:hAnsi="Times New Roman" w:cs="Times New Roman"/>
          <w:sz w:val="20"/>
          <w:szCs w:val="20"/>
        </w:rPr>
        <w:t xml:space="preserve"> is also implicated in regulation of myogenesis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/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&lt;EndNote&gt;&lt;Cite&gt;&lt;Author&gt;Pan&lt;/Author&gt;&lt;Year&gt;2011&lt;/Year&gt;&lt;RecNum&gt;271&lt;/RecNum&gt;&lt;DisplayText&gt;&lt;style size="10"&gt;[7]&lt;/style&gt;&lt;/DisplayText&gt;&lt;record&gt;&lt;rec-number&gt;271&lt;/rec-number&gt;&lt;foreign-keys&gt;&lt;key app="EN" db-id="ed2xdzv91et09nevst2vp0ate9z95wrrdr59" timestamp="1701545870"&gt;271&lt;/key&gt;&lt;/foreign-keys&gt;&lt;ref-type name="Journal Article"&gt;17&lt;/ref-type&gt;&lt;contributors&gt;&lt;authors&gt;&lt;author&gt;Pan, H.&lt;/author&gt;&lt;author&gt;Gustafsson, M. K.&lt;/author&gt;&lt;author&gt;Aruga, J.&lt;/author&gt;&lt;author&gt;Tiedken, J. J.&lt;/author&gt;&lt;author&gt;Chen, J. C.&lt;/author&gt;&lt;author&gt;Emerson, C. P., Jr.&lt;/author&gt;&lt;/authors&gt;&lt;/contributors&gt;&lt;auth-address&gt;Department of Cell and Developmental Biology, University of Pennsylvania School of Medicine, Philadelphia, PA 19104-6058, USA.&lt;/auth-address&gt;&lt;titles&gt;&lt;title&gt;A role for Zic1 and Zic2 in Myf5 regulation and somite myogenesis&lt;/title&gt;&lt;secondary-title&gt;Dev Biol&lt;/secondary-title&gt;&lt;/titles&gt;&lt;periodical&gt;&lt;full-title&gt;Dev Biol&lt;/full-title&gt;&lt;/periodical&gt;&lt;pages&gt;120-7&lt;/pages&gt;&lt;volume&gt;351&lt;/volume&gt;&lt;number&gt;1&lt;/number&gt;&lt;edition&gt;2011/01/08&lt;/edition&gt;&lt;keywords&gt;&lt;keyword&gt;Animals&lt;/keyword&gt;&lt;keyword&gt;Gene Expression Regulation, Developmental&lt;/keyword&gt;&lt;keyword&gt;Hedgehog Proteins/physiology&lt;/keyword&gt;&lt;keyword&gt;Mice&lt;/keyword&gt;&lt;keyword&gt;*Muscle Development&lt;/keyword&gt;&lt;keyword&gt;MyoD Protein/genetics&lt;/keyword&gt;&lt;keyword&gt;Myogenic Regulatory Factor 5/*genetics&lt;/keyword&gt;&lt;keyword&gt;NIH 3T3 Cells&lt;/keyword&gt;&lt;keyword&gt;Somites/*embryology&lt;/keyword&gt;&lt;keyword&gt;Transcription Factors/*physiology&lt;/keyword&gt;&lt;/keywords&gt;&lt;dates&gt;&lt;year&gt;2011&lt;/year&gt;&lt;pub-dates&gt;&lt;date&gt;Mar 1&lt;/date&gt;&lt;/pub-dates&gt;&lt;/dates&gt;&lt;isbn&gt;0012-1606 (Print)&amp;#xD;0012-1606&lt;/isbn&gt;&lt;accession-num&gt;21211521&lt;/accession-num&gt;&lt;urls&gt;&lt;/urls&gt;&lt;custom2&gt;PMC3045035&lt;/custom2&gt;&lt;custom6&gt;NIHMS268984&lt;/custom6&gt;&lt;electronic-resource-num&gt;10.1016/j.ydbio.2010.12.037&lt;/electronic-resource-num&gt;&lt;remote-database-provider&gt;NLM&lt;/remote-database-provider&gt;&lt;language&gt;eng&lt;/language&gt;&lt;/record&gt;&lt;/Cite&gt;&lt;/EndNote&gt;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[7]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Style w:val="Strong"/>
          <w:rFonts w:ascii="Times New Roman" w:hAnsi="Times New Roman" w:cs="Times New Roman"/>
          <w:color w:val="212121"/>
          <w:sz w:val="20"/>
          <w:szCs w:val="20"/>
        </w:rPr>
        <w:t xml:space="preserve">. </w:t>
      </w:r>
      <w:r w:rsidRPr="009603B6">
        <w:rPr>
          <w:rFonts w:ascii="Times New Roman" w:hAnsi="Times New Roman" w:cs="Times New Roman"/>
          <w:sz w:val="20"/>
          <w:szCs w:val="20"/>
        </w:rPr>
        <w:t xml:space="preserve">The </w:t>
      </w:r>
      <w:r w:rsidR="004B42D0">
        <w:rPr>
          <w:rFonts w:ascii="Times New Roman" w:hAnsi="Times New Roman" w:cs="Times New Roman"/>
          <w:sz w:val="20"/>
          <w:szCs w:val="20"/>
        </w:rPr>
        <w:t xml:space="preserve">single RefSeq Curated isoform for </w:t>
      </w:r>
      <w:r w:rsidR="004B42D0" w:rsidRPr="004B42D0">
        <w:rPr>
          <w:rFonts w:ascii="Times New Roman" w:hAnsi="Times New Roman" w:cs="Times New Roman"/>
          <w:i/>
          <w:iCs/>
          <w:sz w:val="20"/>
          <w:szCs w:val="20"/>
        </w:rPr>
        <w:t>ZIC1</w:t>
      </w:r>
      <w:r w:rsidR="004B42D0">
        <w:rPr>
          <w:rFonts w:ascii="Times New Roman" w:hAnsi="Times New Roman" w:cs="Times New Roman"/>
          <w:sz w:val="20"/>
          <w:szCs w:val="20"/>
        </w:rPr>
        <w:t xml:space="preserve"> and the RefSeq Select isoform of </w:t>
      </w:r>
      <w:r w:rsidR="004B42D0" w:rsidRPr="004B42D0">
        <w:rPr>
          <w:rFonts w:ascii="Times New Roman" w:hAnsi="Times New Roman" w:cs="Times New Roman"/>
          <w:i/>
          <w:iCs/>
          <w:sz w:val="20"/>
          <w:szCs w:val="20"/>
        </w:rPr>
        <w:t>ZIC4</w:t>
      </w:r>
      <w:r w:rsidR="004B42D0">
        <w:rPr>
          <w:rFonts w:ascii="Times New Roman" w:hAnsi="Times New Roman" w:cs="Times New Roman"/>
          <w:sz w:val="20"/>
          <w:szCs w:val="20"/>
        </w:rPr>
        <w:t xml:space="preserve"> are shown at</w:t>
      </w:r>
      <w:r w:rsidRPr="009603B6">
        <w:rPr>
          <w:rFonts w:ascii="Times New Roman" w:hAnsi="Times New Roman" w:cs="Times New Roman"/>
          <w:sz w:val="20"/>
          <w:szCs w:val="20"/>
        </w:rPr>
        <w:t xml:space="preserve"> chr3:147,071,570-147,145,591. Panels 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Pr="009603B6">
        <w:rPr>
          <w:rFonts w:ascii="Times New Roman" w:hAnsi="Times New Roman" w:cs="Times New Roman"/>
          <w:sz w:val="20"/>
          <w:szCs w:val="20"/>
        </w:rPr>
        <w:t xml:space="preserve"> to 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D</w:t>
      </w:r>
      <w:r w:rsidR="001D6834">
        <w:rPr>
          <w:rFonts w:ascii="Times New Roman" w:hAnsi="Times New Roman" w:cs="Times New Roman"/>
          <w:sz w:val="20"/>
          <w:szCs w:val="20"/>
        </w:rPr>
        <w:t xml:space="preserve"> </w:t>
      </w:r>
      <w:r w:rsidRPr="009603B6">
        <w:rPr>
          <w:rFonts w:ascii="Times New Roman" w:hAnsi="Times New Roman" w:cs="Times New Roman"/>
          <w:sz w:val="20"/>
          <w:szCs w:val="20"/>
        </w:rPr>
        <w:t xml:space="preserve">are </w:t>
      </w:r>
      <w:proofErr w:type="gramStart"/>
      <w:r w:rsidR="001D6834">
        <w:rPr>
          <w:rFonts w:ascii="Times New Roman" w:hAnsi="Times New Roman" w:cs="Times New Roman"/>
          <w:sz w:val="20"/>
          <w:szCs w:val="20"/>
        </w:rPr>
        <w:t>similar</w:t>
      </w:r>
      <w:r w:rsidRPr="009603B6">
        <w:rPr>
          <w:rFonts w:ascii="Times New Roman" w:hAnsi="Times New Roman" w:cs="Times New Roman"/>
          <w:sz w:val="20"/>
          <w:szCs w:val="20"/>
        </w:rPr>
        <w:t xml:space="preserve"> to</w:t>
      </w:r>
      <w:proofErr w:type="gramEnd"/>
      <w:r w:rsidRPr="009603B6">
        <w:rPr>
          <w:rFonts w:ascii="Times New Roman" w:hAnsi="Times New Roman" w:cs="Times New Roman"/>
          <w:sz w:val="20"/>
          <w:szCs w:val="20"/>
        </w:rPr>
        <w:t xml:space="preserve"> those of Figure S1 except that Panels </w:t>
      </w:r>
      <w:r w:rsidRPr="00B5035A">
        <w:rPr>
          <w:rFonts w:ascii="Times New Roman" w:hAnsi="Times New Roman" w:cs="Times New Roman"/>
          <w:b/>
          <w:bCs/>
          <w:sz w:val="20"/>
          <w:szCs w:val="20"/>
        </w:rPr>
        <w:t>C</w:t>
      </w:r>
      <w:r w:rsidRPr="009603B6">
        <w:rPr>
          <w:rFonts w:ascii="Times New Roman" w:hAnsi="Times New Roman" w:cs="Times New Roman"/>
          <w:sz w:val="20"/>
          <w:szCs w:val="20"/>
        </w:rPr>
        <w:t xml:space="preserve"> and </w:t>
      </w:r>
      <w:r w:rsidRPr="00B5035A">
        <w:rPr>
          <w:rFonts w:ascii="Times New Roman" w:hAnsi="Times New Roman" w:cs="Times New Roman"/>
          <w:b/>
          <w:bCs/>
          <w:sz w:val="20"/>
          <w:szCs w:val="20"/>
        </w:rPr>
        <w:t>D</w:t>
      </w:r>
      <w:r w:rsidRPr="009603B6">
        <w:rPr>
          <w:rFonts w:ascii="Times New Roman" w:hAnsi="Times New Roman" w:cs="Times New Roman"/>
          <w:sz w:val="20"/>
          <w:szCs w:val="20"/>
        </w:rPr>
        <w:t xml:space="preserve"> are combined. Panel 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Pr="009603B6">
        <w:rPr>
          <w:rFonts w:ascii="Times New Roman" w:hAnsi="Times New Roman" w:cs="Times New Roman"/>
          <w:sz w:val="20"/>
          <w:szCs w:val="20"/>
        </w:rPr>
        <w:t xml:space="preserve"> include</w:t>
      </w:r>
      <w:r w:rsidR="003217DE" w:rsidRPr="009603B6">
        <w:rPr>
          <w:rFonts w:ascii="Times New Roman" w:hAnsi="Times New Roman" w:cs="Times New Roman"/>
          <w:sz w:val="20"/>
          <w:szCs w:val="20"/>
        </w:rPr>
        <w:t>s</w:t>
      </w:r>
      <w:r w:rsidRPr="009603B6">
        <w:rPr>
          <w:rFonts w:ascii="Times New Roman" w:hAnsi="Times New Roman" w:cs="Times New Roman"/>
          <w:sz w:val="20"/>
          <w:szCs w:val="20"/>
        </w:rPr>
        <w:t xml:space="preserve"> strand-specific RNA-seq for </w:t>
      </w:r>
      <w:r w:rsidR="003217DE" w:rsidRPr="009603B6">
        <w:rPr>
          <w:rFonts w:ascii="Times New Roman" w:hAnsi="Times New Roman" w:cs="Times New Roman"/>
          <w:sz w:val="20"/>
          <w:szCs w:val="20"/>
        </w:rPr>
        <w:t>c</w:t>
      </w:r>
      <w:r w:rsidRPr="009603B6">
        <w:rPr>
          <w:rFonts w:ascii="Times New Roman" w:hAnsi="Times New Roman" w:cs="Times New Roman"/>
          <w:sz w:val="20"/>
          <w:szCs w:val="20"/>
        </w:rPr>
        <w:t>erebellum from ENCODE/Washington University (setting 0-0.5) and Myob (Long RNA-seq from ENCODE/C</w:t>
      </w:r>
      <w:r w:rsidR="003217DE" w:rsidRPr="009603B6">
        <w:rPr>
          <w:rFonts w:ascii="Times New Roman" w:hAnsi="Times New Roman" w:cs="Times New Roman"/>
          <w:sz w:val="20"/>
          <w:szCs w:val="20"/>
        </w:rPr>
        <w:t>old Spring Harbor Laborat</w:t>
      </w:r>
      <w:r w:rsidR="00B5035A">
        <w:rPr>
          <w:rFonts w:ascii="Times New Roman" w:hAnsi="Times New Roman" w:cs="Times New Roman"/>
          <w:sz w:val="20"/>
          <w:szCs w:val="20"/>
        </w:rPr>
        <w:t>or</w:t>
      </w:r>
      <w:r w:rsidR="003217DE" w:rsidRPr="009603B6">
        <w:rPr>
          <w:rFonts w:ascii="Times New Roman" w:hAnsi="Times New Roman" w:cs="Times New Roman"/>
          <w:sz w:val="20"/>
          <w:szCs w:val="20"/>
        </w:rPr>
        <w:t>y</w:t>
      </w:r>
      <w:r w:rsidRPr="009603B6">
        <w:rPr>
          <w:rFonts w:ascii="Times New Roman" w:hAnsi="Times New Roman" w:cs="Times New Roman"/>
          <w:sz w:val="20"/>
          <w:szCs w:val="20"/>
        </w:rPr>
        <w:t xml:space="preserve">, </w:t>
      </w:r>
      <w:r w:rsidR="00B5035A">
        <w:rPr>
          <w:rFonts w:ascii="Times New Roman" w:hAnsi="Times New Roman" w:cs="Times New Roman"/>
          <w:sz w:val="20"/>
          <w:szCs w:val="20"/>
        </w:rPr>
        <w:t xml:space="preserve">vertical viewing range, </w:t>
      </w:r>
      <w:r w:rsidRPr="009603B6">
        <w:rPr>
          <w:rFonts w:ascii="Times New Roman" w:hAnsi="Times New Roman" w:cs="Times New Roman"/>
          <w:sz w:val="20"/>
          <w:szCs w:val="20"/>
        </w:rPr>
        <w:t xml:space="preserve">0-150 for </w:t>
      </w:r>
      <w:r w:rsidR="00B5035A">
        <w:rPr>
          <w:rFonts w:ascii="Times New Roman" w:hAnsi="Times New Roman" w:cs="Times New Roman"/>
          <w:sz w:val="20"/>
          <w:szCs w:val="20"/>
        </w:rPr>
        <w:t xml:space="preserve">the </w:t>
      </w:r>
      <w:r w:rsidRPr="009603B6">
        <w:rPr>
          <w:rFonts w:ascii="Times New Roman" w:hAnsi="Times New Roman" w:cs="Times New Roman"/>
          <w:sz w:val="20"/>
          <w:szCs w:val="20"/>
        </w:rPr>
        <w:t xml:space="preserve">plus strand and 0-30 for </w:t>
      </w:r>
      <w:r w:rsidR="00B5035A">
        <w:rPr>
          <w:rFonts w:ascii="Times New Roman" w:hAnsi="Times New Roman" w:cs="Times New Roman"/>
          <w:sz w:val="20"/>
          <w:szCs w:val="20"/>
        </w:rPr>
        <w:t xml:space="preserve">the </w:t>
      </w:r>
      <w:r w:rsidRPr="009603B6">
        <w:rPr>
          <w:rFonts w:ascii="Times New Roman" w:hAnsi="Times New Roman" w:cs="Times New Roman"/>
          <w:sz w:val="20"/>
          <w:szCs w:val="20"/>
        </w:rPr>
        <w:t xml:space="preserve">minus strand). </w:t>
      </w:r>
      <w:r w:rsidR="003217DE" w:rsidRPr="009603B6">
        <w:rPr>
          <w:rFonts w:ascii="Times New Roman" w:hAnsi="Times New Roman" w:cs="Times New Roman"/>
          <w:sz w:val="20"/>
          <w:szCs w:val="20"/>
        </w:rPr>
        <w:t>A</w:t>
      </w:r>
      <w:r w:rsidRPr="009603B6">
        <w:rPr>
          <w:rFonts w:ascii="Times New Roman" w:hAnsi="Times New Roman" w:cs="Times New Roman"/>
          <w:sz w:val="20"/>
          <w:szCs w:val="20"/>
        </w:rPr>
        <w:t>bbreviation</w:t>
      </w:r>
      <w:r w:rsidR="00D43FB6">
        <w:rPr>
          <w:rFonts w:ascii="Times New Roman" w:hAnsi="Times New Roman" w:cs="Times New Roman"/>
          <w:sz w:val="20"/>
          <w:szCs w:val="20"/>
        </w:rPr>
        <w:t>s</w:t>
      </w:r>
      <w:r w:rsidRPr="009603B6">
        <w:rPr>
          <w:rFonts w:ascii="Times New Roman" w:hAnsi="Times New Roman" w:cs="Times New Roman"/>
          <w:sz w:val="20"/>
          <w:szCs w:val="20"/>
        </w:rPr>
        <w:t xml:space="preserve">: </w:t>
      </w:r>
      <w:r w:rsidR="00D43FB6">
        <w:rPr>
          <w:rFonts w:ascii="Times New Roman" w:hAnsi="Times New Roman" w:cs="Times New Roman"/>
          <w:sz w:val="20"/>
          <w:szCs w:val="20"/>
        </w:rPr>
        <w:t xml:space="preserve">Fib, fibroblasts; </w:t>
      </w:r>
      <w:r w:rsidRPr="009603B6">
        <w:rPr>
          <w:rFonts w:ascii="Times New Roman" w:hAnsi="Times New Roman" w:cs="Times New Roman"/>
          <w:sz w:val="20"/>
          <w:szCs w:val="20"/>
        </w:rPr>
        <w:t>Brain CG, cingulate gyr</w:t>
      </w:r>
      <w:r w:rsidR="003217DE" w:rsidRPr="009603B6">
        <w:rPr>
          <w:rFonts w:ascii="Times New Roman" w:hAnsi="Times New Roman" w:cs="Times New Roman"/>
          <w:sz w:val="20"/>
          <w:szCs w:val="20"/>
        </w:rPr>
        <w:t>us</w:t>
      </w:r>
      <w:r w:rsidR="00B5035A">
        <w:rPr>
          <w:rFonts w:ascii="Times New Roman" w:hAnsi="Times New Roman" w:cs="Times New Roman"/>
          <w:sz w:val="20"/>
          <w:szCs w:val="20"/>
        </w:rPr>
        <w:t xml:space="preserve">; </w:t>
      </w:r>
      <w:r w:rsidR="00D43FB6">
        <w:rPr>
          <w:rFonts w:ascii="Times New Roman" w:hAnsi="Times New Roman" w:cs="Times New Roman"/>
          <w:sz w:val="20"/>
          <w:szCs w:val="20"/>
        </w:rPr>
        <w:t xml:space="preserve">PFC, prefrontal cortex; </w:t>
      </w:r>
      <w:proofErr w:type="spellStart"/>
      <w:r w:rsidR="00B5035A">
        <w:rPr>
          <w:rFonts w:ascii="Times New Roman" w:hAnsi="Times New Roman" w:cs="Times New Roman"/>
          <w:sz w:val="20"/>
          <w:szCs w:val="20"/>
        </w:rPr>
        <w:t>HMEC</w:t>
      </w:r>
      <w:proofErr w:type="spellEnd"/>
      <w:r w:rsidR="00B5035A">
        <w:rPr>
          <w:rFonts w:ascii="Times New Roman" w:hAnsi="Times New Roman" w:cs="Times New Roman"/>
          <w:sz w:val="20"/>
          <w:szCs w:val="20"/>
        </w:rPr>
        <w:t>, mammary epithelial cell</w:t>
      </w:r>
      <w:r w:rsidR="00D43FB6">
        <w:rPr>
          <w:rFonts w:ascii="Times New Roman" w:hAnsi="Times New Roman" w:cs="Times New Roman"/>
          <w:sz w:val="20"/>
          <w:szCs w:val="20"/>
        </w:rPr>
        <w:t xml:space="preserve"> culture. Panel </w:t>
      </w:r>
      <w:r w:rsidR="00D43FB6" w:rsidRPr="00D43FB6">
        <w:rPr>
          <w:rFonts w:ascii="Times New Roman" w:hAnsi="Times New Roman" w:cs="Times New Roman"/>
          <w:b/>
          <w:bCs/>
          <w:sz w:val="20"/>
          <w:szCs w:val="20"/>
        </w:rPr>
        <w:t>D</w:t>
      </w:r>
      <w:r w:rsidR="00D43FB6">
        <w:rPr>
          <w:rFonts w:ascii="Times New Roman" w:hAnsi="Times New Roman" w:cs="Times New Roman"/>
          <w:sz w:val="20"/>
          <w:szCs w:val="20"/>
        </w:rPr>
        <w:t xml:space="preserve">, </w:t>
      </w:r>
      <w:r w:rsidR="00D43FB6" w:rsidRPr="00D43FB6">
        <w:rPr>
          <w:rFonts w:ascii="Times New Roman" w:hAnsi="Times New Roman" w:cs="Times New Roman"/>
          <w:sz w:val="20"/>
          <w:szCs w:val="20"/>
        </w:rPr>
        <w:t xml:space="preserve">blue, the CTCF site was seen in myoblasts but not in </w:t>
      </w:r>
      <w:proofErr w:type="spellStart"/>
      <w:r w:rsidR="00D43FB6" w:rsidRPr="00D43FB6">
        <w:rPr>
          <w:rFonts w:ascii="Times New Roman" w:hAnsi="Times New Roman" w:cs="Times New Roman"/>
          <w:sz w:val="20"/>
          <w:szCs w:val="20"/>
        </w:rPr>
        <w:t>HMEC</w:t>
      </w:r>
      <w:proofErr w:type="spellEnd"/>
      <w:r w:rsidR="00D43FB6" w:rsidRPr="00D43FB6">
        <w:rPr>
          <w:rFonts w:ascii="Times New Roman" w:hAnsi="Times New Roman" w:cs="Times New Roman"/>
          <w:sz w:val="20"/>
          <w:szCs w:val="20"/>
        </w:rPr>
        <w:t xml:space="preserve"> or ESC; black, the CTCF binding sites that were seen in myoblasts and ESC or </w:t>
      </w:r>
      <w:proofErr w:type="spellStart"/>
      <w:r w:rsidR="00D43FB6" w:rsidRPr="00D43FB6">
        <w:rPr>
          <w:rFonts w:ascii="Times New Roman" w:hAnsi="Times New Roman" w:cs="Times New Roman"/>
          <w:sz w:val="20"/>
          <w:szCs w:val="20"/>
        </w:rPr>
        <w:t>HMEC</w:t>
      </w:r>
      <w:proofErr w:type="spellEnd"/>
      <w:r w:rsidR="00D43FB6" w:rsidRPr="00D43FB6">
        <w:rPr>
          <w:rFonts w:ascii="Times New Roman" w:hAnsi="Times New Roman" w:cs="Times New Roman"/>
          <w:sz w:val="20"/>
          <w:szCs w:val="20"/>
        </w:rPr>
        <w:t xml:space="preserve">. </w:t>
      </w:r>
      <w:r w:rsidR="00053886">
        <w:rPr>
          <w:rFonts w:ascii="Times New Roman" w:hAnsi="Times New Roman" w:cs="Times New Roman"/>
          <w:sz w:val="20"/>
          <w:szCs w:val="20"/>
        </w:rPr>
        <w:t>SkM, psoas skeletal muscle.</w:t>
      </w:r>
      <w:r w:rsidR="00D43FB6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1EB177A3" w14:textId="77777777" w:rsidR="00610D59" w:rsidRPr="009603B6" w:rsidRDefault="00610D59" w:rsidP="00610D59">
      <w:pPr>
        <w:contextualSpacing/>
        <w:rPr>
          <w:rFonts w:ascii="Times New Roman" w:hAnsi="Times New Roman" w:cs="Times New Roman"/>
          <w:sz w:val="20"/>
          <w:szCs w:val="20"/>
        </w:rPr>
      </w:pPr>
    </w:p>
    <w:p w14:paraId="7F2D4AC0" w14:textId="32A76490" w:rsidR="005414F3" w:rsidRPr="009603B6" w:rsidRDefault="00D44A00" w:rsidP="009603B6">
      <w:pPr>
        <w:ind w:left="540"/>
        <w:contextualSpacing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lastRenderedPageBreak/>
        <w:drawing>
          <wp:inline distT="0" distB="0" distL="0" distR="0" wp14:anchorId="5AC9BA6F" wp14:editId="7B3A807F">
            <wp:extent cx="5581650" cy="7405621"/>
            <wp:effectExtent l="0" t="0" r="0" b="5080"/>
            <wp:docPr id="2032174180" name="Picture 1" descr="A close-up of a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174180" name="Picture 1" descr="A close-up of a char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377" cy="7421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58BDD" w14:textId="77777777" w:rsidR="005414F3" w:rsidRPr="009603B6" w:rsidRDefault="005414F3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194765A9" w14:textId="50DE7FEE" w:rsidR="00610D59" w:rsidRPr="009603B6" w:rsidRDefault="00610D59" w:rsidP="00A16F57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Figure S3. Intragenic hypomethylation in </w:t>
      </w:r>
      <w:r w:rsidRPr="00FF20D1">
        <w:rPr>
          <w:rFonts w:ascii="Times New Roman" w:hAnsi="Times New Roman" w:cs="Times New Roman"/>
          <w:b/>
          <w:bCs/>
          <w:i/>
          <w:iCs/>
          <w:sz w:val="20"/>
          <w:szCs w:val="20"/>
        </w:rPr>
        <w:t>CHRD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FF20D1">
        <w:rPr>
          <w:rFonts w:ascii="Times New Roman" w:hAnsi="Times New Roman" w:cs="Times New Roman"/>
          <w:b/>
          <w:bCs/>
          <w:sz w:val="20"/>
          <w:szCs w:val="20"/>
        </w:rPr>
        <w:t>is associated with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its upregulation in cerebellum.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CHRD</w:t>
      </w:r>
      <w:r w:rsidRPr="009603B6">
        <w:rPr>
          <w:rFonts w:ascii="Times New Roman" w:hAnsi="Times New Roman" w:cs="Times New Roman"/>
          <w:sz w:val="20"/>
          <w:szCs w:val="20"/>
        </w:rPr>
        <w:t xml:space="preserve"> encodes a gene for chordin, a protein </w:t>
      </w:r>
      <w:r w:rsidR="009239DF">
        <w:rPr>
          <w:rFonts w:ascii="Times New Roman" w:hAnsi="Times New Roman" w:cs="Times New Roman"/>
          <w:sz w:val="20"/>
          <w:szCs w:val="20"/>
        </w:rPr>
        <w:t>that is a bone morphogenetic protein antagonist</w:t>
      </w:r>
      <w:r w:rsidRPr="009603B6">
        <w:rPr>
          <w:rFonts w:ascii="Times New Roman" w:hAnsi="Times New Roman" w:cs="Times New Roman"/>
          <w:sz w:val="20"/>
          <w:szCs w:val="20"/>
        </w:rPr>
        <w:t xml:space="preserve"> i</w:t>
      </w:r>
      <w:r w:rsidR="009239DF">
        <w:rPr>
          <w:rFonts w:ascii="Times New Roman" w:hAnsi="Times New Roman" w:cs="Times New Roman"/>
          <w:sz w:val="20"/>
          <w:szCs w:val="20"/>
        </w:rPr>
        <w:t>mplicat</w:t>
      </w:r>
      <w:r w:rsidRPr="009603B6">
        <w:rPr>
          <w:rFonts w:ascii="Times New Roman" w:hAnsi="Times New Roman" w:cs="Times New Roman"/>
          <w:sz w:val="20"/>
          <w:szCs w:val="20"/>
        </w:rPr>
        <w:t xml:space="preserve">ed in </w:t>
      </w:r>
      <w:r w:rsidR="009239DF">
        <w:rPr>
          <w:rFonts w:ascii="Times New Roman" w:hAnsi="Times New Roman" w:cs="Times New Roman"/>
          <w:sz w:val="20"/>
          <w:szCs w:val="20"/>
        </w:rPr>
        <w:t xml:space="preserve">various aspects of prenatal development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PEVuZE5vdGU+PENpdGU+PEF1dGhvcj5Db3JyZW5zPC9BdXRob3I+PFllYXI+MjAyMTwvWWVhcj48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PEVuZE5vdGU+PENpdGU+PEF1dGhvcj5Db3JyZW5zPC9BdXRob3I+PFllYXI+MjAyMTwvWWVhcj48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[8]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A50203">
        <w:rPr>
          <w:rFonts w:ascii="Times New Roman" w:hAnsi="Times New Roman" w:cs="Times New Roman"/>
          <w:sz w:val="20"/>
          <w:szCs w:val="20"/>
        </w:rPr>
        <w:t xml:space="preserve">and expressed in neurons and astrocytes in adult rat brains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PEVuZE5vdGU+PENpdGU+PEF1dGhvcj5NaWthd2E8L0F1dGhvcj48WWVhcj4yMDE0PC9ZZWFyPjxS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PEVuZE5vdGU+PENpdGU+PEF1dGhvcj5NaWthd2E8L0F1dGhvcj48WWVhcj4yMDE0PC9ZZWFyPjxS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[9]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 xml:space="preserve">. The </w:t>
      </w:r>
      <w:r w:rsidR="004B42D0">
        <w:rPr>
          <w:rFonts w:ascii="Times New Roman" w:hAnsi="Times New Roman" w:cs="Times New Roman"/>
          <w:sz w:val="20"/>
          <w:szCs w:val="20"/>
        </w:rPr>
        <w:t>RefSeq Select isoform is</w:t>
      </w:r>
      <w:r w:rsidRPr="009603B6">
        <w:rPr>
          <w:rFonts w:ascii="Times New Roman" w:hAnsi="Times New Roman" w:cs="Times New Roman"/>
          <w:sz w:val="20"/>
          <w:szCs w:val="20"/>
        </w:rPr>
        <w:t xml:space="preserve"> shown </w:t>
      </w:r>
      <w:r w:rsidR="004B42D0">
        <w:rPr>
          <w:rFonts w:ascii="Times New Roman" w:hAnsi="Times New Roman" w:cs="Times New Roman"/>
          <w:sz w:val="20"/>
          <w:szCs w:val="20"/>
        </w:rPr>
        <w:t>at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="00D05CBB" w:rsidRPr="00D05CBB">
        <w:rPr>
          <w:rFonts w:ascii="Times New Roman" w:hAnsi="Times New Roman" w:cs="Times New Roman"/>
          <w:sz w:val="20"/>
          <w:szCs w:val="20"/>
        </w:rPr>
        <w:t>chr3:184,096,218-184,115,042</w:t>
      </w:r>
      <w:r w:rsidR="004B42D0">
        <w:rPr>
          <w:rFonts w:ascii="Times New Roman" w:hAnsi="Times New Roman" w:cs="Times New Roman"/>
          <w:sz w:val="20"/>
          <w:szCs w:val="20"/>
        </w:rPr>
        <w:t xml:space="preserve">. </w:t>
      </w:r>
      <w:r w:rsidRPr="009603B6">
        <w:rPr>
          <w:rFonts w:ascii="Times New Roman" w:hAnsi="Times New Roman" w:cs="Times New Roman"/>
          <w:sz w:val="20"/>
          <w:szCs w:val="20"/>
        </w:rPr>
        <w:t xml:space="preserve">Panels 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Pr="009603B6">
        <w:rPr>
          <w:rFonts w:ascii="Times New Roman" w:hAnsi="Times New Roman" w:cs="Times New Roman"/>
          <w:sz w:val="20"/>
          <w:szCs w:val="20"/>
        </w:rPr>
        <w:t>-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C</w:t>
      </w:r>
      <w:r w:rsidRPr="009603B6">
        <w:rPr>
          <w:rFonts w:ascii="Times New Roman" w:hAnsi="Times New Roman" w:cs="Times New Roman"/>
          <w:sz w:val="20"/>
          <w:szCs w:val="20"/>
        </w:rPr>
        <w:t xml:space="preserve"> are </w:t>
      </w:r>
      <w:proofErr w:type="gramStart"/>
      <w:r w:rsidR="001D6834">
        <w:rPr>
          <w:rFonts w:ascii="Times New Roman" w:hAnsi="Times New Roman" w:cs="Times New Roman"/>
          <w:sz w:val="20"/>
          <w:szCs w:val="20"/>
        </w:rPr>
        <w:t>similar</w:t>
      </w:r>
      <w:r w:rsidRPr="009603B6">
        <w:rPr>
          <w:rFonts w:ascii="Times New Roman" w:hAnsi="Times New Roman" w:cs="Times New Roman"/>
          <w:sz w:val="20"/>
          <w:szCs w:val="20"/>
        </w:rPr>
        <w:t xml:space="preserve"> to</w:t>
      </w:r>
      <w:proofErr w:type="gramEnd"/>
      <w:r w:rsidRPr="009603B6">
        <w:rPr>
          <w:rFonts w:ascii="Times New Roman" w:hAnsi="Times New Roman" w:cs="Times New Roman"/>
          <w:sz w:val="20"/>
          <w:szCs w:val="20"/>
        </w:rPr>
        <w:t xml:space="preserve"> those described in Supplemental Figure S1. Panel 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D</w:t>
      </w:r>
      <w:r w:rsidRPr="009603B6">
        <w:rPr>
          <w:rFonts w:ascii="Times New Roman" w:hAnsi="Times New Roman" w:cs="Times New Roman"/>
          <w:sz w:val="20"/>
          <w:szCs w:val="20"/>
        </w:rPr>
        <w:t xml:space="preserve"> shows DNaseI hypersensitivity profiles from ENCODE/Duke University (vertical viewing range 0–0.2).</w:t>
      </w:r>
      <w:r w:rsidR="00053886">
        <w:rPr>
          <w:rFonts w:ascii="Times New Roman" w:hAnsi="Times New Roman" w:cs="Times New Roman"/>
          <w:sz w:val="20"/>
          <w:szCs w:val="20"/>
        </w:rPr>
        <w:t xml:space="preserve"> Cbl, cerebellum and SkM, leg skeletal muscle in the </w:t>
      </w:r>
      <w:proofErr w:type="spellStart"/>
      <w:r w:rsidR="00053886">
        <w:rPr>
          <w:rFonts w:ascii="Times New Roman" w:hAnsi="Times New Roman" w:cs="Times New Roman"/>
          <w:sz w:val="20"/>
          <w:szCs w:val="20"/>
        </w:rPr>
        <w:t>GTEx</w:t>
      </w:r>
      <w:proofErr w:type="spellEnd"/>
      <w:r w:rsidR="00053886">
        <w:rPr>
          <w:rFonts w:ascii="Times New Roman" w:hAnsi="Times New Roman" w:cs="Times New Roman"/>
          <w:sz w:val="20"/>
          <w:szCs w:val="20"/>
        </w:rPr>
        <w:t xml:space="preserve"> bar graph. </w:t>
      </w:r>
    </w:p>
    <w:p w14:paraId="6313B5C5" w14:textId="77777777" w:rsidR="00610D59" w:rsidRPr="009603B6" w:rsidRDefault="00610D59" w:rsidP="00610D59">
      <w:pPr>
        <w:contextualSpacing/>
        <w:rPr>
          <w:rFonts w:ascii="Times New Roman" w:hAnsi="Times New Roman" w:cs="Times New Roman"/>
          <w:sz w:val="20"/>
          <w:szCs w:val="20"/>
        </w:rPr>
      </w:pPr>
    </w:p>
    <w:p w14:paraId="0B49E10B" w14:textId="4062008F" w:rsidR="005414F3" w:rsidRPr="009603B6" w:rsidRDefault="001655BE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lastRenderedPageBreak/>
        <w:drawing>
          <wp:inline distT="0" distB="0" distL="0" distR="0" wp14:anchorId="0ABC54D4" wp14:editId="10F607BD">
            <wp:extent cx="6806022" cy="7781925"/>
            <wp:effectExtent l="0" t="0" r="0" b="0"/>
            <wp:docPr id="56290727" name="Picture 2" descr="A screenshot of a dna te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90727" name="Picture 2" descr="A screenshot of a dna test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3878" cy="7813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FA6F7" w14:textId="77777777" w:rsidR="005414F3" w:rsidRPr="009603B6" w:rsidRDefault="005414F3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06313B4F" w14:textId="0C7D4726" w:rsidR="00610D59" w:rsidRPr="009603B6" w:rsidRDefault="00610D59" w:rsidP="00A16F57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>Figure S4</w:t>
      </w:r>
      <w:r w:rsidR="0068113C" w:rsidRPr="009603B6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Cerebellar hypomethylation and myoblast hypermethylation in </w:t>
      </w:r>
      <w:r w:rsidRPr="00B90425">
        <w:rPr>
          <w:rFonts w:ascii="Times New Roman" w:hAnsi="Times New Roman" w:cs="Times New Roman"/>
          <w:b/>
          <w:bCs/>
          <w:i/>
          <w:iCs/>
          <w:sz w:val="20"/>
          <w:szCs w:val="20"/>
        </w:rPr>
        <w:t>KCNJ12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9053AC">
        <w:rPr>
          <w:rFonts w:ascii="Times New Roman" w:hAnsi="Times New Roman" w:cs="Times New Roman"/>
          <w:b/>
          <w:bCs/>
          <w:sz w:val="20"/>
          <w:szCs w:val="20"/>
        </w:rPr>
        <w:t>are</w:t>
      </w:r>
      <w:r w:rsidR="004942ED"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associated with up</w:t>
      </w:r>
      <w:r w:rsidR="003217DE" w:rsidRPr="009603B6">
        <w:rPr>
          <w:rFonts w:ascii="Times New Roman" w:hAnsi="Times New Roman" w:cs="Times New Roman"/>
          <w:b/>
          <w:bCs/>
          <w:sz w:val="20"/>
          <w:szCs w:val="20"/>
        </w:rPr>
        <w:t>-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3217DE" w:rsidRPr="009603B6">
        <w:rPr>
          <w:rFonts w:ascii="Times New Roman" w:hAnsi="Times New Roman" w:cs="Times New Roman"/>
          <w:b/>
          <w:bCs/>
          <w:sz w:val="20"/>
          <w:szCs w:val="20"/>
        </w:rPr>
        <w:t>or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down</w:t>
      </w:r>
      <w:r w:rsidR="003217DE" w:rsidRPr="009603B6">
        <w:rPr>
          <w:rFonts w:ascii="Times New Roman" w:hAnsi="Times New Roman" w:cs="Times New Roman"/>
          <w:b/>
          <w:bCs/>
          <w:sz w:val="20"/>
          <w:szCs w:val="20"/>
        </w:rPr>
        <w:t>-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regulation of this gene.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KCNJ12</w:t>
      </w:r>
      <w:r w:rsidRPr="009603B6">
        <w:rPr>
          <w:rFonts w:ascii="Times New Roman" w:hAnsi="Times New Roman" w:cs="Times New Roman"/>
          <w:sz w:val="20"/>
          <w:szCs w:val="20"/>
        </w:rPr>
        <w:t xml:space="preserve"> encodes an inwardly rectifying potassium channel protein that </w:t>
      </w:r>
      <w:r w:rsidR="00246DCC">
        <w:rPr>
          <w:rFonts w:ascii="Times New Roman" w:hAnsi="Times New Roman" w:cs="Times New Roman"/>
          <w:sz w:val="20"/>
          <w:szCs w:val="20"/>
        </w:rPr>
        <w:t>may be</w:t>
      </w:r>
      <w:r w:rsidRPr="009603B6">
        <w:rPr>
          <w:rFonts w:ascii="Times New Roman" w:hAnsi="Times New Roman" w:cs="Times New Roman"/>
          <w:sz w:val="20"/>
          <w:szCs w:val="20"/>
        </w:rPr>
        <w:t xml:space="preserve"> involved in muscle regeneration after injury</w:t>
      </w:r>
      <w:r w:rsidR="009E45EF">
        <w:rPr>
          <w:rFonts w:ascii="Times New Roman" w:hAnsi="Times New Roman" w:cs="Times New Roman"/>
          <w:sz w:val="20"/>
          <w:szCs w:val="20"/>
        </w:rPr>
        <w:t xml:space="preserve">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/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&lt;EndNote&gt;&lt;Cite&gt;&lt;Author&gt;Hibino&lt;/Author&gt;&lt;Year&gt;2010&lt;/Year&gt;&lt;RecNum&gt;294&lt;/RecNum&gt;&lt;DisplayText&gt;&lt;style size="10"&gt;[10]&lt;/style&gt;&lt;/DisplayText&gt;&lt;record&gt;&lt;rec-number&gt;294&lt;/rec-number&gt;&lt;foreign-keys&gt;&lt;key app="EN" db-id="ed2xdzv91et09nevst2vp0ate9z95wrrdr59" timestamp="1701811505"&gt;294&lt;/key&gt;&lt;/foreign-keys&gt;&lt;ref-type name="Journal Article"&gt;17&lt;/ref-type&gt;&lt;contributors&gt;&lt;authors&gt;&lt;author&gt;Hibino, H.&lt;/author&gt;&lt;author&gt;Inanobe, A.&lt;/author&gt;&lt;author&gt;Furutani, K.&lt;/author&gt;&lt;author&gt;Murakami, S.&lt;/author&gt;&lt;author&gt;Findlay, I.&lt;/author&gt;&lt;author&gt;Kurachi, Y.&lt;/author&gt;&lt;/authors&gt;&lt;/contributors&gt;&lt;auth-address&gt;Department of Pharmacology, Graduate School of Medicine and The Center for Advanced Medical Engineering and Informatics, Osaka University, Osaka 565-0871, Japan.&lt;/auth-address&gt;&lt;titles&gt;&lt;title&gt;Inwardly rectifying potassium channels: their structure, function, and physiological roles&lt;/title&gt;&lt;secondary-title&gt;Physiol Rev&lt;/secondary-title&gt;&lt;/titles&gt;&lt;periodical&gt;&lt;full-title&gt;Physiol Rev&lt;/full-title&gt;&lt;/periodical&gt;&lt;pages&gt;291-366&lt;/pages&gt;&lt;volume&gt;90&lt;/volume&gt;&lt;number&gt;1&lt;/number&gt;&lt;edition&gt;2010/01/21&lt;/edition&gt;&lt;keywords&gt;&lt;keyword&gt;Animals&lt;/keyword&gt;&lt;keyword&gt;Cell Membrane/chemistry/physiology&lt;/keyword&gt;&lt;keyword&gt;G Protein-Coupled Inwardly-Rectifying Potassium Channels/chemistry/physiology&lt;/keyword&gt;&lt;keyword&gt;Humans&lt;/keyword&gt;&lt;keyword&gt;KATP Channels&lt;/keyword&gt;&lt;keyword&gt;Mice&lt;/keyword&gt;&lt;keyword&gt;Mice, Knockout&lt;/keyword&gt;&lt;keyword&gt;Pharmacological Phenomena/physiology&lt;/keyword&gt;&lt;keyword&gt;Potassium Channels, Inwardly Rectifying/*chemistry/*physiology&lt;/keyword&gt;&lt;/keywords&gt;&lt;dates&gt;&lt;year&gt;2010&lt;/year&gt;&lt;pub-dates&gt;&lt;date&gt;Jan&lt;/date&gt;&lt;/pub-dates&gt;&lt;/dates&gt;&lt;isbn&gt;0031-9333&lt;/isbn&gt;&lt;accession-num&gt;20086079&lt;/accession-num&gt;&lt;urls&gt;&lt;/urls&gt;&lt;electronic-resource-num&gt;10.1152/physrev.00021.2009&lt;/electronic-resource-num&gt;&lt;remote-database-provider&gt;NLM&lt;/remote-database-provider&gt;&lt;language&gt;eng&lt;/language&gt;&lt;/record&gt;&lt;/Cite&gt;&lt;/EndNote&gt;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[10]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Style w:val="docsum-pmid"/>
          <w:rFonts w:ascii="Times New Roman" w:hAnsi="Times New Roman" w:cs="Times New Roman"/>
          <w:color w:val="808080" w:themeColor="background1" w:themeShade="80"/>
          <w:sz w:val="20"/>
          <w:szCs w:val="20"/>
          <w:shd w:val="clear" w:color="auto" w:fill="FFFFFF"/>
        </w:rPr>
        <w:t xml:space="preserve">. </w:t>
      </w:r>
      <w:r w:rsidRPr="009603B6">
        <w:rPr>
          <w:rStyle w:val="docsum-pmid"/>
          <w:rFonts w:ascii="Times New Roman" w:hAnsi="Times New Roman" w:cs="Times New Roman"/>
          <w:sz w:val="20"/>
          <w:szCs w:val="20"/>
          <w:shd w:val="clear" w:color="auto" w:fill="FFFFFF"/>
        </w:rPr>
        <w:t xml:space="preserve">The </w:t>
      </w:r>
      <w:r w:rsidR="004C66FD">
        <w:rPr>
          <w:rStyle w:val="docsum-pmid"/>
          <w:rFonts w:ascii="Times New Roman" w:hAnsi="Times New Roman" w:cs="Times New Roman"/>
          <w:sz w:val="20"/>
          <w:szCs w:val="20"/>
          <w:shd w:val="clear" w:color="auto" w:fill="FFFFFF"/>
        </w:rPr>
        <w:t>single RefSeq Curated isoform</w:t>
      </w:r>
      <w:r w:rsidRPr="009603B6">
        <w:rPr>
          <w:rStyle w:val="docsum-pmid"/>
          <w:rFonts w:ascii="Times New Roman" w:hAnsi="Times New Roman" w:cs="Times New Roman"/>
          <w:sz w:val="20"/>
          <w:szCs w:val="20"/>
          <w:shd w:val="clear" w:color="auto" w:fill="FFFFFF"/>
        </w:rPr>
        <w:t xml:space="preserve"> shown is</w:t>
      </w:r>
      <w:r w:rsidR="004C66FD">
        <w:rPr>
          <w:rStyle w:val="docsum-pmid"/>
          <w:rFonts w:ascii="Times New Roman" w:hAnsi="Times New Roman" w:cs="Times New Roman"/>
          <w:sz w:val="20"/>
          <w:szCs w:val="20"/>
          <w:shd w:val="clear" w:color="auto" w:fill="FFFFFF"/>
        </w:rPr>
        <w:t xml:space="preserve"> shown at</w:t>
      </w:r>
      <w:r w:rsidRPr="009603B6">
        <w:rPr>
          <w:rStyle w:val="docsum-pmid"/>
          <w:rFonts w:ascii="Times New Roman" w:hAnsi="Times New Roman" w:cs="Times New Roman"/>
          <w:color w:val="4D8055"/>
          <w:sz w:val="20"/>
          <w:szCs w:val="20"/>
          <w:shd w:val="clear" w:color="auto" w:fill="FFFFFF"/>
        </w:rPr>
        <w:t xml:space="preserve"> </w:t>
      </w:r>
      <w:r w:rsidRPr="009603B6">
        <w:rPr>
          <w:rFonts w:ascii="Times New Roman" w:hAnsi="Times New Roman" w:cs="Times New Roman"/>
          <w:sz w:val="20"/>
          <w:szCs w:val="20"/>
        </w:rPr>
        <w:t xml:space="preserve">chr17:21,267,797-21,336,264. Panels 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Pr="009603B6">
        <w:rPr>
          <w:rFonts w:ascii="Times New Roman" w:hAnsi="Times New Roman" w:cs="Times New Roman"/>
          <w:sz w:val="20"/>
          <w:szCs w:val="20"/>
        </w:rPr>
        <w:t>-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D</w:t>
      </w:r>
      <w:r w:rsidRPr="009603B6">
        <w:rPr>
          <w:rFonts w:ascii="Times New Roman" w:hAnsi="Times New Roman" w:cs="Times New Roman"/>
          <w:sz w:val="20"/>
          <w:szCs w:val="20"/>
        </w:rPr>
        <w:t xml:space="preserve"> are </w:t>
      </w:r>
      <w:proofErr w:type="gramStart"/>
      <w:r w:rsidR="001D6834">
        <w:rPr>
          <w:rFonts w:ascii="Times New Roman" w:hAnsi="Times New Roman" w:cs="Times New Roman"/>
          <w:sz w:val="20"/>
          <w:szCs w:val="20"/>
        </w:rPr>
        <w:t>similar</w:t>
      </w:r>
      <w:r w:rsidRPr="009603B6">
        <w:rPr>
          <w:rFonts w:ascii="Times New Roman" w:hAnsi="Times New Roman" w:cs="Times New Roman"/>
          <w:sz w:val="20"/>
          <w:szCs w:val="20"/>
        </w:rPr>
        <w:t xml:space="preserve"> to</w:t>
      </w:r>
      <w:proofErr w:type="gramEnd"/>
      <w:r w:rsidRPr="009603B6">
        <w:rPr>
          <w:rFonts w:ascii="Times New Roman" w:hAnsi="Times New Roman" w:cs="Times New Roman"/>
          <w:sz w:val="20"/>
          <w:szCs w:val="20"/>
        </w:rPr>
        <w:t xml:space="preserve"> those in </w:t>
      </w:r>
      <w:r w:rsidR="005A67C2" w:rsidRPr="009603B6">
        <w:rPr>
          <w:rFonts w:ascii="Times New Roman" w:hAnsi="Times New Roman" w:cs="Times New Roman"/>
          <w:sz w:val="20"/>
          <w:szCs w:val="20"/>
        </w:rPr>
        <w:t>previous figures</w:t>
      </w:r>
      <w:r w:rsidRPr="009603B6">
        <w:rPr>
          <w:rFonts w:ascii="Times New Roman" w:hAnsi="Times New Roman" w:cs="Times New Roman"/>
          <w:sz w:val="20"/>
          <w:szCs w:val="20"/>
        </w:rPr>
        <w:t>.</w:t>
      </w:r>
    </w:p>
    <w:p w14:paraId="29BCF907" w14:textId="77777777" w:rsidR="00610D59" w:rsidRPr="009603B6" w:rsidRDefault="00610D59" w:rsidP="00610D59">
      <w:pPr>
        <w:contextualSpacing/>
        <w:rPr>
          <w:rFonts w:ascii="Times New Roman" w:hAnsi="Times New Roman" w:cs="Times New Roman"/>
          <w:sz w:val="20"/>
          <w:szCs w:val="20"/>
        </w:rPr>
      </w:pPr>
    </w:p>
    <w:p w14:paraId="4B0B1B4C" w14:textId="77777777" w:rsidR="005414F3" w:rsidRPr="009603B6" w:rsidRDefault="005414F3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51BDD123" w14:textId="784B5C20" w:rsidR="005414F3" w:rsidRPr="009603B6" w:rsidRDefault="00F62109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drawing>
          <wp:inline distT="0" distB="0" distL="0" distR="0" wp14:anchorId="7E1A2039" wp14:editId="0F652290">
            <wp:extent cx="6267450" cy="7378844"/>
            <wp:effectExtent l="0" t="0" r="0" b="0"/>
            <wp:docPr id="2088190938" name="Picture 3" descr="A screenshot of a dna analysi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190938" name="Picture 3" descr="A screenshot of a dna analysis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2363" cy="7396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3F12D" w14:textId="77777777" w:rsidR="009603B6" w:rsidRDefault="009603B6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51AA4547" w14:textId="438AE948" w:rsidR="00610D59" w:rsidRPr="009603B6" w:rsidRDefault="00610D59" w:rsidP="00A16F57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>Figure S5</w:t>
      </w:r>
      <w:r w:rsidR="003217DE" w:rsidRPr="009603B6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Hypermethylation upstream of the </w:t>
      </w:r>
      <w:r w:rsidR="003217DE" w:rsidRPr="00B90425">
        <w:rPr>
          <w:rFonts w:ascii="Times New Roman" w:hAnsi="Times New Roman" w:cs="Times New Roman"/>
          <w:b/>
          <w:bCs/>
          <w:i/>
          <w:iCs/>
          <w:sz w:val="20"/>
          <w:szCs w:val="20"/>
        </w:rPr>
        <w:t>VAX2</w:t>
      </w:r>
      <w:r w:rsidR="003217DE"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promoter </w:t>
      </w:r>
      <w:r w:rsidR="00421721">
        <w:rPr>
          <w:rFonts w:ascii="Times New Roman" w:hAnsi="Times New Roman" w:cs="Times New Roman"/>
          <w:b/>
          <w:bCs/>
          <w:sz w:val="20"/>
          <w:szCs w:val="20"/>
        </w:rPr>
        <w:t xml:space="preserve">in myoblasts </w:t>
      </w:r>
      <w:r w:rsidR="00FF20D1">
        <w:rPr>
          <w:rFonts w:ascii="Times New Roman" w:hAnsi="Times New Roman" w:cs="Times New Roman"/>
          <w:b/>
          <w:bCs/>
          <w:sz w:val="20"/>
          <w:szCs w:val="20"/>
        </w:rPr>
        <w:t xml:space="preserve">and in intron 1 </w:t>
      </w:r>
      <w:r w:rsidR="00421721">
        <w:rPr>
          <w:rFonts w:ascii="Times New Roman" w:hAnsi="Times New Roman" w:cs="Times New Roman"/>
          <w:b/>
          <w:bCs/>
          <w:sz w:val="20"/>
          <w:szCs w:val="20"/>
        </w:rPr>
        <w:t xml:space="preserve">in myoblasts and cerebellum </w:t>
      </w:r>
      <w:r w:rsidR="004942ED">
        <w:rPr>
          <w:rFonts w:ascii="Times New Roman" w:hAnsi="Times New Roman" w:cs="Times New Roman"/>
          <w:b/>
          <w:bCs/>
          <w:sz w:val="20"/>
          <w:szCs w:val="20"/>
        </w:rPr>
        <w:t>i</w:t>
      </w:r>
      <w:r w:rsidR="004942ED"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s 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associated with </w:t>
      </w:r>
      <w:r w:rsidR="00FF20D1" w:rsidRPr="00FF20D1">
        <w:rPr>
          <w:rFonts w:ascii="Times New Roman" w:hAnsi="Times New Roman" w:cs="Times New Roman"/>
          <w:b/>
          <w:bCs/>
          <w:i/>
          <w:iCs/>
          <w:sz w:val="20"/>
          <w:szCs w:val="20"/>
        </w:rPr>
        <w:t>VAX2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FF20D1">
        <w:rPr>
          <w:rFonts w:ascii="Times New Roman" w:hAnsi="Times New Roman" w:cs="Times New Roman"/>
          <w:b/>
          <w:bCs/>
          <w:sz w:val="20"/>
          <w:szCs w:val="20"/>
        </w:rPr>
        <w:t>preferential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expression in </w:t>
      </w:r>
      <w:r w:rsidR="00421721">
        <w:rPr>
          <w:rFonts w:ascii="Times New Roman" w:hAnsi="Times New Roman" w:cs="Times New Roman"/>
          <w:b/>
          <w:bCs/>
          <w:sz w:val="20"/>
          <w:szCs w:val="20"/>
        </w:rPr>
        <w:t>both cell populations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VAX2</w:t>
      </w:r>
      <w:r w:rsidRPr="009603B6">
        <w:rPr>
          <w:rFonts w:ascii="Times New Roman" w:hAnsi="Times New Roman" w:cs="Times New Roman"/>
          <w:sz w:val="20"/>
          <w:szCs w:val="20"/>
        </w:rPr>
        <w:t xml:space="preserve"> (ventral anterior homeobox 2) encodes a homeobox protein that is </w:t>
      </w:r>
      <w:r w:rsidR="009E45EF">
        <w:rPr>
          <w:rFonts w:ascii="Times New Roman" w:hAnsi="Times New Roman" w:cs="Times New Roman"/>
          <w:sz w:val="20"/>
          <w:szCs w:val="20"/>
        </w:rPr>
        <w:t>implicated in eye</w:t>
      </w:r>
      <w:r w:rsidRPr="009603B6">
        <w:rPr>
          <w:rFonts w:ascii="Times New Roman" w:hAnsi="Times New Roman" w:cs="Times New Roman"/>
          <w:sz w:val="20"/>
          <w:szCs w:val="20"/>
        </w:rPr>
        <w:t xml:space="preserve"> development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PEVuZE5vdGU+PENpdGU+PEF1dGhvcj5BbGZhbm88L0F1dGhvcj48WWVhcj4yMDE2PC9ZZWFyPjxS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PEVuZE5vdGU+PENpdGU+PEF1dGhvcj5BbGZhbm88L0F1dGhvcj48WWVhcj4yMDE2PC9ZZWFyPjxS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[11]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FF20D1">
        <w:rPr>
          <w:rFonts w:ascii="Times New Roman" w:hAnsi="Times New Roman" w:cs="Times New Roman"/>
          <w:sz w:val="20"/>
          <w:szCs w:val="20"/>
        </w:rPr>
        <w:t xml:space="preserve"> </w:t>
      </w:r>
      <w:r w:rsidRPr="009603B6">
        <w:rPr>
          <w:rFonts w:ascii="Times New Roman" w:hAnsi="Times New Roman" w:cs="Times New Roman"/>
          <w:sz w:val="20"/>
          <w:szCs w:val="20"/>
        </w:rPr>
        <w:t xml:space="preserve">and </w:t>
      </w:r>
      <w:r w:rsidR="00D329D8">
        <w:rPr>
          <w:rFonts w:ascii="Times New Roman" w:hAnsi="Times New Roman" w:cs="Times New Roman"/>
          <w:sz w:val="20"/>
          <w:szCs w:val="20"/>
        </w:rPr>
        <w:t xml:space="preserve">may be involved in forebrain development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PEVuZE5vdGU+PENpdGU+PEF1dGhvcj5TdGVsemVyPC9BdXRob3I+PFllYXI+MjAxNjwvWWVhcj48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PEVuZE5vdGU+PENpdGU+PEF1dGhvcj5TdGVsemVyPC9BdXRob3I+PFllYXI+MjAxNjwvWWVhcj48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[6]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 xml:space="preserve">. </w:t>
      </w:r>
      <w:r w:rsidR="003217DE" w:rsidRPr="009603B6">
        <w:rPr>
          <w:rFonts w:ascii="Times New Roman" w:hAnsi="Times New Roman" w:cs="Times New Roman"/>
          <w:sz w:val="20"/>
          <w:szCs w:val="20"/>
        </w:rPr>
        <w:t xml:space="preserve">The </w:t>
      </w:r>
      <w:r w:rsidR="00EB1F61">
        <w:rPr>
          <w:rFonts w:ascii="Times New Roman" w:hAnsi="Times New Roman" w:cs="Times New Roman"/>
          <w:sz w:val="20"/>
          <w:szCs w:val="20"/>
        </w:rPr>
        <w:t>single RefSeq Curate</w:t>
      </w:r>
      <w:r w:rsidR="0006362F">
        <w:rPr>
          <w:rFonts w:ascii="Times New Roman" w:hAnsi="Times New Roman" w:cs="Times New Roman"/>
          <w:sz w:val="20"/>
          <w:szCs w:val="20"/>
        </w:rPr>
        <w:t>d</w:t>
      </w:r>
      <w:r w:rsidR="00EB1F61">
        <w:rPr>
          <w:rFonts w:ascii="Times New Roman" w:hAnsi="Times New Roman" w:cs="Times New Roman"/>
          <w:sz w:val="20"/>
          <w:szCs w:val="20"/>
        </w:rPr>
        <w:t xml:space="preserve"> isoform is shown at</w:t>
      </w:r>
      <w:r w:rsidRPr="009603B6">
        <w:rPr>
          <w:rFonts w:ascii="Times New Roman" w:hAnsi="Times New Roman" w:cs="Times New Roman"/>
          <w:sz w:val="20"/>
          <w:szCs w:val="20"/>
        </w:rPr>
        <w:t xml:space="preserve"> chr2:71,109,681-71,161,247. Panels 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Pr="009603B6">
        <w:rPr>
          <w:rFonts w:ascii="Times New Roman" w:hAnsi="Times New Roman" w:cs="Times New Roman"/>
          <w:sz w:val="20"/>
          <w:szCs w:val="20"/>
        </w:rPr>
        <w:t>-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D</w:t>
      </w:r>
      <w:r w:rsidRPr="009603B6">
        <w:rPr>
          <w:rFonts w:ascii="Times New Roman" w:hAnsi="Times New Roman" w:cs="Times New Roman"/>
          <w:sz w:val="20"/>
          <w:szCs w:val="20"/>
        </w:rPr>
        <w:t xml:space="preserve"> are </w:t>
      </w:r>
      <w:proofErr w:type="gramStart"/>
      <w:r w:rsidR="001D6834">
        <w:rPr>
          <w:rFonts w:ascii="Times New Roman" w:hAnsi="Times New Roman" w:cs="Times New Roman"/>
          <w:sz w:val="20"/>
          <w:szCs w:val="20"/>
        </w:rPr>
        <w:t>similar</w:t>
      </w:r>
      <w:r w:rsidRPr="009603B6">
        <w:rPr>
          <w:rFonts w:ascii="Times New Roman" w:hAnsi="Times New Roman" w:cs="Times New Roman"/>
          <w:sz w:val="20"/>
          <w:szCs w:val="20"/>
        </w:rPr>
        <w:t xml:space="preserve"> to</w:t>
      </w:r>
      <w:proofErr w:type="gramEnd"/>
      <w:r w:rsidRPr="009603B6">
        <w:rPr>
          <w:rFonts w:ascii="Times New Roman" w:hAnsi="Times New Roman" w:cs="Times New Roman"/>
          <w:sz w:val="20"/>
          <w:szCs w:val="20"/>
        </w:rPr>
        <w:t xml:space="preserve"> those in </w:t>
      </w:r>
      <w:r w:rsidR="005A67C2" w:rsidRPr="009603B6">
        <w:rPr>
          <w:rFonts w:ascii="Times New Roman" w:hAnsi="Times New Roman" w:cs="Times New Roman"/>
          <w:sz w:val="20"/>
          <w:szCs w:val="20"/>
        </w:rPr>
        <w:t>previous figures</w:t>
      </w:r>
      <w:r w:rsidRPr="009603B6">
        <w:rPr>
          <w:rFonts w:ascii="Times New Roman" w:hAnsi="Times New Roman" w:cs="Times New Roman"/>
          <w:sz w:val="20"/>
          <w:szCs w:val="20"/>
        </w:rPr>
        <w:t>. </w:t>
      </w:r>
    </w:p>
    <w:p w14:paraId="0C30966E" w14:textId="77777777" w:rsidR="00610D59" w:rsidRPr="009603B6" w:rsidRDefault="00610D59" w:rsidP="00610D59">
      <w:pPr>
        <w:contextualSpacing/>
        <w:rPr>
          <w:rFonts w:ascii="Times New Roman" w:hAnsi="Times New Roman" w:cs="Times New Roman"/>
          <w:sz w:val="20"/>
          <w:szCs w:val="20"/>
        </w:rPr>
      </w:pPr>
    </w:p>
    <w:p w14:paraId="36D1EC29" w14:textId="05E3A24D" w:rsidR="005414F3" w:rsidRPr="009603B6" w:rsidRDefault="005414F3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5B4D816D" w14:textId="7758BA2B" w:rsidR="005414F3" w:rsidRPr="009603B6" w:rsidRDefault="00F62109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drawing>
          <wp:inline distT="0" distB="0" distL="0" distR="0" wp14:anchorId="21EAF3CA" wp14:editId="4F281B05">
            <wp:extent cx="6134100" cy="7520633"/>
            <wp:effectExtent l="0" t="0" r="0" b="4445"/>
            <wp:docPr id="168611484" name="Picture 4" descr="A screenshot of a test resul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611484" name="Picture 4" descr="A screenshot of a test results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6353" cy="7535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C2024" w14:textId="77777777" w:rsidR="009603B6" w:rsidRDefault="009603B6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02CF82CD" w14:textId="77777777" w:rsidR="002568C1" w:rsidRDefault="002568C1" w:rsidP="00A16F57">
      <w:pPr>
        <w:contextualSpacing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3F07A113" w14:textId="6DD99B9B" w:rsidR="00610D59" w:rsidRPr="009603B6" w:rsidRDefault="00610D59" w:rsidP="00A16F57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>Figure S6</w:t>
      </w:r>
      <w:r w:rsidR="001D6834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The promoter region of </w:t>
      </w:r>
      <w:r w:rsidRPr="00B90425">
        <w:rPr>
          <w:rFonts w:ascii="Times New Roman" w:hAnsi="Times New Roman" w:cs="Times New Roman"/>
          <w:b/>
          <w:bCs/>
          <w:i/>
          <w:iCs/>
          <w:sz w:val="20"/>
          <w:szCs w:val="20"/>
        </w:rPr>
        <w:t>ST8SIA5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in cerebellum is more extensively hypomethylated than that of brain </w:t>
      </w:r>
      <w:r w:rsidR="001D6834">
        <w:rPr>
          <w:rFonts w:ascii="Times New Roman" w:hAnsi="Times New Roman" w:cs="Times New Roman"/>
          <w:b/>
          <w:bCs/>
          <w:sz w:val="20"/>
          <w:szCs w:val="20"/>
        </w:rPr>
        <w:t>prefrontal cortex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ST8SIA5</w:t>
      </w:r>
      <w:r w:rsidRPr="009603B6">
        <w:rPr>
          <w:rFonts w:ascii="Times New Roman" w:hAnsi="Times New Roman" w:cs="Times New Roman"/>
          <w:sz w:val="20"/>
          <w:szCs w:val="20"/>
        </w:rPr>
        <w:t xml:space="preserve"> encodes an α-N-acetyl-</w:t>
      </w:r>
      <w:proofErr w:type="spellStart"/>
      <w:r w:rsidRPr="009603B6">
        <w:rPr>
          <w:rFonts w:ascii="Times New Roman" w:hAnsi="Times New Roman" w:cs="Times New Roman"/>
          <w:sz w:val="20"/>
          <w:szCs w:val="20"/>
        </w:rPr>
        <w:t>neuraminide</w:t>
      </w:r>
      <w:proofErr w:type="spellEnd"/>
      <w:r w:rsidRPr="009603B6">
        <w:rPr>
          <w:rFonts w:ascii="Times New Roman" w:hAnsi="Times New Roman" w:cs="Times New Roman"/>
          <w:sz w:val="20"/>
          <w:szCs w:val="20"/>
        </w:rPr>
        <w:t xml:space="preserve"> α-2,8-sialyltransferase, a family of proteins important for brain development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/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&lt;EndNote&gt;&lt;Cite&gt;&lt;Author&gt;Schnaar&lt;/Author&gt;&lt;Year&gt;2014&lt;/Year&gt;&lt;RecNum&gt;293&lt;/RecNum&gt;&lt;DisplayText&gt;&lt;style size="10"&gt;[12]&lt;/style&gt;&lt;/DisplayText&gt;&lt;record&gt;&lt;rec-number&gt;293&lt;/rec-number&gt;&lt;foreign-keys&gt;&lt;key app="EN" db-id="ed2xdzv91et09nevst2vp0ate9z95wrrdr59" timestamp="1701811325"&gt;293&lt;/key&gt;&lt;/foreign-keys&gt;&lt;ref-type name="Journal Article"&gt;17&lt;/ref-type&gt;&lt;contributors&gt;&lt;authors&gt;&lt;author&gt;Schnaar, R. L.&lt;/author&gt;&lt;author&gt;Gerardy-Schahn, R.&lt;/author&gt;&lt;author&gt;Hildebrandt, H.&lt;/author&gt;&lt;/authors&gt;&lt;/contributors&gt;&lt;titles&gt;&lt;title&gt;Sialic acids in the brain: gangliosides and polysialic acid in nervous system development, stability, disease, and regeneration&lt;/title&gt;&lt;secondary-title&gt;Physiol Rev&lt;/secondary-title&gt;&lt;/titles&gt;&lt;periodical&gt;&lt;full-title&gt;Physiol Rev&lt;/full-title&gt;&lt;/periodical&gt;&lt;pages&gt;461-518&lt;/pages&gt;&lt;volume&gt;94&lt;/volume&gt;&lt;number&gt;2&lt;/number&gt;&lt;edition&gt;2014/04/03&lt;/edition&gt;&lt;keywords&gt;&lt;keyword&gt;Animals&lt;/keyword&gt;&lt;keyword&gt;Brain/*metabolism/pathology/physiopathology&lt;/keyword&gt;&lt;keyword&gt;Central Nervous System Diseases/*metabolism/pathology/physiopathology&lt;/keyword&gt;&lt;keyword&gt;Gangliosides/*metabolism&lt;/keyword&gt;&lt;keyword&gt;Humans&lt;/keyword&gt;&lt;keyword&gt;Mental Disorders/*metabolism/pathology/physiopathology&lt;/keyword&gt;&lt;keyword&gt;*Nerve Regeneration&lt;/keyword&gt;&lt;keyword&gt;Neurons/*metabolism/pathology&lt;/keyword&gt;&lt;keyword&gt;Sialic Acids/*metabolism&lt;/keyword&gt;&lt;keyword&gt;*Signal Transduction&lt;/keyword&gt;&lt;/keywords&gt;&lt;dates&gt;&lt;year&gt;2014&lt;/year&gt;&lt;pub-dates&gt;&lt;date&gt;Apr&lt;/date&gt;&lt;/pub-dates&gt;&lt;/dates&gt;&lt;isbn&gt;0031-9333 (Print)&amp;#xD;0031-9333&lt;/isbn&gt;&lt;accession-num&gt;24692354&lt;/accession-num&gt;&lt;urls&gt;&lt;/urls&gt;&lt;custom2&gt;PMC4044301&lt;/custom2&gt;&lt;electronic-resource-num&gt;10.1152/physrev.00033.2013&lt;/electronic-resource-num&gt;&lt;remote-database-provider&gt;NLM&lt;/remote-database-provider&gt;&lt;language&gt;eng&lt;/language&gt;&lt;/record&gt;&lt;/Cite&gt;&lt;/EndNote&gt;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[12]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 xml:space="preserve"> and may play a role in myoblast differentiation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PEVuZE5vdGU+PENpdGU+PEF1dGhvcj5HbzwvQXV0aG9yPjxZZWFyPjIwMTc8L1llYXI+PFJlY051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PEVuZE5vdGU+PENpdGU+PEF1dGhvcj5HbzwvQXV0aG9yPjxZZWFyPjIwMTc8L1llYXI+PFJlY051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[13]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Style w:val="Strong"/>
          <w:rFonts w:ascii="Times New Roman" w:hAnsi="Times New Roman" w:cs="Times New Roman"/>
          <w:color w:val="212121"/>
          <w:sz w:val="20"/>
          <w:szCs w:val="20"/>
        </w:rPr>
        <w:t>.</w:t>
      </w:r>
      <w:r w:rsidRPr="009603B6">
        <w:rPr>
          <w:rFonts w:ascii="Times New Roman" w:hAnsi="Times New Roman" w:cs="Times New Roman"/>
          <w:sz w:val="20"/>
          <w:szCs w:val="20"/>
        </w:rPr>
        <w:t xml:space="preserve">  The </w:t>
      </w:r>
      <w:r w:rsidR="009212D3">
        <w:rPr>
          <w:rFonts w:ascii="Times New Roman" w:hAnsi="Times New Roman" w:cs="Times New Roman"/>
          <w:sz w:val="20"/>
          <w:szCs w:val="20"/>
        </w:rPr>
        <w:t>RefSeq Select isoform</w:t>
      </w:r>
      <w:r w:rsidRPr="009603B6">
        <w:rPr>
          <w:rFonts w:ascii="Times New Roman" w:hAnsi="Times New Roman" w:cs="Times New Roman"/>
          <w:sz w:val="20"/>
          <w:szCs w:val="20"/>
        </w:rPr>
        <w:t xml:space="preserve"> is </w:t>
      </w:r>
      <w:r w:rsidR="009212D3">
        <w:rPr>
          <w:rFonts w:ascii="Times New Roman" w:hAnsi="Times New Roman" w:cs="Times New Roman"/>
          <w:sz w:val="20"/>
          <w:szCs w:val="20"/>
        </w:rPr>
        <w:t xml:space="preserve">shown at </w:t>
      </w:r>
      <w:r w:rsidRPr="009603B6">
        <w:rPr>
          <w:rFonts w:ascii="Times New Roman" w:hAnsi="Times New Roman" w:cs="Times New Roman"/>
          <w:sz w:val="20"/>
          <w:szCs w:val="20"/>
        </w:rPr>
        <w:t xml:space="preserve">chr18:44,241,613-44,344,659. Panels 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Pr="009603B6">
        <w:rPr>
          <w:rFonts w:ascii="Times New Roman" w:hAnsi="Times New Roman" w:cs="Times New Roman"/>
          <w:sz w:val="20"/>
          <w:szCs w:val="20"/>
        </w:rPr>
        <w:t>-</w:t>
      </w:r>
      <w:r w:rsidR="009212D3">
        <w:rPr>
          <w:rFonts w:ascii="Times New Roman" w:hAnsi="Times New Roman" w:cs="Times New Roman"/>
          <w:b/>
          <w:bCs/>
          <w:sz w:val="20"/>
          <w:szCs w:val="20"/>
        </w:rPr>
        <w:t>D</w:t>
      </w:r>
      <w:r w:rsidR="005A67C2"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9603B6">
        <w:rPr>
          <w:rFonts w:ascii="Times New Roman" w:hAnsi="Times New Roman" w:cs="Times New Roman"/>
          <w:sz w:val="20"/>
          <w:szCs w:val="20"/>
        </w:rPr>
        <w:t xml:space="preserve">are </w:t>
      </w:r>
      <w:proofErr w:type="gramStart"/>
      <w:r w:rsidR="001D6834">
        <w:rPr>
          <w:rFonts w:ascii="Times New Roman" w:hAnsi="Times New Roman" w:cs="Times New Roman"/>
          <w:sz w:val="20"/>
          <w:szCs w:val="20"/>
        </w:rPr>
        <w:t>similar</w:t>
      </w:r>
      <w:r w:rsidRPr="009603B6">
        <w:rPr>
          <w:rFonts w:ascii="Times New Roman" w:hAnsi="Times New Roman" w:cs="Times New Roman"/>
          <w:sz w:val="20"/>
          <w:szCs w:val="20"/>
        </w:rPr>
        <w:t xml:space="preserve"> to</w:t>
      </w:r>
      <w:proofErr w:type="gramEnd"/>
      <w:r w:rsidRPr="009603B6">
        <w:rPr>
          <w:rFonts w:ascii="Times New Roman" w:hAnsi="Times New Roman" w:cs="Times New Roman"/>
          <w:sz w:val="20"/>
          <w:szCs w:val="20"/>
        </w:rPr>
        <w:t xml:space="preserve"> those in </w:t>
      </w:r>
      <w:r w:rsidR="005A67C2" w:rsidRPr="009603B6">
        <w:rPr>
          <w:rFonts w:ascii="Times New Roman" w:hAnsi="Times New Roman" w:cs="Times New Roman"/>
          <w:sz w:val="20"/>
          <w:szCs w:val="20"/>
        </w:rPr>
        <w:t>previous figures.</w:t>
      </w:r>
    </w:p>
    <w:p w14:paraId="22BB28B3" w14:textId="6A101432" w:rsidR="00610D59" w:rsidRPr="009603B6" w:rsidRDefault="00496D45" w:rsidP="009603B6">
      <w:pPr>
        <w:ind w:left="990"/>
        <w:contextualSpacing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F9EA74A" wp14:editId="728B1397">
            <wp:extent cx="4637862" cy="6610350"/>
            <wp:effectExtent l="0" t="0" r="0" b="0"/>
            <wp:docPr id="1124811024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811024" name="Picture 5" descr="A screenshot of a computer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7449" cy="6624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1529DB" w14:textId="2FFD48D2" w:rsidR="005D31CC" w:rsidRDefault="00610D59" w:rsidP="00A16F57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>Figure S7</w:t>
      </w:r>
      <w:r w:rsidR="00752F43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b/>
          <w:bCs/>
          <w:i/>
          <w:iCs/>
          <w:sz w:val="20"/>
          <w:szCs w:val="20"/>
        </w:rPr>
        <w:t>EN2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and </w:t>
      </w:r>
      <w:r w:rsidRPr="00B90425">
        <w:rPr>
          <w:rFonts w:ascii="Times New Roman" w:hAnsi="Times New Roman" w:cs="Times New Roman"/>
          <w:b/>
          <w:bCs/>
          <w:i/>
          <w:iCs/>
          <w:sz w:val="20"/>
          <w:szCs w:val="20"/>
        </w:rPr>
        <w:t>CNPY1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5A67C2"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have differential DNA methylation associated with </w:t>
      </w:r>
      <w:r w:rsidR="001D6834">
        <w:rPr>
          <w:rFonts w:ascii="Times New Roman" w:hAnsi="Times New Roman" w:cs="Times New Roman"/>
          <w:b/>
          <w:bCs/>
          <w:sz w:val="20"/>
          <w:szCs w:val="20"/>
        </w:rPr>
        <w:t xml:space="preserve">tissue-specific </w:t>
      </w:r>
      <w:r w:rsidR="005A67C2"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expression levels </w:t>
      </w:r>
      <w:r w:rsidR="0068113C"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and display </w:t>
      </w:r>
      <w:r w:rsidR="001D6834">
        <w:rPr>
          <w:rFonts w:ascii="Times New Roman" w:hAnsi="Times New Roman" w:cs="Times New Roman"/>
          <w:b/>
          <w:bCs/>
          <w:sz w:val="20"/>
          <w:szCs w:val="20"/>
        </w:rPr>
        <w:t xml:space="preserve">cerebellar </w:t>
      </w:r>
      <w:r w:rsidR="0068113C" w:rsidRPr="009603B6">
        <w:rPr>
          <w:rFonts w:ascii="Times New Roman" w:hAnsi="Times New Roman" w:cs="Times New Roman"/>
          <w:b/>
          <w:bCs/>
          <w:sz w:val="20"/>
          <w:szCs w:val="20"/>
        </w:rPr>
        <w:t>DNA hypermethylation in a promoter-upstream region previously associated with autis</w:t>
      </w:r>
      <w:r w:rsidR="001D6834">
        <w:rPr>
          <w:rFonts w:ascii="Times New Roman" w:hAnsi="Times New Roman" w:cs="Times New Roman"/>
          <w:b/>
          <w:bCs/>
          <w:sz w:val="20"/>
          <w:szCs w:val="20"/>
        </w:rPr>
        <w:t>m-linked</w:t>
      </w:r>
      <w:r w:rsidR="0068113C"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1D6834">
        <w:rPr>
          <w:rFonts w:ascii="Times New Roman" w:hAnsi="Times New Roman" w:cs="Times New Roman"/>
          <w:b/>
          <w:bCs/>
          <w:sz w:val="20"/>
          <w:szCs w:val="20"/>
        </w:rPr>
        <w:t>hypermethylation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EN2</w:t>
      </w:r>
      <w:r w:rsidRPr="009603B6">
        <w:rPr>
          <w:rFonts w:ascii="Times New Roman" w:hAnsi="Times New Roman" w:cs="Times New Roman"/>
          <w:sz w:val="20"/>
          <w:szCs w:val="20"/>
        </w:rPr>
        <w:t xml:space="preserve"> encodes an engrailed homeobox protein while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CNPY1</w:t>
      </w:r>
      <w:r w:rsidRPr="009603B6">
        <w:rPr>
          <w:rFonts w:ascii="Times New Roman" w:hAnsi="Times New Roman" w:cs="Times New Roman"/>
          <w:sz w:val="20"/>
          <w:szCs w:val="20"/>
        </w:rPr>
        <w:t xml:space="preserve">, its downstream neighbor, encodes a signaling regulator.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EN2</w:t>
      </w:r>
      <w:r w:rsidRPr="009603B6">
        <w:rPr>
          <w:rFonts w:ascii="Times New Roman" w:hAnsi="Times New Roman" w:cs="Times New Roman"/>
          <w:sz w:val="20"/>
          <w:szCs w:val="20"/>
        </w:rPr>
        <w:t xml:space="preserve"> is associated with cerebellar hypoplasia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PEVuZE5vdGU+PENpdGU+PEF1dGhvcj5TYXJuYXQ8L0F1dGhvcj48WWVhcj4yMDAyPC9ZZWFyPjxS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PEVuZE5vdGU+PENpdGU+PEF1dGhvcj5TYXJuYXQ8L0F1dGhvcj48WWVhcj4yMDAyPC9ZZWFyPjxS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[14]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 xml:space="preserve">, postmitotic dopaminergic neuron development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/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&lt;EndNote&gt;&lt;Cite&gt;&lt;Author&gt;Wallén&lt;/Author&gt;&lt;Year&gt;2003&lt;/Year&gt;&lt;RecNum&gt;178&lt;/RecNum&gt;&lt;DisplayText&gt;&lt;style size="10"&gt;[15]&lt;/style&gt;&lt;/DisplayText&gt;&lt;record&gt;&lt;rec-number&gt;178&lt;/rec-number&gt;&lt;foreign-keys&gt;&lt;key app="EN" db-id="ed2xdzv91et09nevst2vp0ate9z95wrrdr59" timestamp="1700424326"&gt;178&lt;/key&gt;&lt;/foreign-keys&gt;&lt;ref-type name="Journal Article"&gt;17&lt;/ref-type&gt;&lt;contributors&gt;&lt;authors&gt;&lt;author&gt;Wallén, A.&lt;/author&gt;&lt;author&gt;Perlmann, T.&lt;/author&gt;&lt;/authors&gt;&lt;/contributors&gt;&lt;auth-address&gt;The Ludwig Institute for Cancer Research, Karolinska Institutet, SE-171 77 Stockholm, Sweden. asa.wallen@astrazeneca.com&lt;/auth-address&gt;&lt;titles&gt;&lt;title&gt;Transcriptional control of dopamine neuron development&lt;/title&gt;&lt;secondary-title&gt;Ann N Y Acad Sci&lt;/secondary-title&gt;&lt;/titles&gt;&lt;periodical&gt;&lt;full-title&gt;Ann N Y Acad Sci&lt;/full-title&gt;&lt;/periodical&gt;&lt;pages&gt;48-60&lt;/pages&gt;&lt;volume&gt;991&lt;/volume&gt;&lt;edition&gt;2003/07/09&lt;/edition&gt;&lt;keywords&gt;&lt;keyword&gt;Animals&lt;/keyword&gt;&lt;keyword&gt;Cell Differentiation/genetics&lt;/keyword&gt;&lt;keyword&gt;Central Nervous System/embryology/growth &amp;amp; development&lt;/keyword&gt;&lt;keyword&gt;Dopamine/genetics/*physiology&lt;/keyword&gt;&lt;keyword&gt;Gene Expression Regulation, Developmental&lt;/keyword&gt;&lt;keyword&gt;Humans&lt;/keyword&gt;&lt;keyword&gt;Neurons/classification/*physiology&lt;/keyword&gt;&lt;keyword&gt;Receptors, Cell Surface/*physiology&lt;/keyword&gt;&lt;keyword&gt;Serpins&lt;/keyword&gt;&lt;keyword&gt;Stem Cells/metabolism/physiology&lt;/keyword&gt;&lt;keyword&gt;Transcortin&lt;/keyword&gt;&lt;/keywords&gt;&lt;dates&gt;&lt;year&gt;2003&lt;/year&gt;&lt;pub-dates&gt;&lt;date&gt;Jun&lt;/date&gt;&lt;/pub-dates&gt;&lt;/dates&gt;&lt;isbn&gt;0077-8923 (Print)&amp;#xD;0077-8923&lt;/isbn&gt;&lt;accession-num&gt;12846973&lt;/accession-num&gt;&lt;urls&gt;&lt;/urls&gt;&lt;electronic-resource-num&gt;10.1111/j.1749-6632.2003.tb07462.x&lt;/electronic-resource-num&gt;&lt;remote-database-provider&gt;NLM&lt;/remote-database-provider&gt;&lt;language&gt;eng&lt;/language&gt;&lt;/record&gt;&lt;/Cite&gt;&lt;/EndNote&gt;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[15]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4942ED">
        <w:rPr>
          <w:rFonts w:ascii="Times New Roman" w:hAnsi="Times New Roman" w:cs="Times New Roman"/>
          <w:sz w:val="20"/>
          <w:szCs w:val="20"/>
        </w:rPr>
        <w:t>,</w:t>
      </w:r>
      <w:r w:rsidRPr="009603B6">
        <w:rPr>
          <w:rFonts w:ascii="Times New Roman" w:hAnsi="Times New Roman" w:cs="Times New Roman"/>
          <w:sz w:val="20"/>
          <w:szCs w:val="20"/>
        </w:rPr>
        <w:t xml:space="preserve"> and skeletal muscle fiber type specification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/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&lt;EndNote&gt;&lt;Cite&gt;&lt;Author&gt;Degenhardt&lt;/Author&gt;&lt;Year&gt;2001&lt;/Year&gt;&lt;RecNum&gt;179&lt;/RecNum&gt;&lt;DisplayText&gt;&lt;style size="10"&gt;[16]&lt;/style&gt;&lt;/DisplayText&gt;&lt;record&gt;&lt;rec-number&gt;179&lt;/rec-number&gt;&lt;foreign-keys&gt;&lt;key app="EN" db-id="ed2xdzv91et09nevst2vp0ate9z95wrrdr59" timestamp="1700425053"&gt;179&lt;/key&gt;&lt;/foreign-keys&gt;&lt;ref-type name="Journal Article"&gt;17&lt;/ref-type&gt;&lt;contributors&gt;&lt;authors&gt;&lt;author&gt;Degenhardt, K.&lt;/author&gt;&lt;author&gt;Sassoon, D. A.&lt;/author&gt;&lt;/authors&gt;&lt;/contributors&gt;&lt;auth-address&gt;Department of Biochemistry and Molecular Biology, Mount Sinai School of Medicine, 1 G. Levy Place, New York, New York 10029, USA.&lt;/auth-address&gt;&lt;titles&gt;&lt;title&gt;A role for Engrailed-2 in determination of skeletal muscle physiologic properties&lt;/title&gt;&lt;secondary-title&gt;Dev Biol&lt;/secondary-title&gt;&lt;/titles&gt;&lt;periodical&gt;&lt;full-title&gt;Dev Biol&lt;/full-title&gt;&lt;/periodical&gt;&lt;pages&gt;175-89&lt;/pages&gt;&lt;volume&gt;231&lt;/volume&gt;&lt;number&gt;1&lt;/number&gt;&lt;edition&gt;2001/02/22&lt;/edition&gt;&lt;keywords&gt;&lt;keyword&gt;Animals&lt;/keyword&gt;&lt;keyword&gt;Homeodomain Proteins/*physiology&lt;/keyword&gt;&lt;keyword&gt;Mice&lt;/keyword&gt;&lt;keyword&gt;Muscle Fibers, Skeletal/metabolism&lt;/keyword&gt;&lt;keyword&gt;Muscle, Skeletal/*physiology&lt;/keyword&gt;&lt;keyword&gt;Myosin Light Chains/analysis&lt;/keyword&gt;&lt;keyword&gt;Nerve Tissue Proteins/*physiology&lt;/keyword&gt;&lt;keyword&gt;Protein Isoforms/analysis&lt;/keyword&gt;&lt;keyword&gt;Transgenes&lt;/keyword&gt;&lt;/keywords&gt;&lt;dates&gt;&lt;year&gt;2001&lt;/year&gt;&lt;pub-dates&gt;&lt;date&gt;Mar 1&lt;/date&gt;&lt;/pub-dates&gt;&lt;/dates&gt;&lt;isbn&gt;0012-1606 (Print)&amp;#xD;0012-1606&lt;/isbn&gt;&lt;accession-num&gt;11180961&lt;/accession-num&gt;&lt;urls&gt;&lt;/urls&gt;&lt;electronic-resource-num&gt;10.1006/dbio.2000.0131&lt;/electronic-resource-num&gt;&lt;remote-database-provider&gt;NLM&lt;/remote-database-provider&gt;&lt;language&gt;eng&lt;/language&gt;&lt;/record&gt;&lt;/Cite&gt;&lt;/EndNote&gt;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[16]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 xml:space="preserve">. The </w:t>
      </w:r>
      <w:r w:rsidR="00496D45">
        <w:rPr>
          <w:rFonts w:ascii="Times New Roman" w:hAnsi="Times New Roman" w:cs="Times New Roman"/>
          <w:sz w:val="20"/>
          <w:szCs w:val="20"/>
        </w:rPr>
        <w:t xml:space="preserve">single </w:t>
      </w:r>
      <w:r w:rsidR="00496D45" w:rsidRPr="0006362F">
        <w:rPr>
          <w:rFonts w:ascii="Times New Roman" w:hAnsi="Times New Roman" w:cs="Times New Roman"/>
          <w:i/>
          <w:iCs/>
          <w:sz w:val="20"/>
          <w:szCs w:val="20"/>
        </w:rPr>
        <w:t>EN2</w:t>
      </w:r>
      <w:r w:rsidR="00496D45">
        <w:rPr>
          <w:rFonts w:ascii="Times New Roman" w:hAnsi="Times New Roman" w:cs="Times New Roman"/>
          <w:sz w:val="20"/>
          <w:szCs w:val="20"/>
        </w:rPr>
        <w:t xml:space="preserve"> RefSeq Curated isoform and some of the </w:t>
      </w:r>
      <w:r w:rsidR="00496D45" w:rsidRPr="0006362F">
        <w:rPr>
          <w:rFonts w:ascii="Times New Roman" w:hAnsi="Times New Roman" w:cs="Times New Roman"/>
          <w:i/>
          <w:iCs/>
          <w:sz w:val="20"/>
          <w:szCs w:val="20"/>
        </w:rPr>
        <w:t>CNPY1</w:t>
      </w:r>
      <w:r w:rsidR="00496D45">
        <w:rPr>
          <w:rFonts w:ascii="Times New Roman" w:hAnsi="Times New Roman" w:cs="Times New Roman"/>
          <w:sz w:val="20"/>
          <w:szCs w:val="20"/>
        </w:rPr>
        <w:t xml:space="preserve"> isoforms are</w:t>
      </w:r>
      <w:r w:rsidRPr="009603B6">
        <w:rPr>
          <w:rFonts w:ascii="Times New Roman" w:hAnsi="Times New Roman" w:cs="Times New Roman"/>
          <w:sz w:val="20"/>
          <w:szCs w:val="20"/>
        </w:rPr>
        <w:t xml:space="preserve"> shown</w:t>
      </w:r>
      <w:r w:rsidR="00496D45">
        <w:rPr>
          <w:rFonts w:ascii="Times New Roman" w:hAnsi="Times New Roman" w:cs="Times New Roman"/>
          <w:sz w:val="20"/>
          <w:szCs w:val="20"/>
        </w:rPr>
        <w:t xml:space="preserve"> at</w:t>
      </w:r>
      <w:r w:rsidRPr="009603B6">
        <w:rPr>
          <w:rFonts w:ascii="Times New Roman" w:hAnsi="Times New Roman" w:cs="Times New Roman"/>
          <w:sz w:val="20"/>
          <w:szCs w:val="20"/>
        </w:rPr>
        <w:t xml:space="preserve"> chr7:155,236,960-155,446,110. Panels 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Pr="009603B6">
        <w:rPr>
          <w:rFonts w:ascii="Times New Roman" w:hAnsi="Times New Roman" w:cs="Times New Roman"/>
          <w:sz w:val="20"/>
          <w:szCs w:val="20"/>
        </w:rPr>
        <w:t>-</w:t>
      </w:r>
      <w:r w:rsidR="00496D45">
        <w:rPr>
          <w:rFonts w:ascii="Times New Roman" w:hAnsi="Times New Roman" w:cs="Times New Roman"/>
          <w:b/>
          <w:bCs/>
          <w:sz w:val="20"/>
          <w:szCs w:val="20"/>
        </w:rPr>
        <w:t>D</w:t>
      </w:r>
      <w:r w:rsidRPr="009603B6">
        <w:rPr>
          <w:rFonts w:ascii="Times New Roman" w:hAnsi="Times New Roman" w:cs="Times New Roman"/>
          <w:sz w:val="20"/>
          <w:szCs w:val="20"/>
        </w:rPr>
        <w:t xml:space="preserve"> are </w:t>
      </w:r>
      <w:proofErr w:type="gramStart"/>
      <w:r w:rsidR="001D6834">
        <w:rPr>
          <w:rFonts w:ascii="Times New Roman" w:hAnsi="Times New Roman" w:cs="Times New Roman"/>
          <w:sz w:val="20"/>
          <w:szCs w:val="20"/>
        </w:rPr>
        <w:t>similar</w:t>
      </w:r>
      <w:r w:rsidRPr="009603B6">
        <w:rPr>
          <w:rFonts w:ascii="Times New Roman" w:hAnsi="Times New Roman" w:cs="Times New Roman"/>
          <w:sz w:val="20"/>
          <w:szCs w:val="20"/>
        </w:rPr>
        <w:t xml:space="preserve"> to</w:t>
      </w:r>
      <w:proofErr w:type="gramEnd"/>
      <w:r w:rsidRPr="009603B6">
        <w:rPr>
          <w:rFonts w:ascii="Times New Roman" w:hAnsi="Times New Roman" w:cs="Times New Roman"/>
          <w:sz w:val="20"/>
          <w:szCs w:val="20"/>
        </w:rPr>
        <w:t xml:space="preserve"> those in Figures S2 and S3</w:t>
      </w:r>
      <w:r w:rsidR="00FA7ED9">
        <w:rPr>
          <w:rFonts w:ascii="Times New Roman" w:hAnsi="Times New Roman" w:cs="Times New Roman"/>
          <w:sz w:val="20"/>
          <w:szCs w:val="20"/>
        </w:rPr>
        <w:t>.</w:t>
      </w:r>
      <w:r w:rsidRPr="009603B6">
        <w:rPr>
          <w:rFonts w:ascii="Times New Roman" w:hAnsi="Times New Roman" w:cs="Times New Roman"/>
          <w:sz w:val="20"/>
          <w:szCs w:val="20"/>
        </w:rPr>
        <w:t xml:space="preserve"> The cell culture RNA-seq tracks in Panel </w:t>
      </w:r>
      <w:r w:rsidRPr="001D6834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proofErr w:type="gramStart"/>
      <w:r w:rsidRPr="009603B6">
        <w:rPr>
          <w:rFonts w:ascii="Times New Roman" w:hAnsi="Times New Roman" w:cs="Times New Roman"/>
          <w:sz w:val="20"/>
          <w:szCs w:val="20"/>
        </w:rPr>
        <w:t>shows</w:t>
      </w:r>
      <w:proofErr w:type="gramEnd"/>
      <w:r w:rsidRPr="009603B6">
        <w:rPr>
          <w:rFonts w:ascii="Times New Roman" w:hAnsi="Times New Roman" w:cs="Times New Roman"/>
          <w:sz w:val="20"/>
          <w:szCs w:val="20"/>
        </w:rPr>
        <w:t xml:space="preserve"> both the overlay</w:t>
      </w:r>
      <w:r w:rsidR="0068113C" w:rsidRPr="009603B6">
        <w:rPr>
          <w:rFonts w:ascii="Times New Roman" w:hAnsi="Times New Roman" w:cs="Times New Roman"/>
          <w:sz w:val="20"/>
          <w:szCs w:val="20"/>
        </w:rPr>
        <w:t xml:space="preserve"> color-coded </w:t>
      </w:r>
      <w:r w:rsidR="00820CF0">
        <w:rPr>
          <w:rFonts w:ascii="Times New Roman" w:hAnsi="Times New Roman" w:cs="Times New Roman"/>
          <w:sz w:val="20"/>
          <w:szCs w:val="20"/>
        </w:rPr>
        <w:t xml:space="preserve">RNA-seq </w:t>
      </w:r>
      <w:r w:rsidR="0068113C" w:rsidRPr="009603B6">
        <w:rPr>
          <w:rFonts w:ascii="Times New Roman" w:hAnsi="Times New Roman" w:cs="Times New Roman"/>
          <w:sz w:val="20"/>
          <w:szCs w:val="20"/>
        </w:rPr>
        <w:t xml:space="preserve">signal from six cell cultures and </w:t>
      </w:r>
      <w:r w:rsidRPr="009603B6">
        <w:rPr>
          <w:rFonts w:ascii="Times New Roman" w:hAnsi="Times New Roman" w:cs="Times New Roman"/>
          <w:sz w:val="20"/>
          <w:szCs w:val="20"/>
        </w:rPr>
        <w:t xml:space="preserve">the individual </w:t>
      </w:r>
      <w:r w:rsidR="0068113C" w:rsidRPr="009603B6">
        <w:rPr>
          <w:rFonts w:ascii="Times New Roman" w:hAnsi="Times New Roman" w:cs="Times New Roman"/>
          <w:sz w:val="20"/>
          <w:szCs w:val="20"/>
        </w:rPr>
        <w:t>profile</w:t>
      </w:r>
      <w:r w:rsidRPr="009603B6">
        <w:rPr>
          <w:rFonts w:ascii="Times New Roman" w:hAnsi="Times New Roman" w:cs="Times New Roman"/>
          <w:sz w:val="20"/>
          <w:szCs w:val="20"/>
        </w:rPr>
        <w:t xml:space="preserve"> for myoblasts.</w:t>
      </w:r>
      <w:r w:rsidR="0068113C" w:rsidRPr="009603B6">
        <w:rPr>
          <w:rFonts w:ascii="Times New Roman" w:hAnsi="Times New Roman" w:cs="Times New Roman"/>
          <w:sz w:val="20"/>
          <w:szCs w:val="20"/>
        </w:rPr>
        <w:t xml:space="preserve"> Panel </w:t>
      </w:r>
      <w:r w:rsidR="0068113C" w:rsidRPr="001D6834">
        <w:rPr>
          <w:rFonts w:ascii="Times New Roman" w:hAnsi="Times New Roman" w:cs="Times New Roman"/>
          <w:b/>
          <w:bCs/>
          <w:sz w:val="20"/>
          <w:szCs w:val="20"/>
        </w:rPr>
        <w:t>G</w:t>
      </w:r>
      <w:r w:rsidR="0068113C" w:rsidRPr="009603B6">
        <w:rPr>
          <w:rFonts w:ascii="Times New Roman" w:hAnsi="Times New Roman" w:cs="Times New Roman"/>
          <w:sz w:val="20"/>
          <w:szCs w:val="20"/>
        </w:rPr>
        <w:t xml:space="preserve"> displays at higher magnification </w:t>
      </w:r>
      <w:r w:rsidR="00820CF0" w:rsidRPr="009603B6">
        <w:rPr>
          <w:rFonts w:ascii="Times New Roman" w:hAnsi="Times New Roman" w:cs="Times New Roman"/>
          <w:sz w:val="20"/>
          <w:szCs w:val="20"/>
        </w:rPr>
        <w:t>DNA methylation profiles</w:t>
      </w:r>
      <w:r w:rsidR="00820CF0" w:rsidRPr="009053AC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="00820CF0">
        <w:rPr>
          <w:rFonts w:ascii="Times New Roman" w:hAnsi="Times New Roman" w:cs="Times New Roman"/>
          <w:sz w:val="20"/>
          <w:szCs w:val="20"/>
        </w:rPr>
        <w:t xml:space="preserve">for </w:t>
      </w:r>
      <w:r w:rsidR="0068113C" w:rsidRPr="009053AC">
        <w:rPr>
          <w:rFonts w:ascii="Times New Roman" w:hAnsi="Times New Roman" w:cs="Times New Roman"/>
          <w:i/>
          <w:iCs/>
          <w:sz w:val="20"/>
          <w:szCs w:val="20"/>
        </w:rPr>
        <w:t>EN2</w:t>
      </w:r>
      <w:r w:rsidR="0068113C" w:rsidRPr="009603B6">
        <w:rPr>
          <w:rFonts w:ascii="Times New Roman" w:hAnsi="Times New Roman" w:cs="Times New Roman"/>
          <w:sz w:val="20"/>
          <w:szCs w:val="20"/>
        </w:rPr>
        <w:t xml:space="preserve"> and surrounding</w:t>
      </w:r>
      <w:r w:rsidR="00820CF0">
        <w:rPr>
          <w:rFonts w:ascii="Times New Roman" w:hAnsi="Times New Roman" w:cs="Times New Roman"/>
          <w:sz w:val="20"/>
          <w:szCs w:val="20"/>
        </w:rPr>
        <w:t xml:space="preserve"> sequences</w:t>
      </w:r>
      <w:r w:rsidR="0068113C" w:rsidRPr="009603B6">
        <w:rPr>
          <w:rFonts w:ascii="Times New Roman" w:hAnsi="Times New Roman" w:cs="Times New Roman"/>
          <w:sz w:val="20"/>
          <w:szCs w:val="20"/>
        </w:rPr>
        <w:t xml:space="preserve">. </w:t>
      </w:r>
      <w:r w:rsidR="00820CF0">
        <w:rPr>
          <w:rFonts w:ascii="Times New Roman" w:hAnsi="Times New Roman" w:cs="Times New Roman"/>
          <w:sz w:val="20"/>
          <w:szCs w:val="20"/>
        </w:rPr>
        <w:t>B</w:t>
      </w:r>
      <w:r w:rsidR="0068113C" w:rsidRPr="009603B6">
        <w:rPr>
          <w:rFonts w:ascii="Times New Roman" w:hAnsi="Times New Roman" w:cs="Times New Roman"/>
          <w:sz w:val="20"/>
          <w:szCs w:val="20"/>
        </w:rPr>
        <w:t>lue-highlight</w:t>
      </w:r>
      <w:r w:rsidR="00820CF0">
        <w:rPr>
          <w:rFonts w:ascii="Times New Roman" w:hAnsi="Times New Roman" w:cs="Times New Roman"/>
          <w:sz w:val="20"/>
          <w:szCs w:val="20"/>
        </w:rPr>
        <w:t xml:space="preserve">ing </w:t>
      </w:r>
      <w:r w:rsidR="0068113C" w:rsidRPr="009603B6">
        <w:rPr>
          <w:rFonts w:ascii="Times New Roman" w:hAnsi="Times New Roman" w:cs="Times New Roman"/>
          <w:sz w:val="20"/>
          <w:szCs w:val="20"/>
        </w:rPr>
        <w:t xml:space="preserve">in </w:t>
      </w:r>
      <w:r w:rsidR="00820CF0">
        <w:rPr>
          <w:rFonts w:ascii="Times New Roman" w:hAnsi="Times New Roman" w:cs="Times New Roman"/>
          <w:sz w:val="20"/>
          <w:szCs w:val="20"/>
        </w:rPr>
        <w:t>P</w:t>
      </w:r>
      <w:r w:rsidR="004942ED">
        <w:rPr>
          <w:rFonts w:ascii="Times New Roman" w:hAnsi="Times New Roman" w:cs="Times New Roman"/>
          <w:sz w:val="20"/>
          <w:szCs w:val="20"/>
        </w:rPr>
        <w:t>anel</w:t>
      </w:r>
      <w:r w:rsidR="00820CF0">
        <w:rPr>
          <w:rFonts w:ascii="Times New Roman" w:hAnsi="Times New Roman" w:cs="Times New Roman"/>
          <w:sz w:val="20"/>
          <w:szCs w:val="20"/>
        </w:rPr>
        <w:t>s</w:t>
      </w:r>
      <w:r w:rsidR="004942ED">
        <w:rPr>
          <w:rFonts w:ascii="Times New Roman" w:hAnsi="Times New Roman" w:cs="Times New Roman"/>
          <w:sz w:val="20"/>
          <w:szCs w:val="20"/>
        </w:rPr>
        <w:t xml:space="preserve"> </w:t>
      </w:r>
      <w:r w:rsidR="00496D45">
        <w:rPr>
          <w:rFonts w:ascii="Times New Roman" w:hAnsi="Times New Roman" w:cs="Times New Roman"/>
          <w:b/>
          <w:bCs/>
          <w:sz w:val="20"/>
          <w:szCs w:val="20"/>
        </w:rPr>
        <w:t>C</w:t>
      </w:r>
      <w:r w:rsidR="0068113C"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="00820CF0">
        <w:rPr>
          <w:rFonts w:ascii="Times New Roman" w:hAnsi="Times New Roman" w:cs="Times New Roman"/>
          <w:sz w:val="20"/>
          <w:szCs w:val="20"/>
        </w:rPr>
        <w:t xml:space="preserve">and </w:t>
      </w:r>
      <w:r w:rsidR="00496D45">
        <w:rPr>
          <w:rFonts w:ascii="Times New Roman" w:hAnsi="Times New Roman" w:cs="Times New Roman"/>
          <w:b/>
          <w:bCs/>
          <w:sz w:val="20"/>
          <w:szCs w:val="20"/>
        </w:rPr>
        <w:t>E</w:t>
      </w:r>
      <w:r w:rsidR="00820CF0">
        <w:rPr>
          <w:rFonts w:ascii="Times New Roman" w:hAnsi="Times New Roman" w:cs="Times New Roman"/>
          <w:sz w:val="20"/>
          <w:szCs w:val="20"/>
        </w:rPr>
        <w:t xml:space="preserve"> </w:t>
      </w:r>
      <w:r w:rsidR="0068113C" w:rsidRPr="009603B6">
        <w:rPr>
          <w:rFonts w:ascii="Times New Roman" w:hAnsi="Times New Roman" w:cs="Times New Roman"/>
          <w:sz w:val="20"/>
          <w:szCs w:val="20"/>
        </w:rPr>
        <w:t>indicate</w:t>
      </w:r>
      <w:r w:rsidR="00820CF0">
        <w:rPr>
          <w:rFonts w:ascii="Times New Roman" w:hAnsi="Times New Roman" w:cs="Times New Roman"/>
          <w:sz w:val="20"/>
          <w:szCs w:val="20"/>
        </w:rPr>
        <w:t>s</w:t>
      </w:r>
      <w:r w:rsidR="0068113C"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="00496D45">
        <w:rPr>
          <w:rFonts w:ascii="Times New Roman" w:hAnsi="Times New Roman" w:cs="Times New Roman"/>
          <w:sz w:val="20"/>
          <w:szCs w:val="20"/>
        </w:rPr>
        <w:t xml:space="preserve">with blue highlighting </w:t>
      </w:r>
      <w:r w:rsidR="0068113C" w:rsidRPr="009603B6">
        <w:rPr>
          <w:rFonts w:ascii="Times New Roman" w:hAnsi="Times New Roman" w:cs="Times New Roman"/>
          <w:sz w:val="20"/>
          <w:szCs w:val="20"/>
        </w:rPr>
        <w:t>the region shown to be significantly more methylated</w:t>
      </w:r>
      <w:r w:rsidR="003F18EE" w:rsidRPr="009603B6">
        <w:rPr>
          <w:rFonts w:ascii="Times New Roman" w:hAnsi="Times New Roman" w:cs="Times New Roman"/>
          <w:sz w:val="20"/>
          <w:szCs w:val="20"/>
        </w:rPr>
        <w:t xml:space="preserve"> and hydroxymethylated</w:t>
      </w:r>
      <w:r w:rsidR="0068113C" w:rsidRPr="009603B6">
        <w:rPr>
          <w:rFonts w:ascii="Times New Roman" w:hAnsi="Times New Roman" w:cs="Times New Roman"/>
          <w:sz w:val="20"/>
          <w:szCs w:val="20"/>
        </w:rPr>
        <w:t xml:space="preserve"> in the cerebellum of autism patients than controls and to have higher </w:t>
      </w:r>
      <w:r w:rsidR="0068113C" w:rsidRPr="009603B6">
        <w:rPr>
          <w:rFonts w:ascii="Times New Roman" w:hAnsi="Times New Roman" w:cs="Times New Roman"/>
          <w:i/>
          <w:iCs/>
          <w:sz w:val="20"/>
          <w:szCs w:val="20"/>
        </w:rPr>
        <w:t xml:space="preserve">EN2 </w:t>
      </w:r>
      <w:r w:rsidR="0068113C" w:rsidRPr="009603B6">
        <w:rPr>
          <w:rFonts w:ascii="Times New Roman" w:hAnsi="Times New Roman" w:cs="Times New Roman"/>
          <w:sz w:val="20"/>
          <w:szCs w:val="20"/>
        </w:rPr>
        <w:t>RNA and protein levels in patients</w:t>
      </w:r>
      <w:r w:rsidR="00C7053A"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PEVuZE5vdGU+PENpdGU+PEF1dGhvcj5KYW1lczwvQXV0aG9yPjxZZWFyPjIwMTM8L1llYXI+PFJl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PEVuZE5vdGU+PENpdGU+PEF1dGhvcj5KYW1lczwvQXV0aG9yPjxZZWFyPjIwMTM8L1llYXI+PFJl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[17,18]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342CC">
        <w:rPr>
          <w:rFonts w:ascii="Times New Roman" w:hAnsi="Times New Roman" w:cs="Times New Roman"/>
          <w:sz w:val="20"/>
          <w:szCs w:val="20"/>
        </w:rPr>
        <w:t xml:space="preserve">. The two nearby orange bars above the cerebellum tracks in Panels </w:t>
      </w:r>
      <w:r w:rsidR="00496D45">
        <w:rPr>
          <w:rFonts w:ascii="Times New Roman" w:hAnsi="Times New Roman" w:cs="Times New Roman"/>
          <w:b/>
          <w:bCs/>
          <w:sz w:val="20"/>
          <w:szCs w:val="20"/>
        </w:rPr>
        <w:t>C</w:t>
      </w:r>
      <w:r w:rsidR="002342CC">
        <w:rPr>
          <w:rFonts w:ascii="Times New Roman" w:hAnsi="Times New Roman" w:cs="Times New Roman"/>
          <w:sz w:val="20"/>
          <w:szCs w:val="20"/>
        </w:rPr>
        <w:t xml:space="preserve"> and </w:t>
      </w:r>
      <w:r w:rsidR="00496D45">
        <w:rPr>
          <w:rFonts w:ascii="Times New Roman" w:hAnsi="Times New Roman" w:cs="Times New Roman"/>
          <w:b/>
          <w:bCs/>
          <w:sz w:val="20"/>
          <w:szCs w:val="20"/>
        </w:rPr>
        <w:t>D</w:t>
      </w:r>
      <w:r w:rsidR="002342CC">
        <w:rPr>
          <w:rFonts w:ascii="Times New Roman" w:hAnsi="Times New Roman" w:cs="Times New Roman"/>
          <w:sz w:val="20"/>
          <w:szCs w:val="20"/>
        </w:rPr>
        <w:t xml:space="preserve"> indicate </w:t>
      </w:r>
      <w:r w:rsidR="00496D45">
        <w:rPr>
          <w:rFonts w:ascii="Times New Roman" w:hAnsi="Times New Roman" w:cs="Times New Roman"/>
          <w:sz w:val="20"/>
          <w:szCs w:val="20"/>
        </w:rPr>
        <w:t xml:space="preserve">the position of </w:t>
      </w:r>
      <w:r w:rsidR="002342CC">
        <w:rPr>
          <w:rFonts w:ascii="Times New Roman" w:hAnsi="Times New Roman" w:cs="Times New Roman"/>
          <w:sz w:val="20"/>
          <w:szCs w:val="20"/>
        </w:rPr>
        <w:t xml:space="preserve">DNase-seq peaks exhibiting low methylation surrounded by regions of high methylation uniquely seen in cerebellum.  </w:t>
      </w:r>
    </w:p>
    <w:p w14:paraId="3E0C3B16" w14:textId="7298E403" w:rsidR="005D31CC" w:rsidRDefault="0006362F" w:rsidP="005D31CC">
      <w:pPr>
        <w:contextualSpacing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lastRenderedPageBreak/>
        <w:drawing>
          <wp:inline distT="0" distB="0" distL="0" distR="0" wp14:anchorId="6E702E6A" wp14:editId="5E3D56E3">
            <wp:extent cx="6113457" cy="7553325"/>
            <wp:effectExtent l="0" t="0" r="1905" b="0"/>
            <wp:docPr id="1884442936" name="Picture 6" descr="A screenshot of a te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442936" name="Picture 6" descr="A screenshot of a tes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5711" cy="756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0B165" w14:textId="77777777" w:rsidR="005D31CC" w:rsidRDefault="005D31CC" w:rsidP="005D31CC">
      <w:pPr>
        <w:contextualSpacing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6F3BC71F" w14:textId="5417AF1F" w:rsidR="005D31CC" w:rsidRPr="009603B6" w:rsidRDefault="005D31CC" w:rsidP="005D31CC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>Figure S</w:t>
      </w:r>
      <w:r>
        <w:rPr>
          <w:rFonts w:ascii="Times New Roman" w:hAnsi="Times New Roman" w:cs="Times New Roman"/>
          <w:b/>
          <w:bCs/>
          <w:sz w:val="20"/>
          <w:szCs w:val="20"/>
        </w:rPr>
        <w:t>8</w:t>
      </w:r>
      <w:r w:rsidR="00752F43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Extensive upstream hypermethylation in myoblasts and SkM and hypomethylation in cerebellum is associated with enhanced </w:t>
      </w:r>
      <w:r w:rsidR="00752F43" w:rsidRPr="00B90425">
        <w:rPr>
          <w:rFonts w:ascii="Times New Roman" w:hAnsi="Times New Roman" w:cs="Times New Roman"/>
          <w:b/>
          <w:bCs/>
          <w:i/>
          <w:iCs/>
          <w:sz w:val="20"/>
          <w:szCs w:val="20"/>
        </w:rPr>
        <w:t>LBX1</w:t>
      </w:r>
      <w:r w:rsidR="00752F43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expression in muscle.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LBX1</w:t>
      </w:r>
      <w:r w:rsidRPr="009603B6">
        <w:rPr>
          <w:rFonts w:ascii="Times New Roman" w:hAnsi="Times New Roman" w:cs="Times New Roman"/>
          <w:sz w:val="20"/>
          <w:szCs w:val="20"/>
        </w:rPr>
        <w:t xml:space="preserve"> encodes a homeobox gene required for development of neurons in the spinal cord and specifies pre-myogenic progenitor cells during embryonic SkM formation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/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&lt;EndNote&gt;&lt;Cite&gt;&lt;Author&gt;Shih&lt;/Author&gt;&lt;Year&gt;2008&lt;/Year&gt;&lt;RecNum&gt;273&lt;/RecNum&gt;&lt;DisplayText&gt;&lt;style size="10"&gt;[19]&lt;/style&gt;&lt;/DisplayText&gt;&lt;record&gt;&lt;rec-number&gt;273&lt;/rec-number&gt;&lt;foreign-keys&gt;&lt;key app="EN" db-id="ed2xdzv91et09nevst2vp0ate9z95wrrdr59" timestamp="1701567509"&gt;273&lt;/key&gt;&lt;/foreign-keys&gt;&lt;ref-type name="Journal Article"&gt;17&lt;/ref-type&gt;&lt;contributors&gt;&lt;authors&gt;&lt;author&gt;Shih, H. P.&lt;/author&gt;&lt;author&gt;Gross, M. K.&lt;/author&gt;&lt;author&gt;Kioussi, C.&lt;/author&gt;&lt;/authors&gt;&lt;/contributors&gt;&lt;auth-address&gt;Department of Pharmaceutical Sciences, College of Pharmacy, Oregon State University, Corvallis, OR 97331, USA.&lt;/auth-address&gt;&lt;titles&gt;&lt;title&gt;Muscle development: forming the head and trunk muscles&lt;/title&gt;&lt;secondary-title&gt;Acta Histochem&lt;/secondary-title&gt;&lt;/titles&gt;&lt;periodical&gt;&lt;full-title&gt;Acta Histochem&lt;/full-title&gt;&lt;/periodical&gt;&lt;pages&gt;97-108&lt;/pages&gt;&lt;volume&gt;110&lt;/volume&gt;&lt;number&gt;2&lt;/number&gt;&lt;edition&gt;2007/10/20&lt;/edition&gt;&lt;keywords&gt;&lt;keyword&gt;Animals&lt;/keyword&gt;&lt;keyword&gt;Head/*embryology&lt;/keyword&gt;&lt;keyword&gt;Homeodomain Proteins/metabolism&lt;/keyword&gt;&lt;keyword&gt;Humans&lt;/keyword&gt;&lt;keyword&gt;Masticatory Muscles/embryology&lt;/keyword&gt;&lt;keyword&gt;*Muscle Development/genetics&lt;/keyword&gt;&lt;keyword&gt;Muscle, Skeletal/cytology/*embryology&lt;/keyword&gt;&lt;keyword&gt;Oculomotor Muscles/embryology&lt;/keyword&gt;&lt;keyword&gt;Transcription Factors/metabolism&lt;/keyword&gt;&lt;/keywords&gt;&lt;dates&gt;&lt;year&gt;2008&lt;/year&gt;&lt;/dates&gt;&lt;isbn&gt;0065-1281 (Print)&amp;#xD;0065-1281&lt;/isbn&gt;&lt;accession-num&gt;17945333&lt;/accession-num&gt;&lt;urls&gt;&lt;/urls&gt;&lt;custom2&gt;PMC6317512&lt;/custom2&gt;&lt;custom6&gt;NIHMS418179&lt;/custom6&gt;&lt;electronic-resource-num&gt;10.1016/j.acthis.2007.08.004&lt;/electronic-resource-num&gt;&lt;remote-database-provider&gt;NLM&lt;/remote-database-provider&gt;&lt;language&gt;eng&lt;/language&gt;&lt;/record&gt;&lt;/Cite&gt;&lt;/EndNote&gt;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[19]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 xml:space="preserve">. It is implicated in myogenic gene expression in myoblasts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PEVuZE5vdGU+PENpdGU+PEF1dGhvcj5TZGVrPC9BdXRob3I+PFllYXI+MjAxMzwvWWVhcj48UmVj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PEVuZE5vdGU+PENpdGU+PEF1dGhvcj5TZGVrPC9BdXRob3I+PFllYXI+MjAxMzwvWWVhcj48UmVj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[20]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 xml:space="preserve">, and is necessary for normal SkM formation by acting downstream of </w:t>
      </w:r>
      <w:r w:rsidRPr="009603B6">
        <w:rPr>
          <w:rFonts w:ascii="Times New Roman" w:hAnsi="Times New Roman" w:cs="Times New Roman"/>
          <w:i/>
          <w:iCs/>
          <w:sz w:val="20"/>
          <w:szCs w:val="20"/>
        </w:rPr>
        <w:t>Pax3</w:t>
      </w:r>
      <w:r w:rsidRPr="009603B6">
        <w:rPr>
          <w:rFonts w:ascii="Times New Roman" w:hAnsi="Times New Roman" w:cs="Times New Roman"/>
          <w:sz w:val="20"/>
          <w:szCs w:val="20"/>
        </w:rPr>
        <w:t xml:space="preserve"> in mice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/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&lt;EndNote&gt;&lt;Cite&gt;&lt;Author&gt;Buckingham&lt;/Author&gt;&lt;Year&gt;2003&lt;/Year&gt;&lt;RecNum&gt;1960&lt;/RecNum&gt;&lt;DisplayText&gt;&lt;style size="10"&gt;[21]&lt;/style&gt;&lt;/DisplayText&gt;&lt;record&gt;&lt;rec-number&gt;1960&lt;/rec-number&gt;&lt;foreign-keys&gt;&lt;key app="EN" db-id="fvpdw9xv3t5f98eatdq550dizsprwd0fvzf5" timestamp="0"&gt;1960&lt;/key&gt;&lt;/foreign-keys&gt;&lt;ref-type name="Journal Article"&gt;17&lt;/ref-type&gt;&lt;contributors&gt;&lt;authors&gt;&lt;author&gt;Buckingham, M.&lt;/author&gt;&lt;author&gt;Bajard, L.&lt;/author&gt;&lt;author&gt;Chang, T.&lt;/author&gt;&lt;author&gt;Daubas, P.&lt;/author&gt;&lt;author&gt;Hadchouel, J.&lt;/author&gt;&lt;author&gt;Meilhac, S.&lt;/author&gt;&lt;author&gt;Montarras, D.&lt;/author&gt;&lt;author&gt;Rocancourt, D.&lt;/author&gt;&lt;author&gt;Relaix, F.&lt;/author&gt;&lt;/authors&gt;&lt;/contributors&gt;&lt;auth-address&gt;Department of Developmental Biology, CNRS URA 1947, Pasteur Institute, Paris, France. margab@pasteur.fr&lt;/auth-address&gt;&lt;titles&gt;&lt;title&gt;The formation of skeletal muscle: from somite to limb&lt;/title&gt;&lt;secondary-title&gt;J Anat&lt;/secondary-title&gt;&lt;/titles&gt;&lt;periodical&gt;&lt;full-title&gt;J Anat&lt;/full-title&gt;&lt;abbr-1&gt;Journal of anatomy&lt;/abbr-1&gt;&lt;/periodical&gt;&lt;pages&gt;59-68&lt;/pages&gt;&lt;volume&gt;202&lt;/volume&gt;&lt;number&gt;1&lt;/number&gt;&lt;keywords&gt;&lt;keyword&gt;Animals&lt;/keyword&gt;&lt;keyword&gt;DNA-Binding Proteins/genetics&lt;/keyword&gt;&lt;keyword&gt;Embryonic Induction/*physiology&lt;/keyword&gt;&lt;keyword&gt;Extremities/*embryology&lt;/keyword&gt;&lt;keyword&gt;Gene Expression&lt;/keyword&gt;&lt;keyword&gt;Gene Expression Regulation, Developmental&lt;/keyword&gt;&lt;keyword&gt;Limb Buds&lt;/keyword&gt;&lt;keyword&gt;Mice&lt;/keyword&gt;&lt;keyword&gt;Morphogenesis/physiology&lt;/keyword&gt;&lt;keyword&gt;Muscle, Skeletal/*embryology&lt;/keyword&gt;&lt;keyword&gt;Myogenic Regulatory Factors/genetics&lt;/keyword&gt;&lt;keyword&gt;Regeneration/genetics&lt;/keyword&gt;&lt;keyword&gt;Stem Cells/physiology&lt;/keyword&gt;&lt;keyword&gt;Vertebrates/*embryology&lt;/keyword&gt;&lt;/keywords&gt;&lt;dates&gt;&lt;year&gt;2003&lt;/year&gt;&lt;pub-dates&gt;&lt;date&gt;Jan&lt;/date&gt;&lt;/pub-dates&gt;&lt;/dates&gt;&lt;accession-num&gt;12587921&lt;/accession-num&gt;&lt;urls&gt;&lt;related-urls&gt;&lt;url&gt;http://www.ncbi.nlm.nih.gov/entrez/query.fcgi?cmd=Retrieve&amp;amp;db=PubMed&amp;amp;dopt=Citation&amp;amp;list_uids=12587921 &lt;/url&gt;&lt;/related-urls&gt;&lt;/urls&gt;&lt;/record&gt;&lt;/Cite&gt;&lt;/EndNote&gt;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[21]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 xml:space="preserve">. The </w:t>
      </w:r>
      <w:r w:rsidR="0006362F">
        <w:rPr>
          <w:rFonts w:ascii="Times New Roman" w:hAnsi="Times New Roman" w:cs="Times New Roman"/>
          <w:sz w:val="20"/>
          <w:szCs w:val="20"/>
        </w:rPr>
        <w:t>single RefSeq Curated isoform is sh</w:t>
      </w:r>
      <w:r w:rsidRPr="009603B6">
        <w:rPr>
          <w:rFonts w:ascii="Times New Roman" w:hAnsi="Times New Roman" w:cs="Times New Roman"/>
          <w:sz w:val="20"/>
          <w:szCs w:val="20"/>
        </w:rPr>
        <w:t xml:space="preserve">own </w:t>
      </w:r>
      <w:r w:rsidR="0006362F">
        <w:rPr>
          <w:rFonts w:ascii="Times New Roman" w:hAnsi="Times New Roman" w:cs="Times New Roman"/>
          <w:sz w:val="20"/>
          <w:szCs w:val="20"/>
        </w:rPr>
        <w:t>at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D05CBB">
        <w:rPr>
          <w:rFonts w:ascii="Times New Roman" w:hAnsi="Times New Roman" w:cs="Times New Roman"/>
          <w:sz w:val="20"/>
          <w:szCs w:val="20"/>
        </w:rPr>
        <w:t>chr10:102,971,927-103,005,906</w:t>
      </w:r>
      <w:r w:rsidRPr="009603B6">
        <w:rPr>
          <w:rFonts w:ascii="Times New Roman" w:hAnsi="Times New Roman" w:cs="Times New Roman"/>
          <w:sz w:val="20"/>
          <w:szCs w:val="20"/>
        </w:rPr>
        <w:t xml:space="preserve">. Panels are </w:t>
      </w:r>
      <w:proofErr w:type="gramStart"/>
      <w:r w:rsidR="001D6834">
        <w:rPr>
          <w:rFonts w:ascii="Times New Roman" w:hAnsi="Times New Roman" w:cs="Times New Roman"/>
          <w:sz w:val="20"/>
          <w:szCs w:val="20"/>
        </w:rPr>
        <w:t>similar</w:t>
      </w:r>
      <w:r w:rsidRPr="009603B6">
        <w:rPr>
          <w:rFonts w:ascii="Times New Roman" w:hAnsi="Times New Roman" w:cs="Times New Roman"/>
          <w:sz w:val="20"/>
          <w:szCs w:val="20"/>
        </w:rPr>
        <w:t xml:space="preserve"> to</w:t>
      </w:r>
      <w:proofErr w:type="gramEnd"/>
      <w:r w:rsidRPr="009603B6">
        <w:rPr>
          <w:rFonts w:ascii="Times New Roman" w:hAnsi="Times New Roman" w:cs="Times New Roman"/>
          <w:sz w:val="20"/>
          <w:szCs w:val="20"/>
        </w:rPr>
        <w:t xml:space="preserve"> those in previous figures. </w:t>
      </w:r>
    </w:p>
    <w:p w14:paraId="77CC1D42" w14:textId="5743D4A4" w:rsidR="009603B6" w:rsidRPr="009603B6" w:rsidRDefault="00260327" w:rsidP="005C547E">
      <w:pPr>
        <w:ind w:left="450"/>
        <w:contextualSpacing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lastRenderedPageBreak/>
        <w:drawing>
          <wp:inline distT="0" distB="0" distL="0" distR="0" wp14:anchorId="604176BC" wp14:editId="3416801B">
            <wp:extent cx="5821962" cy="7743825"/>
            <wp:effectExtent l="0" t="0" r="7620" b="0"/>
            <wp:docPr id="1732355321" name="Picture 3" descr="A screenshot of a te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355321" name="Picture 3" descr="A screenshot of a tes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2091" cy="7757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62740" w14:textId="44F8BCC3" w:rsidR="00610D59" w:rsidRPr="009603B6" w:rsidRDefault="00610D59" w:rsidP="00A16F57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>Figure S</w:t>
      </w:r>
      <w:r w:rsidR="005D31CC">
        <w:rPr>
          <w:rFonts w:ascii="Times New Roman" w:hAnsi="Times New Roman" w:cs="Times New Roman"/>
          <w:b/>
          <w:bCs/>
          <w:sz w:val="20"/>
          <w:szCs w:val="20"/>
        </w:rPr>
        <w:t>9.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Myoblast DMRs in </w:t>
      </w:r>
      <w:r w:rsidRPr="00B90425">
        <w:rPr>
          <w:rFonts w:ascii="Times New Roman" w:hAnsi="Times New Roman" w:cs="Times New Roman"/>
          <w:b/>
          <w:bCs/>
          <w:i/>
          <w:iCs/>
          <w:sz w:val="20"/>
          <w:szCs w:val="20"/>
        </w:rPr>
        <w:t>MCF2L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likely affect promoter usage in cerebellum and myoblasts.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MCF2L</w:t>
      </w:r>
      <w:r w:rsidRPr="009603B6">
        <w:rPr>
          <w:rFonts w:ascii="Times New Roman" w:hAnsi="Times New Roman" w:cs="Times New Roman"/>
          <w:sz w:val="20"/>
          <w:szCs w:val="20"/>
        </w:rPr>
        <w:t xml:space="preserve"> encodes </w:t>
      </w:r>
      <w:r w:rsidR="000B27A9">
        <w:rPr>
          <w:rFonts w:ascii="Times New Roman" w:hAnsi="Times New Roman" w:cs="Times New Roman"/>
          <w:sz w:val="20"/>
          <w:szCs w:val="20"/>
        </w:rPr>
        <w:t xml:space="preserve">guanine nucleotide exchange factor that has been mostly studied for its role and that of </w:t>
      </w:r>
      <w:r w:rsidR="000B27A9" w:rsidRPr="000B27A9">
        <w:rPr>
          <w:rFonts w:ascii="Times New Roman" w:hAnsi="Times New Roman" w:cs="Times New Roman"/>
          <w:i/>
          <w:iCs/>
          <w:sz w:val="20"/>
          <w:szCs w:val="20"/>
        </w:rPr>
        <w:t>MCF2L-AS1</w:t>
      </w:r>
      <w:r w:rsidR="000B27A9">
        <w:rPr>
          <w:rFonts w:ascii="Times New Roman" w:hAnsi="Times New Roman" w:cs="Times New Roman"/>
          <w:sz w:val="20"/>
          <w:szCs w:val="20"/>
        </w:rPr>
        <w:t xml:space="preserve"> in oncogenesis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PEVuZE5vdGU+PENpdGU+PEF1dGhvcj5TdGVsemVyPC9BdXRob3I+PFllYXI+MjAxNjwvWWVhcj48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PEVuZE5vdGU+PENpdGU+PEF1dGhvcj5TdGVsemVyPC9BdXRob3I+PFllYXI+MjAxNjwvWWVhcj48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[6,22]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sz w:val="20"/>
          <w:szCs w:val="20"/>
        </w:rPr>
        <w:t>. The region shown is chr13:113,544,791-113,775,670. As in Figure S7</w:t>
      </w:r>
      <w:r w:rsidR="001A2835">
        <w:rPr>
          <w:rFonts w:ascii="Times New Roman" w:hAnsi="Times New Roman" w:cs="Times New Roman"/>
          <w:sz w:val="20"/>
          <w:szCs w:val="20"/>
        </w:rPr>
        <w:t>,</w:t>
      </w:r>
      <w:r w:rsidRPr="009603B6">
        <w:rPr>
          <w:rFonts w:ascii="Times New Roman" w:hAnsi="Times New Roman" w:cs="Times New Roman"/>
          <w:sz w:val="20"/>
          <w:szCs w:val="20"/>
        </w:rPr>
        <w:t xml:space="preserve"> Panel </w:t>
      </w:r>
      <w:r w:rsidRPr="000B27A9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Pr="009603B6">
        <w:rPr>
          <w:rFonts w:ascii="Times New Roman" w:hAnsi="Times New Roman" w:cs="Times New Roman"/>
          <w:sz w:val="20"/>
          <w:szCs w:val="20"/>
        </w:rPr>
        <w:t xml:space="preserve"> shows both </w:t>
      </w:r>
      <w:r w:rsidR="005B7A94" w:rsidRPr="009603B6">
        <w:rPr>
          <w:rFonts w:ascii="Times New Roman" w:hAnsi="Times New Roman" w:cs="Times New Roman"/>
          <w:sz w:val="20"/>
          <w:szCs w:val="20"/>
        </w:rPr>
        <w:t xml:space="preserve">the individual </w:t>
      </w:r>
      <w:r w:rsidR="005B7A94">
        <w:rPr>
          <w:rFonts w:ascii="Times New Roman" w:hAnsi="Times New Roman" w:cs="Times New Roman"/>
          <w:sz w:val="20"/>
          <w:szCs w:val="20"/>
        </w:rPr>
        <w:t xml:space="preserve">strand-specific </w:t>
      </w:r>
      <w:r w:rsidR="005B7A94" w:rsidRPr="009603B6">
        <w:rPr>
          <w:rFonts w:ascii="Times New Roman" w:hAnsi="Times New Roman" w:cs="Times New Roman"/>
          <w:sz w:val="20"/>
          <w:szCs w:val="20"/>
        </w:rPr>
        <w:t>RNA-seq track for myoblasts</w:t>
      </w:r>
      <w:r w:rsidR="005B7A94">
        <w:rPr>
          <w:rFonts w:ascii="Times New Roman" w:hAnsi="Times New Roman" w:cs="Times New Roman"/>
          <w:sz w:val="20"/>
          <w:szCs w:val="20"/>
        </w:rPr>
        <w:t xml:space="preserve"> and</w:t>
      </w:r>
      <w:r w:rsidR="005B7A94"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9603B6">
        <w:rPr>
          <w:rFonts w:ascii="Times New Roman" w:hAnsi="Times New Roman" w:cs="Times New Roman"/>
          <w:sz w:val="20"/>
          <w:szCs w:val="20"/>
        </w:rPr>
        <w:t>the overla</w:t>
      </w:r>
      <w:r w:rsidR="005B7A94">
        <w:rPr>
          <w:rFonts w:ascii="Times New Roman" w:hAnsi="Times New Roman" w:cs="Times New Roman"/>
          <w:sz w:val="20"/>
          <w:szCs w:val="20"/>
        </w:rPr>
        <w:t>id non-strand specific signal RNA-seq profiles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="005B7A94">
        <w:rPr>
          <w:rFonts w:ascii="Times New Roman" w:hAnsi="Times New Roman" w:cs="Times New Roman"/>
          <w:sz w:val="20"/>
          <w:szCs w:val="20"/>
        </w:rPr>
        <w:t>(two tracks; upper track is just myoblast profile; lower track is the overlaid signal from the indicated six cell cultures</w:t>
      </w:r>
      <w:r w:rsidR="00867A64">
        <w:rPr>
          <w:rFonts w:ascii="Times New Roman" w:hAnsi="Times New Roman" w:cs="Times New Roman"/>
          <w:sz w:val="20"/>
          <w:szCs w:val="20"/>
        </w:rPr>
        <w:t>)</w:t>
      </w:r>
      <w:r w:rsidRPr="009603B6">
        <w:rPr>
          <w:rFonts w:ascii="Times New Roman" w:hAnsi="Times New Roman" w:cs="Times New Roman"/>
          <w:sz w:val="20"/>
          <w:szCs w:val="20"/>
        </w:rPr>
        <w:t xml:space="preserve">. Other </w:t>
      </w:r>
      <w:r w:rsidR="000B27A9">
        <w:rPr>
          <w:rFonts w:ascii="Times New Roman" w:hAnsi="Times New Roman" w:cs="Times New Roman"/>
          <w:sz w:val="20"/>
          <w:szCs w:val="20"/>
        </w:rPr>
        <w:t>p</w:t>
      </w:r>
      <w:r w:rsidRPr="009603B6">
        <w:rPr>
          <w:rFonts w:ascii="Times New Roman" w:hAnsi="Times New Roman" w:cs="Times New Roman"/>
          <w:sz w:val="20"/>
          <w:szCs w:val="20"/>
        </w:rPr>
        <w:t xml:space="preserve">anels are </w:t>
      </w:r>
      <w:proofErr w:type="gramStart"/>
      <w:r w:rsidR="001D6834">
        <w:rPr>
          <w:rFonts w:ascii="Times New Roman" w:hAnsi="Times New Roman" w:cs="Times New Roman"/>
          <w:sz w:val="20"/>
          <w:szCs w:val="20"/>
        </w:rPr>
        <w:t>similar</w:t>
      </w:r>
      <w:r w:rsidRPr="009603B6">
        <w:rPr>
          <w:rFonts w:ascii="Times New Roman" w:hAnsi="Times New Roman" w:cs="Times New Roman"/>
          <w:sz w:val="20"/>
          <w:szCs w:val="20"/>
        </w:rPr>
        <w:t xml:space="preserve"> to</w:t>
      </w:r>
      <w:proofErr w:type="gramEnd"/>
      <w:r w:rsidRPr="009603B6">
        <w:rPr>
          <w:rFonts w:ascii="Times New Roman" w:hAnsi="Times New Roman" w:cs="Times New Roman"/>
          <w:sz w:val="20"/>
          <w:szCs w:val="20"/>
        </w:rPr>
        <w:t xml:space="preserve"> those in previous figures.</w:t>
      </w:r>
    </w:p>
    <w:p w14:paraId="030CB1A3" w14:textId="77777777" w:rsidR="00610D59" w:rsidRPr="009603B6" w:rsidRDefault="00610D59" w:rsidP="00610D59">
      <w:pPr>
        <w:contextualSpacing/>
        <w:rPr>
          <w:rFonts w:ascii="Times New Roman" w:hAnsi="Times New Roman" w:cs="Times New Roman"/>
          <w:sz w:val="20"/>
          <w:szCs w:val="20"/>
        </w:rPr>
      </w:pPr>
    </w:p>
    <w:p w14:paraId="05F817A1" w14:textId="74DDDD61" w:rsidR="009603B6" w:rsidRPr="009603B6" w:rsidRDefault="009603B6" w:rsidP="005C547E">
      <w:pPr>
        <w:ind w:left="180" w:hanging="180"/>
        <w:contextualSpacing/>
        <w:rPr>
          <w:rFonts w:ascii="Times New Roman" w:hAnsi="Times New Roman" w:cs="Times New Roman"/>
          <w:sz w:val="20"/>
          <w:szCs w:val="20"/>
        </w:rPr>
      </w:pPr>
    </w:p>
    <w:p w14:paraId="270A4821" w14:textId="77777777" w:rsidR="009603B6" w:rsidRPr="009603B6" w:rsidRDefault="009603B6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6F2908F1" w14:textId="1FC73AE6" w:rsidR="009603B6" w:rsidRPr="009603B6" w:rsidRDefault="00F62109" w:rsidP="005C547E">
      <w:pPr>
        <w:ind w:left="180"/>
        <w:contextualSpacing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drawing>
          <wp:inline distT="0" distB="0" distL="0" distR="0" wp14:anchorId="392B5FDF" wp14:editId="372FA61D">
            <wp:extent cx="5908616" cy="7258050"/>
            <wp:effectExtent l="0" t="0" r="0" b="0"/>
            <wp:docPr id="1843544863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544863" name="Picture 5" descr="A screenshot of a computer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428" cy="7277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BDA80" w14:textId="77777777" w:rsidR="009603B6" w:rsidRPr="009603B6" w:rsidRDefault="009603B6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25AA9E4C" w14:textId="229F7F06" w:rsidR="00610D59" w:rsidRPr="009603B6" w:rsidRDefault="00610D59" w:rsidP="00A16F57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>Figure S10</w:t>
      </w:r>
      <w:r w:rsidR="00752F43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CD6986" w:rsidRPr="00CD6986">
        <w:rPr>
          <w:rFonts w:ascii="Times New Roman" w:hAnsi="Times New Roman" w:cs="Times New Roman"/>
          <w:b/>
          <w:bCs/>
          <w:sz w:val="20"/>
          <w:szCs w:val="20"/>
        </w:rPr>
        <w:t xml:space="preserve">An intragenic region of myoblast and cerebellum hypermethylation is associated with repression of alternative promoter usage for </w:t>
      </w:r>
      <w:r w:rsidR="00CD6986" w:rsidRPr="00CD69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DOK7</w:t>
      </w:r>
      <w:r w:rsidR="00CD6986" w:rsidRPr="00CD6986">
        <w:rPr>
          <w:rFonts w:ascii="Times New Roman" w:hAnsi="Times New Roman" w:cs="Times New Roman"/>
          <w:b/>
          <w:bCs/>
          <w:sz w:val="20"/>
          <w:szCs w:val="20"/>
        </w:rPr>
        <w:t xml:space="preserve"> in these cell populations.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DOK7</w:t>
      </w:r>
      <w:r w:rsidRPr="009603B6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 </w:t>
      </w:r>
      <w:r w:rsidRPr="009603B6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encodes a docking protein and is essential for neuromuscular synaptogenesis </w: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PEVuZE5vdGU+PENpdGU+PEF1dGhvcj5CdXJkZW48L0F1dGhvcj48WWVhcj4yMDE4PC9ZZWFyPjxS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 </w:instrText>
      </w:r>
      <w:r w:rsidR="002568C1">
        <w:rPr>
          <w:rFonts w:ascii="Times New Roman" w:hAnsi="Times New Roman" w:cs="Times New Roman"/>
          <w:sz w:val="20"/>
          <w:szCs w:val="20"/>
        </w:rPr>
        <w:fldChar w:fldCharType="begin">
          <w:fldData xml:space="preserve">PEVuZE5vdGU+PENpdGU+PEF1dGhvcj5CdXJkZW48L0F1dGhvcj48WWVhcj4yMDE4PC9ZZWFyPjxS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</w:fldData>
        </w:fldChar>
      </w:r>
      <w:r w:rsidR="002568C1">
        <w:rPr>
          <w:rFonts w:ascii="Times New Roman" w:hAnsi="Times New Roman" w:cs="Times New Roman"/>
          <w:sz w:val="20"/>
          <w:szCs w:val="20"/>
        </w:rPr>
        <w:instrText xml:space="preserve"> ADDIN EN.CITE.DATA </w:instrText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="002568C1">
        <w:rPr>
          <w:rFonts w:ascii="Times New Roman" w:hAnsi="Times New Roman" w:cs="Times New Roman"/>
          <w:sz w:val="20"/>
          <w:szCs w:val="20"/>
        </w:rPr>
      </w:r>
      <w:r w:rsidR="002568C1">
        <w:rPr>
          <w:rFonts w:ascii="Times New Roman" w:hAnsi="Times New Roman" w:cs="Times New Roman"/>
          <w:sz w:val="20"/>
          <w:szCs w:val="20"/>
        </w:rPr>
        <w:fldChar w:fldCharType="separate"/>
      </w:r>
      <w:r w:rsidR="002568C1">
        <w:rPr>
          <w:rFonts w:ascii="Times New Roman" w:hAnsi="Times New Roman" w:cs="Times New Roman"/>
          <w:noProof/>
          <w:sz w:val="20"/>
          <w:szCs w:val="20"/>
        </w:rPr>
        <w:t>[23]</w:t>
      </w:r>
      <w:r w:rsidR="002568C1">
        <w:rPr>
          <w:rFonts w:ascii="Times New Roman" w:hAnsi="Times New Roman" w:cs="Times New Roman"/>
          <w:sz w:val="20"/>
          <w:szCs w:val="20"/>
        </w:rPr>
        <w:fldChar w:fldCharType="end"/>
      </w:r>
      <w:r w:rsidRPr="009603B6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. The </w:t>
      </w:r>
      <w:r w:rsidR="00507031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RefSeq Select isoform is</w:t>
      </w:r>
      <w:r w:rsidRPr="009603B6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 shown </w:t>
      </w:r>
      <w:r w:rsidR="00507031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at</w:t>
      </w:r>
      <w:r w:rsidRPr="009603B6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 </w:t>
      </w:r>
      <w:r w:rsidRPr="009603B6">
        <w:rPr>
          <w:rFonts w:ascii="Times New Roman" w:hAnsi="Times New Roman" w:cs="Times New Roman"/>
          <w:sz w:val="20"/>
          <w:szCs w:val="20"/>
        </w:rPr>
        <w:t xml:space="preserve">chr4:3,457,238-3,504,003.  Panels are </w:t>
      </w:r>
      <w:proofErr w:type="gramStart"/>
      <w:r w:rsidR="001D6834">
        <w:rPr>
          <w:rFonts w:ascii="Times New Roman" w:hAnsi="Times New Roman" w:cs="Times New Roman"/>
          <w:sz w:val="20"/>
          <w:szCs w:val="20"/>
        </w:rPr>
        <w:t>similar</w:t>
      </w:r>
      <w:r w:rsidRPr="009603B6">
        <w:rPr>
          <w:rFonts w:ascii="Times New Roman" w:hAnsi="Times New Roman" w:cs="Times New Roman"/>
          <w:sz w:val="20"/>
          <w:szCs w:val="20"/>
        </w:rPr>
        <w:t xml:space="preserve"> to</w:t>
      </w:r>
      <w:proofErr w:type="gramEnd"/>
      <w:r w:rsidRPr="009603B6">
        <w:rPr>
          <w:rFonts w:ascii="Times New Roman" w:hAnsi="Times New Roman" w:cs="Times New Roman"/>
          <w:sz w:val="20"/>
          <w:szCs w:val="20"/>
        </w:rPr>
        <w:t xml:space="preserve"> those in previous figures.</w:t>
      </w:r>
      <w:r w:rsidR="00CD6986">
        <w:rPr>
          <w:rFonts w:ascii="Times New Roman" w:hAnsi="Times New Roman" w:cs="Times New Roman"/>
          <w:sz w:val="20"/>
          <w:szCs w:val="20"/>
        </w:rPr>
        <w:t xml:space="preserve"> Strand-specific RNA-seq profiles indicated that </w:t>
      </w:r>
      <w:proofErr w:type="spellStart"/>
      <w:r w:rsidR="00CD6986">
        <w:rPr>
          <w:rFonts w:ascii="Times New Roman" w:hAnsi="Times New Roman" w:cs="Times New Roman"/>
          <w:sz w:val="20"/>
          <w:szCs w:val="20"/>
        </w:rPr>
        <w:t>HMEC</w:t>
      </w:r>
      <w:proofErr w:type="spellEnd"/>
      <w:r w:rsidR="00CD6986">
        <w:rPr>
          <w:rFonts w:ascii="Times New Roman" w:hAnsi="Times New Roman" w:cs="Times New Roman"/>
          <w:sz w:val="20"/>
          <w:szCs w:val="20"/>
        </w:rPr>
        <w:t>, unlike myoblasts</w:t>
      </w:r>
      <w:r w:rsidR="00CB7BF4">
        <w:rPr>
          <w:rFonts w:ascii="Times New Roman" w:hAnsi="Times New Roman" w:cs="Times New Roman"/>
          <w:sz w:val="20"/>
          <w:szCs w:val="20"/>
        </w:rPr>
        <w:t xml:space="preserve"> and cerebellum</w:t>
      </w:r>
      <w:r w:rsidR="00CD6986">
        <w:rPr>
          <w:rFonts w:ascii="Times New Roman" w:hAnsi="Times New Roman" w:cs="Times New Roman"/>
          <w:sz w:val="20"/>
          <w:szCs w:val="20"/>
        </w:rPr>
        <w:t xml:space="preserve">, predominantly uses the alternative downstream promoter (data not shown). </w:t>
      </w:r>
    </w:p>
    <w:p w14:paraId="1D877D76" w14:textId="77777777" w:rsidR="00610D59" w:rsidRPr="009603B6" w:rsidRDefault="00610D59" w:rsidP="00610D59">
      <w:pPr>
        <w:contextualSpacing/>
        <w:rPr>
          <w:rFonts w:ascii="Times New Roman" w:hAnsi="Times New Roman" w:cs="Times New Roman"/>
          <w:sz w:val="20"/>
          <w:szCs w:val="20"/>
        </w:rPr>
      </w:pPr>
    </w:p>
    <w:p w14:paraId="44CCAAAF" w14:textId="1F61AF6D" w:rsidR="009603B6" w:rsidRPr="009603B6" w:rsidRDefault="001B3792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lastRenderedPageBreak/>
        <w:drawing>
          <wp:inline distT="0" distB="0" distL="0" distR="0" wp14:anchorId="0193B22E" wp14:editId="6A0F257C">
            <wp:extent cx="6732444" cy="6108192"/>
            <wp:effectExtent l="0" t="0" r="0" b="6985"/>
            <wp:docPr id="62247086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470866" name="Picture 1" descr="A screenshot of a computer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4545" cy="6128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AA852" w14:textId="77777777" w:rsidR="009603B6" w:rsidRPr="009603B6" w:rsidRDefault="009603B6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75591299" w14:textId="71BFBDC2" w:rsidR="00610D59" w:rsidRPr="009603B6" w:rsidRDefault="00610D59" w:rsidP="008B52F7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>Figure S11</w:t>
      </w:r>
      <w:r w:rsidR="00752F43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Transcription factor (TF) binding at </w:t>
      </w:r>
      <w:r w:rsidR="00AB4E9A">
        <w:rPr>
          <w:rFonts w:ascii="Times New Roman" w:hAnsi="Times New Roman" w:cs="Times New Roman"/>
          <w:b/>
          <w:bCs/>
          <w:sz w:val="20"/>
          <w:szCs w:val="20"/>
        </w:rPr>
        <w:t xml:space="preserve">four </w:t>
      </w:r>
      <w:r w:rsidR="007D0F8F" w:rsidRPr="009603B6">
        <w:rPr>
          <w:rFonts w:ascii="Times New Roman" w:hAnsi="Times New Roman" w:cs="Times New Roman"/>
          <w:b/>
          <w:bCs/>
          <w:sz w:val="20"/>
          <w:szCs w:val="20"/>
        </w:rPr>
        <w:t>Myob/Cbl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gene </w:t>
      </w:r>
      <w:r w:rsidR="00704803">
        <w:rPr>
          <w:rFonts w:ascii="Times New Roman" w:hAnsi="Times New Roman" w:cs="Times New Roman"/>
          <w:b/>
          <w:bCs/>
          <w:sz w:val="20"/>
          <w:szCs w:val="20"/>
        </w:rPr>
        <w:t>regions showing DNA hypomethylation in both myoblasts and cerebellum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Pr="009603B6">
        <w:rPr>
          <w:rFonts w:ascii="Times New Roman" w:hAnsi="Times New Roman" w:cs="Times New Roman"/>
          <w:sz w:val="20"/>
          <w:szCs w:val="20"/>
        </w:rPr>
        <w:t xml:space="preserve">Coordinates </w:t>
      </w:r>
      <w:r w:rsidR="008B52F7">
        <w:rPr>
          <w:rFonts w:ascii="Times New Roman" w:hAnsi="Times New Roman" w:cs="Times New Roman"/>
          <w:sz w:val="20"/>
          <w:szCs w:val="20"/>
        </w:rPr>
        <w:t xml:space="preserve">(hg19) </w:t>
      </w:r>
      <w:r w:rsidRPr="009603B6">
        <w:rPr>
          <w:rFonts w:ascii="Times New Roman" w:hAnsi="Times New Roman" w:cs="Times New Roman"/>
          <w:sz w:val="20"/>
          <w:szCs w:val="20"/>
        </w:rPr>
        <w:t xml:space="preserve">for the regions shown are: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ZNF556</w:t>
      </w:r>
      <w:r w:rsidRPr="009603B6">
        <w:rPr>
          <w:rFonts w:ascii="Times New Roman" w:hAnsi="Times New Roman" w:cs="Times New Roman"/>
          <w:sz w:val="20"/>
          <w:szCs w:val="20"/>
        </w:rPr>
        <w:t xml:space="preserve">, chr19:2,866,622-2,868,563;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MCF2L</w:t>
      </w:r>
      <w:r w:rsidRPr="009603B6">
        <w:rPr>
          <w:rFonts w:ascii="Times New Roman" w:hAnsi="Times New Roman" w:cs="Times New Roman"/>
          <w:sz w:val="20"/>
          <w:szCs w:val="20"/>
        </w:rPr>
        <w:t>, chr13:113,629,238-113,629,542</w:t>
      </w:r>
      <w:r w:rsidR="00AB4E9A">
        <w:rPr>
          <w:rFonts w:ascii="Times New Roman" w:hAnsi="Times New Roman" w:cs="Times New Roman"/>
          <w:sz w:val="20"/>
          <w:szCs w:val="20"/>
        </w:rPr>
        <w:t xml:space="preserve"> (6 kb downstream of the most distal </w:t>
      </w:r>
      <w:r w:rsidR="00AB4E9A" w:rsidRPr="00AB4E9A">
        <w:rPr>
          <w:rFonts w:ascii="Times New Roman" w:hAnsi="Times New Roman" w:cs="Times New Roman"/>
          <w:i/>
          <w:iCs/>
          <w:sz w:val="20"/>
          <w:szCs w:val="20"/>
        </w:rPr>
        <w:t>MCF2L</w:t>
      </w:r>
      <w:r w:rsidR="00AB4E9A">
        <w:rPr>
          <w:rFonts w:ascii="Times New Roman" w:hAnsi="Times New Roman" w:cs="Times New Roman"/>
          <w:sz w:val="20"/>
          <w:szCs w:val="20"/>
        </w:rPr>
        <w:t xml:space="preserve"> TSS</w:t>
      </w:r>
      <w:r w:rsidR="00704803">
        <w:rPr>
          <w:rFonts w:ascii="Times New Roman" w:hAnsi="Times New Roman" w:cs="Times New Roman"/>
          <w:sz w:val="20"/>
          <w:szCs w:val="20"/>
        </w:rPr>
        <w:t xml:space="preserve"> for RefSeq Curated isoforms)</w:t>
      </w:r>
      <w:r w:rsidRPr="009603B6">
        <w:rPr>
          <w:rFonts w:ascii="Times New Roman" w:hAnsi="Times New Roman" w:cs="Times New Roman"/>
          <w:sz w:val="20"/>
          <w:szCs w:val="20"/>
        </w:rPr>
        <w:t xml:space="preserve">;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ANK1</w:t>
      </w:r>
      <w:r w:rsidRPr="009603B6">
        <w:rPr>
          <w:rFonts w:ascii="Times New Roman" w:hAnsi="Times New Roman" w:cs="Times New Roman"/>
          <w:sz w:val="20"/>
          <w:szCs w:val="20"/>
        </w:rPr>
        <w:t xml:space="preserve">, chr8:41,654,321-41,656,977; </w:t>
      </w:r>
      <w:r w:rsidRPr="00B90425">
        <w:rPr>
          <w:rFonts w:ascii="Times New Roman" w:hAnsi="Times New Roman" w:cs="Times New Roman"/>
          <w:i/>
          <w:iCs/>
          <w:sz w:val="20"/>
          <w:szCs w:val="20"/>
        </w:rPr>
        <w:t>TRIM72</w:t>
      </w:r>
      <w:r w:rsidRPr="009603B6">
        <w:rPr>
          <w:rFonts w:ascii="Times New Roman" w:hAnsi="Times New Roman" w:cs="Times New Roman"/>
          <w:sz w:val="20"/>
          <w:szCs w:val="20"/>
        </w:rPr>
        <w:t>, chr16:31,225,264-31,226,003. Predicted sites</w:t>
      </w:r>
      <w:r w:rsidR="00B1617A">
        <w:rPr>
          <w:rFonts w:ascii="Times New Roman" w:hAnsi="Times New Roman" w:cs="Times New Roman"/>
          <w:sz w:val="20"/>
          <w:szCs w:val="20"/>
        </w:rPr>
        <w:t xml:space="preserve"> for myoblast or brain-</w:t>
      </w:r>
      <w:r w:rsidR="000F5623">
        <w:rPr>
          <w:rFonts w:ascii="Times New Roman" w:hAnsi="Times New Roman" w:cs="Times New Roman"/>
          <w:sz w:val="20"/>
          <w:szCs w:val="20"/>
        </w:rPr>
        <w:t>specific</w:t>
      </w:r>
      <w:r w:rsidR="00B1617A">
        <w:rPr>
          <w:rFonts w:ascii="Times New Roman" w:hAnsi="Times New Roman" w:cs="Times New Roman"/>
          <w:sz w:val="20"/>
          <w:szCs w:val="20"/>
        </w:rPr>
        <w:t xml:space="preserve"> TFs</w:t>
      </w:r>
      <w:r w:rsidRPr="009603B6">
        <w:rPr>
          <w:rFonts w:ascii="Times New Roman" w:hAnsi="Times New Roman" w:cs="Times New Roman"/>
          <w:sz w:val="20"/>
          <w:szCs w:val="20"/>
        </w:rPr>
        <w:t xml:space="preserve"> were determined by JASPAR 2022 CORE with </w:t>
      </w:r>
      <w:r w:rsidR="00B1617A">
        <w:rPr>
          <w:rFonts w:ascii="Times New Roman" w:hAnsi="Times New Roman" w:cs="Times New Roman"/>
          <w:sz w:val="20"/>
          <w:szCs w:val="20"/>
        </w:rPr>
        <w:t xml:space="preserve">the </w:t>
      </w:r>
      <w:r w:rsidRPr="009603B6">
        <w:rPr>
          <w:rFonts w:ascii="Times New Roman" w:hAnsi="Times New Roman" w:cs="Times New Roman"/>
          <w:sz w:val="20"/>
          <w:szCs w:val="20"/>
        </w:rPr>
        <w:t xml:space="preserve">minimum score set at 400. </w:t>
      </w:r>
      <w:r w:rsidR="00A14D9F" w:rsidRPr="00A14D9F">
        <w:rPr>
          <w:rFonts w:ascii="Times New Roman" w:hAnsi="Times New Roman" w:cs="Times New Roman"/>
          <w:sz w:val="20"/>
          <w:szCs w:val="20"/>
        </w:rPr>
        <w:t xml:space="preserve">UniBind </w:t>
      </w:r>
      <w:r w:rsidR="00B1617A">
        <w:rPr>
          <w:rFonts w:ascii="Times New Roman" w:hAnsi="Times New Roman" w:cs="Times New Roman"/>
          <w:sz w:val="20"/>
          <w:szCs w:val="20"/>
        </w:rPr>
        <w:t xml:space="preserve">TF binding </w:t>
      </w:r>
      <w:r w:rsidR="00A14D9F" w:rsidRPr="00A14D9F">
        <w:rPr>
          <w:rFonts w:ascii="Times New Roman" w:hAnsi="Times New Roman" w:cs="Times New Roman"/>
          <w:sz w:val="20"/>
          <w:szCs w:val="20"/>
        </w:rPr>
        <w:t xml:space="preserve">sites </w:t>
      </w:r>
      <w:r w:rsidR="00B1617A">
        <w:rPr>
          <w:rFonts w:ascii="Times New Roman" w:hAnsi="Times New Roman" w:cs="Times New Roman"/>
          <w:sz w:val="20"/>
          <w:szCs w:val="20"/>
        </w:rPr>
        <w:t>for myoblast or brain-related TF that</w:t>
      </w:r>
      <w:r w:rsidR="00A14D9F">
        <w:rPr>
          <w:rFonts w:ascii="Times New Roman" w:hAnsi="Times New Roman" w:cs="Times New Roman"/>
          <w:sz w:val="20"/>
          <w:szCs w:val="20"/>
        </w:rPr>
        <w:t xml:space="preserve"> </w:t>
      </w:r>
      <w:r w:rsidR="00A14D9F" w:rsidRPr="00A14D9F">
        <w:rPr>
          <w:rFonts w:ascii="Times New Roman" w:hAnsi="Times New Roman" w:cs="Times New Roman"/>
          <w:sz w:val="20"/>
          <w:szCs w:val="20"/>
        </w:rPr>
        <w:t xml:space="preserve">were identified by ChIP-seq </w:t>
      </w:r>
      <w:r w:rsidR="00B1617A">
        <w:rPr>
          <w:rFonts w:ascii="Times New Roman" w:hAnsi="Times New Roman" w:cs="Times New Roman"/>
          <w:sz w:val="20"/>
          <w:szCs w:val="20"/>
        </w:rPr>
        <w:t xml:space="preserve">are </w:t>
      </w:r>
      <w:r w:rsidR="00A14D9F" w:rsidRPr="00A14D9F">
        <w:rPr>
          <w:rFonts w:ascii="Times New Roman" w:hAnsi="Times New Roman" w:cs="Times New Roman"/>
          <w:sz w:val="20"/>
          <w:szCs w:val="20"/>
        </w:rPr>
        <w:t xml:space="preserve">as follows: MyoD sites </w:t>
      </w:r>
      <w:r w:rsidR="00B1617A">
        <w:rPr>
          <w:rFonts w:ascii="Times New Roman" w:hAnsi="Times New Roman" w:cs="Times New Roman"/>
          <w:sz w:val="20"/>
          <w:szCs w:val="20"/>
        </w:rPr>
        <w:t>i</w:t>
      </w:r>
      <w:r w:rsidR="00A14D9F" w:rsidRPr="00A14D9F">
        <w:rPr>
          <w:rFonts w:ascii="Times New Roman" w:hAnsi="Times New Roman" w:cs="Times New Roman"/>
          <w:sz w:val="20"/>
          <w:szCs w:val="20"/>
        </w:rPr>
        <w:t xml:space="preserve">n either myoblasts or </w:t>
      </w:r>
      <w:r w:rsidR="00B1617A">
        <w:rPr>
          <w:rFonts w:ascii="Times New Roman" w:hAnsi="Times New Roman" w:cs="Times New Roman"/>
          <w:sz w:val="20"/>
          <w:szCs w:val="20"/>
        </w:rPr>
        <w:t>a r</w:t>
      </w:r>
      <w:r w:rsidR="00A14D9F" w:rsidRPr="00A14D9F">
        <w:rPr>
          <w:rFonts w:ascii="Times New Roman" w:hAnsi="Times New Roman" w:cs="Times New Roman"/>
          <w:sz w:val="20"/>
          <w:szCs w:val="20"/>
        </w:rPr>
        <w:t>habdomyosarcoma cell</w:t>
      </w:r>
      <w:r w:rsidR="00B1617A">
        <w:rPr>
          <w:rFonts w:ascii="Times New Roman" w:hAnsi="Times New Roman" w:cs="Times New Roman"/>
          <w:sz w:val="20"/>
          <w:szCs w:val="20"/>
        </w:rPr>
        <w:t xml:space="preserve"> line</w:t>
      </w:r>
      <w:r w:rsidR="00A14D9F" w:rsidRPr="00A14D9F">
        <w:rPr>
          <w:rFonts w:ascii="Times New Roman" w:hAnsi="Times New Roman" w:cs="Times New Roman"/>
          <w:sz w:val="20"/>
          <w:szCs w:val="20"/>
        </w:rPr>
        <w:t>; NeuroD1 sites</w:t>
      </w:r>
      <w:r w:rsidR="00B1617A">
        <w:rPr>
          <w:rFonts w:ascii="Times New Roman" w:hAnsi="Times New Roman" w:cs="Times New Roman"/>
          <w:sz w:val="20"/>
          <w:szCs w:val="20"/>
        </w:rPr>
        <w:t xml:space="preserve"> i</w:t>
      </w:r>
      <w:r w:rsidR="00A14D9F" w:rsidRPr="00A14D9F">
        <w:rPr>
          <w:rFonts w:ascii="Times New Roman" w:hAnsi="Times New Roman" w:cs="Times New Roman"/>
          <w:sz w:val="20"/>
          <w:szCs w:val="20"/>
        </w:rPr>
        <w:t>n medulloblastoma</w:t>
      </w:r>
      <w:r w:rsidR="00B1617A">
        <w:rPr>
          <w:rFonts w:ascii="Times New Roman" w:hAnsi="Times New Roman" w:cs="Times New Roman"/>
          <w:sz w:val="20"/>
          <w:szCs w:val="20"/>
        </w:rPr>
        <w:t xml:space="preserve">; NeuroG2 sites in fetal lung fibroblasts reprogrammed to neurons </w:t>
      </w:r>
      <w:hyperlink r:id="rId17" w:history="1">
        <w:r w:rsidR="00B1617A" w:rsidRPr="00397A62">
          <w:rPr>
            <w:rStyle w:val="Hyperlink"/>
            <w:rFonts w:ascii="Times New Roman" w:hAnsi="Times New Roman" w:cs="Times New Roman"/>
            <w:sz w:val="20"/>
            <w:szCs w:val="20"/>
          </w:rPr>
          <w:t>GEO Accession viewer (nih.gov)</w:t>
        </w:r>
      </w:hyperlink>
      <w:r w:rsidR="00B1617A">
        <w:rPr>
          <w:rFonts w:ascii="Times New Roman" w:hAnsi="Times New Roman" w:cs="Times New Roman"/>
          <w:sz w:val="20"/>
          <w:szCs w:val="20"/>
        </w:rPr>
        <w:t xml:space="preserve">; </w:t>
      </w:r>
      <w:r w:rsidR="008B52F7">
        <w:rPr>
          <w:rFonts w:ascii="Times New Roman" w:hAnsi="Times New Roman" w:cs="Times New Roman"/>
          <w:sz w:val="20"/>
          <w:szCs w:val="20"/>
        </w:rPr>
        <w:t xml:space="preserve">and </w:t>
      </w:r>
      <w:r w:rsidR="00B1617A">
        <w:rPr>
          <w:rFonts w:ascii="Times New Roman" w:hAnsi="Times New Roman" w:cs="Times New Roman"/>
          <w:sz w:val="20"/>
          <w:szCs w:val="20"/>
        </w:rPr>
        <w:t xml:space="preserve">OTX2 sites in </w:t>
      </w:r>
      <w:r w:rsidR="001B3792">
        <w:rPr>
          <w:rFonts w:ascii="Times New Roman" w:hAnsi="Times New Roman" w:cs="Times New Roman"/>
          <w:sz w:val="20"/>
          <w:szCs w:val="20"/>
        </w:rPr>
        <w:t xml:space="preserve">a </w:t>
      </w:r>
      <w:r w:rsidR="00B1617A">
        <w:rPr>
          <w:rFonts w:ascii="Times New Roman" w:hAnsi="Times New Roman" w:cs="Times New Roman"/>
          <w:sz w:val="20"/>
          <w:szCs w:val="20"/>
        </w:rPr>
        <w:t>medulloblastoma cell line</w:t>
      </w:r>
      <w:r w:rsidR="00B1617A" w:rsidRPr="009603B6">
        <w:rPr>
          <w:rFonts w:ascii="Times New Roman" w:hAnsi="Times New Roman" w:cs="Times New Roman"/>
          <w:sz w:val="20"/>
          <w:szCs w:val="20"/>
        </w:rPr>
        <w:t>.</w:t>
      </w:r>
      <w:r w:rsidR="00B1617A">
        <w:rPr>
          <w:rFonts w:ascii="Times New Roman" w:hAnsi="Times New Roman" w:cs="Times New Roman"/>
          <w:sz w:val="20"/>
          <w:szCs w:val="20"/>
        </w:rPr>
        <w:t xml:space="preserve"> </w:t>
      </w:r>
      <w:r w:rsidR="00B1617A" w:rsidRPr="009603B6">
        <w:rPr>
          <w:rFonts w:ascii="Times New Roman" w:hAnsi="Times New Roman" w:cs="Times New Roman"/>
          <w:sz w:val="20"/>
          <w:szCs w:val="20"/>
        </w:rPr>
        <w:t xml:space="preserve">The </w:t>
      </w:r>
      <w:r w:rsidR="00B1617A">
        <w:rPr>
          <w:rFonts w:ascii="Times New Roman" w:hAnsi="Times New Roman" w:cs="Times New Roman"/>
          <w:sz w:val="20"/>
          <w:szCs w:val="20"/>
        </w:rPr>
        <w:t xml:space="preserve">Myob </w:t>
      </w:r>
      <w:r w:rsidR="00B1617A" w:rsidRPr="009603B6">
        <w:rPr>
          <w:rFonts w:ascii="Times New Roman" w:hAnsi="Times New Roman" w:cs="Times New Roman"/>
          <w:sz w:val="20"/>
          <w:szCs w:val="20"/>
        </w:rPr>
        <w:t xml:space="preserve">hypomethylated region is shown as a blue </w:t>
      </w:r>
      <w:r w:rsidR="008B52F7">
        <w:rPr>
          <w:rFonts w:ascii="Times New Roman" w:hAnsi="Times New Roman" w:cs="Times New Roman"/>
          <w:sz w:val="20"/>
          <w:szCs w:val="20"/>
        </w:rPr>
        <w:t>bar</w:t>
      </w:r>
      <w:r w:rsidR="00B1617A" w:rsidRPr="009603B6">
        <w:rPr>
          <w:rFonts w:ascii="Times New Roman" w:hAnsi="Times New Roman" w:cs="Times New Roman"/>
          <w:sz w:val="20"/>
          <w:szCs w:val="20"/>
        </w:rPr>
        <w:t xml:space="preserve"> above the </w:t>
      </w:r>
      <w:r w:rsidR="00B1617A">
        <w:rPr>
          <w:rFonts w:ascii="Times New Roman" w:hAnsi="Times New Roman" w:cs="Times New Roman"/>
          <w:sz w:val="20"/>
          <w:szCs w:val="20"/>
        </w:rPr>
        <w:t xml:space="preserve">Myob </w:t>
      </w:r>
      <w:r w:rsidR="00B1617A" w:rsidRPr="009603B6">
        <w:rPr>
          <w:rFonts w:ascii="Times New Roman" w:hAnsi="Times New Roman" w:cs="Times New Roman"/>
          <w:sz w:val="20"/>
          <w:szCs w:val="20"/>
        </w:rPr>
        <w:t>chromatin segmentation profile.</w:t>
      </w:r>
      <w:r w:rsidR="00B1617A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76A4C7FF" w14:textId="42BF6103" w:rsidR="009603B6" w:rsidRPr="009603B6" w:rsidRDefault="009603B6" w:rsidP="005C547E">
      <w:pPr>
        <w:ind w:left="270"/>
        <w:contextualSpacing/>
        <w:rPr>
          <w:rFonts w:ascii="Times New Roman" w:hAnsi="Times New Roman" w:cs="Times New Roman"/>
          <w:b/>
          <w:bCs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noProof/>
          <w:sz w:val="20"/>
          <w:szCs w:val="20"/>
        </w:rPr>
        <w:lastRenderedPageBreak/>
        <w:drawing>
          <wp:inline distT="0" distB="0" distL="0" distR="0" wp14:anchorId="42F99219" wp14:editId="1FA07758">
            <wp:extent cx="5495925" cy="7508960"/>
            <wp:effectExtent l="0" t="0" r="0" b="0"/>
            <wp:docPr id="1936380791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380791" name="Picture 193638079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5104" cy="7521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66A79" w14:textId="77777777" w:rsidR="009603B6" w:rsidRPr="009603B6" w:rsidRDefault="009603B6" w:rsidP="00610D59">
      <w:pPr>
        <w:contextualSpacing/>
        <w:rPr>
          <w:rFonts w:ascii="Times New Roman" w:hAnsi="Times New Roman" w:cs="Times New Roman"/>
          <w:b/>
          <w:bCs/>
          <w:sz w:val="20"/>
          <w:szCs w:val="20"/>
        </w:rPr>
      </w:pPr>
    </w:p>
    <w:p w14:paraId="752B6E31" w14:textId="57846AD7" w:rsidR="00610D59" w:rsidRPr="009603B6" w:rsidRDefault="00610D59" w:rsidP="00B90425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Figure S12 </w:t>
      </w:r>
      <w:r w:rsidR="000074F7" w:rsidRPr="009603B6">
        <w:rPr>
          <w:rFonts w:ascii="Times New Roman" w:hAnsi="Times New Roman" w:cs="Times New Roman"/>
          <w:b/>
          <w:bCs/>
          <w:sz w:val="20"/>
          <w:szCs w:val="20"/>
        </w:rPr>
        <w:t>Relative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mRNA levels for </w:t>
      </w:r>
      <w:r w:rsidR="000074F7"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five 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of the </w:t>
      </w:r>
      <w:r w:rsidR="007D0F8F" w:rsidRPr="009603B6">
        <w:rPr>
          <w:rFonts w:ascii="Times New Roman" w:hAnsi="Times New Roman" w:cs="Times New Roman"/>
          <w:b/>
          <w:bCs/>
          <w:sz w:val="20"/>
          <w:szCs w:val="20"/>
        </w:rPr>
        <w:t>Myob/Cbl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genes</w:t>
      </w:r>
      <w:r w:rsidR="000074F7" w:rsidRPr="009603B6">
        <w:rPr>
          <w:rFonts w:ascii="Times New Roman" w:hAnsi="Times New Roman" w:cs="Times New Roman"/>
          <w:b/>
          <w:bCs/>
          <w:sz w:val="20"/>
          <w:szCs w:val="20"/>
        </w:rPr>
        <w:t xml:space="preserve"> in embryonic tissues or pre-implantation embryos</w:t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Pr="009603B6">
        <w:rPr>
          <w:rFonts w:ascii="Times New Roman" w:hAnsi="Times New Roman" w:cs="Times New Roman"/>
          <w:sz w:val="20"/>
          <w:szCs w:val="20"/>
        </w:rPr>
        <w:t xml:space="preserve"> The relative mRNA levels </w:t>
      </w:r>
      <w:r w:rsidR="000074F7" w:rsidRPr="009603B6">
        <w:rPr>
          <w:rFonts w:ascii="Times New Roman" w:hAnsi="Times New Roman" w:cs="Times New Roman"/>
          <w:sz w:val="20"/>
          <w:szCs w:val="20"/>
        </w:rPr>
        <w:t xml:space="preserve">are shown by the intensity of color in the </w:t>
      </w:r>
      <w:r w:rsidRPr="009603B6">
        <w:rPr>
          <w:rFonts w:ascii="Times New Roman" w:hAnsi="Times New Roman" w:cs="Times New Roman"/>
          <w:sz w:val="20"/>
          <w:szCs w:val="20"/>
        </w:rPr>
        <w:t>outer bar</w:t>
      </w:r>
      <w:r w:rsidR="000074F7" w:rsidRPr="009603B6">
        <w:rPr>
          <w:rFonts w:ascii="Times New Roman" w:hAnsi="Times New Roman" w:cs="Times New Roman"/>
          <w:sz w:val="20"/>
          <w:szCs w:val="20"/>
        </w:rPr>
        <w:t xml:space="preserve"> in the pie charts with </w:t>
      </w:r>
      <w:r w:rsidRPr="009603B6">
        <w:rPr>
          <w:rFonts w:ascii="Times New Roman" w:hAnsi="Times New Roman" w:cs="Times New Roman"/>
          <w:sz w:val="20"/>
          <w:szCs w:val="20"/>
        </w:rPr>
        <w:t>yellow indicat</w:t>
      </w:r>
      <w:r w:rsidR="000074F7" w:rsidRPr="009603B6">
        <w:rPr>
          <w:rFonts w:ascii="Times New Roman" w:hAnsi="Times New Roman" w:cs="Times New Roman"/>
          <w:sz w:val="20"/>
          <w:szCs w:val="20"/>
        </w:rPr>
        <w:t>ing</w:t>
      </w:r>
      <w:r w:rsidRPr="009603B6">
        <w:rPr>
          <w:rFonts w:ascii="Times New Roman" w:hAnsi="Times New Roman" w:cs="Times New Roman"/>
          <w:sz w:val="20"/>
          <w:szCs w:val="20"/>
        </w:rPr>
        <w:t xml:space="preserve"> no detectable RNA</w:t>
      </w:r>
      <w:r w:rsidR="000074F7" w:rsidRPr="009603B6">
        <w:rPr>
          <w:rFonts w:ascii="Times New Roman" w:hAnsi="Times New Roman" w:cs="Times New Roman"/>
          <w:sz w:val="20"/>
          <w:szCs w:val="20"/>
        </w:rPr>
        <w:t xml:space="preserve"> (</w:t>
      </w:r>
      <w:r w:rsidRPr="009603B6">
        <w:rPr>
          <w:rFonts w:ascii="Times New Roman" w:hAnsi="Times New Roman" w:cs="Times New Roman"/>
          <w:sz w:val="20"/>
          <w:szCs w:val="20"/>
        </w:rPr>
        <w:t>Em</w:t>
      </w:r>
      <w:r w:rsidR="000074F7" w:rsidRPr="009603B6">
        <w:rPr>
          <w:rFonts w:ascii="Times New Roman" w:hAnsi="Times New Roman" w:cs="Times New Roman"/>
          <w:sz w:val="20"/>
          <w:szCs w:val="20"/>
        </w:rPr>
        <w:t>A</w:t>
      </w:r>
      <w:r w:rsidRPr="009603B6">
        <w:rPr>
          <w:rFonts w:ascii="Times New Roman" w:hAnsi="Times New Roman" w:cs="Times New Roman"/>
          <w:sz w:val="20"/>
          <w:szCs w:val="20"/>
        </w:rPr>
        <w:t>tlas</w:t>
      </w:r>
      <w:r w:rsidR="000074F7" w:rsidRPr="009603B6">
        <w:rPr>
          <w:rFonts w:ascii="Times New Roman" w:hAnsi="Times New Roman" w:cs="Times New Roman"/>
          <w:sz w:val="20"/>
          <w:szCs w:val="20"/>
        </w:rPr>
        <w:t xml:space="preserve">. </w:t>
      </w:r>
      <w:r w:rsidRPr="009603B6">
        <w:rPr>
          <w:rFonts w:ascii="Times New Roman" w:hAnsi="Times New Roman" w:cs="Times New Roman"/>
          <w:sz w:val="20"/>
          <w:szCs w:val="20"/>
        </w:rPr>
        <w:t>Spatiotemporal Expression Analysis</w:t>
      </w:r>
      <w:r w:rsidR="000074F7" w:rsidRPr="009603B6">
        <w:rPr>
          <w:rFonts w:ascii="Times New Roman" w:hAnsi="Times New Roman" w:cs="Times New Roman"/>
          <w:sz w:val="20"/>
          <w:szCs w:val="20"/>
        </w:rPr>
        <w:t>,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hyperlink r:id="rId19" w:anchor="/analysis/expression_analysis" w:history="1">
        <w:r w:rsidRPr="009603B6">
          <w:rPr>
            <w:rStyle w:val="Hyperlink"/>
            <w:rFonts w:ascii="Times New Roman" w:hAnsi="Times New Roman" w:cs="Times New Roman"/>
            <w:sz w:val="20"/>
            <w:szCs w:val="20"/>
          </w:rPr>
          <w:t>Expression Analysis (imu.edu.cn)</w:t>
        </w:r>
      </w:hyperlink>
      <w:r w:rsidR="000074F7" w:rsidRPr="009603B6">
        <w:rPr>
          <w:rStyle w:val="Hyperlink"/>
          <w:rFonts w:ascii="Times New Roman" w:hAnsi="Times New Roman" w:cs="Times New Roman"/>
          <w:sz w:val="20"/>
          <w:szCs w:val="20"/>
        </w:rPr>
        <w:t>)</w:t>
      </w:r>
      <w:r w:rsidRPr="009603B6">
        <w:rPr>
          <w:rFonts w:ascii="Times New Roman" w:hAnsi="Times New Roman" w:cs="Times New Roman"/>
          <w:sz w:val="20"/>
          <w:szCs w:val="20"/>
        </w:rPr>
        <w:t xml:space="preserve">. Colored sectors </w:t>
      </w:r>
      <w:r w:rsidR="000074F7" w:rsidRPr="009603B6">
        <w:rPr>
          <w:rFonts w:ascii="Times New Roman" w:hAnsi="Times New Roman" w:cs="Times New Roman"/>
          <w:sz w:val="20"/>
          <w:szCs w:val="20"/>
        </w:rPr>
        <w:t>highlight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="000074F7" w:rsidRPr="009603B6">
        <w:rPr>
          <w:rFonts w:ascii="Times New Roman" w:hAnsi="Times New Roman" w:cs="Times New Roman"/>
          <w:sz w:val="20"/>
          <w:szCs w:val="20"/>
        </w:rPr>
        <w:t>cell populations or tissues of interest.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="008B52F7">
        <w:rPr>
          <w:rFonts w:ascii="Times New Roman" w:hAnsi="Times New Roman" w:cs="Times New Roman"/>
          <w:sz w:val="20"/>
          <w:szCs w:val="20"/>
        </w:rPr>
        <w:t>Relative RNA l</w:t>
      </w:r>
      <w:r w:rsidRPr="009603B6">
        <w:rPr>
          <w:rFonts w:ascii="Times New Roman" w:hAnsi="Times New Roman" w:cs="Times New Roman"/>
          <w:sz w:val="20"/>
          <w:szCs w:val="20"/>
        </w:rPr>
        <w:t>evels</w:t>
      </w:r>
      <w:r w:rsidR="001A2835">
        <w:rPr>
          <w:rFonts w:ascii="Times New Roman" w:hAnsi="Times New Roman" w:cs="Times New Roman"/>
          <w:sz w:val="20"/>
          <w:szCs w:val="20"/>
        </w:rPr>
        <w:t>,</w:t>
      </w:r>
      <w:r w:rsidRPr="009603B6">
        <w:rPr>
          <w:rFonts w:ascii="Times New Roman" w:hAnsi="Times New Roman" w:cs="Times New Roman"/>
          <w:sz w:val="20"/>
          <w:szCs w:val="20"/>
        </w:rPr>
        <w:t xml:space="preserve"> </w:t>
      </w:r>
      <w:r w:rsidR="008B52F7">
        <w:rPr>
          <w:rFonts w:ascii="Times New Roman" w:hAnsi="Times New Roman" w:cs="Times New Roman"/>
          <w:sz w:val="20"/>
          <w:szCs w:val="20"/>
        </w:rPr>
        <w:t xml:space="preserve">which are </w:t>
      </w:r>
      <w:r w:rsidRPr="009603B6">
        <w:rPr>
          <w:rFonts w:ascii="Times New Roman" w:hAnsi="Times New Roman" w:cs="Times New Roman"/>
          <w:sz w:val="20"/>
          <w:szCs w:val="20"/>
        </w:rPr>
        <w:t xml:space="preserve">in </w:t>
      </w:r>
      <w:proofErr w:type="spellStart"/>
      <w:r w:rsidRPr="009603B6">
        <w:rPr>
          <w:rFonts w:ascii="Times New Roman" w:hAnsi="Times New Roman" w:cs="Times New Roman"/>
          <w:sz w:val="20"/>
          <w:szCs w:val="20"/>
        </w:rPr>
        <w:t>nTPM</w:t>
      </w:r>
      <w:proofErr w:type="spellEnd"/>
      <w:r w:rsidR="001A2835">
        <w:rPr>
          <w:rFonts w:ascii="Times New Roman" w:hAnsi="Times New Roman" w:cs="Times New Roman"/>
          <w:sz w:val="20"/>
          <w:szCs w:val="20"/>
        </w:rPr>
        <w:t>,</w:t>
      </w:r>
      <w:r w:rsidRPr="009603B6">
        <w:rPr>
          <w:rFonts w:ascii="Times New Roman" w:hAnsi="Times New Roman" w:cs="Times New Roman"/>
          <w:sz w:val="20"/>
          <w:szCs w:val="20"/>
        </w:rPr>
        <w:t xml:space="preserve"> are not scaled</w:t>
      </w:r>
      <w:r w:rsidR="001A2835">
        <w:rPr>
          <w:rFonts w:ascii="Times New Roman" w:hAnsi="Times New Roman" w:cs="Times New Roman"/>
          <w:sz w:val="20"/>
          <w:szCs w:val="20"/>
        </w:rPr>
        <w:t>;</w:t>
      </w:r>
      <w:r w:rsidRPr="009603B6">
        <w:rPr>
          <w:rFonts w:ascii="Times New Roman" w:hAnsi="Times New Roman" w:cs="Times New Roman"/>
          <w:sz w:val="20"/>
          <w:szCs w:val="20"/>
        </w:rPr>
        <w:t xml:space="preserve"> the highest level </w:t>
      </w:r>
      <w:r w:rsidR="008B52F7">
        <w:rPr>
          <w:rFonts w:ascii="Times New Roman" w:hAnsi="Times New Roman" w:cs="Times New Roman"/>
          <w:sz w:val="20"/>
          <w:szCs w:val="20"/>
        </w:rPr>
        <w:t xml:space="preserve">for each gene </w:t>
      </w:r>
      <w:r w:rsidRPr="009603B6">
        <w:rPr>
          <w:rFonts w:ascii="Times New Roman" w:hAnsi="Times New Roman" w:cs="Times New Roman"/>
          <w:sz w:val="20"/>
          <w:szCs w:val="20"/>
        </w:rPr>
        <w:t xml:space="preserve">is indicated in the heading for each </w:t>
      </w:r>
      <w:r w:rsidR="000074F7" w:rsidRPr="009603B6">
        <w:rPr>
          <w:rFonts w:ascii="Times New Roman" w:hAnsi="Times New Roman" w:cs="Times New Roman"/>
          <w:sz w:val="20"/>
          <w:szCs w:val="20"/>
        </w:rPr>
        <w:t>panel</w:t>
      </w:r>
      <w:r w:rsidRPr="009603B6">
        <w:rPr>
          <w:rFonts w:ascii="Times New Roman" w:hAnsi="Times New Roman" w:cs="Times New Roman"/>
          <w:sz w:val="20"/>
          <w:szCs w:val="20"/>
        </w:rPr>
        <w:t>.</w:t>
      </w:r>
      <w:r w:rsidR="00704803">
        <w:rPr>
          <w:rFonts w:ascii="Times New Roman" w:hAnsi="Times New Roman" w:cs="Times New Roman"/>
          <w:sz w:val="20"/>
          <w:szCs w:val="20"/>
        </w:rPr>
        <w:t xml:space="preserve"> See Figure 4 for the analogous data for </w:t>
      </w:r>
      <w:r w:rsidR="00704803" w:rsidRPr="00704803">
        <w:rPr>
          <w:rFonts w:ascii="Times New Roman" w:hAnsi="Times New Roman" w:cs="Times New Roman"/>
          <w:i/>
          <w:iCs/>
          <w:sz w:val="20"/>
          <w:szCs w:val="20"/>
        </w:rPr>
        <w:t>ZNF556</w:t>
      </w:r>
      <w:r w:rsidR="00704803">
        <w:rPr>
          <w:rFonts w:ascii="Times New Roman" w:hAnsi="Times New Roman" w:cs="Times New Roman"/>
          <w:sz w:val="20"/>
          <w:szCs w:val="20"/>
        </w:rPr>
        <w:t>.</w:t>
      </w:r>
    </w:p>
    <w:p w14:paraId="4CE552AD" w14:textId="77777777" w:rsidR="002568C1" w:rsidRDefault="007D0F8F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9603B6">
        <w:rPr>
          <w:rFonts w:ascii="Times New Roman" w:hAnsi="Times New Roman" w:cs="Times New Roman"/>
          <w:sz w:val="20"/>
          <w:szCs w:val="20"/>
        </w:rPr>
        <w:br w:type="page"/>
      </w:r>
      <w:r w:rsidRPr="009603B6">
        <w:rPr>
          <w:rFonts w:ascii="Times New Roman" w:hAnsi="Times New Roman" w:cs="Times New Roman"/>
          <w:b/>
          <w:bCs/>
          <w:sz w:val="20"/>
          <w:szCs w:val="20"/>
        </w:rPr>
        <w:lastRenderedPageBreak/>
        <w:t>References</w:t>
      </w:r>
    </w:p>
    <w:p w14:paraId="15ED9977" w14:textId="77777777" w:rsidR="002568C1" w:rsidRDefault="002568C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6A481859" w14:textId="77777777" w:rsidR="002568C1" w:rsidRPr="002568C1" w:rsidRDefault="002568C1" w:rsidP="002568C1">
      <w:pPr>
        <w:pStyle w:val="EndNoteBibliography"/>
        <w:spacing w:after="0"/>
        <w:ind w:left="720" w:hanging="720"/>
      </w:pPr>
      <w:r>
        <w:rPr>
          <w:rFonts w:ascii="Times New Roman" w:hAnsi="Times New Roman" w:cs="Times New Roman"/>
          <w:b/>
          <w:bCs/>
          <w:sz w:val="20"/>
          <w:szCs w:val="20"/>
        </w:rPr>
        <w:fldChar w:fldCharType="begin"/>
      </w:r>
      <w:r>
        <w:rPr>
          <w:rFonts w:ascii="Times New Roman" w:hAnsi="Times New Roman" w:cs="Times New Roman"/>
          <w:b/>
          <w:bCs/>
          <w:sz w:val="20"/>
          <w:szCs w:val="20"/>
        </w:rPr>
        <w:instrText xml:space="preserve"> ADDIN EN.REFLIST </w:instrText>
      </w:r>
      <w:r>
        <w:rPr>
          <w:rFonts w:ascii="Times New Roman" w:hAnsi="Times New Roman" w:cs="Times New Roman"/>
          <w:b/>
          <w:bCs/>
          <w:sz w:val="20"/>
          <w:szCs w:val="20"/>
        </w:rPr>
        <w:fldChar w:fldCharType="separate"/>
      </w:r>
      <w:r w:rsidRPr="002568C1">
        <w:t>1.</w:t>
      </w:r>
      <w:r w:rsidRPr="002568C1">
        <w:tab/>
        <w:t xml:space="preserve">Guo, Y.; Huang, C.; Xu, C.; Qiu, L.; Yang, F. Dysfunction of ZNF554 promotes ROS-induced apoptosis and autophagy in Fetal Growth Restriction via the p62-Keap1-Nrf2 pathway. </w:t>
      </w:r>
      <w:r w:rsidRPr="002568C1">
        <w:rPr>
          <w:i/>
        </w:rPr>
        <w:t xml:space="preserve">Placenta </w:t>
      </w:r>
      <w:r w:rsidRPr="002568C1">
        <w:rPr>
          <w:b/>
        </w:rPr>
        <w:t>2023</w:t>
      </w:r>
      <w:r w:rsidRPr="002568C1">
        <w:t xml:space="preserve">, </w:t>
      </w:r>
      <w:r w:rsidRPr="002568C1">
        <w:rPr>
          <w:i/>
        </w:rPr>
        <w:t>143</w:t>
      </w:r>
      <w:r w:rsidRPr="002568C1">
        <w:t>, 34-44, doi:10.1016/j.placenta.2023.09.009.</w:t>
      </w:r>
    </w:p>
    <w:p w14:paraId="0C9DCEA9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2.</w:t>
      </w:r>
      <w:r w:rsidRPr="002568C1">
        <w:tab/>
        <w:t xml:space="preserve">Sirmaci, A.; Edwards, Y.J.; Akay, H.; Tekin, M. Challenges in whole exome sequencing: an example from hereditary deafness. </w:t>
      </w:r>
      <w:r w:rsidRPr="002568C1">
        <w:rPr>
          <w:i/>
        </w:rPr>
        <w:t xml:space="preserve">PLoS One </w:t>
      </w:r>
      <w:r w:rsidRPr="002568C1">
        <w:rPr>
          <w:b/>
        </w:rPr>
        <w:t>2012</w:t>
      </w:r>
      <w:r w:rsidRPr="002568C1">
        <w:t xml:space="preserve">, </w:t>
      </w:r>
      <w:r w:rsidRPr="002568C1">
        <w:rPr>
          <w:i/>
        </w:rPr>
        <w:t>7</w:t>
      </w:r>
      <w:r w:rsidRPr="002568C1">
        <w:t>, e32000, doi:10.1371/journal.pone.0032000.</w:t>
      </w:r>
    </w:p>
    <w:p w14:paraId="16DC2FE8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3.</w:t>
      </w:r>
      <w:r w:rsidRPr="002568C1">
        <w:tab/>
        <w:t xml:space="preserve">Aruga, J.; Shimoda, K.; Mikoshiba, K. A 5' segment of the mouse Zic1 gene contains a region specific enhancer for dorsal hindbrain and spinal cord. </w:t>
      </w:r>
      <w:r w:rsidRPr="002568C1">
        <w:rPr>
          <w:i/>
        </w:rPr>
        <w:t xml:space="preserve">Brain Res Mol Brain Res </w:t>
      </w:r>
      <w:r w:rsidRPr="002568C1">
        <w:rPr>
          <w:b/>
        </w:rPr>
        <w:t>2000</w:t>
      </w:r>
      <w:r w:rsidRPr="002568C1">
        <w:t xml:space="preserve">, </w:t>
      </w:r>
      <w:r w:rsidRPr="002568C1">
        <w:rPr>
          <w:i/>
        </w:rPr>
        <w:t>78</w:t>
      </w:r>
      <w:r w:rsidRPr="002568C1">
        <w:t>, 15-25, doi:10.1016/s0169-328x(00)00057-7.</w:t>
      </w:r>
    </w:p>
    <w:p w14:paraId="1B2684D6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4.</w:t>
      </w:r>
      <w:r w:rsidRPr="002568C1">
        <w:tab/>
        <w:t xml:space="preserve">Aruga, J.; Millen, K.J. ZIC1 function in normal cerebellar development and human developmental pathology. </w:t>
      </w:r>
      <w:r w:rsidRPr="002568C1">
        <w:rPr>
          <w:i/>
        </w:rPr>
        <w:t xml:space="preserve">Adv Exp Med Biol </w:t>
      </w:r>
      <w:r w:rsidRPr="002568C1">
        <w:rPr>
          <w:b/>
        </w:rPr>
        <w:t>2018</w:t>
      </w:r>
      <w:r w:rsidRPr="002568C1">
        <w:t xml:space="preserve">, </w:t>
      </w:r>
      <w:r w:rsidRPr="002568C1">
        <w:rPr>
          <w:i/>
        </w:rPr>
        <w:t>1046</w:t>
      </w:r>
      <w:r w:rsidRPr="002568C1">
        <w:t>, 249-268, doi:10.1007/978-981-10-7311-3_13.</w:t>
      </w:r>
    </w:p>
    <w:p w14:paraId="5ACEF702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5.</w:t>
      </w:r>
      <w:r w:rsidRPr="002568C1">
        <w:tab/>
        <w:t xml:space="preserve">Vandervore, L.V.; Schot, R.; Hoogeboom, A.J.M.; Lincke, C.; de Coo, I.F.; Lequin, M.H.; Dremmen, M.; van Unen, L.M.A.; Saris, J.J.; Jansen, A.C.; et al. Mutated zinc finger protein of the cerebellum 1 leads to microcephaly, cortical malformation, callosal agenesis, cerebellar dysplasia, tethered cord and scoliosis. </w:t>
      </w:r>
      <w:r w:rsidRPr="002568C1">
        <w:rPr>
          <w:i/>
        </w:rPr>
        <w:t xml:space="preserve">Eur J Med Genet </w:t>
      </w:r>
      <w:r w:rsidRPr="002568C1">
        <w:rPr>
          <w:b/>
        </w:rPr>
        <w:t>2018</w:t>
      </w:r>
      <w:r w:rsidRPr="002568C1">
        <w:t xml:space="preserve">, </w:t>
      </w:r>
      <w:r w:rsidRPr="002568C1">
        <w:rPr>
          <w:i/>
        </w:rPr>
        <w:t>61</w:t>
      </w:r>
      <w:r w:rsidRPr="002568C1">
        <w:t>, 783-789, doi:10.1016/j.ejmg.2018.10.018.</w:t>
      </w:r>
    </w:p>
    <w:p w14:paraId="715C4176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6.</w:t>
      </w:r>
      <w:r w:rsidRPr="002568C1">
        <w:tab/>
        <w:t xml:space="preserve">Stelzer, G.; Rosen, N.; Plaschkes, I.; Zimmerman, S.; Twik, M.; Fishilevich, S.; Stein, T.I.; Nudel, R.; Lieder, I.; Mazor, Y.; et al. The GeneCards Suite: From gene data mining to disease genome sequence analyses. </w:t>
      </w:r>
      <w:r w:rsidRPr="002568C1">
        <w:rPr>
          <w:i/>
        </w:rPr>
        <w:t xml:space="preserve">Curr. Protoc. Bioinformatics </w:t>
      </w:r>
      <w:r w:rsidRPr="002568C1">
        <w:rPr>
          <w:b/>
        </w:rPr>
        <w:t>2016</w:t>
      </w:r>
      <w:r w:rsidRPr="002568C1">
        <w:t xml:space="preserve">, </w:t>
      </w:r>
      <w:r w:rsidRPr="002568C1">
        <w:rPr>
          <w:i/>
        </w:rPr>
        <w:t>54</w:t>
      </w:r>
      <w:r w:rsidRPr="002568C1">
        <w:t>, 1.30.31-31.30.33, doi:10.1002/cpbi.5.</w:t>
      </w:r>
    </w:p>
    <w:p w14:paraId="46988394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7.</w:t>
      </w:r>
      <w:r w:rsidRPr="002568C1">
        <w:tab/>
        <w:t xml:space="preserve">Pan, H.; Gustafsson, M.K.; Aruga, J.; Tiedken, J.J.; Chen, J.C.; Emerson, C.P., Jr. A role for Zic1 and Zic2 in Myf5 regulation and somite myogenesis. </w:t>
      </w:r>
      <w:r w:rsidRPr="002568C1">
        <w:rPr>
          <w:i/>
        </w:rPr>
        <w:t xml:space="preserve">Dev Biol </w:t>
      </w:r>
      <w:r w:rsidRPr="002568C1">
        <w:rPr>
          <w:b/>
        </w:rPr>
        <w:t>2011</w:t>
      </w:r>
      <w:r w:rsidRPr="002568C1">
        <w:t xml:space="preserve">, </w:t>
      </w:r>
      <w:r w:rsidRPr="002568C1">
        <w:rPr>
          <w:i/>
        </w:rPr>
        <w:t>351</w:t>
      </w:r>
      <w:r w:rsidRPr="002568C1">
        <w:t>, 120-127, doi:10.1016/j.ydbio.2010.12.037.</w:t>
      </w:r>
    </w:p>
    <w:p w14:paraId="1DBA7B7D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8.</w:t>
      </w:r>
      <w:r w:rsidRPr="002568C1">
        <w:tab/>
        <w:t xml:space="preserve">Correns, A.; Zimmermann, L.A.; Baldock, C.; Sengle, G. BMP antagonists in tissue development and disease. </w:t>
      </w:r>
      <w:r w:rsidRPr="002568C1">
        <w:rPr>
          <w:i/>
        </w:rPr>
        <w:t xml:space="preserve">Matrix Biol Plus </w:t>
      </w:r>
      <w:r w:rsidRPr="002568C1">
        <w:rPr>
          <w:b/>
        </w:rPr>
        <w:t>2021</w:t>
      </w:r>
      <w:r w:rsidRPr="002568C1">
        <w:t xml:space="preserve">, </w:t>
      </w:r>
      <w:r w:rsidRPr="002568C1">
        <w:rPr>
          <w:i/>
        </w:rPr>
        <w:t>11</w:t>
      </w:r>
      <w:r w:rsidRPr="002568C1">
        <w:t>, 100071, doi:10.1016/j.mbplus.2021.100071.</w:t>
      </w:r>
    </w:p>
    <w:p w14:paraId="1462ADAD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9.</w:t>
      </w:r>
      <w:r w:rsidRPr="002568C1">
        <w:tab/>
        <w:t xml:space="preserve">Mikawa, S.; Sato, K. Chordin expression in the adult rat brain. </w:t>
      </w:r>
      <w:r w:rsidRPr="002568C1">
        <w:rPr>
          <w:i/>
        </w:rPr>
        <w:t xml:space="preserve">Neuroscience </w:t>
      </w:r>
      <w:r w:rsidRPr="002568C1">
        <w:rPr>
          <w:b/>
        </w:rPr>
        <w:t>2014</w:t>
      </w:r>
      <w:r w:rsidRPr="002568C1">
        <w:t xml:space="preserve">, </w:t>
      </w:r>
      <w:r w:rsidRPr="002568C1">
        <w:rPr>
          <w:i/>
        </w:rPr>
        <w:t>258</w:t>
      </w:r>
      <w:r w:rsidRPr="002568C1">
        <w:t>, 16-33, doi:10.1016/j.neuroscience.2013.11.006.</w:t>
      </w:r>
    </w:p>
    <w:p w14:paraId="259ACE38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10.</w:t>
      </w:r>
      <w:r w:rsidRPr="002568C1">
        <w:tab/>
        <w:t xml:space="preserve">Hibino, H.; Inanobe, A.; Furutani, K.; Murakami, S.; Findlay, I.; Kurachi, Y. Inwardly rectifying potassium channels: their structure, function, and physiological roles. </w:t>
      </w:r>
      <w:r w:rsidRPr="002568C1">
        <w:rPr>
          <w:i/>
        </w:rPr>
        <w:t xml:space="preserve">Physiol Rev </w:t>
      </w:r>
      <w:r w:rsidRPr="002568C1">
        <w:rPr>
          <w:b/>
        </w:rPr>
        <w:t>2010</w:t>
      </w:r>
      <w:r w:rsidRPr="002568C1">
        <w:t xml:space="preserve">, </w:t>
      </w:r>
      <w:r w:rsidRPr="002568C1">
        <w:rPr>
          <w:i/>
        </w:rPr>
        <w:t>90</w:t>
      </w:r>
      <w:r w:rsidRPr="002568C1">
        <w:t>, 291-366, doi:10.1152/physrev.00021.2009.</w:t>
      </w:r>
    </w:p>
    <w:p w14:paraId="5EECEA53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11.</w:t>
      </w:r>
      <w:r w:rsidRPr="002568C1">
        <w:tab/>
        <w:t xml:space="preserve">Alfano, G.; Shah, A.Z.; Jeffery, G.; Bhattacharya, S.S. First insights into the expression of VAX2 in humans and its localization in the adult primate retina. </w:t>
      </w:r>
      <w:r w:rsidRPr="002568C1">
        <w:rPr>
          <w:i/>
        </w:rPr>
        <w:t xml:space="preserve">Exp Eye Res </w:t>
      </w:r>
      <w:r w:rsidRPr="002568C1">
        <w:rPr>
          <w:b/>
        </w:rPr>
        <w:t>2016</w:t>
      </w:r>
      <w:r w:rsidRPr="002568C1">
        <w:t xml:space="preserve">, </w:t>
      </w:r>
      <w:r w:rsidRPr="002568C1">
        <w:rPr>
          <w:i/>
        </w:rPr>
        <w:t>148</w:t>
      </w:r>
      <w:r w:rsidRPr="002568C1">
        <w:t>, 24-29, doi:10.1016/j.exer.2016.05.008.</w:t>
      </w:r>
    </w:p>
    <w:p w14:paraId="3E55D812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12.</w:t>
      </w:r>
      <w:r w:rsidRPr="002568C1">
        <w:tab/>
        <w:t xml:space="preserve">Schnaar, R.L.; Gerardy-Schahn, R.; Hildebrandt, H. Sialic acids in the brain: gangliosides and polysialic acid in nervous system development, stability, disease, and regeneration. </w:t>
      </w:r>
      <w:r w:rsidRPr="002568C1">
        <w:rPr>
          <w:i/>
        </w:rPr>
        <w:t xml:space="preserve">Physiol Rev </w:t>
      </w:r>
      <w:r w:rsidRPr="002568C1">
        <w:rPr>
          <w:b/>
        </w:rPr>
        <w:t>2014</w:t>
      </w:r>
      <w:r w:rsidRPr="002568C1">
        <w:t xml:space="preserve">, </w:t>
      </w:r>
      <w:r w:rsidRPr="002568C1">
        <w:rPr>
          <w:i/>
        </w:rPr>
        <w:t>94</w:t>
      </w:r>
      <w:r w:rsidRPr="002568C1">
        <w:t>, 461-518, doi:10.1152/physrev.00033.2013.</w:t>
      </w:r>
    </w:p>
    <w:p w14:paraId="3E7392F8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13.</w:t>
      </w:r>
      <w:r w:rsidRPr="002568C1">
        <w:tab/>
        <w:t xml:space="preserve">Go, S.; Go, S.; Veillon, L.; Ciampa, M.G.; Mauri, L.; Sato, C.; Kitajima, K.; Prinetti, A.; Sonnino, S.; Inokuchi, J.I. Altered expression of ganglioside GM3 molecular species and a potential regulatory role during myoblast differentiation. </w:t>
      </w:r>
      <w:r w:rsidRPr="002568C1">
        <w:rPr>
          <w:i/>
        </w:rPr>
        <w:t xml:space="preserve">J Biol Chem </w:t>
      </w:r>
      <w:r w:rsidRPr="002568C1">
        <w:rPr>
          <w:b/>
        </w:rPr>
        <w:t>2017</w:t>
      </w:r>
      <w:r w:rsidRPr="002568C1">
        <w:t xml:space="preserve">, </w:t>
      </w:r>
      <w:r w:rsidRPr="002568C1">
        <w:rPr>
          <w:i/>
        </w:rPr>
        <w:t>292</w:t>
      </w:r>
      <w:r w:rsidRPr="002568C1">
        <w:t>, 7040-7051, doi:10.1074/jbc.M116.771253.</w:t>
      </w:r>
    </w:p>
    <w:p w14:paraId="6E17A85E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14.</w:t>
      </w:r>
      <w:r w:rsidRPr="002568C1">
        <w:tab/>
        <w:t xml:space="preserve">Sarnat, H.B.; Benjamin, D.R.; Siebert, J.R.; Kletter, G.B.; Cheyette, S.R. Agenesis of the mesencephalon and metencephalon with cerebellar hypoplasia: putative mutation in the EN2 gene--report of 2 cases in early infancy. </w:t>
      </w:r>
      <w:r w:rsidRPr="002568C1">
        <w:rPr>
          <w:i/>
        </w:rPr>
        <w:t xml:space="preserve">Pediatr Dev Pathol </w:t>
      </w:r>
      <w:r w:rsidRPr="002568C1">
        <w:rPr>
          <w:b/>
        </w:rPr>
        <w:t>2002</w:t>
      </w:r>
      <w:r w:rsidRPr="002568C1">
        <w:t xml:space="preserve">, </w:t>
      </w:r>
      <w:r w:rsidRPr="002568C1">
        <w:rPr>
          <w:i/>
        </w:rPr>
        <w:t>5</w:t>
      </w:r>
      <w:r w:rsidRPr="002568C1">
        <w:t>, 54-68, doi:10.1007/s10024-001-0103-5.</w:t>
      </w:r>
    </w:p>
    <w:p w14:paraId="3934CFFE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15.</w:t>
      </w:r>
      <w:r w:rsidRPr="002568C1">
        <w:tab/>
        <w:t xml:space="preserve">Wallén, A.; Perlmann, T. Transcriptional control of dopamine neuron development. </w:t>
      </w:r>
      <w:r w:rsidRPr="002568C1">
        <w:rPr>
          <w:i/>
        </w:rPr>
        <w:t xml:space="preserve">Ann N Y Acad Sci </w:t>
      </w:r>
      <w:r w:rsidRPr="002568C1">
        <w:rPr>
          <w:b/>
        </w:rPr>
        <w:t>2003</w:t>
      </w:r>
      <w:r w:rsidRPr="002568C1">
        <w:t xml:space="preserve">, </w:t>
      </w:r>
      <w:r w:rsidRPr="002568C1">
        <w:rPr>
          <w:i/>
        </w:rPr>
        <w:t>991</w:t>
      </w:r>
      <w:r w:rsidRPr="002568C1">
        <w:t>, 48-60, doi:10.1111/j.1749-6632.2003.tb07462.x.</w:t>
      </w:r>
    </w:p>
    <w:p w14:paraId="798C5E7E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16.</w:t>
      </w:r>
      <w:r w:rsidRPr="002568C1">
        <w:tab/>
        <w:t xml:space="preserve">Degenhardt, K.; Sassoon, D.A. A role for Engrailed-2 in determination of skeletal muscle physiologic properties. </w:t>
      </w:r>
      <w:r w:rsidRPr="002568C1">
        <w:rPr>
          <w:i/>
        </w:rPr>
        <w:t xml:space="preserve">Dev Biol </w:t>
      </w:r>
      <w:r w:rsidRPr="002568C1">
        <w:rPr>
          <w:b/>
        </w:rPr>
        <w:t>2001</w:t>
      </w:r>
      <w:r w:rsidRPr="002568C1">
        <w:t xml:space="preserve">, </w:t>
      </w:r>
      <w:r w:rsidRPr="002568C1">
        <w:rPr>
          <w:i/>
        </w:rPr>
        <w:t>231</w:t>
      </w:r>
      <w:r w:rsidRPr="002568C1">
        <w:t>, 175-189, doi:10.1006/dbio.2000.0131.</w:t>
      </w:r>
    </w:p>
    <w:p w14:paraId="5A007547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17.</w:t>
      </w:r>
      <w:r w:rsidRPr="002568C1">
        <w:tab/>
        <w:t xml:space="preserve">James, S.J.; Shpyleva, S.; Melnyk, S.; Pavliv, O.; Pogribny, I.P. Complex epigenetic regulation of engrailed-2 (EN-2) homeobox gene in the autism cerebellum. </w:t>
      </w:r>
      <w:r w:rsidRPr="002568C1">
        <w:rPr>
          <w:i/>
        </w:rPr>
        <w:t xml:space="preserve">Transl Psychiatry </w:t>
      </w:r>
      <w:r w:rsidRPr="002568C1">
        <w:rPr>
          <w:b/>
        </w:rPr>
        <w:t>2013</w:t>
      </w:r>
      <w:r w:rsidRPr="002568C1">
        <w:t xml:space="preserve">, </w:t>
      </w:r>
      <w:r w:rsidRPr="002568C1">
        <w:rPr>
          <w:i/>
        </w:rPr>
        <w:t>3</w:t>
      </w:r>
      <w:r w:rsidRPr="002568C1">
        <w:t>, e232, doi:10.1038/tp.2013.8.</w:t>
      </w:r>
    </w:p>
    <w:p w14:paraId="7727C748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18.</w:t>
      </w:r>
      <w:r w:rsidRPr="002568C1">
        <w:tab/>
        <w:t xml:space="preserve">James, S.J.; Shpyleva, S.; Melnyk, S.; Pavliv, O.; Pogribny, I.P. Elevated 5-hydroxymethylcytosine in the Engrailed-2 (EN-2) promoter is associated with increased gene expression and decreased MeCP2 binding in autism cerebellum. </w:t>
      </w:r>
      <w:r w:rsidRPr="002568C1">
        <w:rPr>
          <w:i/>
        </w:rPr>
        <w:t xml:space="preserve">Transl Psychiatry </w:t>
      </w:r>
      <w:r w:rsidRPr="002568C1">
        <w:rPr>
          <w:b/>
        </w:rPr>
        <w:t>2014</w:t>
      </w:r>
      <w:r w:rsidRPr="002568C1">
        <w:t xml:space="preserve">, </w:t>
      </w:r>
      <w:r w:rsidRPr="002568C1">
        <w:rPr>
          <w:i/>
        </w:rPr>
        <w:t>4</w:t>
      </w:r>
      <w:r w:rsidRPr="002568C1">
        <w:t>, e460, doi:10.1038/tp.2014.87.</w:t>
      </w:r>
    </w:p>
    <w:p w14:paraId="003E28E7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lastRenderedPageBreak/>
        <w:t>19.</w:t>
      </w:r>
      <w:r w:rsidRPr="002568C1">
        <w:tab/>
        <w:t xml:space="preserve">Shih, H.P.; Gross, M.K.; Kioussi, C. Muscle development: forming the head and trunk muscles. </w:t>
      </w:r>
      <w:r w:rsidRPr="002568C1">
        <w:rPr>
          <w:i/>
        </w:rPr>
        <w:t xml:space="preserve">Acta Histochem </w:t>
      </w:r>
      <w:r w:rsidRPr="002568C1">
        <w:rPr>
          <w:b/>
        </w:rPr>
        <w:t>2008</w:t>
      </w:r>
      <w:r w:rsidRPr="002568C1">
        <w:t xml:space="preserve">, </w:t>
      </w:r>
      <w:r w:rsidRPr="002568C1">
        <w:rPr>
          <w:i/>
        </w:rPr>
        <w:t>110</w:t>
      </w:r>
      <w:r w:rsidRPr="002568C1">
        <w:t>, 97-108, doi:10.1016/j.acthis.2007.08.004.</w:t>
      </w:r>
    </w:p>
    <w:p w14:paraId="592316C6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20.</w:t>
      </w:r>
      <w:r w:rsidRPr="002568C1">
        <w:tab/>
        <w:t xml:space="preserve">Sdek, P.; Oyama, K.; Angelis, E.; Chan, S.S.; Schenke-Layland, K.; MacLellan, W.R. Epigenetic regulation of myogenic gene expression by heterochromatin protein 1 alpha. </w:t>
      </w:r>
      <w:r w:rsidRPr="002568C1">
        <w:rPr>
          <w:i/>
        </w:rPr>
        <w:t xml:space="preserve">PLoS One </w:t>
      </w:r>
      <w:r w:rsidRPr="002568C1">
        <w:rPr>
          <w:b/>
        </w:rPr>
        <w:t>2013</w:t>
      </w:r>
      <w:r w:rsidRPr="002568C1">
        <w:t xml:space="preserve">, </w:t>
      </w:r>
      <w:r w:rsidRPr="002568C1">
        <w:rPr>
          <w:i/>
        </w:rPr>
        <w:t>8</w:t>
      </w:r>
      <w:r w:rsidRPr="002568C1">
        <w:t>, e58319, doi:10.1371/journal.pone.0058319.</w:t>
      </w:r>
    </w:p>
    <w:p w14:paraId="18E55A11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21.</w:t>
      </w:r>
      <w:r w:rsidRPr="002568C1">
        <w:tab/>
        <w:t xml:space="preserve">Buckingham, M.; Bajard, L.; Chang, T.; Daubas, P.; Hadchouel, J.; Meilhac, S.; Montarras, D.; Rocancourt, D.; Relaix, F. The formation of skeletal muscle: from somite to limb. </w:t>
      </w:r>
      <w:r w:rsidRPr="002568C1">
        <w:rPr>
          <w:i/>
        </w:rPr>
        <w:t xml:space="preserve">Journal of anatomy </w:t>
      </w:r>
      <w:r w:rsidRPr="002568C1">
        <w:rPr>
          <w:b/>
        </w:rPr>
        <w:t>2003</w:t>
      </w:r>
      <w:r w:rsidRPr="002568C1">
        <w:t xml:space="preserve">, </w:t>
      </w:r>
      <w:r w:rsidRPr="002568C1">
        <w:rPr>
          <w:i/>
        </w:rPr>
        <w:t>202</w:t>
      </w:r>
      <w:r w:rsidRPr="002568C1">
        <w:t>, 59-68.</w:t>
      </w:r>
    </w:p>
    <w:p w14:paraId="44A46318" w14:textId="77777777" w:rsidR="002568C1" w:rsidRPr="002568C1" w:rsidRDefault="002568C1" w:rsidP="002568C1">
      <w:pPr>
        <w:pStyle w:val="EndNoteBibliography"/>
        <w:spacing w:after="0"/>
        <w:ind w:left="720" w:hanging="720"/>
      </w:pPr>
      <w:r w:rsidRPr="002568C1">
        <w:t>22.</w:t>
      </w:r>
      <w:r w:rsidRPr="002568C1">
        <w:tab/>
        <w:t xml:space="preserve">Zhu, Y.; Yang, L.; Wang, J.; Li, Y.; Chen, Y. SP1-induced lncRNA MCF2L-AS1 promotes cisplatin resistance in ovarian cancer by regulating IGF2BP1/IGF2/MEK/ERK axis. </w:t>
      </w:r>
      <w:r w:rsidRPr="002568C1">
        <w:rPr>
          <w:i/>
        </w:rPr>
        <w:t xml:space="preserve">J Gynecol Oncol </w:t>
      </w:r>
      <w:r w:rsidRPr="002568C1">
        <w:rPr>
          <w:b/>
        </w:rPr>
        <w:t>2022</w:t>
      </w:r>
      <w:r w:rsidRPr="002568C1">
        <w:t xml:space="preserve">, </w:t>
      </w:r>
      <w:r w:rsidRPr="002568C1">
        <w:rPr>
          <w:i/>
        </w:rPr>
        <w:t>33</w:t>
      </w:r>
      <w:r w:rsidRPr="002568C1">
        <w:t>, e75, doi:10.3802/jgo.2022.33.e75.</w:t>
      </w:r>
    </w:p>
    <w:p w14:paraId="306327A5" w14:textId="77777777" w:rsidR="002568C1" w:rsidRPr="002568C1" w:rsidRDefault="002568C1" w:rsidP="002568C1">
      <w:pPr>
        <w:pStyle w:val="EndNoteBibliography"/>
        <w:ind w:left="720" w:hanging="720"/>
      </w:pPr>
      <w:r w:rsidRPr="002568C1">
        <w:t>23.</w:t>
      </w:r>
      <w:r w:rsidRPr="002568C1">
        <w:tab/>
        <w:t xml:space="preserve">Burden, S.J.; Huijbers, M.G.; Remedio, L. Fundamental Molecules and Mechanisms for Forming and Maintaining Neuromuscular Synapses. </w:t>
      </w:r>
      <w:r w:rsidRPr="002568C1">
        <w:rPr>
          <w:i/>
        </w:rPr>
        <w:t xml:space="preserve">Int J Mol Sci </w:t>
      </w:r>
      <w:r w:rsidRPr="002568C1">
        <w:rPr>
          <w:b/>
        </w:rPr>
        <w:t>2018</w:t>
      </w:r>
      <w:r w:rsidRPr="002568C1">
        <w:t xml:space="preserve">, </w:t>
      </w:r>
      <w:r w:rsidRPr="002568C1">
        <w:rPr>
          <w:i/>
        </w:rPr>
        <w:t>19</w:t>
      </w:r>
      <w:r w:rsidRPr="002568C1">
        <w:t>, doi:10.3390/ijms19020490.</w:t>
      </w:r>
    </w:p>
    <w:p w14:paraId="3781D949" w14:textId="7F530E93" w:rsidR="00B5035A" w:rsidRDefault="002568C1">
      <w:pPr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fldChar w:fldCharType="end"/>
      </w:r>
    </w:p>
    <w:sectPr w:rsidR="00B5035A" w:rsidSect="007D0F8F">
      <w:footerReference w:type="default" r:id="rId20"/>
      <w:pgSz w:w="12240" w:h="15840"/>
      <w:pgMar w:top="1008" w:right="1008" w:bottom="1008" w:left="100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44FD97" w14:textId="77777777" w:rsidR="007F74A4" w:rsidRDefault="007F74A4" w:rsidP="007F74A4">
      <w:pPr>
        <w:spacing w:after="0"/>
      </w:pPr>
      <w:r>
        <w:separator/>
      </w:r>
    </w:p>
  </w:endnote>
  <w:endnote w:type="continuationSeparator" w:id="0">
    <w:p w14:paraId="62055C07" w14:textId="77777777" w:rsidR="007F74A4" w:rsidRDefault="007F74A4" w:rsidP="007F74A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2889375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784C2F1" w14:textId="39AC9380" w:rsidR="007F74A4" w:rsidRDefault="007F74A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B38131F" w14:textId="77777777" w:rsidR="007F74A4" w:rsidRDefault="007F74A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2EDC6F" w14:textId="77777777" w:rsidR="007F74A4" w:rsidRDefault="007F74A4" w:rsidP="007F74A4">
      <w:pPr>
        <w:spacing w:after="0"/>
      </w:pPr>
      <w:r>
        <w:separator/>
      </w:r>
    </w:p>
  </w:footnote>
  <w:footnote w:type="continuationSeparator" w:id="0">
    <w:p w14:paraId="24443CDD" w14:textId="77777777" w:rsidR="007F74A4" w:rsidRDefault="007F74A4" w:rsidP="007F74A4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MDPI (2) Cop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ed2xdzv91et09nevst2vp0ate9z95wrrdr59&quot;&gt;ZNFpaper1019_EN_12_8_23&lt;record-ids&gt;&lt;item&gt;118&lt;/item&gt;&lt;item&gt;156&lt;/item&gt;&lt;item&gt;169&lt;/item&gt;&lt;item&gt;178&lt;/item&gt;&lt;item&gt;179&lt;/item&gt;&lt;item&gt;264&lt;/item&gt;&lt;item&gt;266&lt;/item&gt;&lt;item&gt;271&lt;/item&gt;&lt;item&gt;273&lt;/item&gt;&lt;item&gt;277&lt;/item&gt;&lt;item&gt;291&lt;/item&gt;&lt;item&gt;292&lt;/item&gt;&lt;item&gt;293&lt;/item&gt;&lt;item&gt;294&lt;/item&gt;&lt;item&gt;295&lt;/item&gt;&lt;item&gt;300&lt;/item&gt;&lt;item&gt;310&lt;/item&gt;&lt;item&gt;311&lt;/item&gt;&lt;item&gt;312&lt;/item&gt;&lt;item&gt;313&lt;/item&gt;&lt;item&gt;314&lt;/item&gt;&lt;item&gt;315&lt;/item&gt;&lt;/record-ids&gt;&lt;/item&gt;&lt;item db-id=&quot;fvpdw9xv3t5f98eatdq550dizsprwd0fvzf5&quot;&gt;Muscle&amp;amp;Methylome_10_7_23&lt;record-ids&gt;&lt;item&gt;1960&lt;/item&gt;&lt;/record-ids&gt;&lt;/item&gt;&lt;/Libraries&gt;"/>
  </w:docVars>
  <w:rsids>
    <w:rsidRoot w:val="00610D59"/>
    <w:rsid w:val="000074F7"/>
    <w:rsid w:val="00053886"/>
    <w:rsid w:val="0006362F"/>
    <w:rsid w:val="00063B7A"/>
    <w:rsid w:val="000A7807"/>
    <w:rsid w:val="000B27A9"/>
    <w:rsid w:val="000B683D"/>
    <w:rsid w:val="000F5623"/>
    <w:rsid w:val="001655BE"/>
    <w:rsid w:val="00174C9F"/>
    <w:rsid w:val="001A04F3"/>
    <w:rsid w:val="001A2835"/>
    <w:rsid w:val="001B3792"/>
    <w:rsid w:val="001C18F4"/>
    <w:rsid w:val="001D6834"/>
    <w:rsid w:val="00200116"/>
    <w:rsid w:val="002342CC"/>
    <w:rsid w:val="00246DCC"/>
    <w:rsid w:val="002568C1"/>
    <w:rsid w:val="00260327"/>
    <w:rsid w:val="00274026"/>
    <w:rsid w:val="002F50B4"/>
    <w:rsid w:val="003217DE"/>
    <w:rsid w:val="003A3734"/>
    <w:rsid w:val="003C0B2E"/>
    <w:rsid w:val="003F18EE"/>
    <w:rsid w:val="00401029"/>
    <w:rsid w:val="00421721"/>
    <w:rsid w:val="00484DD0"/>
    <w:rsid w:val="004942ED"/>
    <w:rsid w:val="00496D45"/>
    <w:rsid w:val="004B42D0"/>
    <w:rsid w:val="004C66FD"/>
    <w:rsid w:val="00507031"/>
    <w:rsid w:val="00540724"/>
    <w:rsid w:val="005414F3"/>
    <w:rsid w:val="00557A0B"/>
    <w:rsid w:val="005A67C2"/>
    <w:rsid w:val="005B7A94"/>
    <w:rsid w:val="005C547E"/>
    <w:rsid w:val="005D0880"/>
    <w:rsid w:val="005D31CC"/>
    <w:rsid w:val="00610D59"/>
    <w:rsid w:val="00651571"/>
    <w:rsid w:val="0068113C"/>
    <w:rsid w:val="00704803"/>
    <w:rsid w:val="00752F43"/>
    <w:rsid w:val="007D0F8F"/>
    <w:rsid w:val="007F74A4"/>
    <w:rsid w:val="00820CF0"/>
    <w:rsid w:val="0085393A"/>
    <w:rsid w:val="0085611A"/>
    <w:rsid w:val="00867A64"/>
    <w:rsid w:val="008B52F7"/>
    <w:rsid w:val="008E31B8"/>
    <w:rsid w:val="009053AC"/>
    <w:rsid w:val="009212D3"/>
    <w:rsid w:val="009239DF"/>
    <w:rsid w:val="009603B6"/>
    <w:rsid w:val="009E45EF"/>
    <w:rsid w:val="00A14D9F"/>
    <w:rsid w:val="00A16F57"/>
    <w:rsid w:val="00A355FB"/>
    <w:rsid w:val="00A41375"/>
    <w:rsid w:val="00A50203"/>
    <w:rsid w:val="00A6006E"/>
    <w:rsid w:val="00A76670"/>
    <w:rsid w:val="00AB0F67"/>
    <w:rsid w:val="00AB4E9A"/>
    <w:rsid w:val="00B1617A"/>
    <w:rsid w:val="00B5035A"/>
    <w:rsid w:val="00B90425"/>
    <w:rsid w:val="00BC556D"/>
    <w:rsid w:val="00C31469"/>
    <w:rsid w:val="00C7053A"/>
    <w:rsid w:val="00CB646C"/>
    <w:rsid w:val="00CB7BF4"/>
    <w:rsid w:val="00CD6986"/>
    <w:rsid w:val="00D05CBB"/>
    <w:rsid w:val="00D329D8"/>
    <w:rsid w:val="00D43FB6"/>
    <w:rsid w:val="00D44A00"/>
    <w:rsid w:val="00D746E1"/>
    <w:rsid w:val="00E14D5B"/>
    <w:rsid w:val="00E61641"/>
    <w:rsid w:val="00E81935"/>
    <w:rsid w:val="00E81CBE"/>
    <w:rsid w:val="00EA0DFC"/>
    <w:rsid w:val="00EB1F61"/>
    <w:rsid w:val="00ED7FB9"/>
    <w:rsid w:val="00F62109"/>
    <w:rsid w:val="00F77DAB"/>
    <w:rsid w:val="00F93807"/>
    <w:rsid w:val="00FA7ED9"/>
    <w:rsid w:val="00FF20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431E13"/>
  <w15:chartTrackingRefBased/>
  <w15:docId w15:val="{D4C9EF0C-3761-4076-AAA7-1DA2FF7EB2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0D5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610D59"/>
    <w:rPr>
      <w:b/>
      <w:bCs/>
    </w:rPr>
  </w:style>
  <w:style w:type="character" w:customStyle="1" w:styleId="docsum-pmid">
    <w:name w:val="docsum-pmid"/>
    <w:basedOn w:val="DefaultParagraphFont"/>
    <w:rsid w:val="00610D59"/>
  </w:style>
  <w:style w:type="character" w:styleId="Hyperlink">
    <w:name w:val="Hyperlink"/>
    <w:basedOn w:val="DefaultParagraphFont"/>
    <w:uiPriority w:val="99"/>
    <w:unhideWhenUsed/>
    <w:rsid w:val="00610D59"/>
    <w:rPr>
      <w:color w:val="0000FF"/>
      <w:u w:val="single"/>
    </w:rPr>
  </w:style>
  <w:style w:type="paragraph" w:customStyle="1" w:styleId="EndNoteBibliographyTitle">
    <w:name w:val="EndNote Bibliography Title"/>
    <w:basedOn w:val="Normal"/>
    <w:link w:val="EndNoteBibliographyTitleChar"/>
    <w:rsid w:val="007D0F8F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7D0F8F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7D0F8F"/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7D0F8F"/>
    <w:rPr>
      <w:rFonts w:ascii="Calibri" w:hAnsi="Calibri" w:cs="Calibri"/>
      <w:noProof/>
    </w:rPr>
  </w:style>
  <w:style w:type="paragraph" w:styleId="Revision">
    <w:name w:val="Revision"/>
    <w:hidden/>
    <w:uiPriority w:val="99"/>
    <w:semiHidden/>
    <w:rsid w:val="004942ED"/>
    <w:pPr>
      <w:spacing w:after="0"/>
    </w:pPr>
  </w:style>
  <w:style w:type="paragraph" w:styleId="Header">
    <w:name w:val="header"/>
    <w:basedOn w:val="Normal"/>
    <w:link w:val="HeaderChar"/>
    <w:uiPriority w:val="99"/>
    <w:unhideWhenUsed/>
    <w:rsid w:val="007F74A4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7F74A4"/>
  </w:style>
  <w:style w:type="paragraph" w:styleId="Footer">
    <w:name w:val="footer"/>
    <w:basedOn w:val="Normal"/>
    <w:link w:val="FooterChar"/>
    <w:uiPriority w:val="99"/>
    <w:unhideWhenUsed/>
    <w:rsid w:val="007F74A4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7F74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711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7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yperlink" Target="https://www.ncbi.nlm.nih.gov/geo/query/acc.cgi?acc=GSE75910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hyperlink" Target="http://bioinfor.imu.edu.cn/ematlas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15</Pages>
  <Words>4265</Words>
  <Characters>24316</Characters>
  <Application>Microsoft Office Word</Application>
  <DocSecurity>0</DocSecurity>
  <Lines>202</Lines>
  <Paragraphs>57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Melanie Ehrlich</dc:creator>
  <cp:keywords/>
  <dc:description/>
  <cp:lastModifiedBy>Melanie Ehrlich</cp:lastModifiedBy>
  <cp:revision>22</cp:revision>
  <dcterms:created xsi:type="dcterms:W3CDTF">2023-12-10T23:59:00Z</dcterms:created>
  <dcterms:modified xsi:type="dcterms:W3CDTF">2023-12-11T22:24:00Z</dcterms:modified>
</cp:coreProperties>
</file>