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5A3B" w14:textId="3A7FCB1F" w:rsidR="00D46989" w:rsidRDefault="00C70BF2">
      <w:bookmarkStart w:id="0" w:name="_Hlk153863152"/>
      <w:bookmarkEnd w:id="0"/>
      <w:r w:rsidRPr="005505C9">
        <w:rPr>
          <w:b/>
          <w:bCs/>
          <w:noProof/>
        </w:rPr>
        <w:drawing>
          <wp:anchor distT="0" distB="0" distL="114300" distR="114300" simplePos="0" relativeHeight="251658240" behindDoc="0" locked="0" layoutInCell="1" allowOverlap="1" wp14:anchorId="74B25796" wp14:editId="0BEAF8E4">
            <wp:simplePos x="0" y="0"/>
            <wp:positionH relativeFrom="column">
              <wp:posOffset>0</wp:posOffset>
            </wp:positionH>
            <wp:positionV relativeFrom="paragraph">
              <wp:posOffset>0</wp:posOffset>
            </wp:positionV>
            <wp:extent cx="5943159" cy="5477774"/>
            <wp:effectExtent l="0" t="0" r="635" b="8890"/>
            <wp:wrapTopAndBottom/>
            <wp:docPr id="437900780" name="Picture 1" descr="A circular diagram with many colored circl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900780" name="Picture 1" descr="A circular diagram with many colored circles&#10;&#10;Description automatically generated with medium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159" cy="5477774"/>
                    </a:xfrm>
                    <a:prstGeom prst="rect">
                      <a:avLst/>
                    </a:prstGeom>
                    <a:noFill/>
                  </pic:spPr>
                </pic:pic>
              </a:graphicData>
            </a:graphic>
          </wp:anchor>
        </w:drawing>
      </w:r>
      <w:r w:rsidRPr="005505C9">
        <w:rPr>
          <w:b/>
          <w:bCs/>
        </w:rPr>
        <w:t xml:space="preserve">Figure S1. </w:t>
      </w:r>
      <w:proofErr w:type="spellStart"/>
      <w:proofErr w:type="gramStart"/>
      <w:r w:rsidRPr="005505C9">
        <w:rPr>
          <w:b/>
          <w:bCs/>
        </w:rPr>
        <w:t>Par</w:t>
      </w:r>
      <w:r w:rsidR="005505C9">
        <w:rPr>
          <w:b/>
          <w:bCs/>
        </w:rPr>
        <w:t>SNP</w:t>
      </w:r>
      <w:proofErr w:type="spellEnd"/>
      <w:proofErr w:type="gramEnd"/>
      <w:r w:rsidRPr="005505C9">
        <w:rPr>
          <w:b/>
          <w:bCs/>
        </w:rPr>
        <w:t xml:space="preserve"> phylogenomic tree of 227 </w:t>
      </w:r>
      <w:r w:rsidRPr="005505C9">
        <w:rPr>
          <w:b/>
          <w:bCs/>
          <w:i/>
          <w:iCs/>
        </w:rPr>
        <w:t>Enterococcus cecorum</w:t>
      </w:r>
      <w:r w:rsidRPr="005505C9">
        <w:rPr>
          <w:b/>
          <w:bCs/>
        </w:rPr>
        <w:t xml:space="preserve"> isolates midpoint-rooted with </w:t>
      </w:r>
      <w:r w:rsidRPr="005505C9">
        <w:rPr>
          <w:b/>
          <w:bCs/>
          <w:i/>
          <w:iCs/>
        </w:rPr>
        <w:t xml:space="preserve">E. cecorum </w:t>
      </w:r>
      <w:r w:rsidRPr="005505C9">
        <w:rPr>
          <w:b/>
          <w:bCs/>
        </w:rPr>
        <w:t>SA1 as the reference genome.</w:t>
      </w:r>
      <w:r>
        <w:t xml:space="preserve"> Strain names are the leaves. Clusters of USA isolates from the sepsis survey are bracketed with letters denoting cluster (Table 1), and orange arrows indicating solo isolates (as for Figure 1). Node colors indicate isolation anatomical location: </w:t>
      </w:r>
      <w:r w:rsidRPr="00137E24">
        <w:t>Pink</w:t>
      </w:r>
      <w:r>
        <w:t>-</w:t>
      </w:r>
      <w:r w:rsidRPr="00137E24">
        <w:t xml:space="preserve"> air sac, intestine, cloaca, feces, egg residue, feces, </w:t>
      </w:r>
      <w:proofErr w:type="spellStart"/>
      <w:r w:rsidRPr="00137E24">
        <w:t>rinsate</w:t>
      </w:r>
      <w:proofErr w:type="spellEnd"/>
      <w:r w:rsidRPr="00137E24">
        <w:t>, swab</w:t>
      </w:r>
      <w:r>
        <w:t xml:space="preserve">; </w:t>
      </w:r>
      <w:r w:rsidRPr="00137E24">
        <w:t>Green</w:t>
      </w:r>
      <w:r>
        <w:t>-</w:t>
      </w:r>
      <w:r w:rsidRPr="00137E24">
        <w:t xml:space="preserve"> blood, heart, liver, </w:t>
      </w:r>
      <w:r>
        <w:t xml:space="preserve">spleen, </w:t>
      </w:r>
      <w:r w:rsidRPr="00137E24">
        <w:t>peritoneum</w:t>
      </w:r>
      <w:r>
        <w:t xml:space="preserve">; </w:t>
      </w:r>
      <w:r w:rsidRPr="00137E24">
        <w:t>Red</w:t>
      </w:r>
      <w:r>
        <w:t>-</w:t>
      </w:r>
      <w:r w:rsidRPr="00137E24">
        <w:t xml:space="preserve"> air </w:t>
      </w:r>
      <w:proofErr w:type="spellStart"/>
      <w:r w:rsidRPr="00137E24">
        <w:t>sacculitis</w:t>
      </w:r>
      <w:proofErr w:type="spellEnd"/>
      <w:r w:rsidRPr="00137E24">
        <w:t>, bone marrow, leg joint, spine, osteomyelitis</w:t>
      </w:r>
      <w:r>
        <w:t xml:space="preserve">; </w:t>
      </w:r>
      <w:r w:rsidRPr="00137E24">
        <w:t>Gray</w:t>
      </w:r>
      <w:r>
        <w:t>-</w:t>
      </w:r>
      <w:r w:rsidRPr="00137E24">
        <w:t xml:space="preserve"> unknown</w:t>
      </w:r>
      <w:r>
        <w:t xml:space="preserve">; </w:t>
      </w:r>
      <w:r w:rsidRPr="00137E24">
        <w:t>Yellow</w:t>
      </w:r>
      <w:r>
        <w:t>-</w:t>
      </w:r>
      <w:r w:rsidRPr="00137E24">
        <w:t xml:space="preserve"> meat</w:t>
      </w:r>
      <w:r>
        <w:t xml:space="preserve">; </w:t>
      </w:r>
      <w:r w:rsidRPr="00137E24">
        <w:t>Black</w:t>
      </w:r>
      <w:r>
        <w:t>-</w:t>
      </w:r>
      <w:r w:rsidRPr="00137E24">
        <w:t xml:space="preserve"> reactor</w:t>
      </w:r>
      <w:r>
        <w:t xml:space="preserve">. Node shape indicates the isolate source: </w:t>
      </w:r>
      <w:r w:rsidRPr="00137E24">
        <w:t>Circle</w:t>
      </w:r>
      <w:r>
        <w:t>-</w:t>
      </w:r>
      <w:r w:rsidRPr="00137E24">
        <w:t xml:space="preserve"> UA </w:t>
      </w:r>
      <w:r>
        <w:t xml:space="preserve">poultry research </w:t>
      </w:r>
      <w:r w:rsidRPr="00137E24">
        <w:t>farm, osteomyelitis, research clini</w:t>
      </w:r>
      <w:r>
        <w:t xml:space="preserve">c; </w:t>
      </w:r>
      <w:r w:rsidRPr="00137E24">
        <w:t>Triangle</w:t>
      </w:r>
      <w:r>
        <w:t>-</w:t>
      </w:r>
      <w:r w:rsidRPr="00137E24">
        <w:t xml:space="preserve"> corporate survey</w:t>
      </w:r>
      <w:r>
        <w:t xml:space="preserve">; </w:t>
      </w:r>
      <w:r w:rsidRPr="00137E24">
        <w:t>Plus</w:t>
      </w:r>
      <w:r>
        <w:t>-</w:t>
      </w:r>
      <w:r w:rsidRPr="00137E24">
        <w:t xml:space="preserve"> human</w:t>
      </w:r>
      <w:r>
        <w:t xml:space="preserve">; </w:t>
      </w:r>
      <w:r w:rsidRPr="00137E24">
        <w:t>Square</w:t>
      </w:r>
      <w:r>
        <w:t>-</w:t>
      </w:r>
      <w:r w:rsidRPr="00137E24">
        <w:t xml:space="preserve"> not available/unknown</w:t>
      </w:r>
      <w:r>
        <w:t>.</w:t>
      </w:r>
    </w:p>
    <w:sectPr w:rsidR="00D46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70BF2"/>
    <w:rsid w:val="000A7134"/>
    <w:rsid w:val="00452151"/>
    <w:rsid w:val="005505C9"/>
    <w:rsid w:val="007B66B2"/>
    <w:rsid w:val="00801FA0"/>
    <w:rsid w:val="00C41588"/>
    <w:rsid w:val="00C70BF2"/>
    <w:rsid w:val="00D46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9572"/>
  <w15:docId w15:val="{BF69B53B-4862-4DC4-92CC-51E3332C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Duane Rhoads</dc:creator>
  <cp:keywords/>
  <dc:description/>
  <cp:lastModifiedBy>Douglas Duane Rhoads</cp:lastModifiedBy>
  <cp:revision>2</cp:revision>
  <dcterms:created xsi:type="dcterms:W3CDTF">2023-12-19T13:23:00Z</dcterms:created>
  <dcterms:modified xsi:type="dcterms:W3CDTF">2023-12-30T16:12:00Z</dcterms:modified>
</cp:coreProperties>
</file>