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agriglia2"/>
        <w:tblW w:w="10065" w:type="dxa"/>
        <w:tblLook w:val="04A0" w:firstRow="1" w:lastRow="0" w:firstColumn="1" w:lastColumn="0" w:noHBand="0" w:noVBand="1"/>
      </w:tblPr>
      <w:tblGrid>
        <w:gridCol w:w="2460"/>
        <w:gridCol w:w="7639"/>
      </w:tblGrid>
      <w:tr w:rsidR="007548E1" w:rsidRPr="00413BF0" w14:paraId="3A3BE30E" w14:textId="77777777" w:rsidTr="63DDBE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501549" w:themeFill="accent5" w:themeFillShade="80"/>
            <w:hideMark/>
          </w:tcPr>
          <w:p w14:paraId="2AA0135C" w14:textId="46014941" w:rsidR="00C16CE3" w:rsidRPr="00413BF0" w:rsidRDefault="00C16CE3" w:rsidP="00C16CE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Ultrasound parameter</w:t>
            </w:r>
          </w:p>
        </w:tc>
        <w:tc>
          <w:tcPr>
            <w:tcW w:w="7230" w:type="dxa"/>
            <w:shd w:val="clear" w:color="auto" w:fill="501549" w:themeFill="accent5" w:themeFillShade="80"/>
            <w:hideMark/>
          </w:tcPr>
          <w:p w14:paraId="5A138756" w14:textId="1BA28CD3" w:rsidR="00C16CE3" w:rsidRPr="00413BF0" w:rsidRDefault="00C16CE3" w:rsidP="00C16CE3">
            <w:pPr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Description of cervical cancer</w:t>
            </w:r>
          </w:p>
        </w:tc>
      </w:tr>
      <w:tr w:rsidR="00103685" w:rsidRPr="00413BF0" w14:paraId="36485502" w14:textId="77777777" w:rsidTr="63DDB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E8E8E8" w:themeFill="background2"/>
            <w:hideMark/>
          </w:tcPr>
          <w:p w14:paraId="268270BF" w14:textId="77777777" w:rsidR="00C16CE3" w:rsidRPr="00413BF0" w:rsidRDefault="00C16CE3" w:rsidP="00C16CE3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Position of uterus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7230" w:type="dxa"/>
            <w:shd w:val="clear" w:color="auto" w:fill="E8E8E8" w:themeFill="background2"/>
            <w:hideMark/>
          </w:tcPr>
          <w:p w14:paraId="752C0EFF" w14:textId="77777777" w:rsidR="00C16CE3" w:rsidRPr="00413BF0" w:rsidRDefault="00C16CE3" w:rsidP="00C16CE3">
            <w:pPr>
              <w:numPr>
                <w:ilvl w:val="0"/>
                <w:numId w:val="2"/>
              </w:numPr>
              <w:ind w:left="1080" w:firstLine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t>Anteverted / retroverted / upright position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</w:tr>
      <w:tr w:rsidR="00C16CE3" w:rsidRPr="00413BF0" w14:paraId="3251D9E7" w14:textId="77777777" w:rsidTr="63DDBED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hideMark/>
          </w:tcPr>
          <w:p w14:paraId="0FF1F7AF" w14:textId="77777777" w:rsidR="00C16CE3" w:rsidRPr="00413BF0" w:rsidRDefault="00C16CE3" w:rsidP="00C16CE3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Size of the uterus (CC/AP/</w:t>
            </w:r>
            <w:proofErr w:type="spellStart"/>
            <w:proofErr w:type="gramStart"/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LL,milimeters</w:t>
            </w:r>
            <w:proofErr w:type="spellEnd"/>
            <w:proofErr w:type="gramEnd"/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)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</w:tc>
        <w:tc>
          <w:tcPr>
            <w:tcW w:w="7230" w:type="dxa"/>
            <w:hideMark/>
          </w:tcPr>
          <w:p w14:paraId="50B7B2C4" w14:textId="77777777" w:rsidR="00C16CE3" w:rsidRPr="00413BF0" w:rsidRDefault="00C16CE3" w:rsidP="00C16CE3">
            <w:pPr>
              <w:numPr>
                <w:ilvl w:val="0"/>
                <w:numId w:val="3"/>
              </w:numPr>
              <w:ind w:left="1080" w:firstLin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____/____/____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</w:tr>
      <w:tr w:rsidR="00103685" w:rsidRPr="00413BF0" w14:paraId="5EDA0A13" w14:textId="77777777" w:rsidTr="63DDB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E8E8E8" w:themeFill="background2"/>
            <w:hideMark/>
          </w:tcPr>
          <w:p w14:paraId="09213E73" w14:textId="77777777" w:rsidR="00C16CE3" w:rsidRPr="00413BF0" w:rsidRDefault="00C16CE3" w:rsidP="00C16CE3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Size of the uterine cervix (CC/AP/</w:t>
            </w:r>
            <w:proofErr w:type="spellStart"/>
            <w:proofErr w:type="gramStart"/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LL,milimeters</w:t>
            </w:r>
            <w:proofErr w:type="spellEnd"/>
            <w:proofErr w:type="gramEnd"/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)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</w:tc>
        <w:tc>
          <w:tcPr>
            <w:tcW w:w="7230" w:type="dxa"/>
            <w:shd w:val="clear" w:color="auto" w:fill="E8E8E8" w:themeFill="background2"/>
            <w:hideMark/>
          </w:tcPr>
          <w:p w14:paraId="5B6578D9" w14:textId="77777777" w:rsidR="00C16CE3" w:rsidRPr="00413BF0" w:rsidRDefault="00C16CE3" w:rsidP="00C16CE3">
            <w:pPr>
              <w:numPr>
                <w:ilvl w:val="0"/>
                <w:numId w:val="4"/>
              </w:numPr>
              <w:ind w:left="1080" w:firstLine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____/____/____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</w:tr>
      <w:tr w:rsidR="00C16CE3" w:rsidRPr="003B023D" w14:paraId="2F1E917A" w14:textId="77777777" w:rsidTr="63DDBED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hideMark/>
          </w:tcPr>
          <w:p w14:paraId="6DC174A9" w14:textId="77777777" w:rsidR="00C16CE3" w:rsidRPr="00413BF0" w:rsidRDefault="00C16CE3" w:rsidP="00C16CE3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proofErr w:type="spellStart"/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Tumor</w:t>
            </w:r>
            <w:proofErr w:type="spellEnd"/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identification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7230" w:type="dxa"/>
            <w:hideMark/>
          </w:tcPr>
          <w:p w14:paraId="48711391" w14:textId="77777777" w:rsidR="00C16CE3" w:rsidRPr="00413BF0" w:rsidRDefault="00C16CE3" w:rsidP="00C16CE3">
            <w:pPr>
              <w:numPr>
                <w:ilvl w:val="0"/>
                <w:numId w:val="5"/>
              </w:numPr>
              <w:ind w:left="1080" w:firstLin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val="en-GB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Yes/No. </w:t>
            </w:r>
          </w:p>
          <w:p w14:paraId="72B056CD" w14:textId="61323616" w:rsidR="00C16CE3" w:rsidRPr="00413BF0" w:rsidRDefault="22626739" w:rsidP="5EC42AB3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                          </w:t>
            </w:r>
            <w:r w:rsidR="00C16CE3"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If yes,</w:t>
            </w:r>
          </w:p>
          <w:p w14:paraId="1048CA80" w14:textId="684F1086" w:rsidR="00C16CE3" w:rsidRPr="00413BF0" w:rsidRDefault="00C16CE3" w:rsidP="5EC42AB3">
            <w:pPr>
              <w:ind w:left="108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assess </w:t>
            </w:r>
            <w:proofErr w:type="spellStart"/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tumor</w:t>
            </w:r>
            <w:proofErr w:type="spellEnd"/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echogenicity (uniform </w:t>
            </w:r>
            <w:r w:rsidR="00750957"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[</w:t>
            </w:r>
            <w:r w:rsidR="245229C2"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hypo-</w:t>
            </w:r>
            <w:r w:rsidR="7E01D5A4"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  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/</w:t>
            </w:r>
            <w:r w:rsidR="4F1D7B73"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   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hyper-</w:t>
            </w:r>
            <w:r w:rsidR="5D420D0C"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  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/</w:t>
            </w:r>
            <w:r w:rsidR="23F48CDC"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  </w:t>
            </w:r>
            <w:proofErr w:type="spellStart"/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isoechogeni</w:t>
            </w:r>
            <w:r w:rsidR="004D3876"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c</w:t>
            </w:r>
            <w:proofErr w:type="spellEnd"/>
            <w:r w:rsidR="004D3876"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]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</w:t>
            </w:r>
            <w:r w:rsidR="0080045C"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/ non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-uniform</w:t>
            </w:r>
            <w:r w:rsidR="470A793A"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)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</w:t>
            </w:r>
          </w:p>
          <w:p w14:paraId="2721162D" w14:textId="2653A4D4" w:rsidR="00C16CE3" w:rsidRPr="00413BF0" w:rsidRDefault="00C16CE3" w:rsidP="5EC42AB3">
            <w:pPr>
              <w:ind w:left="108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and perfusion using </w:t>
            </w:r>
            <w:proofErr w:type="spellStart"/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Color</w:t>
            </w:r>
            <w:proofErr w:type="spellEnd"/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Score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vertAlign w:val="superscript"/>
                <w:lang w:val="en-GB" w:eastAsia="it-IT"/>
                <w14:ligatures w14:val="none"/>
              </w:rPr>
              <w:t>§</w:t>
            </w:r>
            <w:r w:rsidR="00750957"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: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 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t> 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  <w:r w:rsidR="00750957"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1</w:t>
            </w:r>
            <w:r w:rsidR="264AB0A2"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 xml:space="preserve">     </w:t>
            </w:r>
            <w:r w:rsidR="00750957"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/</w:t>
            </w:r>
            <w:r w:rsidR="633F4261"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 xml:space="preserve">   </w:t>
            </w:r>
            <w:r w:rsidR="1C999628"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 xml:space="preserve"> </w:t>
            </w:r>
            <w:r w:rsidR="00750957"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2</w:t>
            </w:r>
            <w:r w:rsidR="29F0B2C4"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 xml:space="preserve">   </w:t>
            </w:r>
            <w:r w:rsidR="2AC0469B"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 xml:space="preserve"> </w:t>
            </w:r>
            <w:r w:rsidR="00750957"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/</w:t>
            </w:r>
            <w:r w:rsidR="3589285A"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 xml:space="preserve">    </w:t>
            </w:r>
            <w:r w:rsidR="00750957"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3</w:t>
            </w:r>
            <w:r w:rsidR="46A1182B"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 xml:space="preserve">    </w:t>
            </w:r>
            <w:r w:rsidR="00750957"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/</w:t>
            </w:r>
            <w:r w:rsidR="11C81E87"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 xml:space="preserve">    </w:t>
            </w:r>
            <w:r w:rsidR="00750957"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4</w:t>
            </w:r>
          </w:p>
          <w:p w14:paraId="31A5579B" w14:textId="68DC7F8B" w:rsidR="00C16CE3" w:rsidRPr="00413BF0" w:rsidRDefault="00C16CE3" w:rsidP="00C16CE3">
            <w:pPr>
              <w:ind w:left="108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</w:p>
        </w:tc>
      </w:tr>
      <w:tr w:rsidR="00103685" w:rsidRPr="00413BF0" w14:paraId="16C5C5CB" w14:textId="77777777" w:rsidTr="63DDB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E8E8E8" w:themeFill="background2"/>
            <w:hideMark/>
          </w:tcPr>
          <w:p w14:paraId="42BFC9B1" w14:textId="77777777" w:rsidR="00C16CE3" w:rsidRPr="00413BF0" w:rsidRDefault="00C16CE3" w:rsidP="00C16CE3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proofErr w:type="spellStart"/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Tumor</w:t>
            </w:r>
            <w:proofErr w:type="spellEnd"/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site of origin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  <w:p w14:paraId="52A95302" w14:textId="46859642" w:rsidR="00C16CE3" w:rsidRPr="00413BF0" w:rsidRDefault="00C16CE3" w:rsidP="00C16CE3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7230" w:type="dxa"/>
            <w:shd w:val="clear" w:color="auto" w:fill="E8E8E8" w:themeFill="background2"/>
            <w:hideMark/>
          </w:tcPr>
          <w:p w14:paraId="44E2470C" w14:textId="77777777" w:rsidR="00C16CE3" w:rsidRPr="00413BF0" w:rsidRDefault="00C16CE3" w:rsidP="00C16CE3">
            <w:pPr>
              <w:numPr>
                <w:ilvl w:val="0"/>
                <w:numId w:val="6"/>
              </w:numPr>
              <w:ind w:left="1080" w:firstLine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Endocervical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  <w:p w14:paraId="79B19CA2" w14:textId="77777777" w:rsidR="00C16CE3" w:rsidRPr="00413BF0" w:rsidRDefault="00C16CE3" w:rsidP="00C16CE3">
            <w:pPr>
              <w:numPr>
                <w:ilvl w:val="0"/>
                <w:numId w:val="6"/>
              </w:numPr>
              <w:ind w:left="1080" w:firstLine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Ectocervical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  <w:p w14:paraId="1076F0E8" w14:textId="77777777" w:rsidR="00C16CE3" w:rsidRPr="00413BF0" w:rsidRDefault="00C16CE3" w:rsidP="00C16CE3">
            <w:pPr>
              <w:numPr>
                <w:ilvl w:val="0"/>
                <w:numId w:val="6"/>
              </w:numPr>
              <w:ind w:left="1080" w:firstLine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Combined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  <w:p w14:paraId="3908843C" w14:textId="6CC15BC0" w:rsidR="00C16CE3" w:rsidRPr="00413BF0" w:rsidRDefault="00C16CE3" w:rsidP="00C16CE3">
            <w:pPr>
              <w:pStyle w:val="Paragrafoelenco"/>
              <w:ind w:left="144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</w:p>
        </w:tc>
      </w:tr>
      <w:tr w:rsidR="00C16CE3" w:rsidRPr="00413BF0" w14:paraId="493A1DF8" w14:textId="77777777" w:rsidTr="63DDBED4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hideMark/>
          </w:tcPr>
          <w:p w14:paraId="3C41C7FA" w14:textId="77777777" w:rsidR="00C16CE3" w:rsidRPr="00413BF0" w:rsidRDefault="00C16CE3" w:rsidP="00C16CE3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Localisation of </w:t>
            </w:r>
            <w:proofErr w:type="spellStart"/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tumor</w:t>
            </w:r>
            <w:proofErr w:type="spellEnd"/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within cervix 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</w:tc>
        <w:tc>
          <w:tcPr>
            <w:tcW w:w="7230" w:type="dxa"/>
            <w:hideMark/>
          </w:tcPr>
          <w:p w14:paraId="7B359933" w14:textId="77777777" w:rsidR="00C16CE3" w:rsidRPr="00413BF0" w:rsidRDefault="00C16CE3" w:rsidP="00C16CE3">
            <w:pPr>
              <w:pStyle w:val="Paragrafoelenco"/>
              <w:numPr>
                <w:ilvl w:val="1"/>
                <w:numId w:val="26"/>
              </w:num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t>Ventral / dorsal part of cervix</w:t>
            </w:r>
          </w:p>
          <w:p w14:paraId="3FEA051A" w14:textId="0702F65F" w:rsidR="00C16CE3" w:rsidRPr="00413BF0" w:rsidRDefault="004B0BEB" w:rsidP="00C16CE3">
            <w:pPr>
              <w:pStyle w:val="Paragrafoelenco"/>
              <w:numPr>
                <w:ilvl w:val="1"/>
                <w:numId w:val="26"/>
              </w:num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t>Lateral r</w:t>
            </w:r>
            <w:r w:rsidR="00C16CE3"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t xml:space="preserve">ight / left </w:t>
            </w:r>
          </w:p>
          <w:p w14:paraId="0A9CACC8" w14:textId="65FAC2F1" w:rsidR="00C16CE3" w:rsidRPr="00413BF0" w:rsidRDefault="00C16CE3" w:rsidP="00C16CE3">
            <w:pPr>
              <w:pStyle w:val="Paragrafoelenco"/>
              <w:numPr>
                <w:ilvl w:val="1"/>
                <w:numId w:val="26"/>
              </w:num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t>Global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  <w:p w14:paraId="42A18362" w14:textId="6DEBA4DB" w:rsidR="00C16CE3" w:rsidRPr="00413BF0" w:rsidRDefault="00C16CE3" w:rsidP="5EC42AB3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</w:p>
        </w:tc>
      </w:tr>
      <w:tr w:rsidR="00103685" w:rsidRPr="00413BF0" w14:paraId="49F4CF1E" w14:textId="77777777" w:rsidTr="63DDB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E8E8E8" w:themeFill="background2"/>
            <w:hideMark/>
          </w:tcPr>
          <w:p w14:paraId="559C84FD" w14:textId="77777777" w:rsidR="00C16CE3" w:rsidRPr="00413BF0" w:rsidRDefault="00C16CE3" w:rsidP="00C16CE3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proofErr w:type="spellStart"/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Tumor</w:t>
            </w:r>
            <w:proofErr w:type="spellEnd"/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size (CC/AP/LL, millimetres)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</w:tc>
        <w:tc>
          <w:tcPr>
            <w:tcW w:w="7230" w:type="dxa"/>
            <w:shd w:val="clear" w:color="auto" w:fill="E8E8E8" w:themeFill="background2"/>
            <w:hideMark/>
          </w:tcPr>
          <w:p w14:paraId="70A6CC34" w14:textId="593CB659" w:rsidR="00C16CE3" w:rsidRPr="00413BF0" w:rsidRDefault="00C16CE3" w:rsidP="00C16CE3">
            <w:pPr>
              <w:pStyle w:val="Paragrafoelenco"/>
              <w:numPr>
                <w:ilvl w:val="1"/>
                <w:numId w:val="26"/>
              </w:num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____/____/____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</w:tr>
      <w:tr w:rsidR="00C16CE3" w:rsidRPr="00413BF0" w14:paraId="09D70303" w14:textId="77777777" w:rsidTr="63DDBED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hideMark/>
          </w:tcPr>
          <w:p w14:paraId="4FBA7ED9" w14:textId="77777777" w:rsidR="00C16CE3" w:rsidRPr="00413BF0" w:rsidRDefault="00C16CE3" w:rsidP="00C16CE3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Depth of stromal invasion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7230" w:type="dxa"/>
            <w:hideMark/>
          </w:tcPr>
          <w:p w14:paraId="40A13994" w14:textId="0C8805AD" w:rsidR="00C16CE3" w:rsidRPr="00413BF0" w:rsidRDefault="00C16CE3" w:rsidP="00C16CE3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 Proportion of infiltrated stroma to the whole cervix: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  <w:p w14:paraId="042AA814" w14:textId="77777777" w:rsidR="00C16CE3" w:rsidRPr="00413BF0" w:rsidRDefault="00C16CE3" w:rsidP="00C16CE3">
            <w:pPr>
              <w:numPr>
                <w:ilvl w:val="0"/>
                <w:numId w:val="9"/>
              </w:numPr>
              <w:ind w:left="1080" w:firstLin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&lt; 50%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  <w:p w14:paraId="737EBB6A" w14:textId="77777777" w:rsidR="00C16CE3" w:rsidRPr="00413BF0" w:rsidRDefault="00C16CE3" w:rsidP="00C16CE3">
            <w:pPr>
              <w:numPr>
                <w:ilvl w:val="0"/>
                <w:numId w:val="9"/>
              </w:numPr>
              <w:ind w:left="1080" w:firstLin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50-75%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  <w:p w14:paraId="5FE8BB88" w14:textId="77777777" w:rsidR="00C16CE3" w:rsidRPr="00413BF0" w:rsidRDefault="00C16CE3" w:rsidP="00C16CE3">
            <w:pPr>
              <w:numPr>
                <w:ilvl w:val="0"/>
                <w:numId w:val="9"/>
              </w:numPr>
              <w:ind w:left="1080" w:firstLin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&gt;75%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  <w:p w14:paraId="444407E5" w14:textId="77777777" w:rsidR="00C16CE3" w:rsidRPr="00413BF0" w:rsidRDefault="00C16CE3" w:rsidP="00C16CE3">
            <w:pPr>
              <w:numPr>
                <w:ilvl w:val="0"/>
                <w:numId w:val="9"/>
              </w:numPr>
              <w:ind w:left="1080" w:firstLin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The whole cervix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  <w:p w14:paraId="7E6F2B24" w14:textId="2C758166" w:rsidR="00C16CE3" w:rsidRPr="00413BF0" w:rsidRDefault="00C16CE3" w:rsidP="5EC42AB3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103685" w:rsidRPr="00413BF0" w14:paraId="62DF6358" w14:textId="77777777" w:rsidTr="63DDB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E8E8E8" w:themeFill="background2"/>
            <w:hideMark/>
          </w:tcPr>
          <w:p w14:paraId="189B322E" w14:textId="77777777" w:rsidR="00C16CE3" w:rsidRPr="00413BF0" w:rsidRDefault="00C16CE3" w:rsidP="00C16CE3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Lateral tumor-free distance (</w:t>
            </w:r>
            <w:proofErr w:type="spellStart"/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milimeters</w:t>
            </w:r>
            <w:proofErr w:type="spellEnd"/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)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val="en-US" w:eastAsia="it-IT"/>
                <w14:ligatures w14:val="none"/>
              </w:rPr>
              <w:t>#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  <w:p w14:paraId="14E0C902" w14:textId="0DE2470F" w:rsidR="00C16CE3" w:rsidRPr="00413BF0" w:rsidRDefault="00C16CE3" w:rsidP="00C16CE3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</w:tc>
        <w:tc>
          <w:tcPr>
            <w:tcW w:w="7230" w:type="dxa"/>
            <w:shd w:val="clear" w:color="auto" w:fill="E8E8E8" w:themeFill="background2"/>
            <w:hideMark/>
          </w:tcPr>
          <w:p w14:paraId="0E8C1158" w14:textId="2316594A" w:rsidR="00C16CE3" w:rsidRPr="00413BF0" w:rsidRDefault="00C16CE3" w:rsidP="00C16CE3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Minimum diameter between the tumour and </w:t>
            </w:r>
            <w:proofErr w:type="spellStart"/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pericervical</w:t>
            </w:r>
            <w:proofErr w:type="spellEnd"/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fascia 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pt-PT" w:eastAsia="it-IT"/>
                <w14:ligatures w14:val="none"/>
              </w:rPr>
              <w:t>measured between the tumor and the points where ventral, lateral and dorsal parametria attach to the cervix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vertAlign w:val="superscript"/>
                <w:lang w:val="cs-CZ" w:eastAsia="it-IT"/>
                <w14:ligatures w14:val="none"/>
              </w:rPr>
              <w:t>#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pt-PT" w:eastAsia="it-IT"/>
                <w14:ligatures w14:val="none"/>
              </w:rPr>
              <w:t>: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  <w:p w14:paraId="56CF3839" w14:textId="786F79EC" w:rsidR="0128ABD9" w:rsidRPr="00413BF0" w:rsidRDefault="0128ABD9" w:rsidP="0128AB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</w:pPr>
          </w:p>
          <w:p w14:paraId="0636789E" w14:textId="64C9DCCE" w:rsidR="0525AAE2" w:rsidRPr="00413BF0" w:rsidRDefault="0525AAE2" w:rsidP="0128ABD9">
            <w:pPr>
              <w:pStyle w:val="Paragrafoelenco"/>
              <w:numPr>
                <w:ilvl w:val="1"/>
                <w:numId w:val="26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it-IT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it-IT"/>
              </w:rPr>
              <w:t>Ventral right _____/ left ______</w:t>
            </w:r>
          </w:p>
          <w:p w14:paraId="4FF708FD" w14:textId="6A5FFA99" w:rsidR="00C16CE3" w:rsidRPr="00413BF0" w:rsidRDefault="725F8678" w:rsidP="0128ABD9">
            <w:pPr>
              <w:pStyle w:val="Paragrafoelenco"/>
              <w:numPr>
                <w:ilvl w:val="1"/>
                <w:numId w:val="26"/>
              </w:num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it-IT"/>
              </w:rPr>
              <w:t>Lateral right_____ / le</w:t>
            </w:r>
            <w:r w:rsidR="4E6DEC03" w:rsidRPr="00413B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it-IT"/>
              </w:rPr>
              <w:t>ft _____</w:t>
            </w:r>
            <w:r w:rsidR="523973F4" w:rsidRPr="00413B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it-IT"/>
              </w:rPr>
              <w:t>_</w:t>
            </w:r>
          </w:p>
          <w:p w14:paraId="163B0F78" w14:textId="06FB7AC9" w:rsidR="523973F4" w:rsidRPr="00413BF0" w:rsidRDefault="523973F4" w:rsidP="0128ABD9">
            <w:pPr>
              <w:pStyle w:val="Paragrafoelenco"/>
              <w:numPr>
                <w:ilvl w:val="1"/>
                <w:numId w:val="26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it-IT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it-IT"/>
              </w:rPr>
              <w:t>Dorsal right _____/ left ______</w:t>
            </w:r>
          </w:p>
          <w:p w14:paraId="6A841B54" w14:textId="6FF92A11" w:rsidR="523973F4" w:rsidRPr="00413BF0" w:rsidRDefault="523973F4" w:rsidP="0128ABD9">
            <w:pPr>
              <w:pStyle w:val="Paragrafoelenco"/>
              <w:numPr>
                <w:ilvl w:val="1"/>
                <w:numId w:val="26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it-IT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it-IT"/>
              </w:rPr>
              <w:t>Non-applicable (if parametrial invasion in LACC)</w:t>
            </w:r>
          </w:p>
          <w:p w14:paraId="36DD4CFD" w14:textId="0CF54723" w:rsidR="00C16CE3" w:rsidRPr="00413BF0" w:rsidRDefault="00C16CE3" w:rsidP="5EC42AB3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C16CE3" w:rsidRPr="003B023D" w14:paraId="58252543" w14:textId="77777777" w:rsidTr="63DDBED4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hideMark/>
          </w:tcPr>
          <w:p w14:paraId="2EF31437" w14:textId="77777777" w:rsidR="00C16CE3" w:rsidRPr="00413BF0" w:rsidRDefault="00C16CE3" w:rsidP="00C16CE3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Cranial </w:t>
            </w:r>
            <w:proofErr w:type="spellStart"/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tumor</w:t>
            </w:r>
            <w:proofErr w:type="spellEnd"/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-free margin (</w:t>
            </w:r>
            <w:proofErr w:type="spellStart"/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milimeters</w:t>
            </w:r>
            <w:proofErr w:type="spellEnd"/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)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  <w:p w14:paraId="3E5B5560" w14:textId="3CCCBF33" w:rsidR="00C16CE3" w:rsidRPr="00413BF0" w:rsidRDefault="00C16CE3" w:rsidP="00C16CE3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</w:tc>
        <w:tc>
          <w:tcPr>
            <w:tcW w:w="7230" w:type="dxa"/>
            <w:hideMark/>
          </w:tcPr>
          <w:p w14:paraId="50E72415" w14:textId="4A956A7E" w:rsidR="00C16CE3" w:rsidRPr="00413BF0" w:rsidRDefault="00C16CE3" w:rsidP="00C16CE3">
            <w:pPr>
              <w:numPr>
                <w:ilvl w:val="0"/>
                <w:numId w:val="12"/>
              </w:numPr>
              <w:ind w:left="1080" w:firstLine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Minimum distance from the upper margin of the </w:t>
            </w:r>
            <w:proofErr w:type="spellStart"/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tumor</w:t>
            </w:r>
            <w:proofErr w:type="spellEnd"/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to the internal </w:t>
            </w:r>
            <w:proofErr w:type="spellStart"/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os</w:t>
            </w:r>
            <w:proofErr w:type="spellEnd"/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*: 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  <w:r w:rsidR="00CD3C0F"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______</w:t>
            </w:r>
          </w:p>
          <w:p w14:paraId="4E601C29" w14:textId="77777777" w:rsidR="00C16CE3" w:rsidRPr="00413BF0" w:rsidRDefault="00C16CE3" w:rsidP="00C16CE3">
            <w:pPr>
              <w:numPr>
                <w:ilvl w:val="0"/>
                <w:numId w:val="12"/>
              </w:numPr>
              <w:ind w:left="1080" w:firstLin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Non-applicable (if infiltration of isthmus)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</w:tc>
      </w:tr>
      <w:tr w:rsidR="00103685" w:rsidRPr="00413BF0" w14:paraId="307B1279" w14:textId="77777777" w:rsidTr="63DDB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E8E8E8" w:themeFill="background2"/>
            <w:hideMark/>
          </w:tcPr>
          <w:p w14:paraId="24136969" w14:textId="77777777" w:rsidR="00C16CE3" w:rsidRPr="00413BF0" w:rsidRDefault="00C16CE3" w:rsidP="00C16CE3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Infiltration of the uterine isthmus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</w:tc>
        <w:tc>
          <w:tcPr>
            <w:tcW w:w="7230" w:type="dxa"/>
            <w:shd w:val="clear" w:color="auto" w:fill="E8E8E8" w:themeFill="background2"/>
            <w:hideMark/>
          </w:tcPr>
          <w:p w14:paraId="17BFB478" w14:textId="77777777" w:rsidR="00C16CE3" w:rsidRPr="00413BF0" w:rsidRDefault="00C16CE3" w:rsidP="00C16CE3">
            <w:pPr>
              <w:numPr>
                <w:ilvl w:val="0"/>
                <w:numId w:val="13"/>
              </w:numPr>
              <w:ind w:left="1080" w:firstLine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Yes / No.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</w:tr>
      <w:tr w:rsidR="00C16CE3" w:rsidRPr="003B023D" w14:paraId="64EE2967" w14:textId="77777777" w:rsidTr="63DDBED4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hideMark/>
          </w:tcPr>
          <w:p w14:paraId="7C806C3E" w14:textId="77777777" w:rsidR="00C16CE3" w:rsidRPr="00413BF0" w:rsidRDefault="00C16CE3" w:rsidP="00C16CE3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Infiltration of vagina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7230" w:type="dxa"/>
            <w:hideMark/>
          </w:tcPr>
          <w:p w14:paraId="65C580E1" w14:textId="7853D3A4" w:rsidR="00C16CE3" w:rsidRPr="00413BF0" w:rsidRDefault="00C16CE3" w:rsidP="00C16CE3">
            <w:pPr>
              <w:numPr>
                <w:ilvl w:val="0"/>
                <w:numId w:val="14"/>
              </w:numPr>
              <w:ind w:left="1080" w:firstLin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Yes / No. If yes, upper two thirds </w:t>
            </w:r>
            <w:r w:rsidR="00A07AFD"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/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lower third. 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</w:tc>
      </w:tr>
      <w:tr w:rsidR="00103685" w:rsidRPr="003B023D" w14:paraId="072D6047" w14:textId="77777777" w:rsidTr="63DDB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E8E8E8" w:themeFill="background2"/>
            <w:hideMark/>
          </w:tcPr>
          <w:p w14:paraId="1FB74350" w14:textId="77777777" w:rsidR="00C16CE3" w:rsidRPr="00413BF0" w:rsidRDefault="00C16CE3" w:rsidP="00C16CE3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Parametrial involvement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7230" w:type="dxa"/>
            <w:shd w:val="clear" w:color="auto" w:fill="E8E8E8" w:themeFill="background2"/>
            <w:hideMark/>
          </w:tcPr>
          <w:p w14:paraId="5ED8B5D9" w14:textId="77777777" w:rsidR="00C16CE3" w:rsidRPr="00413BF0" w:rsidRDefault="00C16CE3" w:rsidP="00C16CE3">
            <w:pPr>
              <w:numPr>
                <w:ilvl w:val="0"/>
                <w:numId w:val="15"/>
              </w:numPr>
              <w:ind w:left="1080" w:firstLine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da-DK" w:eastAsia="it-IT"/>
                <w14:ligatures w14:val="none"/>
              </w:rPr>
              <w:t xml:space="preserve">Yes /No. </w:t>
            </w:r>
          </w:p>
          <w:p w14:paraId="549E274F" w14:textId="709D5527" w:rsidR="00C16CE3" w:rsidRPr="00413BF0" w:rsidRDefault="00C16CE3" w:rsidP="00C16CE3">
            <w:pPr>
              <w:ind w:left="108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da-DK" w:eastAsia="it-IT"/>
                <w14:ligatures w14:val="none"/>
              </w:rPr>
              <w:t>If yes, site (ventral, lateral, dorsal) and laterality of involved parametrium, including depth and width of infiltration. 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  <w:p w14:paraId="40AC1E7E" w14:textId="060C3D00" w:rsidR="00C16CE3" w:rsidRPr="00413BF0" w:rsidRDefault="00C16CE3" w:rsidP="00C16CE3">
            <w:pPr>
              <w:ind w:left="72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da-DK" w:eastAsia="it-IT"/>
                <w14:ligatures w14:val="none"/>
              </w:rPr>
              <w:t xml:space="preserve"> 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da-DK" w:eastAsia="it-IT"/>
                <w14:ligatures w14:val="none"/>
              </w:rPr>
              <w:t xml:space="preserve">      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da-DK" w:eastAsia="it-IT"/>
                <w14:ligatures w14:val="none"/>
              </w:rPr>
              <w:t>Ventral right grade</w:t>
            </w:r>
            <w:r w:rsidR="008C4F7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da-DK" w:eastAsia="it-IT"/>
                <w14:ligatures w14:val="none"/>
              </w:rPr>
              <w:t>____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da-DK" w:eastAsia="it-IT"/>
                <w14:ligatures w14:val="none"/>
              </w:rPr>
              <w:t>, width</w:t>
            </w:r>
            <w:r w:rsidR="008C4F7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da-DK" w:eastAsia="it-IT"/>
                <w14:ligatures w14:val="none"/>
              </w:rPr>
              <w:t xml:space="preserve"> ____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da-DK" w:eastAsia="it-IT"/>
                <w14:ligatures w14:val="none"/>
              </w:rPr>
              <w:t>/depth</w:t>
            </w:r>
            <w:r w:rsidR="008C4F7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da-DK" w:eastAsia="it-IT"/>
                <w14:ligatures w14:val="none"/>
              </w:rPr>
              <w:t xml:space="preserve"> ____</w:t>
            </w:r>
            <w:r w:rsidR="008C4F77" w:rsidRPr="00413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val="da-DK" w:eastAsia="it-IT"/>
                <w14:ligatures w14:val="none"/>
              </w:rPr>
              <w:t xml:space="preserve"> 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val="da-DK" w:eastAsia="it-IT"/>
                <w14:ligatures w14:val="none"/>
              </w:rPr>
              <w:t>(mm)</w:t>
            </w:r>
            <w:r w:rsidRPr="00413BF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  <w:p w14:paraId="680EBBDD" w14:textId="5A54AF45" w:rsidR="00C16CE3" w:rsidRPr="00413BF0" w:rsidRDefault="00C16CE3" w:rsidP="00C16CE3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da-DK" w:eastAsia="it-IT"/>
                <w14:ligatures w14:val="none"/>
              </w:rPr>
              <w:t xml:space="preserve">                      Ventral l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val="da-DK" w:eastAsia="it-IT"/>
                <w14:ligatures w14:val="none"/>
              </w:rPr>
              <w:t>eft grade</w:t>
            </w:r>
            <w:r w:rsidR="008C4F7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val="da-DK" w:eastAsia="it-IT"/>
                <w14:ligatures w14:val="none"/>
              </w:rPr>
              <w:t xml:space="preserve"> </w:t>
            </w:r>
            <w:r w:rsidR="008C4F7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da-DK" w:eastAsia="it-IT"/>
                <w14:ligatures w14:val="none"/>
              </w:rPr>
              <w:t>____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val="da-DK" w:eastAsia="it-IT"/>
                <w14:ligatures w14:val="none"/>
              </w:rPr>
              <w:t>, width</w:t>
            </w:r>
            <w:r w:rsidR="008C4F7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val="da-DK" w:eastAsia="it-IT"/>
                <w14:ligatures w14:val="none"/>
              </w:rPr>
              <w:t xml:space="preserve"> </w:t>
            </w:r>
            <w:r w:rsidR="008C4F7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da-DK" w:eastAsia="it-IT"/>
                <w14:ligatures w14:val="none"/>
              </w:rPr>
              <w:t>____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val="da-DK" w:eastAsia="it-IT"/>
                <w14:ligatures w14:val="none"/>
              </w:rPr>
              <w:t>/ depth</w:t>
            </w:r>
            <w:r w:rsidR="008C4F7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val="da-DK" w:eastAsia="it-IT"/>
                <w14:ligatures w14:val="none"/>
              </w:rPr>
              <w:t xml:space="preserve"> </w:t>
            </w:r>
            <w:r w:rsidR="008C4F7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da-DK" w:eastAsia="it-IT"/>
                <w14:ligatures w14:val="none"/>
              </w:rPr>
              <w:t>____</w:t>
            </w:r>
            <w:r w:rsidR="008C4F77" w:rsidRPr="00413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val="da-DK" w:eastAsia="it-IT"/>
                <w14:ligatures w14:val="none"/>
              </w:rPr>
              <w:t xml:space="preserve"> 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val="da-DK" w:eastAsia="it-IT"/>
                <w14:ligatures w14:val="none"/>
              </w:rPr>
              <w:t>(mm) </w:t>
            </w:r>
            <w:r w:rsidRPr="00413BF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  <w:p w14:paraId="184A0745" w14:textId="7526F372" w:rsidR="00C16CE3" w:rsidRPr="00413BF0" w:rsidRDefault="00C16CE3" w:rsidP="00C16CE3">
            <w:pPr>
              <w:ind w:firstLine="705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da-DK" w:eastAsia="it-IT"/>
                <w14:ligatures w14:val="none"/>
              </w:rPr>
              <w:t xml:space="preserve">        L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t>ateral right grade</w:t>
            </w:r>
            <w:r w:rsidR="008C4F7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t xml:space="preserve"> </w:t>
            </w:r>
            <w:r w:rsidR="008C4F7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da-DK" w:eastAsia="it-IT"/>
                <w14:ligatures w14:val="none"/>
              </w:rPr>
              <w:t>____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t>, width</w:t>
            </w:r>
            <w:r w:rsidR="008C4F7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t xml:space="preserve"> </w:t>
            </w:r>
            <w:r w:rsidR="008C4F7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da-DK" w:eastAsia="it-IT"/>
                <w14:ligatures w14:val="none"/>
              </w:rPr>
              <w:t>____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t>/depth</w:t>
            </w:r>
            <w:r w:rsidR="008C4F7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t xml:space="preserve"> </w:t>
            </w:r>
            <w:r w:rsidR="008C4F7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da-DK" w:eastAsia="it-IT"/>
                <w14:ligatures w14:val="none"/>
              </w:rPr>
              <w:t>____</w:t>
            </w:r>
            <w:r w:rsidR="008C4F77" w:rsidRPr="00413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val="cs-CZ" w:eastAsia="it-IT"/>
                <w14:ligatures w14:val="none"/>
              </w:rPr>
              <w:t xml:space="preserve"> 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val="cs-CZ" w:eastAsia="it-IT"/>
                <w14:ligatures w14:val="none"/>
              </w:rPr>
              <w:t>(mm)</w:t>
            </w:r>
            <w:r w:rsidRPr="00413BF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  <w:p w14:paraId="6B05B0D0" w14:textId="67F70A40" w:rsidR="00C16CE3" w:rsidRPr="00413BF0" w:rsidRDefault="00C16CE3" w:rsidP="00C16CE3">
            <w:pPr>
              <w:ind w:firstLine="705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val="cs-CZ" w:eastAsia="it-IT"/>
                <w14:ligatures w14:val="none"/>
              </w:rPr>
              <w:t xml:space="preserve">        Lateral left grade</w:t>
            </w:r>
            <w:r w:rsidR="00570D4A" w:rsidRPr="00413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val="cs-CZ" w:eastAsia="it-IT"/>
                <w14:ligatures w14:val="none"/>
              </w:rPr>
              <w:t xml:space="preserve"> </w:t>
            </w:r>
            <w:r w:rsidR="008C4F7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da-DK" w:eastAsia="it-IT"/>
                <w14:ligatures w14:val="none"/>
              </w:rPr>
              <w:t>____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val="cs-CZ" w:eastAsia="it-IT"/>
                <w14:ligatures w14:val="none"/>
              </w:rPr>
              <w:t>, width</w:t>
            </w:r>
            <w:r w:rsidR="008C4F7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val="cs-CZ" w:eastAsia="it-IT"/>
                <w14:ligatures w14:val="none"/>
              </w:rPr>
              <w:t xml:space="preserve"> </w:t>
            </w:r>
            <w:r w:rsidR="008C4F7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da-DK" w:eastAsia="it-IT"/>
                <w14:ligatures w14:val="none"/>
              </w:rPr>
              <w:t>____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val="cs-CZ" w:eastAsia="it-IT"/>
                <w14:ligatures w14:val="none"/>
              </w:rPr>
              <w:t>/ depth</w:t>
            </w:r>
            <w:r w:rsidR="008C4F7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val="cs-CZ" w:eastAsia="it-IT"/>
                <w14:ligatures w14:val="none"/>
              </w:rPr>
              <w:t xml:space="preserve"> </w:t>
            </w:r>
            <w:r w:rsidR="008C4F7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da-DK" w:eastAsia="it-IT"/>
                <w14:ligatures w14:val="none"/>
              </w:rPr>
              <w:t>____</w:t>
            </w:r>
            <w:r w:rsidR="008C4F77" w:rsidRPr="00413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val="cs-CZ" w:eastAsia="it-IT"/>
                <w14:ligatures w14:val="none"/>
              </w:rPr>
              <w:t xml:space="preserve"> 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val="cs-CZ" w:eastAsia="it-IT"/>
                <w14:ligatures w14:val="none"/>
              </w:rPr>
              <w:t>(mm) </w:t>
            </w:r>
            <w:r w:rsidRPr="00413BF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  <w:p w14:paraId="545D1818" w14:textId="7F56EA2F" w:rsidR="00C16CE3" w:rsidRPr="00413BF0" w:rsidRDefault="00C16CE3" w:rsidP="00C16CE3">
            <w:pPr>
              <w:ind w:firstLine="705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t xml:space="preserve">        Dorsal right grade</w:t>
            </w:r>
            <w:r w:rsidR="00570D4A"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t xml:space="preserve"> </w:t>
            </w:r>
            <w:r w:rsidR="008C4F7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da-DK" w:eastAsia="it-IT"/>
                <w14:ligatures w14:val="none"/>
              </w:rPr>
              <w:t>____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t>, width</w:t>
            </w:r>
            <w:r w:rsidR="008C4F7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t xml:space="preserve"> </w:t>
            </w:r>
            <w:r w:rsidR="008C4F7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da-DK" w:eastAsia="it-IT"/>
                <w14:ligatures w14:val="none"/>
              </w:rPr>
              <w:t>____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t>/depth</w:t>
            </w:r>
            <w:r w:rsidR="008C4F7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t xml:space="preserve"> </w:t>
            </w:r>
            <w:r w:rsidR="008C4F7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da-DK" w:eastAsia="it-IT"/>
                <w14:ligatures w14:val="none"/>
              </w:rPr>
              <w:t>____</w:t>
            </w:r>
            <w:r w:rsidR="008C4F77" w:rsidRPr="00413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val="cs-CZ" w:eastAsia="it-IT"/>
                <w14:ligatures w14:val="none"/>
              </w:rPr>
              <w:t xml:space="preserve"> 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val="cs-CZ" w:eastAsia="it-IT"/>
                <w14:ligatures w14:val="none"/>
              </w:rPr>
              <w:t>(mm)</w:t>
            </w:r>
            <w:r w:rsidRPr="00413BF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  <w:p w14:paraId="61963634" w14:textId="28D7E075" w:rsidR="00C16CE3" w:rsidRPr="00413BF0" w:rsidRDefault="00C16CE3" w:rsidP="00C16CE3">
            <w:pPr>
              <w:ind w:firstLine="705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  <w:t xml:space="preserve">        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val="cs-CZ" w:eastAsia="it-IT"/>
                <w14:ligatures w14:val="none"/>
              </w:rPr>
              <w:t>Dorsal left grade</w:t>
            </w:r>
            <w:r w:rsidR="008C4F7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val="cs-CZ" w:eastAsia="it-IT"/>
                <w14:ligatures w14:val="none"/>
              </w:rPr>
              <w:t xml:space="preserve"> </w:t>
            </w:r>
            <w:r w:rsidR="008C4F7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da-DK" w:eastAsia="it-IT"/>
                <w14:ligatures w14:val="none"/>
              </w:rPr>
              <w:t>____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val="cs-CZ" w:eastAsia="it-IT"/>
                <w14:ligatures w14:val="none"/>
              </w:rPr>
              <w:t>, width</w:t>
            </w:r>
            <w:r w:rsidR="008C4F7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val="cs-CZ" w:eastAsia="it-IT"/>
                <w14:ligatures w14:val="none"/>
              </w:rPr>
              <w:t xml:space="preserve"> </w:t>
            </w:r>
            <w:r w:rsidR="008C4F7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da-DK" w:eastAsia="it-IT"/>
                <w14:ligatures w14:val="none"/>
              </w:rPr>
              <w:t>____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val="cs-CZ" w:eastAsia="it-IT"/>
                <w14:ligatures w14:val="none"/>
              </w:rPr>
              <w:t>/ depth</w:t>
            </w:r>
            <w:r w:rsidR="008C4F7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val="cs-CZ" w:eastAsia="it-IT"/>
                <w14:ligatures w14:val="none"/>
              </w:rPr>
              <w:t xml:space="preserve"> </w:t>
            </w:r>
            <w:r w:rsidR="008C4F7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da-DK" w:eastAsia="it-IT"/>
                <w14:ligatures w14:val="none"/>
              </w:rPr>
              <w:t>____</w:t>
            </w:r>
            <w:r w:rsidR="008C4F77" w:rsidRPr="00413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val="cs-CZ" w:eastAsia="it-IT"/>
                <w14:ligatures w14:val="none"/>
              </w:rPr>
              <w:t xml:space="preserve"> 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val="cs-CZ" w:eastAsia="it-IT"/>
                <w14:ligatures w14:val="none"/>
              </w:rPr>
              <w:t>(mm) </w:t>
            </w:r>
            <w:r w:rsidRPr="00413BF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  <w:p w14:paraId="5F5F5D8F" w14:textId="77777777" w:rsidR="00C16CE3" w:rsidRPr="00413BF0" w:rsidRDefault="00C16CE3" w:rsidP="00C16CE3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Times New Roman" w:hAnsi="Times New Roman" w:cs="Times New Roman"/>
                <w:i/>
                <w:iCs/>
                <w:sz w:val="20"/>
                <w:szCs w:val="20"/>
                <w:lang w:val="cs-CZ"/>
              </w:rPr>
            </w:pPr>
          </w:p>
          <w:p w14:paraId="447B905F" w14:textId="5BFEA337" w:rsidR="0082285C" w:rsidRPr="00413BF0" w:rsidRDefault="00C16CE3" w:rsidP="40BD3467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="Times New Roman" w:eastAsiaTheme="majorEastAsia" w:hAnsi="Times New Roman" w:cs="Times New Roman"/>
                <w:i/>
                <w:iCs/>
                <w:sz w:val="20"/>
                <w:szCs w:val="20"/>
                <w:lang w:val="cs-CZ"/>
              </w:rPr>
            </w:pPr>
            <w:r w:rsidRPr="00413BF0">
              <w:rPr>
                <w:rStyle w:val="normaltextrun"/>
                <w:rFonts w:ascii="Times New Roman" w:hAnsi="Times New Roman" w:cs="Times New Roman"/>
                <w:i/>
                <w:iCs/>
                <w:sz w:val="20"/>
                <w:szCs w:val="20"/>
                <w:lang w:val="cs-CZ"/>
              </w:rPr>
              <w:t>Parametrial invasion grading</w:t>
            </w:r>
            <w:r w:rsidR="0082285C" w:rsidRPr="00413BF0">
              <w:rPr>
                <w:rStyle w:val="normaltextrun"/>
                <w:rFonts w:ascii="Times New Roman" w:hAnsi="Times New Roman" w:cs="Times New Roman"/>
                <w:i/>
                <w:iCs/>
                <w:sz w:val="20"/>
                <w:szCs w:val="20"/>
                <w:lang w:val="cs-CZ"/>
              </w:rPr>
              <w:t xml:space="preserve"> </w:t>
            </w:r>
            <w:r w:rsidR="0082285C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cs-CZ"/>
              </w:rPr>
              <w:fldChar w:fldCharType="begin">
                <w:fldData xml:space="preserve">PEVuZE5vdGU+PENpdGU+PEF1dGhvcj5GaXNjaGVyb3ZhPC9BdXRob3I+PFllYXI+MjAxMTwvWWVh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</w:fldData>
              </w:fldChar>
            </w:r>
            <w:r w:rsidR="0082285C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cs-CZ"/>
              </w:rPr>
              <w:instrText xml:space="preserve"> ADDIN EN.CITE </w:instrText>
            </w:r>
            <w:r w:rsidR="0082285C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cs-CZ"/>
              </w:rPr>
              <w:fldChar w:fldCharType="begin">
                <w:fldData xml:space="preserve">PEVuZE5vdGU+PENpdGU+PEF1dGhvcj5GaXNjaGVyb3ZhPC9BdXRob3I+PFllYXI+MjAxMTwvWWVh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</w:fldData>
              </w:fldChar>
            </w:r>
            <w:r w:rsidR="0082285C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cs-CZ"/>
              </w:rPr>
              <w:instrText xml:space="preserve"> ADDIN EN.CITE.DATA </w:instrText>
            </w:r>
            <w:r w:rsidR="0082285C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cs-CZ"/>
              </w:rPr>
            </w:r>
            <w:r w:rsidR="0082285C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cs-CZ"/>
              </w:rPr>
              <w:fldChar w:fldCharType="end"/>
            </w:r>
            <w:r w:rsidR="0082285C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cs-CZ"/>
              </w:rPr>
            </w:r>
            <w:r w:rsidR="0082285C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cs-CZ"/>
              </w:rPr>
              <w:fldChar w:fldCharType="separate"/>
            </w:r>
            <w:r w:rsidR="0082285C" w:rsidRPr="00413BF0">
              <w:rPr>
                <w:rFonts w:ascii="Times New Roman" w:hAnsi="Times New Roman" w:cs="Times New Roman"/>
                <w:i/>
                <w:sz w:val="20"/>
                <w:szCs w:val="20"/>
                <w:lang w:val="cs-CZ"/>
              </w:rPr>
              <w:t>[1]</w:t>
            </w:r>
            <w:r w:rsidR="0082285C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fldChar w:fldCharType="end"/>
            </w:r>
            <w:r w:rsidR="0082285C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cs-CZ"/>
              </w:rPr>
              <w:t>:</w:t>
            </w:r>
          </w:p>
          <w:p w14:paraId="719CB771" w14:textId="56A00927" w:rsidR="00C16CE3" w:rsidRPr="00413BF0" w:rsidRDefault="00C16CE3" w:rsidP="05636EB4">
            <w:pPr>
              <w:pStyle w:val="Paragrafoelenco"/>
              <w:numPr>
                <w:ilvl w:val="0"/>
                <w:numId w:val="40"/>
              </w:num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="Times New Roman" w:eastAsiaTheme="majorEastAsia" w:hAnsi="Times New Roman" w:cs="Times New Roman"/>
                <w:i/>
                <w:iCs/>
                <w:sz w:val="20"/>
                <w:szCs w:val="20"/>
                <w:lang w:val="cs-CZ"/>
              </w:rPr>
            </w:pPr>
            <w:r w:rsidRPr="00413BF0">
              <w:rPr>
                <w:rStyle w:val="normaltextrun"/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Grade 0: Intact </w:t>
            </w:r>
            <w:proofErr w:type="spellStart"/>
            <w:r w:rsidRPr="00413BF0">
              <w:rPr>
                <w:rStyle w:val="normaltextrun"/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pericervical</w:t>
            </w:r>
            <w:proofErr w:type="spellEnd"/>
            <w:r w:rsidRPr="00413BF0">
              <w:rPr>
                <w:rStyle w:val="normaltextrun"/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fascia</w:t>
            </w:r>
            <w:r w:rsidRPr="00413BF0">
              <w:rPr>
                <w:rStyle w:val="eop"/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  <w:p w14:paraId="3C5E9AAF" w14:textId="77777777" w:rsidR="00C16CE3" w:rsidRPr="00413BF0" w:rsidRDefault="00C16CE3" w:rsidP="05636EB4">
            <w:pPr>
              <w:pStyle w:val="Paragrafoelenco"/>
              <w:numPr>
                <w:ilvl w:val="0"/>
                <w:numId w:val="40"/>
              </w:num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="Times New Roman" w:eastAsiaTheme="majorEastAsia" w:hAnsi="Times New Roman" w:cs="Times New Roman"/>
                <w:i/>
                <w:iCs/>
                <w:sz w:val="20"/>
                <w:szCs w:val="20"/>
                <w:lang w:val="cs-CZ"/>
              </w:rPr>
            </w:pPr>
            <w:r w:rsidRPr="00413BF0">
              <w:rPr>
                <w:rStyle w:val="normaltextrun"/>
                <w:rFonts w:ascii="Times New Roman" w:eastAsiaTheme="majorEastAsia" w:hAnsi="Times New Roman" w:cs="Times New Roman"/>
                <w:i/>
                <w:iCs/>
                <w:sz w:val="20"/>
                <w:szCs w:val="20"/>
                <w:lang w:val="en-GB"/>
              </w:rPr>
              <w:t xml:space="preserve">Grade 1: Disrupted </w:t>
            </w:r>
            <w:proofErr w:type="spellStart"/>
            <w:r w:rsidRPr="00413BF0">
              <w:rPr>
                <w:rStyle w:val="normaltextrun"/>
                <w:rFonts w:ascii="Times New Roman" w:eastAsiaTheme="majorEastAsia" w:hAnsi="Times New Roman" w:cs="Times New Roman"/>
                <w:i/>
                <w:iCs/>
                <w:sz w:val="20"/>
                <w:szCs w:val="20"/>
                <w:lang w:val="en-GB"/>
              </w:rPr>
              <w:t>pericervical</w:t>
            </w:r>
            <w:proofErr w:type="spellEnd"/>
            <w:r w:rsidRPr="00413BF0">
              <w:rPr>
                <w:rStyle w:val="normaltextrun"/>
                <w:rFonts w:ascii="Times New Roman" w:eastAsiaTheme="majorEastAsia" w:hAnsi="Times New Roman" w:cs="Times New Roman"/>
                <w:i/>
                <w:iCs/>
                <w:sz w:val="20"/>
                <w:szCs w:val="20"/>
                <w:lang w:val="en-GB"/>
              </w:rPr>
              <w:t xml:space="preserve"> fascia, no involvement of parametrium</w:t>
            </w:r>
            <w:r w:rsidRPr="00413BF0">
              <w:rPr>
                <w:rStyle w:val="eop"/>
                <w:rFonts w:ascii="Times New Roman" w:eastAsiaTheme="majorEastAsia" w:hAnsi="Times New Roman" w:cs="Times New Roman"/>
                <w:i/>
                <w:iCs/>
                <w:sz w:val="20"/>
                <w:szCs w:val="20"/>
                <w:lang w:val="en-US"/>
              </w:rPr>
              <w:t> </w:t>
            </w:r>
          </w:p>
          <w:p w14:paraId="44566B44" w14:textId="77777777" w:rsidR="00C16CE3" w:rsidRPr="00413BF0" w:rsidRDefault="00C16CE3" w:rsidP="05636EB4">
            <w:pPr>
              <w:pStyle w:val="Paragrafoelenco"/>
              <w:numPr>
                <w:ilvl w:val="0"/>
                <w:numId w:val="40"/>
              </w:num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="Times New Roman" w:eastAsiaTheme="majorEastAsia" w:hAnsi="Times New Roman" w:cs="Times New Roman"/>
                <w:i/>
                <w:iCs/>
                <w:sz w:val="20"/>
                <w:szCs w:val="20"/>
                <w:lang w:val="cs-CZ"/>
              </w:rPr>
            </w:pPr>
            <w:r w:rsidRPr="00413BF0">
              <w:rPr>
                <w:rStyle w:val="normaltextrun"/>
                <w:rFonts w:ascii="Times New Roman" w:eastAsiaTheme="majorEastAsia" w:hAnsi="Times New Roman" w:cs="Times New Roman"/>
                <w:i/>
                <w:iCs/>
                <w:sz w:val="20"/>
                <w:szCs w:val="20"/>
                <w:lang w:val="en-GB"/>
              </w:rPr>
              <w:t>Grade 2: Incipient infiltration of parametria usually in depth ≤5mm</w:t>
            </w:r>
            <w:r w:rsidRPr="00413BF0">
              <w:rPr>
                <w:rStyle w:val="eop"/>
                <w:rFonts w:ascii="Times New Roman" w:eastAsiaTheme="majorEastAsia" w:hAnsi="Times New Roman" w:cs="Times New Roman"/>
                <w:i/>
                <w:iCs/>
                <w:sz w:val="20"/>
                <w:szCs w:val="20"/>
                <w:lang w:val="en-US"/>
              </w:rPr>
              <w:t> </w:t>
            </w:r>
          </w:p>
          <w:p w14:paraId="0625B444" w14:textId="77777777" w:rsidR="00C16CE3" w:rsidRPr="00413BF0" w:rsidRDefault="00C16CE3" w:rsidP="05636EB4">
            <w:pPr>
              <w:pStyle w:val="Paragrafoelenco"/>
              <w:numPr>
                <w:ilvl w:val="0"/>
                <w:numId w:val="40"/>
              </w:num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="Times New Roman" w:eastAsiaTheme="majorEastAsia" w:hAnsi="Times New Roman" w:cs="Times New Roman"/>
                <w:i/>
                <w:iCs/>
                <w:sz w:val="20"/>
                <w:szCs w:val="20"/>
                <w:lang w:val="cs-CZ"/>
              </w:rPr>
            </w:pPr>
            <w:r w:rsidRPr="00413BF0">
              <w:rPr>
                <w:rStyle w:val="normaltextrun"/>
                <w:rFonts w:ascii="Times New Roman" w:eastAsiaTheme="majorEastAsia" w:hAnsi="Times New Roman" w:cs="Times New Roman"/>
                <w:i/>
                <w:iCs/>
                <w:sz w:val="20"/>
                <w:szCs w:val="20"/>
                <w:lang w:val="en-GB"/>
              </w:rPr>
              <w:t>Grade 3: Nodular infiltration of parametrium</w:t>
            </w:r>
            <w:r w:rsidRPr="00413BF0">
              <w:rPr>
                <w:rStyle w:val="eop"/>
                <w:rFonts w:ascii="Times New Roman" w:eastAsiaTheme="majorEastAsia" w:hAnsi="Times New Roman" w:cs="Times New Roman"/>
                <w:i/>
                <w:iCs/>
                <w:sz w:val="20"/>
                <w:szCs w:val="20"/>
              </w:rPr>
              <w:t> </w:t>
            </w:r>
          </w:p>
          <w:p w14:paraId="578312CE" w14:textId="4117BD7D" w:rsidR="00C16CE3" w:rsidRPr="00413BF0" w:rsidRDefault="00C16CE3" w:rsidP="05636EB4">
            <w:pPr>
              <w:pStyle w:val="Paragrafoelenco"/>
              <w:numPr>
                <w:ilvl w:val="0"/>
                <w:numId w:val="40"/>
              </w:num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i/>
                <w:iCs/>
                <w:strike/>
                <w:sz w:val="20"/>
                <w:szCs w:val="20"/>
                <w:lang w:val="cs-CZ"/>
              </w:rPr>
            </w:pPr>
            <w:r w:rsidRPr="00413BF0">
              <w:rPr>
                <w:rStyle w:val="normaltextrun"/>
                <w:rFonts w:ascii="Times New Roman" w:eastAsiaTheme="majorEastAsia" w:hAnsi="Times New Roman" w:cs="Times New Roman"/>
                <w:i/>
                <w:iCs/>
                <w:sz w:val="20"/>
                <w:szCs w:val="20"/>
                <w:lang w:val="pt-PT"/>
              </w:rPr>
              <w:t>Grade 4: Discontinuous parametrial involvement (metastatic paracervical visceral LNs)</w:t>
            </w:r>
          </w:p>
          <w:p w14:paraId="20569725" w14:textId="77777777" w:rsidR="00C16CE3" w:rsidRPr="00413BF0" w:rsidRDefault="00C16CE3" w:rsidP="00C16CE3">
            <w:pPr>
              <w:ind w:firstLine="705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</w:p>
          <w:p w14:paraId="4771A2F5" w14:textId="36BD3CB3" w:rsidR="00C16CE3" w:rsidRPr="00413BF0" w:rsidRDefault="00C16CE3" w:rsidP="00C16CE3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lastRenderedPageBreak/>
              <w:t>If the pelvic side wall is affected, document the involved structures and laterality</w:t>
            </w:r>
            <w:r w:rsidR="0082285C"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t>.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**</w:t>
            </w:r>
          </w:p>
          <w:p w14:paraId="403688DD" w14:textId="6D040E97" w:rsidR="00C16CE3" w:rsidRPr="00413BF0" w:rsidRDefault="00C16CE3" w:rsidP="00C16CE3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</w:p>
        </w:tc>
      </w:tr>
      <w:tr w:rsidR="00C16CE3" w:rsidRPr="00413BF0" w14:paraId="79850047" w14:textId="77777777" w:rsidTr="63DDBED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hideMark/>
          </w:tcPr>
          <w:p w14:paraId="5F51376E" w14:textId="77777777" w:rsidR="00C16CE3" w:rsidRPr="00413BF0" w:rsidRDefault="00C16CE3" w:rsidP="00C16CE3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lastRenderedPageBreak/>
              <w:t>Bladder and rectal invasion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7230" w:type="dxa"/>
            <w:hideMark/>
          </w:tcPr>
          <w:p w14:paraId="49C86255" w14:textId="77777777" w:rsidR="00C16CE3" w:rsidRPr="00413BF0" w:rsidRDefault="00C16CE3" w:rsidP="00C16CE3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Sliding sign positive / negative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  <w:p w14:paraId="27713BE2" w14:textId="77777777" w:rsidR="00C16CE3" w:rsidRPr="00413BF0" w:rsidRDefault="00C16CE3" w:rsidP="00C16CE3">
            <w:pPr>
              <w:pStyle w:val="Paragrafoelenco"/>
              <w:numPr>
                <w:ilvl w:val="1"/>
                <w:numId w:val="27"/>
              </w:num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Positive sliding sign (the </w:t>
            </w:r>
            <w:proofErr w:type="spellStart"/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tumor</w:t>
            </w:r>
            <w:proofErr w:type="spellEnd"/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slides over the bladder or the rectum)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  <w:p w14:paraId="3E13213F" w14:textId="77777777" w:rsidR="00C16CE3" w:rsidRPr="00413BF0" w:rsidRDefault="00C16CE3" w:rsidP="00C16CE3">
            <w:pPr>
              <w:pStyle w:val="Paragrafoelenco"/>
              <w:numPr>
                <w:ilvl w:val="1"/>
                <w:numId w:val="27"/>
              </w:num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t>Negative sliding sign (tumor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is fixed against bladder and/or rectum)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  <w:p w14:paraId="7EEF470C" w14:textId="77777777" w:rsidR="00C16CE3" w:rsidRPr="00413BF0" w:rsidRDefault="00C16CE3" w:rsidP="00C16CE3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  <w:p w14:paraId="77EB20B7" w14:textId="042A917F" w:rsidR="00C16CE3" w:rsidRPr="00413BF0" w:rsidRDefault="00C16CE3" w:rsidP="0128ABD9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i/>
                <w:iCs/>
                <w:sz w:val="20"/>
                <w:szCs w:val="20"/>
                <w:lang w:val="en-US"/>
              </w:rPr>
            </w:pPr>
            <w:r w:rsidRPr="00413BF0">
              <w:rPr>
                <w:i/>
                <w:iCs/>
                <w:sz w:val="20"/>
                <w:szCs w:val="20"/>
                <w:lang w:val="en-GB"/>
              </w:rPr>
              <w:t>Any bladder and/or rectal involvement present/absent. If yes, grading</w:t>
            </w:r>
            <w:r w:rsidR="0082285C" w:rsidRPr="00413BF0">
              <w:rPr>
                <w:i/>
                <w:iCs/>
                <w:sz w:val="20"/>
                <w:szCs w:val="20"/>
                <w:lang w:val="cs-CZ"/>
              </w:rPr>
              <w:fldChar w:fldCharType="begin">
                <w:fldData xml:space="preserve">PEVuZE5vdGU+PENpdGU+PEF1dGhvcj5GaXNjaGVyb3ZhPC9BdXRob3I+PFllYXI+MjAxMTwvWWVh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</w:fldData>
              </w:fldChar>
            </w:r>
            <w:r w:rsidR="0082285C" w:rsidRPr="00413BF0">
              <w:rPr>
                <w:i/>
                <w:iCs/>
                <w:sz w:val="20"/>
                <w:szCs w:val="20"/>
                <w:lang w:val="cs-CZ"/>
              </w:rPr>
              <w:instrText xml:space="preserve"> ADDIN EN.CITE </w:instrText>
            </w:r>
            <w:r w:rsidR="0082285C" w:rsidRPr="00413BF0">
              <w:rPr>
                <w:i/>
                <w:iCs/>
                <w:sz w:val="20"/>
                <w:szCs w:val="20"/>
                <w:lang w:val="cs-CZ"/>
              </w:rPr>
              <w:fldChar w:fldCharType="begin">
                <w:fldData xml:space="preserve">PEVuZE5vdGU+PENpdGU+PEF1dGhvcj5GaXNjaGVyb3ZhPC9BdXRob3I+PFllYXI+MjAxMTwvWWVh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</w:fldData>
              </w:fldChar>
            </w:r>
            <w:r w:rsidR="0082285C" w:rsidRPr="00413BF0">
              <w:rPr>
                <w:i/>
                <w:iCs/>
                <w:sz w:val="20"/>
                <w:szCs w:val="20"/>
                <w:lang w:val="cs-CZ"/>
              </w:rPr>
              <w:instrText xml:space="preserve"> ADDIN EN.CITE.DATA </w:instrText>
            </w:r>
            <w:r w:rsidR="0082285C" w:rsidRPr="00413BF0">
              <w:rPr>
                <w:i/>
                <w:iCs/>
                <w:sz w:val="20"/>
                <w:szCs w:val="20"/>
                <w:lang w:val="cs-CZ"/>
              </w:rPr>
            </w:r>
            <w:r w:rsidR="0082285C" w:rsidRPr="00413BF0">
              <w:rPr>
                <w:i/>
                <w:iCs/>
                <w:sz w:val="20"/>
                <w:szCs w:val="20"/>
                <w:lang w:val="cs-CZ"/>
              </w:rPr>
              <w:fldChar w:fldCharType="end"/>
            </w:r>
            <w:r w:rsidR="0082285C" w:rsidRPr="00413BF0">
              <w:rPr>
                <w:i/>
                <w:iCs/>
                <w:sz w:val="20"/>
                <w:szCs w:val="20"/>
                <w:lang w:val="cs-CZ"/>
              </w:rPr>
            </w:r>
            <w:r w:rsidR="0082285C" w:rsidRPr="00413BF0">
              <w:rPr>
                <w:i/>
                <w:iCs/>
                <w:sz w:val="20"/>
                <w:szCs w:val="20"/>
                <w:lang w:val="cs-CZ"/>
              </w:rPr>
              <w:fldChar w:fldCharType="separate"/>
            </w:r>
            <w:r w:rsidR="0082285C" w:rsidRPr="00413BF0">
              <w:rPr>
                <w:i/>
                <w:iCs/>
                <w:sz w:val="20"/>
                <w:szCs w:val="20"/>
                <w:lang w:val="cs-CZ"/>
              </w:rPr>
              <w:t>[1]</w:t>
            </w:r>
            <w:r w:rsidR="0082285C" w:rsidRPr="00413BF0">
              <w:rPr>
                <w:i/>
                <w:iCs/>
                <w:sz w:val="20"/>
                <w:szCs w:val="20"/>
                <w:lang w:val="en-GB"/>
              </w:rPr>
              <w:fldChar w:fldCharType="end"/>
            </w:r>
            <w:r w:rsidR="0082285C" w:rsidRPr="00413BF0">
              <w:rPr>
                <w:i/>
                <w:iCs/>
                <w:sz w:val="20"/>
                <w:szCs w:val="20"/>
                <w:lang w:val="cs-CZ"/>
              </w:rPr>
              <w:t>:</w:t>
            </w:r>
            <w:r w:rsidR="0082285C" w:rsidRPr="00413BF0">
              <w:rPr>
                <w:rStyle w:val="normaltextrun"/>
                <w:rFonts w:eastAsiaTheme="majorEastAsia"/>
                <w:i/>
                <w:iCs/>
                <w:color w:val="000000"/>
                <w:sz w:val="20"/>
                <w:szCs w:val="20"/>
                <w:shd w:val="clear" w:color="auto" w:fill="E1E3E6"/>
                <w:lang w:val="en-GB"/>
              </w:rPr>
              <w:t xml:space="preserve"> </w:t>
            </w:r>
          </w:p>
          <w:p w14:paraId="75A6E132" w14:textId="198E0992" w:rsidR="00C16CE3" w:rsidRPr="00413BF0" w:rsidRDefault="00C16CE3" w:rsidP="05636EB4">
            <w:pPr>
              <w:pStyle w:val="paragraph"/>
              <w:numPr>
                <w:ilvl w:val="1"/>
                <w:numId w:val="1"/>
              </w:numPr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itolo1Carattere"/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413BF0">
              <w:rPr>
                <w:rStyle w:val="normaltextrun"/>
                <w:i/>
                <w:iCs/>
                <w:sz w:val="20"/>
                <w:szCs w:val="20"/>
                <w:lang w:val="en-GB"/>
              </w:rPr>
              <w:t>Grade 0: Intact echogenic layer of fibrous and fat tissue between the bladder and/or the rectum and vagina and/or the cervix.</w:t>
            </w:r>
          </w:p>
          <w:p w14:paraId="2431B536" w14:textId="4441C2D1" w:rsidR="0082285C" w:rsidRPr="00413BF0" w:rsidRDefault="00C16CE3" w:rsidP="05636EB4">
            <w:pPr>
              <w:pStyle w:val="paragraph"/>
              <w:numPr>
                <w:ilvl w:val="1"/>
                <w:numId w:val="1"/>
              </w:numPr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itolo1Carattere"/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413BF0">
              <w:rPr>
                <w:rStyle w:val="normaltextrun"/>
                <w:i/>
                <w:iCs/>
                <w:sz w:val="20"/>
                <w:szCs w:val="20"/>
                <w:lang w:val="en-GB"/>
              </w:rPr>
              <w:t>Grade 1: Disruption of the echogenic outer layer of</w:t>
            </w:r>
            <w:r w:rsidR="313E7FCB" w:rsidRPr="00413BF0">
              <w:rPr>
                <w:rStyle w:val="normaltextrun"/>
                <w:i/>
                <w:iCs/>
                <w:sz w:val="20"/>
                <w:szCs w:val="20"/>
                <w:lang w:val="en-GB"/>
              </w:rPr>
              <w:t xml:space="preserve"> the bladder and/or rectum but no other signs of invasion.</w:t>
            </w:r>
            <w:r w:rsidRPr="00413BF0">
              <w:rPr>
                <w:rStyle w:val="eop"/>
                <w:i/>
                <w:iCs/>
                <w:sz w:val="20"/>
                <w:szCs w:val="20"/>
                <w:lang w:val="en-US"/>
              </w:rPr>
              <w:t> </w:t>
            </w:r>
          </w:p>
          <w:p w14:paraId="2C104A02" w14:textId="08EBA01D" w:rsidR="0082285C" w:rsidRPr="00413BF0" w:rsidRDefault="00C16CE3" w:rsidP="05636EB4">
            <w:pPr>
              <w:pStyle w:val="paragraph"/>
              <w:numPr>
                <w:ilvl w:val="1"/>
                <w:numId w:val="1"/>
              </w:numPr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itolo1Carattere"/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413BF0">
              <w:rPr>
                <w:rStyle w:val="normaltextrun"/>
                <w:i/>
                <w:iCs/>
                <w:sz w:val="20"/>
                <w:szCs w:val="20"/>
                <w:lang w:val="en-GB"/>
              </w:rPr>
              <w:t>Grade 2: Disruption of the hyperechogenic muscle layer but no abnormalities of the inner wall architecture.</w:t>
            </w:r>
            <w:r w:rsidRPr="00413BF0">
              <w:rPr>
                <w:rStyle w:val="eop"/>
                <w:i/>
                <w:iCs/>
                <w:sz w:val="20"/>
                <w:szCs w:val="20"/>
                <w:lang w:val="en-US"/>
              </w:rPr>
              <w:t> </w:t>
            </w:r>
          </w:p>
          <w:p w14:paraId="446CB1AF" w14:textId="0145353F" w:rsidR="0082285C" w:rsidRPr="00413BF0" w:rsidRDefault="00C16CE3" w:rsidP="05636EB4">
            <w:pPr>
              <w:pStyle w:val="paragraph"/>
              <w:numPr>
                <w:ilvl w:val="1"/>
                <w:numId w:val="1"/>
              </w:numPr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itolo1Carattere"/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413BF0">
              <w:rPr>
                <w:rStyle w:val="normaltextrun"/>
                <w:i/>
                <w:iCs/>
                <w:sz w:val="20"/>
                <w:szCs w:val="20"/>
                <w:lang w:val="en-GB"/>
              </w:rPr>
              <w:t>Grade 3: Disruption of all layers with intraluminal </w:t>
            </w:r>
            <w:proofErr w:type="spellStart"/>
            <w:r w:rsidRPr="00413BF0">
              <w:rPr>
                <w:rStyle w:val="normaltextrun"/>
                <w:i/>
                <w:iCs/>
                <w:sz w:val="20"/>
                <w:szCs w:val="20"/>
                <w:lang w:val="en-GB"/>
              </w:rPr>
              <w:t>tumor</w:t>
            </w:r>
            <w:proofErr w:type="spellEnd"/>
            <w:r w:rsidRPr="00413BF0">
              <w:rPr>
                <w:rStyle w:val="normaltextrun"/>
                <w:i/>
                <w:iCs/>
                <w:sz w:val="20"/>
                <w:szCs w:val="20"/>
                <w:lang w:val="en-GB"/>
              </w:rPr>
              <w:t> spread.</w:t>
            </w:r>
            <w:r w:rsidRPr="00413BF0">
              <w:rPr>
                <w:rStyle w:val="Titolo1Carattere"/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val="cs-CZ"/>
              </w:rPr>
              <w:t xml:space="preserve"> </w:t>
            </w:r>
          </w:p>
          <w:p w14:paraId="4EBA6044" w14:textId="28D2052B" w:rsidR="5EC42AB3" w:rsidRPr="00413BF0" w:rsidRDefault="5EC42AB3" w:rsidP="05636EB4">
            <w:pPr>
              <w:pStyle w:val="paragraph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itolo1Carattere"/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  <w:p w14:paraId="715FC148" w14:textId="47B802DE" w:rsidR="00C16CE3" w:rsidRPr="00413BF0" w:rsidRDefault="00C16CE3" w:rsidP="5EC42AB3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  <w:lang w:val="en-GB"/>
              </w:rPr>
            </w:pPr>
            <w:r w:rsidRPr="00413BF0">
              <w:rPr>
                <w:i/>
                <w:iCs/>
                <w:sz w:val="20"/>
                <w:szCs w:val="20"/>
                <w:lang w:val="en-GB"/>
              </w:rPr>
              <w:t>If bladder trigone involvement</w:t>
            </w:r>
            <w:r w:rsidR="02E122C4" w:rsidRPr="00413BF0">
              <w:rPr>
                <w:i/>
                <w:iCs/>
                <w:sz w:val="20"/>
                <w:szCs w:val="20"/>
                <w:lang w:val="en-GB"/>
              </w:rPr>
              <w:t xml:space="preserve"> </w:t>
            </w:r>
            <w:r w:rsidR="19CE88C7" w:rsidRPr="00413BF0">
              <w:rPr>
                <w:i/>
                <w:iCs/>
                <w:sz w:val="20"/>
                <w:szCs w:val="20"/>
                <w:lang w:val="en-GB"/>
              </w:rPr>
              <w:t>che</w:t>
            </w:r>
            <w:r w:rsidR="75EB276B" w:rsidRPr="00413BF0">
              <w:rPr>
                <w:i/>
                <w:iCs/>
                <w:sz w:val="20"/>
                <w:szCs w:val="20"/>
                <w:lang w:val="en-GB"/>
              </w:rPr>
              <w:t>ck:</w:t>
            </w:r>
          </w:p>
          <w:p w14:paraId="2CF752BD" w14:textId="5DEF735C" w:rsidR="00C16CE3" w:rsidRPr="00413BF0" w:rsidRDefault="75EB276B" w:rsidP="05636EB4">
            <w:pPr>
              <w:pStyle w:val="paragraph"/>
              <w:numPr>
                <w:ilvl w:val="1"/>
                <w:numId w:val="31"/>
              </w:numPr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itolo1Carattere"/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413BF0">
              <w:rPr>
                <w:rStyle w:val="Titolo1Carattere"/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cs-CZ"/>
              </w:rPr>
              <w:t>Ureteric</w:t>
            </w:r>
            <w:r w:rsidR="00C16CE3" w:rsidRPr="00413BF0">
              <w:rPr>
                <w:rStyle w:val="Titolo1Carattere"/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cs-CZ"/>
              </w:rPr>
              <w:t xml:space="preserve"> infiltration </w:t>
            </w:r>
            <w:r w:rsidR="009E6415" w:rsidRPr="00413BF0">
              <w:rPr>
                <w:rStyle w:val="Titolo1Carattere"/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cs-CZ"/>
              </w:rPr>
              <w:t>right: present</w:t>
            </w:r>
            <w:r w:rsidRPr="00413BF0">
              <w:rPr>
                <w:rStyle w:val="Titolo1Carattere"/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cs-CZ"/>
              </w:rPr>
              <w:t xml:space="preserve">   /   </w:t>
            </w:r>
            <w:r w:rsidR="00C16CE3" w:rsidRPr="00413BF0">
              <w:rPr>
                <w:rStyle w:val="Titolo1Carattere"/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cs-CZ"/>
              </w:rPr>
              <w:t>absent</w:t>
            </w:r>
          </w:p>
          <w:p w14:paraId="689A335B" w14:textId="1430B3A2" w:rsidR="00C16CE3" w:rsidRPr="00413BF0" w:rsidRDefault="75EB276B" w:rsidP="05636EB4">
            <w:pPr>
              <w:pStyle w:val="paragraph"/>
              <w:numPr>
                <w:ilvl w:val="1"/>
                <w:numId w:val="31"/>
              </w:numPr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itolo1Carattere"/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413BF0">
              <w:rPr>
                <w:rStyle w:val="Titolo1Carattere"/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cs-CZ"/>
              </w:rPr>
              <w:t xml:space="preserve">Ureteric infiltration </w:t>
            </w:r>
            <w:r w:rsidR="009E6415" w:rsidRPr="00413BF0">
              <w:rPr>
                <w:rStyle w:val="Titolo1Carattere"/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cs-CZ"/>
              </w:rPr>
              <w:t xml:space="preserve">left: </w:t>
            </w:r>
            <w:r w:rsidRPr="00413BF0">
              <w:rPr>
                <w:rStyle w:val="Titolo1Carattere"/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cs-CZ"/>
              </w:rPr>
              <w:t>present    /   absent</w:t>
            </w:r>
          </w:p>
          <w:p w14:paraId="6CF476F8" w14:textId="5E86C8BE" w:rsidR="00C16CE3" w:rsidRPr="00413BF0" w:rsidRDefault="00C16CE3" w:rsidP="0082285C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  <w:szCs w:val="20"/>
                <w:lang w:val="en-GB"/>
              </w:rPr>
            </w:pPr>
          </w:p>
        </w:tc>
      </w:tr>
      <w:tr w:rsidR="00103685" w:rsidRPr="003B023D" w14:paraId="184B6EB7" w14:textId="77777777" w:rsidTr="63DDB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E8E8E8" w:themeFill="background2"/>
            <w:hideMark/>
          </w:tcPr>
          <w:p w14:paraId="54D5EE06" w14:textId="77777777" w:rsidR="00C16CE3" w:rsidRPr="00413BF0" w:rsidRDefault="00C16CE3" w:rsidP="00C16CE3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Hydronephrosis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7230" w:type="dxa"/>
            <w:shd w:val="clear" w:color="auto" w:fill="E8E8E8" w:themeFill="background2"/>
            <w:hideMark/>
          </w:tcPr>
          <w:p w14:paraId="5C108243" w14:textId="77777777" w:rsidR="00C16CE3" w:rsidRPr="00413BF0" w:rsidRDefault="00C16CE3" w:rsidP="00C16CE3">
            <w:pPr>
              <w:numPr>
                <w:ilvl w:val="0"/>
                <w:numId w:val="17"/>
              </w:numPr>
              <w:ind w:left="1080" w:firstLine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pt-PT" w:eastAsia="it-IT"/>
                <w14:ligatures w14:val="none"/>
              </w:rPr>
              <w:t xml:space="preserve">Yes, No. </w:t>
            </w:r>
          </w:p>
          <w:p w14:paraId="214D75A0" w14:textId="575148CB" w:rsidR="0082285C" w:rsidRPr="00413BF0" w:rsidRDefault="00C16CE3" w:rsidP="0082285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cs-CZ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pt-PT" w:eastAsia="it-IT"/>
                <w14:ligatures w14:val="none"/>
              </w:rPr>
              <w:t>If yes, the grade of renal dilation</w:t>
            </w:r>
            <w:r w:rsidR="00E638D6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cs-CZ"/>
              </w:rPr>
              <w:fldChar w:fldCharType="begin">
                <w:fldData xml:space="preserve">PEVuZE5vdGU+PENpdGU+PEF1dGhvcj5GaXNjaGVyb3ZhPC9BdXRob3I+PFllYXI+MjAxMTwvWWVh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</w:fldData>
              </w:fldChar>
            </w:r>
            <w:r w:rsidR="0082285C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cs-CZ"/>
              </w:rPr>
              <w:instrText xml:space="preserve"> ADDIN EN.CITE </w:instrText>
            </w:r>
            <w:r w:rsidR="0082285C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cs-CZ"/>
              </w:rPr>
              <w:fldChar w:fldCharType="begin">
                <w:fldData xml:space="preserve">PEVuZE5vdGU+PENpdGU+PEF1dGhvcj5GaXNjaGVyb3ZhPC9BdXRob3I+PFllYXI+MjAxMTwvWWVh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</w:fldData>
              </w:fldChar>
            </w:r>
            <w:r w:rsidR="0082285C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cs-CZ"/>
              </w:rPr>
              <w:instrText xml:space="preserve"> ADDIN EN.CITE.DATA </w:instrText>
            </w:r>
            <w:r w:rsidR="0082285C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cs-CZ"/>
              </w:rPr>
            </w:r>
            <w:r w:rsidR="0082285C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cs-CZ"/>
              </w:rPr>
              <w:fldChar w:fldCharType="end"/>
            </w:r>
            <w:r w:rsidR="00E638D6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cs-CZ"/>
              </w:rPr>
            </w:r>
            <w:r w:rsidR="00E638D6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cs-CZ"/>
              </w:rPr>
              <w:fldChar w:fldCharType="separate"/>
            </w:r>
            <w:r w:rsidR="0082285C" w:rsidRPr="00413BF0">
              <w:rPr>
                <w:rFonts w:ascii="Times New Roman" w:hAnsi="Times New Roman" w:cs="Times New Roman"/>
                <w:i/>
                <w:iCs/>
                <w:noProof/>
                <w:sz w:val="20"/>
                <w:szCs w:val="20"/>
                <w:lang w:val="cs-CZ"/>
              </w:rPr>
              <w:t>[1]</w:t>
            </w:r>
            <w:r w:rsidR="00E638D6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fldChar w:fldCharType="end"/>
            </w:r>
            <w:r w:rsidR="0082285C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cs-CZ"/>
              </w:rPr>
              <w:t>:</w:t>
            </w:r>
          </w:p>
          <w:p w14:paraId="42DBBCE1" w14:textId="6FAB7FA9" w:rsidR="00C16CE3" w:rsidRPr="00413BF0" w:rsidRDefault="00C16CE3" w:rsidP="0082285C">
            <w:pPr>
              <w:pStyle w:val="Paragrafoelenco"/>
              <w:numPr>
                <w:ilvl w:val="0"/>
                <w:numId w:val="39"/>
              </w:num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pt-PT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pt-PT" w:eastAsia="it-IT"/>
                <w14:ligatures w14:val="none"/>
              </w:rPr>
              <w:t>Grade 1: dilation of renal sinus</w:t>
            </w:r>
          </w:p>
          <w:p w14:paraId="56390DA7" w14:textId="11C6883A" w:rsidR="00C16CE3" w:rsidRPr="00413BF0" w:rsidRDefault="00C16CE3" w:rsidP="00E638D6">
            <w:pPr>
              <w:pStyle w:val="Paragrafoelenco"/>
              <w:numPr>
                <w:ilvl w:val="0"/>
                <w:numId w:val="39"/>
              </w:num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pt-PT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pt-PT" w:eastAsia="it-IT"/>
                <w14:ligatures w14:val="none"/>
              </w:rPr>
              <w:t>Grade 2: dilation of renal sinus and calyces</w:t>
            </w:r>
          </w:p>
          <w:p w14:paraId="4FF409A8" w14:textId="57227730" w:rsidR="00C16CE3" w:rsidRPr="00413BF0" w:rsidRDefault="00C16CE3" w:rsidP="00E638D6">
            <w:pPr>
              <w:pStyle w:val="Paragrafoelenco"/>
              <w:numPr>
                <w:ilvl w:val="0"/>
                <w:numId w:val="39"/>
              </w:num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strike/>
                <w:kern w:val="0"/>
                <w:sz w:val="20"/>
                <w:szCs w:val="20"/>
                <w:lang w:val="pt-PT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pt-PT" w:eastAsia="it-IT"/>
                <w14:ligatures w14:val="none"/>
              </w:rPr>
              <w:t>Grade 3: sacciform dilation of renal sinus and calyces accompained by renal parenchyma atrophy</w:t>
            </w:r>
          </w:p>
          <w:p w14:paraId="2E193678" w14:textId="6CAA4B43" w:rsidR="00C16CE3" w:rsidRPr="00413BF0" w:rsidRDefault="00C16CE3" w:rsidP="00C16CE3">
            <w:pPr>
              <w:ind w:left="108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 xml:space="preserve">  </w:t>
            </w:r>
          </w:p>
        </w:tc>
      </w:tr>
      <w:tr w:rsidR="00C16CE3" w:rsidRPr="00413BF0" w14:paraId="13021002" w14:textId="77777777" w:rsidTr="63DDBED4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hideMark/>
          </w:tcPr>
          <w:p w14:paraId="3D2A3513" w14:textId="77777777" w:rsidR="00C16CE3" w:rsidRPr="00413BF0" w:rsidRDefault="00C16CE3" w:rsidP="00C16CE3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Regional (pelvic and lumbar (paraaortic) lymph nodes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  <w:p w14:paraId="1742DFAA" w14:textId="77777777" w:rsidR="00C16CE3" w:rsidRPr="00413BF0" w:rsidRDefault="00C16CE3" w:rsidP="00C16CE3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</w:tc>
        <w:tc>
          <w:tcPr>
            <w:tcW w:w="7230" w:type="dxa"/>
            <w:hideMark/>
          </w:tcPr>
          <w:p w14:paraId="7B8B345A" w14:textId="08E98518" w:rsidR="00C16CE3" w:rsidRPr="00413BF0" w:rsidRDefault="00C16CE3" w:rsidP="00C16CE3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Description of site (external, internal, common iliac</w:t>
            </w:r>
            <w:r w:rsidR="00DA01A7"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;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infra-/</w:t>
            </w:r>
            <w:proofErr w:type="spellStart"/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supramesenteric</w:t>
            </w:r>
            <w:proofErr w:type="spellEnd"/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paraaortic), laterality, number, LN grading (see below): 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  <w:p w14:paraId="2664585C" w14:textId="609BECDB" w:rsidR="00C16CE3" w:rsidRPr="00413BF0" w:rsidRDefault="00C16CE3" w:rsidP="00C16CE3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Assessment by standardized </w:t>
            </w:r>
            <w:r w:rsidRPr="00413BF0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VITA terms 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using the classification LN1 –</w:t>
            </w:r>
            <w:r w:rsidR="008E22A4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LN5</w:t>
            </w:r>
            <w:r w:rsidR="008E22A4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fldChar w:fldCharType="begin">
                <w:fldData xml:space="preserve">PEVuZE5vdGU+PENpdGU+PEF1dGhvcj5GaXNjaGVyb3ZhPC9BdXRob3I+PFllYXI+MjAyMTwvWWVh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</w:fldData>
              </w:fldChar>
            </w:r>
            <w:r w:rsidR="0082285C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instrText xml:space="preserve"> ADDIN EN.CITE </w:instrText>
            </w:r>
            <w:r w:rsidR="0082285C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fldChar w:fldCharType="begin">
                <w:fldData xml:space="preserve">PEVuZE5vdGU+PENpdGU+PEF1dGhvcj5GaXNjaGVyb3ZhPC9BdXRob3I+PFllYXI+MjAyMTwvWWVh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</w:fldData>
              </w:fldChar>
            </w:r>
            <w:r w:rsidR="0082285C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instrText xml:space="preserve"> ADDIN EN.CITE.DATA </w:instrText>
            </w:r>
            <w:r w:rsidR="0082285C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r>
            <w:r w:rsidR="0082285C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fldChar w:fldCharType="end"/>
            </w:r>
            <w:r w:rsidR="008E22A4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r>
            <w:r w:rsidR="008E22A4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fldChar w:fldCharType="separate"/>
            </w:r>
            <w:r w:rsidR="0082285C" w:rsidRPr="00413BF0">
              <w:rPr>
                <w:rFonts w:ascii="Times New Roman" w:hAnsi="Times New Roman" w:cs="Times New Roman"/>
                <w:i/>
                <w:iCs/>
                <w:noProof/>
                <w:sz w:val="20"/>
                <w:szCs w:val="20"/>
                <w:lang w:val="en-US"/>
              </w:rPr>
              <w:t>[2]</w:t>
            </w:r>
            <w:r w:rsidR="008E22A4" w:rsidRPr="00413BF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end"/>
            </w:r>
            <w:r w:rsidR="008E22A4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:</w:t>
            </w:r>
          </w:p>
          <w:p w14:paraId="54C4B4DA" w14:textId="77777777" w:rsidR="00C16CE3" w:rsidRPr="00413BF0" w:rsidRDefault="00C16CE3" w:rsidP="00C16CE3">
            <w:pPr>
              <w:numPr>
                <w:ilvl w:val="0"/>
                <w:numId w:val="18"/>
              </w:numPr>
              <w:ind w:left="1422" w:hanging="283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LN1: Normal finding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  <w:p w14:paraId="3D9782ED" w14:textId="77777777" w:rsidR="00C16CE3" w:rsidRPr="00413BF0" w:rsidRDefault="00C16CE3" w:rsidP="00C16CE3">
            <w:pPr>
              <w:numPr>
                <w:ilvl w:val="0"/>
                <w:numId w:val="18"/>
              </w:numPr>
              <w:ind w:left="1422" w:hanging="283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LN2: Benign finding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  <w:p w14:paraId="63FF084B" w14:textId="77777777" w:rsidR="00C16CE3" w:rsidRPr="00413BF0" w:rsidRDefault="00C16CE3" w:rsidP="00C16CE3">
            <w:pPr>
              <w:numPr>
                <w:ilvl w:val="0"/>
                <w:numId w:val="18"/>
              </w:numPr>
              <w:ind w:left="1422" w:hanging="283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LN3: Indeterminate, probably benign finding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  <w:p w14:paraId="675A3690" w14:textId="77777777" w:rsidR="00C16CE3" w:rsidRPr="00413BF0" w:rsidRDefault="00C16CE3" w:rsidP="00C16CE3">
            <w:pPr>
              <w:numPr>
                <w:ilvl w:val="0"/>
                <w:numId w:val="18"/>
              </w:numPr>
              <w:ind w:left="1422" w:hanging="283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LN4: Probably malignant finding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  <w:p w14:paraId="683CFE22" w14:textId="525A256A" w:rsidR="00C16CE3" w:rsidRPr="00413BF0" w:rsidRDefault="00C16CE3" w:rsidP="00C16CE3">
            <w:pPr>
              <w:numPr>
                <w:ilvl w:val="0"/>
                <w:numId w:val="18"/>
              </w:numPr>
              <w:ind w:left="1422" w:hanging="283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LN5: Malignant finding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  <w:p w14:paraId="2ADD9DF8" w14:textId="2E3D6060" w:rsidR="00C16CE3" w:rsidRPr="00413BF0" w:rsidRDefault="00C16CE3" w:rsidP="5EC42AB3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</w:p>
        </w:tc>
      </w:tr>
      <w:tr w:rsidR="00103685" w:rsidRPr="003B023D" w14:paraId="055784F4" w14:textId="77777777" w:rsidTr="63DDB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E8E8E8" w:themeFill="background2"/>
            <w:hideMark/>
          </w:tcPr>
          <w:p w14:paraId="512CD931" w14:textId="77777777" w:rsidR="00C16CE3" w:rsidRPr="00413BF0" w:rsidRDefault="00C16CE3" w:rsidP="00C16CE3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Distant spread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7230" w:type="dxa"/>
            <w:shd w:val="clear" w:color="auto" w:fill="E8E8E8" w:themeFill="background2"/>
            <w:hideMark/>
          </w:tcPr>
          <w:p w14:paraId="1F204904" w14:textId="77777777" w:rsidR="00C16CE3" w:rsidRPr="00413BF0" w:rsidRDefault="00C16CE3" w:rsidP="00C16CE3">
            <w:pPr>
              <w:numPr>
                <w:ilvl w:val="0"/>
                <w:numId w:val="19"/>
              </w:numPr>
              <w:ind w:left="1139" w:firstLine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Distant lymph nodes (site, number, laterality if appropriate, lymph node status LN1-LN5, see above)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  <w:p w14:paraId="338EE76A" w14:textId="03884DE0" w:rsidR="00C16CE3" w:rsidRPr="00413BF0" w:rsidRDefault="00C16CE3" w:rsidP="00C16CE3">
            <w:pPr>
              <w:numPr>
                <w:ilvl w:val="0"/>
                <w:numId w:val="19"/>
              </w:numPr>
              <w:ind w:left="1139" w:firstLine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Other distant spread (peritoneal spread, visceral organ metastases and others)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  <w:p w14:paraId="33880C95" w14:textId="1B03A609" w:rsidR="00C16CE3" w:rsidRPr="00413BF0" w:rsidRDefault="00C16CE3" w:rsidP="5EC42AB3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</w:p>
        </w:tc>
      </w:tr>
      <w:tr w:rsidR="00C16CE3" w:rsidRPr="003B023D" w14:paraId="4F1BAFDC" w14:textId="77777777" w:rsidTr="63DDBED4">
        <w:trPr>
          <w:trHeight w:val="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hideMark/>
          </w:tcPr>
          <w:p w14:paraId="0994296F" w14:textId="77777777" w:rsidR="00C16CE3" w:rsidRPr="00413BF0" w:rsidRDefault="00C16CE3" w:rsidP="00C16CE3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Other findings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7230" w:type="dxa"/>
            <w:hideMark/>
          </w:tcPr>
          <w:p w14:paraId="62C797AA" w14:textId="4F5A1ACE" w:rsidR="00C16CE3" w:rsidRPr="00413BF0" w:rsidRDefault="00C16CE3" w:rsidP="00C16CE3">
            <w:pPr>
              <w:pStyle w:val="Paragrafoelenco"/>
              <w:numPr>
                <w:ilvl w:val="1"/>
                <w:numId w:val="38"/>
              </w:numPr>
              <w:ind w:hanging="301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Related / unrelated </w:t>
            </w:r>
            <w:proofErr w:type="spellStart"/>
            <w:proofErr w:type="gramStart"/>
            <w:r w:rsidR="00F562A6"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gynecological</w:t>
            </w:r>
            <w:proofErr w:type="spellEnd"/>
            <w:r w:rsidR="006E2325"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 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/</w:t>
            </w:r>
            <w:proofErr w:type="gramEnd"/>
            <w:r w:rsidR="006E2325"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non-</w:t>
            </w:r>
            <w:proofErr w:type="spellStart"/>
            <w:r w:rsidR="00F562A6"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gynecological</w:t>
            </w:r>
            <w:proofErr w:type="spellEnd"/>
            <w:r w:rsidR="00F562A6"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pathologies (i.e., deep venous thrombosis)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  <w:p w14:paraId="140641EC" w14:textId="438131FB" w:rsidR="00C16CE3" w:rsidRPr="00413BF0" w:rsidRDefault="00C16CE3" w:rsidP="5EC42AB3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</w:p>
        </w:tc>
      </w:tr>
      <w:tr w:rsidR="00103685" w:rsidRPr="003B023D" w14:paraId="5C9AA4C5" w14:textId="77777777" w:rsidTr="63DDB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E8E8E8" w:themeFill="background2"/>
            <w:hideMark/>
          </w:tcPr>
          <w:p w14:paraId="74365C71" w14:textId="77777777" w:rsidR="00C16CE3" w:rsidRPr="00413BF0" w:rsidRDefault="00C16CE3" w:rsidP="00C16CE3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Staging system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7230" w:type="dxa"/>
            <w:shd w:val="clear" w:color="auto" w:fill="E8E8E8" w:themeFill="background2"/>
            <w:hideMark/>
          </w:tcPr>
          <w:p w14:paraId="3B026837" w14:textId="6567EC32" w:rsidR="00C16CE3" w:rsidRPr="00413BF0" w:rsidRDefault="00C16CE3" w:rsidP="00C16CE3">
            <w:pPr>
              <w:numPr>
                <w:ilvl w:val="0"/>
                <w:numId w:val="21"/>
              </w:numPr>
              <w:ind w:left="855" w:firstLine="28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TNM and FIGO staging system</w:t>
            </w:r>
            <w:r w:rsidR="00374883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r w:rsidR="00374883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fldChar w:fldCharType="begin">
                <w:fldData xml:space="preserve">PEVuZE5vdGU+PENpdGU+PEF1dGhvcj5CaGF0bGE8L0F1dGhvcj48WWVhcj4yMDE5PC9ZZWFyPjxS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</w:fldData>
              </w:fldChar>
            </w:r>
            <w:r w:rsidR="0082285C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instrText xml:space="preserve"> ADDIN EN.CITE </w:instrText>
            </w:r>
            <w:r w:rsidR="0082285C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fldChar w:fldCharType="begin">
                <w:fldData xml:space="preserve">PEVuZE5vdGU+PENpdGU+PEF1dGhvcj5CaGF0bGE8L0F1dGhvcj48WWVhcj4yMDE5PC9ZZWFyPjxS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</w:fldData>
              </w:fldChar>
            </w:r>
            <w:r w:rsidR="0082285C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instrText xml:space="preserve"> ADDIN EN.CITE.DATA </w:instrText>
            </w:r>
            <w:r w:rsidR="0082285C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r>
            <w:r w:rsidR="0082285C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fldChar w:fldCharType="end"/>
            </w:r>
            <w:r w:rsidR="00374883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r>
            <w:r w:rsidR="00374883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fldChar w:fldCharType="separate"/>
            </w:r>
            <w:r w:rsidR="0082285C" w:rsidRPr="00413BF0">
              <w:rPr>
                <w:rFonts w:ascii="Times New Roman" w:hAnsi="Times New Roman" w:cs="Times New Roman"/>
                <w:i/>
                <w:iCs/>
                <w:noProof/>
                <w:sz w:val="20"/>
                <w:szCs w:val="20"/>
                <w:lang w:val="en-US"/>
              </w:rPr>
              <w:t>[3,4]</w:t>
            </w:r>
            <w:r w:rsidR="00374883" w:rsidRPr="00413BF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end"/>
            </w:r>
          </w:p>
          <w:p w14:paraId="68E2B730" w14:textId="1891EF54" w:rsidR="00C16CE3" w:rsidRPr="00413BF0" w:rsidRDefault="00C16CE3" w:rsidP="00C16CE3">
            <w:pPr>
              <w:numPr>
                <w:ilvl w:val="0"/>
                <w:numId w:val="21"/>
              </w:numPr>
              <w:tabs>
                <w:tab w:val="clear" w:pos="720"/>
              </w:tabs>
              <w:ind w:left="855" w:firstLine="28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Comments and recommendations to additional diagnostic tests to the referring specialist and to multidisciplinary team meeting</w:t>
            </w:r>
          </w:p>
        </w:tc>
      </w:tr>
      <w:tr w:rsidR="00C16CE3" w:rsidRPr="00413BF0" w14:paraId="48E4540B" w14:textId="77777777" w:rsidTr="63DDBED4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2"/>
            <w:hideMark/>
          </w:tcPr>
          <w:p w14:paraId="33B00ED5" w14:textId="6CB9C559" w:rsidR="00C16CE3" w:rsidRPr="00413BF0" w:rsidRDefault="00C16CE3" w:rsidP="00C16CE3">
            <w:pPr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lang w:val="en-US" w:eastAsia="it-IT"/>
                <w14:ligatures w14:val="none"/>
              </w:rPr>
              <w:t>§Color score following IOTA (International Ovarian Tumor Analysis) terms and definitions (Color Score 1, no perfusion; Color Score 2, minimal perfusion; Color Score 3, moderate flow; Color Score 4, highly vascularized</w:t>
            </w:r>
            <w:r w:rsidR="00674FCE"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lang w:val="en-US" w:eastAsia="it-IT"/>
                <w14:ligatures w14:val="none"/>
              </w:rPr>
              <w:t xml:space="preserve"> </w:t>
            </w:r>
            <w:r w:rsidR="00674FCE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fldChar w:fldCharType="begin">
                <w:fldData xml:space="preserve">PEVuZE5vdGU+PENpdGU+PEF1dGhvcj5UaW1tZXJtYW48L0F1dGhvcj48WWVhcj4yMDAwPC9ZZWFy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</w:fldData>
              </w:fldChar>
            </w:r>
            <w:r w:rsidR="0082285C" w:rsidRPr="00413BF0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instrText xml:space="preserve"> ADDIN EN.CITE </w:instrText>
            </w:r>
            <w:r w:rsidR="0082285C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fldChar w:fldCharType="begin">
                <w:fldData xml:space="preserve">PEVuZE5vdGU+PENpdGU+PEF1dGhvcj5UaW1tZXJtYW48L0F1dGhvcj48WWVhcj4yMDAwPC9ZZWFy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</w:fldData>
              </w:fldChar>
            </w:r>
            <w:r w:rsidR="0082285C" w:rsidRPr="00413BF0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instrText xml:space="preserve"> ADDIN EN.CITE.DATA </w:instrText>
            </w:r>
            <w:r w:rsidR="0082285C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r>
            <w:r w:rsidR="0082285C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fldChar w:fldCharType="end"/>
            </w:r>
            <w:r w:rsidR="00674FCE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r>
            <w:r w:rsidR="00674FCE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fldChar w:fldCharType="separate"/>
            </w:r>
            <w:r w:rsidR="0082285C" w:rsidRPr="00413BF0">
              <w:rPr>
                <w:rFonts w:ascii="Times New Roman" w:hAnsi="Times New Roman" w:cs="Times New Roman"/>
                <w:b w:val="0"/>
                <w:bCs w:val="0"/>
                <w:i/>
                <w:iCs/>
                <w:noProof/>
                <w:sz w:val="20"/>
                <w:szCs w:val="20"/>
                <w:lang w:val="en-US"/>
              </w:rPr>
              <w:t>[5]</w:t>
            </w:r>
            <w:r w:rsidR="00674FCE" w:rsidRPr="00413BF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end"/>
            </w:r>
            <w:r w:rsidR="00674FCE" w:rsidRPr="00413BF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GB"/>
              </w:rPr>
              <w:t>.</w:t>
            </w:r>
            <w:r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  <w:r w:rsidRPr="00413BF0"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  <w:p w14:paraId="0435BF20" w14:textId="77777777" w:rsidR="00C16CE3" w:rsidRPr="00413BF0" w:rsidRDefault="00C16CE3" w:rsidP="00C16CE3">
            <w:pPr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vertAlign w:val="superscript"/>
                <w:lang w:val="en-US" w:eastAsia="it-IT"/>
                <w14:ligatures w14:val="none"/>
              </w:rPr>
              <w:t>*</w:t>
            </w:r>
            <w:r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lang w:val="en-US" w:eastAsia="it-IT"/>
                <w14:ligatures w14:val="none"/>
              </w:rPr>
              <w:t>For consideration of fertility sparing treatment the minimum cranial tumor-free distance ought to be ≥10 mm. </w:t>
            </w:r>
            <w:r w:rsidRPr="00413BF0"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  <w:p w14:paraId="1CF1D584" w14:textId="5DF46180" w:rsidR="00C16CE3" w:rsidRPr="00413BF0" w:rsidRDefault="00C16CE3" w:rsidP="00C16CE3">
            <w:pPr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vertAlign w:val="superscript"/>
                <w:lang w:val="cs-CZ" w:eastAsia="it-IT"/>
                <w14:ligatures w14:val="none"/>
              </w:rPr>
              <w:t>#</w:t>
            </w:r>
            <w:r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t xml:space="preserve"> T</w:t>
            </w:r>
            <w:r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lang w:val="pt-PT" w:eastAsia="it-IT"/>
                <w14:ligatures w14:val="none"/>
              </w:rPr>
              <w:t>he parameter is evaluated only if absent param</w:t>
            </w:r>
            <w:r w:rsidR="00EC6CD4"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lang w:val="pt-PT" w:eastAsia="it-IT"/>
                <w14:ligatures w14:val="none"/>
              </w:rPr>
              <w:t>e</w:t>
            </w:r>
            <w:r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lang w:val="pt-PT" w:eastAsia="it-IT"/>
                <w14:ligatures w14:val="none"/>
              </w:rPr>
              <w:t>trial invasion and measured in points where ventral, lateral and dorsal parametria attach to the cervix</w:t>
            </w:r>
            <w:r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</w:t>
            </w:r>
            <w:r w:rsidR="001A76E6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fldChar w:fldCharType="begin"/>
            </w:r>
            <w:r w:rsidR="0082285C" w:rsidRPr="00413BF0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GB"/>
              </w:rPr>
              <w:instrText xml:space="preserve"> ADDIN EN.CITE &lt;EndNote&gt;&lt;Cite&gt;&lt;Author&gt;Cibula&lt;/Author&gt;&lt;Year&gt;2021&lt;/Year&gt;&lt;RecNum&gt;147&lt;/RecNum&gt;&lt;DisplayText&gt;&lt;style size="10"&gt;[6]&lt;/style&gt;&lt;/DisplayText&gt;&lt;record&gt;&lt;rec-number&gt;147&lt;/rec-number&gt;&lt;foreign-keys&gt;&lt;key app="EN" db-id="0wsvspfrs9dft2epxvnvdsw7x0sw0se2twsf" timestamp="1669388856"&gt;147&lt;/key&gt;&lt;/foreign-keys&gt;&lt;ref-type name="Journal Article"&gt;17&lt;/ref-type&gt;&lt;contributors&gt;&lt;authors&gt;&lt;author&gt;Cibula, David&lt;/author&gt;&lt;author&gt;Slama, Jiri&lt;/author&gt;&lt;author&gt;Dostálek, Lukáš&lt;/author&gt;&lt;author&gt;Fischerová, Daniela&lt;/author&gt;&lt;author&gt;Germanova, Anna&lt;/author&gt;&lt;author&gt;Frühauf, Filip&lt;/author&gt;&lt;author&gt;Dundr, Pavel&lt;/author&gt;&lt;author&gt;Nemejcova, Kristyna&lt;/author&gt;&lt;author&gt;Jarkovsky, Jiri&lt;/author&gt;&lt;author&gt;Sebestova, Silvie&lt;/author&gt;&lt;author&gt;Burgetová, Andrea&lt;/author&gt;&lt;author&gt;Borčinová, Martina&lt;/author&gt;&lt;author&gt;Kocián, Roman&lt;/author&gt;&lt;/authors&gt;&lt;/contributors&gt;&lt;titles&gt;&lt;title&gt;Tumour-free distance: a novel prognostic marker in patients with early-stage cervical cancer treated by primary surgery&lt;/title&gt;&lt;secondary-title&gt;British Journal of Cancer&lt;/secondary-title&gt;&lt;/titles&gt;&lt;periodical&gt;&lt;full-title&gt;British Journal of Cancer&lt;/full-title&gt;&lt;/periodical&gt;&lt;pages&gt;1121-1129&lt;/pages&gt;&lt;volume&gt;124&lt;/volume&gt;&lt;number&gt;6&lt;/number&gt;&lt;dates&gt;&lt;year&gt;2021&lt;/year&gt;&lt;/dates&gt;&lt;publisher&gt;Springer Science and Business Media LLC&lt;/publisher&gt;&lt;isbn&gt;0007-0920&lt;/isbn&gt;&lt;urls&gt;&lt;related-urls&gt;&lt;url&gt;https://dx.doi.org/10.1038/s41416-020-01204-w&lt;/url&gt;&lt;url&gt;https://kp-pdf.s3.amazonaws.com/0e67f748-16c5-4c63-b766-8413a1c4c39b.pdf?X-Amz-Algorithm=AWS4-HMAC-SHA256&amp;amp;X-Amz-Credential=AKIAUROH2NUQSIQZIEG4%2F20221124%2Fus-east-1%2Fs3%2Faws4_request&amp;amp;X-Amz-Date=20221124T092106Z&amp;amp;X-Amz-Expires=600&amp;amp;X-Amz-SignedHeaders=host&amp;amp;X-Amz-Signature=55224228ae6b313f36cf4d23aec2d2362324adcd07f07f5dea01d04a12b594fa&lt;/url&gt;&lt;/related-urls&gt;&lt;/urls&gt;&lt;electronic-resource-num&gt;10.1038/s41416-020-01204-w&lt;/electronic-resource-num&gt;&lt;/record&gt;&lt;/Cite&gt;&lt;/EndNote&gt;</w:instrText>
            </w:r>
            <w:r w:rsidR="001A76E6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fldChar w:fldCharType="separate"/>
            </w:r>
            <w:r w:rsidR="0082285C" w:rsidRPr="00413BF0">
              <w:rPr>
                <w:rFonts w:ascii="Times New Roman" w:hAnsi="Times New Roman" w:cs="Times New Roman"/>
                <w:b w:val="0"/>
                <w:bCs w:val="0"/>
                <w:i/>
                <w:iCs/>
                <w:noProof/>
                <w:sz w:val="20"/>
                <w:szCs w:val="20"/>
                <w:lang w:val="en-GB"/>
              </w:rPr>
              <w:t>[6]</w:t>
            </w:r>
            <w:r w:rsidR="001A76E6" w:rsidRPr="00413B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fldChar w:fldCharType="end"/>
            </w:r>
            <w:r w:rsidR="001A76E6" w:rsidRPr="00413BF0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GB"/>
              </w:rPr>
              <w:t>.</w:t>
            </w:r>
          </w:p>
          <w:p w14:paraId="0498E6D9" w14:textId="18249D1A" w:rsidR="00C16CE3" w:rsidRPr="00413BF0" w:rsidRDefault="00C16CE3" w:rsidP="00C16CE3">
            <w:pPr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lang w:val="en-GB" w:eastAsia="it-IT"/>
                <w14:ligatures w14:val="none"/>
              </w:rPr>
              <w:t>**</w:t>
            </w:r>
            <w:r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lang w:val="en-US" w:eastAsia="it-IT"/>
                <w14:ligatures w14:val="none"/>
              </w:rPr>
              <w:t xml:space="preserve"> Pelvic side wall is defined as the parietal muscles of the lesser pelvis (</w:t>
            </w:r>
            <w:r w:rsidR="4D478754"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lang w:val="en-US" w:eastAsia="it-IT"/>
                <w14:ligatures w14:val="none"/>
              </w:rPr>
              <w:t>Internal obturator</w:t>
            </w:r>
            <w:r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lang w:val="en-US" w:eastAsia="it-IT"/>
                <w14:ligatures w14:val="none"/>
              </w:rPr>
              <w:t>, coccygeus, and piriformis muscle), fascia, neurovascular structures, or skeletal portions of the bony pelvis.</w:t>
            </w:r>
            <w:r w:rsidRPr="00413BF0"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  <w:p w14:paraId="78DCC7A7" w14:textId="3AA8F64E" w:rsidR="00C16CE3" w:rsidRPr="00413BF0" w:rsidRDefault="00C16CE3" w:rsidP="00C16CE3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t>CC/AP/LL, maximum cranio-caudal, antero-posterior, latero-lateral diameter.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t> </w:t>
            </w:r>
            <w:r w:rsidRPr="00413B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  <w:r w:rsidRPr="00413BF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br/>
            </w:r>
          </w:p>
        </w:tc>
      </w:tr>
      <w:tr w:rsidR="00C16CE3" w:rsidRPr="003B023D" w14:paraId="710B22FC" w14:textId="77777777" w:rsidTr="63DDB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2"/>
            <w:shd w:val="clear" w:color="auto" w:fill="E8E8E8" w:themeFill="background2"/>
            <w:hideMark/>
          </w:tcPr>
          <w:p w14:paraId="4CEB37C3" w14:textId="27757018" w:rsidR="00C16CE3" w:rsidRPr="00413BF0" w:rsidRDefault="004E0E8A" w:rsidP="05636EB4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</w:pPr>
            <w:r w:rsidRPr="00413BF0"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drawing>
                <wp:inline distT="0" distB="0" distL="0" distR="0" wp14:anchorId="49CF8BA4" wp14:editId="1A54F127">
                  <wp:extent cx="6275775" cy="4876800"/>
                  <wp:effectExtent l="0" t="0" r="0" b="0"/>
                  <wp:docPr id="1111587098" name="Obrázek 11115870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75775" cy="487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7905EE" w14:textId="770D43CF" w:rsidR="00C16CE3" w:rsidRPr="00413BF0" w:rsidRDefault="00047844" w:rsidP="05636EB4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shd w:val="clear" w:color="auto" w:fill="E8E8E8" w:themeFill="background2"/>
                <w:lang w:val="en-GB" w:eastAsia="it-IT"/>
                <w14:ligatures w14:val="none"/>
              </w:rPr>
              <w:t xml:space="preserve">Figure S1 </w:t>
            </w:r>
            <w:r w:rsidRPr="00413BF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shd w:val="clear" w:color="auto" w:fill="E8E8E8" w:themeFill="background2"/>
                <w:lang w:val="en-US" w:eastAsia="it-IT"/>
                <w14:ligatures w14:val="none"/>
              </w:rPr>
              <w:t xml:space="preserve">Schematic documentation of cervical cancer staging by ultrasound. </w:t>
            </w:r>
            <w:r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shd w:val="clear" w:color="auto" w:fill="E8E8E8" w:themeFill="background2"/>
                <w:lang w:val="en-GB" w:eastAsia="it-IT"/>
                <w14:ligatures w14:val="none"/>
              </w:rPr>
              <w:t>Ultrasound</w:t>
            </w:r>
            <w:r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shd w:val="clear" w:color="auto" w:fill="E8E8E8" w:themeFill="background2"/>
                <w:lang w:val="en-US" w:eastAsia="it-IT"/>
                <w14:ligatures w14:val="none"/>
              </w:rPr>
              <w:t xml:space="preserve"> documents the location and extension of primary tumor (local staging, a-c), and any suspicious lymph nodes (size of lymph node and intranodal metastasis, the number of lymph nodes involved, the presence or absence of extracapsular spread and </w:t>
            </w:r>
            <w:r w:rsidR="4B9160E1"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shd w:val="clear" w:color="auto" w:fill="E8E8E8" w:themeFill="background2"/>
                <w:lang w:val="en-US" w:eastAsia="it-IT"/>
                <w14:ligatures w14:val="none"/>
              </w:rPr>
              <w:t>others) (</w:t>
            </w:r>
            <w:r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shd w:val="clear" w:color="auto" w:fill="E8E8E8" w:themeFill="background2"/>
                <w:lang w:val="en-US" w:eastAsia="it-IT"/>
                <w14:ligatures w14:val="none"/>
              </w:rPr>
              <w:t>d-g). For local staging, schematics showing the c</w:t>
            </w:r>
            <w:r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shd w:val="clear" w:color="auto" w:fill="E8E8E8" w:themeFill="background2"/>
                <w:lang w:val="cs-CZ" w:eastAsia="it-IT"/>
                <w14:ligatures w14:val="none"/>
              </w:rPr>
              <w:t xml:space="preserve">oronal (a), </w:t>
            </w:r>
            <w:r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shd w:val="clear" w:color="auto" w:fill="E8E8E8" w:themeFill="background2"/>
                <w:lang w:val="pt-PT" w:eastAsia="it-IT"/>
                <w14:ligatures w14:val="none"/>
              </w:rPr>
              <w:t>1 - pudendal (Alcockś canal), 2- obturator internal muscle, 3- levator ani muscle, 4 – deep transverse perineal muscle (transversus perinei profundus)</w:t>
            </w:r>
            <w:r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shd w:val="clear" w:color="auto" w:fill="E8E8E8" w:themeFill="background2"/>
                <w:lang w:val="cs-CZ" w:eastAsia="it-IT"/>
                <w14:ligatures w14:val="none"/>
              </w:rPr>
              <w:t xml:space="preserve">; sagittal (b); and axial (c) views of pelvic anatomy. </w:t>
            </w:r>
            <w:r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shd w:val="clear" w:color="auto" w:fill="E8E8E8" w:themeFill="background2"/>
                <w:lang w:val="en-US" w:eastAsia="it-IT"/>
                <w14:ligatures w14:val="none"/>
              </w:rPr>
              <w:t>The regional pelvic lymph nodes can be plotted on a diagram of the right (d) and left (e) iliac vessels with the corresponding anatomical diagram (f). In scheme d, 1-e</w:t>
            </w:r>
            <w:r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shd w:val="clear" w:color="auto" w:fill="E8E8E8" w:themeFill="background2"/>
                <w:lang w:val="cs-CZ" w:eastAsia="it-IT"/>
                <w14:ligatures w14:val="none"/>
              </w:rPr>
              <w:t>xternal iliac artery, 2- internal iliac artery, 3a-median sacral artery, 3b-lateral sacral artery (to demonstrate drainage for lateral</w:t>
            </w:r>
            <w:r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t xml:space="preserve"> sacral and presacral lymph nodes), 4- common iliac artery and 5- aorta. </w:t>
            </w:r>
            <w:r w:rsidR="388C5D57"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t xml:space="preserve">In scheme e, IMA -inferior mesenteric artery, 5a- </w:t>
            </w:r>
            <w:r w:rsidR="678D7E06"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t>supr</w:t>
            </w:r>
            <w:r w:rsidR="03BBD026"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t>amesenteric</w:t>
            </w:r>
            <w:r w:rsidR="6446BF2D"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t xml:space="preserve"> region; </w:t>
            </w:r>
            <w:r w:rsidR="388C5D57"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t>5b-</w:t>
            </w:r>
            <w:r w:rsidR="75425378"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t>infra</w:t>
            </w:r>
            <w:r w:rsidR="7AC2CBC6"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t>mesenteric</w:t>
            </w:r>
            <w:r w:rsidR="1CB7A8EC"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t xml:space="preserve"> region</w:t>
            </w:r>
            <w:r w:rsidR="388C5D57"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lang w:val="cs-CZ" w:eastAsia="it-IT"/>
                <w14:ligatures w14:val="none"/>
              </w:rPr>
              <w:t xml:space="preserve">. </w:t>
            </w:r>
            <w:r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lang w:val="en-US" w:eastAsia="it-IT"/>
                <w14:ligatures w14:val="none"/>
              </w:rPr>
              <w:t xml:space="preserve">The regional pelvic and abdominal lymph nodes are delineated by the dashed line in scheme (g). Distant lymph nodes (supraclavicular (scalene) and inguinofemoral lymph nodes) are demonstrated in diagrams (h, </w:t>
            </w:r>
            <w:proofErr w:type="spellStart"/>
            <w:r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lang w:val="en-US" w:eastAsia="it-IT"/>
                <w14:ligatures w14:val="none"/>
              </w:rPr>
              <w:t>i</w:t>
            </w:r>
            <w:proofErr w:type="spellEnd"/>
            <w:r w:rsidRPr="00413BF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20"/>
                <w:szCs w:val="20"/>
                <w:lang w:val="en-US" w:eastAsia="it-IT"/>
                <w14:ligatures w14:val="none"/>
              </w:rPr>
              <w:t>). </w:t>
            </w:r>
            <w:r w:rsidRPr="00413BF0"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  <w:r w:rsidR="00C16CE3" w:rsidRPr="00413BF0"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  <w:p w14:paraId="0FE576CC" w14:textId="06875E04" w:rsidR="00C16CE3" w:rsidRPr="00413BF0" w:rsidRDefault="00C16CE3" w:rsidP="00C16CE3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</w:p>
        </w:tc>
      </w:tr>
    </w:tbl>
    <w:p w14:paraId="534A0433" w14:textId="77777777" w:rsidR="00C16CE3" w:rsidRDefault="00C16CE3" w:rsidP="00C16CE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en-US" w:eastAsia="it-IT"/>
          <w14:ligatures w14:val="none"/>
        </w:rPr>
      </w:pPr>
      <w:r w:rsidRPr="00413BF0">
        <w:rPr>
          <w:rFonts w:ascii="Times New Roman" w:eastAsia="Times New Roman" w:hAnsi="Times New Roman" w:cs="Times New Roman"/>
          <w:b/>
          <w:bCs/>
          <w:i/>
          <w:iCs/>
          <w:kern w:val="0"/>
          <w:sz w:val="20"/>
          <w:szCs w:val="20"/>
          <w:lang w:val="en-GB" w:eastAsia="it-IT"/>
          <w14:ligatures w14:val="none"/>
        </w:rPr>
        <w:t>Supplementary Table S2</w:t>
      </w:r>
      <w:r w:rsidRPr="00413BF0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val="en-GB" w:eastAsia="it-IT"/>
          <w14:ligatures w14:val="none"/>
        </w:rPr>
        <w:t xml:space="preserve"> </w:t>
      </w:r>
      <w:r w:rsidRPr="003B023D">
        <w:rPr>
          <w:rFonts w:ascii="Times New Roman" w:eastAsia="Times New Roman" w:hAnsi="Times New Roman" w:cs="Times New Roman"/>
          <w:b/>
          <w:bCs/>
          <w:i/>
          <w:iCs/>
          <w:kern w:val="0"/>
          <w:sz w:val="20"/>
          <w:szCs w:val="20"/>
          <w:lang w:val="en-GB" w:eastAsia="it-IT"/>
          <w14:ligatures w14:val="none"/>
        </w:rPr>
        <w:t>Ultrasound checklist on cervical cancer</w:t>
      </w:r>
      <w:r w:rsidRPr="003B023D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en-US" w:eastAsia="it-IT"/>
          <w14:ligatures w14:val="none"/>
        </w:rPr>
        <w:t> </w:t>
      </w:r>
    </w:p>
    <w:p w14:paraId="240536F0" w14:textId="77777777" w:rsidR="003B023D" w:rsidRDefault="003B023D" w:rsidP="00C16CE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en-US" w:eastAsia="it-IT"/>
          <w14:ligatures w14:val="none"/>
        </w:rPr>
      </w:pPr>
    </w:p>
    <w:p w14:paraId="24B9DD3E" w14:textId="77777777" w:rsidR="003B023D" w:rsidRDefault="003B023D" w:rsidP="00C16CE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en-US" w:eastAsia="it-IT"/>
          <w14:ligatures w14:val="none"/>
        </w:rPr>
      </w:pPr>
    </w:p>
    <w:p w14:paraId="2C789BC0" w14:textId="77777777" w:rsidR="003B023D" w:rsidRDefault="003B023D" w:rsidP="00C16CE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en-US" w:eastAsia="it-IT"/>
          <w14:ligatures w14:val="none"/>
        </w:rPr>
      </w:pPr>
    </w:p>
    <w:p w14:paraId="4158E464" w14:textId="77777777" w:rsidR="003B023D" w:rsidRDefault="003B023D" w:rsidP="00C16CE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en-US" w:eastAsia="it-IT"/>
          <w14:ligatures w14:val="none"/>
        </w:rPr>
      </w:pPr>
    </w:p>
    <w:p w14:paraId="1E7DE30A" w14:textId="77777777" w:rsidR="003B023D" w:rsidRDefault="003B023D" w:rsidP="00C16CE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en-US" w:eastAsia="it-IT"/>
          <w14:ligatures w14:val="none"/>
        </w:rPr>
      </w:pPr>
    </w:p>
    <w:p w14:paraId="4D3917CE" w14:textId="77777777" w:rsidR="003B023D" w:rsidRDefault="003B023D" w:rsidP="00C16CE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en-US" w:eastAsia="it-IT"/>
          <w14:ligatures w14:val="none"/>
        </w:rPr>
      </w:pPr>
    </w:p>
    <w:p w14:paraId="66B0F654" w14:textId="77777777" w:rsidR="003B023D" w:rsidRDefault="003B023D" w:rsidP="00C16CE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en-US" w:eastAsia="it-IT"/>
          <w14:ligatures w14:val="none"/>
        </w:rPr>
      </w:pPr>
    </w:p>
    <w:p w14:paraId="10020B9F" w14:textId="77777777" w:rsidR="003B023D" w:rsidRDefault="003B023D" w:rsidP="00C16CE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en-US" w:eastAsia="it-IT"/>
          <w14:ligatures w14:val="none"/>
        </w:rPr>
      </w:pPr>
    </w:p>
    <w:p w14:paraId="2F603E54" w14:textId="77777777" w:rsidR="003B023D" w:rsidRDefault="003B023D" w:rsidP="00C16CE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en-US" w:eastAsia="it-IT"/>
          <w14:ligatures w14:val="none"/>
        </w:rPr>
      </w:pPr>
    </w:p>
    <w:p w14:paraId="3B5D5D98" w14:textId="77777777" w:rsidR="003B023D" w:rsidRDefault="003B023D" w:rsidP="00C16CE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en-US" w:eastAsia="it-IT"/>
          <w14:ligatures w14:val="none"/>
        </w:rPr>
      </w:pPr>
    </w:p>
    <w:p w14:paraId="2DEED259" w14:textId="77777777" w:rsidR="003B023D" w:rsidRDefault="003B023D" w:rsidP="00C16CE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en-US" w:eastAsia="it-IT"/>
          <w14:ligatures w14:val="none"/>
        </w:rPr>
      </w:pPr>
    </w:p>
    <w:p w14:paraId="627DE71C" w14:textId="77777777" w:rsidR="003B023D" w:rsidRPr="003B023D" w:rsidRDefault="003B023D" w:rsidP="00C16CE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en-US" w:eastAsia="it-IT"/>
          <w14:ligatures w14:val="none"/>
        </w:rPr>
      </w:pPr>
    </w:p>
    <w:p w14:paraId="45E870B6" w14:textId="77777777" w:rsidR="0082285C" w:rsidRPr="00413BF0" w:rsidRDefault="0082285C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784587C9" w14:textId="77777777" w:rsidR="00C17825" w:rsidRPr="00413BF0" w:rsidRDefault="0082285C" w:rsidP="00C17825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0"/>
          <w:szCs w:val="20"/>
        </w:rPr>
      </w:pPr>
      <w:r w:rsidRPr="00413BF0">
        <w:rPr>
          <w:rFonts w:ascii="Times New Roman" w:hAnsi="Times New Roman" w:cs="Times New Roman"/>
          <w:sz w:val="20"/>
          <w:szCs w:val="20"/>
        </w:rPr>
        <w:lastRenderedPageBreak/>
        <w:fldChar w:fldCharType="begin"/>
      </w:r>
      <w:r w:rsidRPr="00413BF0">
        <w:rPr>
          <w:rFonts w:ascii="Times New Roman" w:hAnsi="Times New Roman" w:cs="Times New Roman"/>
          <w:sz w:val="20"/>
          <w:szCs w:val="20"/>
        </w:rPr>
        <w:instrText xml:space="preserve"> ADDIN EN.REFLIST </w:instrText>
      </w:r>
      <w:r w:rsidRPr="00413BF0">
        <w:rPr>
          <w:rFonts w:ascii="Times New Roman" w:hAnsi="Times New Roman" w:cs="Times New Roman"/>
          <w:sz w:val="20"/>
          <w:szCs w:val="20"/>
        </w:rPr>
        <w:fldChar w:fldCharType="separate"/>
      </w:r>
      <w:r w:rsidR="00C17825" w:rsidRPr="00413BF0">
        <w:rPr>
          <w:rFonts w:ascii="Times New Roman" w:hAnsi="Times New Roman" w:cs="Times New Roman"/>
          <w:sz w:val="20"/>
          <w:szCs w:val="20"/>
        </w:rPr>
        <w:t>1.</w:t>
      </w:r>
      <w:r w:rsidR="00C17825" w:rsidRPr="00413BF0">
        <w:rPr>
          <w:rFonts w:ascii="Times New Roman" w:hAnsi="Times New Roman" w:cs="Times New Roman"/>
          <w:sz w:val="20"/>
          <w:szCs w:val="20"/>
        </w:rPr>
        <w:tab/>
        <w:t xml:space="preserve">Fischerova, D. Ultrasound scanning of the pelvis and abdomen for staging of gynecological tumors: a review. </w:t>
      </w:r>
      <w:r w:rsidR="00C17825" w:rsidRPr="00413BF0">
        <w:rPr>
          <w:rFonts w:ascii="Times New Roman" w:hAnsi="Times New Roman" w:cs="Times New Roman"/>
          <w:i/>
          <w:sz w:val="20"/>
          <w:szCs w:val="20"/>
        </w:rPr>
        <w:t xml:space="preserve">Ultrasound in obstetrics &amp; gynecology : the official journal of the International Society of Ultrasound in Obstetrics and Gynecology </w:t>
      </w:r>
      <w:r w:rsidR="00C17825" w:rsidRPr="00413BF0">
        <w:rPr>
          <w:rFonts w:ascii="Times New Roman" w:hAnsi="Times New Roman" w:cs="Times New Roman"/>
          <w:b/>
          <w:sz w:val="20"/>
          <w:szCs w:val="20"/>
        </w:rPr>
        <w:t>2011</w:t>
      </w:r>
      <w:r w:rsidR="00C17825" w:rsidRPr="00413BF0">
        <w:rPr>
          <w:rFonts w:ascii="Times New Roman" w:hAnsi="Times New Roman" w:cs="Times New Roman"/>
          <w:sz w:val="20"/>
          <w:szCs w:val="20"/>
        </w:rPr>
        <w:t xml:space="preserve">, </w:t>
      </w:r>
      <w:r w:rsidR="00C17825" w:rsidRPr="00413BF0">
        <w:rPr>
          <w:rFonts w:ascii="Times New Roman" w:hAnsi="Times New Roman" w:cs="Times New Roman"/>
          <w:i/>
          <w:sz w:val="20"/>
          <w:szCs w:val="20"/>
        </w:rPr>
        <w:t>38</w:t>
      </w:r>
      <w:r w:rsidR="00C17825" w:rsidRPr="00413BF0">
        <w:rPr>
          <w:rFonts w:ascii="Times New Roman" w:hAnsi="Times New Roman" w:cs="Times New Roman"/>
          <w:sz w:val="20"/>
          <w:szCs w:val="20"/>
        </w:rPr>
        <w:t>, 246-266, doi:10.1002/uog.10054.</w:t>
      </w:r>
    </w:p>
    <w:p w14:paraId="58A3E323" w14:textId="77777777" w:rsidR="00C17825" w:rsidRPr="00413BF0" w:rsidRDefault="00C17825" w:rsidP="00C17825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0"/>
          <w:szCs w:val="20"/>
        </w:rPr>
      </w:pPr>
      <w:r w:rsidRPr="00413BF0">
        <w:rPr>
          <w:rFonts w:ascii="Times New Roman" w:hAnsi="Times New Roman" w:cs="Times New Roman"/>
          <w:sz w:val="20"/>
          <w:szCs w:val="20"/>
          <w:lang w:val="it-IT"/>
        </w:rPr>
        <w:t>2.</w:t>
      </w:r>
      <w:r w:rsidRPr="00413BF0">
        <w:rPr>
          <w:rFonts w:ascii="Times New Roman" w:hAnsi="Times New Roman" w:cs="Times New Roman"/>
          <w:sz w:val="20"/>
          <w:szCs w:val="20"/>
          <w:lang w:val="it-IT"/>
        </w:rPr>
        <w:tab/>
        <w:t xml:space="preserve">Fischerova, D.; Garganese, G.; Reina, H.; Fragomeni, S.M.; Cibula, D.; Nanka, O.; Rettenbacher, T.; Testa, A.C.; Epstein, E.; Guiggi, I.; et al. </w:t>
      </w:r>
      <w:r w:rsidRPr="00413BF0">
        <w:rPr>
          <w:rFonts w:ascii="Times New Roman" w:hAnsi="Times New Roman" w:cs="Times New Roman"/>
          <w:sz w:val="20"/>
          <w:szCs w:val="20"/>
        </w:rPr>
        <w:t xml:space="preserve">Terms, definitions and measurements to describe sonographic features of lymph nodes: consensus opinion from the Vulvar International Tumor Analysis (VITA) group. </w:t>
      </w:r>
      <w:r w:rsidRPr="00413BF0">
        <w:rPr>
          <w:rFonts w:ascii="Times New Roman" w:hAnsi="Times New Roman" w:cs="Times New Roman"/>
          <w:i/>
          <w:sz w:val="20"/>
          <w:szCs w:val="20"/>
        </w:rPr>
        <w:t xml:space="preserve">Ultrasound in obstetrics &amp; gynecology : the official journal of the International Society of Ultrasound in Obstetrics and Gynecology </w:t>
      </w:r>
      <w:r w:rsidRPr="00413BF0">
        <w:rPr>
          <w:rFonts w:ascii="Times New Roman" w:hAnsi="Times New Roman" w:cs="Times New Roman"/>
          <w:b/>
          <w:sz w:val="20"/>
          <w:szCs w:val="20"/>
        </w:rPr>
        <w:t>2021</w:t>
      </w:r>
      <w:r w:rsidRPr="00413BF0">
        <w:rPr>
          <w:rFonts w:ascii="Times New Roman" w:hAnsi="Times New Roman" w:cs="Times New Roman"/>
          <w:sz w:val="20"/>
          <w:szCs w:val="20"/>
        </w:rPr>
        <w:t xml:space="preserve">, </w:t>
      </w:r>
      <w:r w:rsidRPr="00413BF0">
        <w:rPr>
          <w:rFonts w:ascii="Times New Roman" w:hAnsi="Times New Roman" w:cs="Times New Roman"/>
          <w:i/>
          <w:sz w:val="20"/>
          <w:szCs w:val="20"/>
        </w:rPr>
        <w:t>57</w:t>
      </w:r>
      <w:r w:rsidRPr="00413BF0">
        <w:rPr>
          <w:rFonts w:ascii="Times New Roman" w:hAnsi="Times New Roman" w:cs="Times New Roman"/>
          <w:sz w:val="20"/>
          <w:szCs w:val="20"/>
        </w:rPr>
        <w:t>, 861-879, doi:10.1002/uog.23617.</w:t>
      </w:r>
    </w:p>
    <w:p w14:paraId="230D1376" w14:textId="77777777" w:rsidR="00C17825" w:rsidRPr="00413BF0" w:rsidRDefault="00C17825" w:rsidP="00C17825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0"/>
          <w:szCs w:val="20"/>
        </w:rPr>
      </w:pPr>
      <w:r w:rsidRPr="00413BF0">
        <w:rPr>
          <w:rFonts w:ascii="Times New Roman" w:hAnsi="Times New Roman" w:cs="Times New Roman"/>
          <w:sz w:val="20"/>
          <w:szCs w:val="20"/>
        </w:rPr>
        <w:t>3.</w:t>
      </w:r>
      <w:r w:rsidRPr="00413BF0">
        <w:rPr>
          <w:rFonts w:ascii="Times New Roman" w:hAnsi="Times New Roman" w:cs="Times New Roman"/>
          <w:sz w:val="20"/>
          <w:szCs w:val="20"/>
        </w:rPr>
        <w:tab/>
        <w:t xml:space="preserve">Bhatla, N.; Berek, J.S.; Cuello Fredes, M.; Denny, L.A.; Grenman, S.; Karunaratne, K.; Kehoe, S.T.; Konishi, I.; Olawaiye, A.B.; Prat, J.; et al. Revised FIGO staging for carcinoma of the cervix uteri. </w:t>
      </w:r>
      <w:r w:rsidRPr="00413BF0">
        <w:rPr>
          <w:rFonts w:ascii="Times New Roman" w:hAnsi="Times New Roman" w:cs="Times New Roman"/>
          <w:i/>
          <w:sz w:val="20"/>
          <w:szCs w:val="20"/>
        </w:rPr>
        <w:t xml:space="preserve">International journal of gynaecology and obstetrics: the official organ of the International Federation of Gynaecology and Obstetrics </w:t>
      </w:r>
      <w:r w:rsidRPr="00413BF0">
        <w:rPr>
          <w:rFonts w:ascii="Times New Roman" w:hAnsi="Times New Roman" w:cs="Times New Roman"/>
          <w:b/>
          <w:sz w:val="20"/>
          <w:szCs w:val="20"/>
        </w:rPr>
        <w:t>2019</w:t>
      </w:r>
      <w:r w:rsidRPr="00413BF0">
        <w:rPr>
          <w:rFonts w:ascii="Times New Roman" w:hAnsi="Times New Roman" w:cs="Times New Roman"/>
          <w:sz w:val="20"/>
          <w:szCs w:val="20"/>
        </w:rPr>
        <w:t xml:space="preserve">, </w:t>
      </w:r>
      <w:r w:rsidRPr="00413BF0">
        <w:rPr>
          <w:rFonts w:ascii="Times New Roman" w:hAnsi="Times New Roman" w:cs="Times New Roman"/>
          <w:i/>
          <w:sz w:val="20"/>
          <w:szCs w:val="20"/>
        </w:rPr>
        <w:t>145</w:t>
      </w:r>
      <w:r w:rsidRPr="00413BF0">
        <w:rPr>
          <w:rFonts w:ascii="Times New Roman" w:hAnsi="Times New Roman" w:cs="Times New Roman"/>
          <w:sz w:val="20"/>
          <w:szCs w:val="20"/>
        </w:rPr>
        <w:t>, 129-135, doi:10.1002/ijgo.12749.</w:t>
      </w:r>
    </w:p>
    <w:p w14:paraId="6EE78850" w14:textId="77777777" w:rsidR="00C17825" w:rsidRPr="00413BF0" w:rsidRDefault="00C17825" w:rsidP="00C17825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0"/>
          <w:szCs w:val="20"/>
        </w:rPr>
      </w:pPr>
      <w:r w:rsidRPr="00413BF0">
        <w:rPr>
          <w:rFonts w:ascii="Times New Roman" w:hAnsi="Times New Roman" w:cs="Times New Roman"/>
          <w:sz w:val="20"/>
          <w:szCs w:val="20"/>
        </w:rPr>
        <w:t>4.</w:t>
      </w:r>
      <w:r w:rsidRPr="00413BF0">
        <w:rPr>
          <w:rFonts w:ascii="Times New Roman" w:hAnsi="Times New Roman" w:cs="Times New Roman"/>
          <w:sz w:val="20"/>
          <w:szCs w:val="20"/>
        </w:rPr>
        <w:tab/>
        <w:t xml:space="preserve">Olawaiye, A.B.; Baker, T.P.; Washington, M.K.; Mutch, D.G. The new (Version 9) American Joint Committee on Cancer tumor, node, metastasis staging for cervical cancer. </w:t>
      </w:r>
      <w:r w:rsidRPr="00413BF0">
        <w:rPr>
          <w:rFonts w:ascii="Times New Roman" w:hAnsi="Times New Roman" w:cs="Times New Roman"/>
          <w:i/>
          <w:sz w:val="20"/>
          <w:szCs w:val="20"/>
        </w:rPr>
        <w:t xml:space="preserve">CA: a cancer journal for clinicians </w:t>
      </w:r>
      <w:r w:rsidRPr="00413BF0">
        <w:rPr>
          <w:rFonts w:ascii="Times New Roman" w:hAnsi="Times New Roman" w:cs="Times New Roman"/>
          <w:b/>
          <w:sz w:val="20"/>
          <w:szCs w:val="20"/>
        </w:rPr>
        <w:t>2021</w:t>
      </w:r>
      <w:r w:rsidRPr="00413BF0">
        <w:rPr>
          <w:rFonts w:ascii="Times New Roman" w:hAnsi="Times New Roman" w:cs="Times New Roman"/>
          <w:sz w:val="20"/>
          <w:szCs w:val="20"/>
        </w:rPr>
        <w:t xml:space="preserve">, </w:t>
      </w:r>
      <w:r w:rsidRPr="00413BF0">
        <w:rPr>
          <w:rFonts w:ascii="Times New Roman" w:hAnsi="Times New Roman" w:cs="Times New Roman"/>
          <w:i/>
          <w:sz w:val="20"/>
          <w:szCs w:val="20"/>
        </w:rPr>
        <w:t>71</w:t>
      </w:r>
      <w:r w:rsidRPr="00413BF0">
        <w:rPr>
          <w:rFonts w:ascii="Times New Roman" w:hAnsi="Times New Roman" w:cs="Times New Roman"/>
          <w:sz w:val="20"/>
          <w:szCs w:val="20"/>
        </w:rPr>
        <w:t>, 287-298, doi:10.3322/caac.21663.</w:t>
      </w:r>
    </w:p>
    <w:p w14:paraId="6BC31A51" w14:textId="77777777" w:rsidR="00C17825" w:rsidRPr="00413BF0" w:rsidRDefault="00C17825" w:rsidP="00C17825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0"/>
          <w:szCs w:val="20"/>
        </w:rPr>
      </w:pPr>
      <w:r w:rsidRPr="00413BF0">
        <w:rPr>
          <w:rFonts w:ascii="Times New Roman" w:hAnsi="Times New Roman" w:cs="Times New Roman"/>
          <w:sz w:val="20"/>
          <w:szCs w:val="20"/>
        </w:rPr>
        <w:t>5.</w:t>
      </w:r>
      <w:r w:rsidRPr="00413BF0">
        <w:rPr>
          <w:rFonts w:ascii="Times New Roman" w:hAnsi="Times New Roman" w:cs="Times New Roman"/>
          <w:sz w:val="20"/>
          <w:szCs w:val="20"/>
        </w:rPr>
        <w:tab/>
        <w:t xml:space="preserve">Timmerman, D.; Valentin, L.; Bourne, T.H.; Collins, W.P.; Verrelst, H.; Vergote, I.; International Ovarian Tumor Analysis, G. Terms, definitions and measurements to describe the sonographic features of adnexal tumors: a consensus opinion from the International Ovarian Tumor Analysis (IOTA) Group. </w:t>
      </w:r>
      <w:r w:rsidRPr="00413BF0">
        <w:rPr>
          <w:rFonts w:ascii="Times New Roman" w:hAnsi="Times New Roman" w:cs="Times New Roman"/>
          <w:i/>
          <w:sz w:val="20"/>
          <w:szCs w:val="20"/>
        </w:rPr>
        <w:t xml:space="preserve">Ultrasound in obstetrics &amp; gynecology : the official journal of the International Society of Ultrasound in Obstetrics and Gynecology </w:t>
      </w:r>
      <w:r w:rsidRPr="00413BF0">
        <w:rPr>
          <w:rFonts w:ascii="Times New Roman" w:hAnsi="Times New Roman" w:cs="Times New Roman"/>
          <w:b/>
          <w:sz w:val="20"/>
          <w:szCs w:val="20"/>
        </w:rPr>
        <w:t>2000</w:t>
      </w:r>
      <w:r w:rsidRPr="00413BF0">
        <w:rPr>
          <w:rFonts w:ascii="Times New Roman" w:hAnsi="Times New Roman" w:cs="Times New Roman"/>
          <w:sz w:val="20"/>
          <w:szCs w:val="20"/>
        </w:rPr>
        <w:t xml:space="preserve">, </w:t>
      </w:r>
      <w:r w:rsidRPr="00413BF0">
        <w:rPr>
          <w:rFonts w:ascii="Times New Roman" w:hAnsi="Times New Roman" w:cs="Times New Roman"/>
          <w:i/>
          <w:sz w:val="20"/>
          <w:szCs w:val="20"/>
        </w:rPr>
        <w:t>16</w:t>
      </w:r>
      <w:r w:rsidRPr="00413BF0">
        <w:rPr>
          <w:rFonts w:ascii="Times New Roman" w:hAnsi="Times New Roman" w:cs="Times New Roman"/>
          <w:sz w:val="20"/>
          <w:szCs w:val="20"/>
        </w:rPr>
        <w:t>, 500-505, doi:10.1046/j.1469-0705.2000.00287.x.</w:t>
      </w:r>
    </w:p>
    <w:p w14:paraId="715FF229" w14:textId="77777777" w:rsidR="00C17825" w:rsidRPr="00413BF0" w:rsidRDefault="00C17825" w:rsidP="00C17825">
      <w:pPr>
        <w:pStyle w:val="EndNoteBibliography"/>
        <w:ind w:left="720" w:hanging="720"/>
        <w:rPr>
          <w:rFonts w:ascii="Times New Roman" w:hAnsi="Times New Roman" w:cs="Times New Roman"/>
          <w:sz w:val="20"/>
          <w:szCs w:val="20"/>
        </w:rPr>
      </w:pPr>
      <w:r w:rsidRPr="00413BF0">
        <w:rPr>
          <w:rFonts w:ascii="Times New Roman" w:hAnsi="Times New Roman" w:cs="Times New Roman"/>
          <w:sz w:val="20"/>
          <w:szCs w:val="20"/>
        </w:rPr>
        <w:t>6.</w:t>
      </w:r>
      <w:r w:rsidRPr="00413BF0">
        <w:rPr>
          <w:rFonts w:ascii="Times New Roman" w:hAnsi="Times New Roman" w:cs="Times New Roman"/>
          <w:sz w:val="20"/>
          <w:szCs w:val="20"/>
        </w:rPr>
        <w:tab/>
        <w:t xml:space="preserve">Cibula, D.; Slama, J.; Dostálek, L.; Fischerová, D.; Germanova, A.; Frühauf, F.; Dundr, P.; Nemejcova, K.; Jarkovsky, J.; Sebestova, S.; et al. Tumour-free distance: a novel prognostic marker in patients with early-stage cervical cancer treated by primary surgery. </w:t>
      </w:r>
      <w:r w:rsidRPr="00413BF0">
        <w:rPr>
          <w:rFonts w:ascii="Times New Roman" w:hAnsi="Times New Roman" w:cs="Times New Roman"/>
          <w:i/>
          <w:sz w:val="20"/>
          <w:szCs w:val="20"/>
        </w:rPr>
        <w:t xml:space="preserve">British Journal of Cancer </w:t>
      </w:r>
      <w:r w:rsidRPr="00413BF0">
        <w:rPr>
          <w:rFonts w:ascii="Times New Roman" w:hAnsi="Times New Roman" w:cs="Times New Roman"/>
          <w:b/>
          <w:sz w:val="20"/>
          <w:szCs w:val="20"/>
        </w:rPr>
        <w:t>2021</w:t>
      </w:r>
      <w:r w:rsidRPr="00413BF0">
        <w:rPr>
          <w:rFonts w:ascii="Times New Roman" w:hAnsi="Times New Roman" w:cs="Times New Roman"/>
          <w:sz w:val="20"/>
          <w:szCs w:val="20"/>
        </w:rPr>
        <w:t xml:space="preserve">, </w:t>
      </w:r>
      <w:r w:rsidRPr="00413BF0">
        <w:rPr>
          <w:rFonts w:ascii="Times New Roman" w:hAnsi="Times New Roman" w:cs="Times New Roman"/>
          <w:i/>
          <w:sz w:val="20"/>
          <w:szCs w:val="20"/>
        </w:rPr>
        <w:t>124</w:t>
      </w:r>
      <w:r w:rsidRPr="00413BF0">
        <w:rPr>
          <w:rFonts w:ascii="Times New Roman" w:hAnsi="Times New Roman" w:cs="Times New Roman"/>
          <w:sz w:val="20"/>
          <w:szCs w:val="20"/>
        </w:rPr>
        <w:t>, 1121-1129, doi:10.1038/s41416-020-01204-w.</w:t>
      </w:r>
    </w:p>
    <w:p w14:paraId="2A666197" w14:textId="37451C6A" w:rsidR="00132BFD" w:rsidRPr="00413BF0" w:rsidRDefault="0082285C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413BF0">
        <w:rPr>
          <w:rFonts w:ascii="Times New Roman" w:hAnsi="Times New Roman" w:cs="Times New Roman"/>
          <w:sz w:val="20"/>
          <w:szCs w:val="20"/>
          <w:lang w:val="en-US"/>
        </w:rPr>
        <w:fldChar w:fldCharType="end"/>
      </w:r>
    </w:p>
    <w:sectPr w:rsidR="00132BFD" w:rsidRPr="00413B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32FB"/>
    <w:multiLevelType w:val="multilevel"/>
    <w:tmpl w:val="BC62B4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A51C68"/>
    <w:multiLevelType w:val="multilevel"/>
    <w:tmpl w:val="DE200F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67398D"/>
    <w:multiLevelType w:val="hybridMultilevel"/>
    <w:tmpl w:val="49A0F64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A5413"/>
    <w:multiLevelType w:val="multilevel"/>
    <w:tmpl w:val="659EE8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A3204B"/>
    <w:multiLevelType w:val="multilevel"/>
    <w:tmpl w:val="2EE6BC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27145F"/>
    <w:multiLevelType w:val="multilevel"/>
    <w:tmpl w:val="BC62B4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857E19"/>
    <w:multiLevelType w:val="multilevel"/>
    <w:tmpl w:val="BC62B4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954EFD"/>
    <w:multiLevelType w:val="hybridMultilevel"/>
    <w:tmpl w:val="FFFFFFFF"/>
    <w:lvl w:ilvl="0" w:tplc="A964FB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7081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2222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0C34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A0AB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1285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90C8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E3E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A65C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C11E3"/>
    <w:multiLevelType w:val="multilevel"/>
    <w:tmpl w:val="BC62B4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3C1073"/>
    <w:multiLevelType w:val="multilevel"/>
    <w:tmpl w:val="5D46CE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FA170C"/>
    <w:multiLevelType w:val="hybridMultilevel"/>
    <w:tmpl w:val="B5A03D4A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2CAD122F"/>
    <w:multiLevelType w:val="multilevel"/>
    <w:tmpl w:val="8D184C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DA7DCF"/>
    <w:multiLevelType w:val="hybridMultilevel"/>
    <w:tmpl w:val="762A87E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F7744A"/>
    <w:multiLevelType w:val="hybridMultilevel"/>
    <w:tmpl w:val="212AC492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40D0BFD"/>
    <w:multiLevelType w:val="multilevel"/>
    <w:tmpl w:val="BC62B4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A337FF"/>
    <w:multiLevelType w:val="hybridMultilevel"/>
    <w:tmpl w:val="FFFFFFFF"/>
    <w:lvl w:ilvl="0" w:tplc="73BA15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DC9FA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3250A1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3A9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4A4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F425A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A606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944C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487C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4C1C4B"/>
    <w:multiLevelType w:val="multilevel"/>
    <w:tmpl w:val="4BA8E1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C70608"/>
    <w:multiLevelType w:val="multilevel"/>
    <w:tmpl w:val="BC62B4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0BA71A7"/>
    <w:multiLevelType w:val="multilevel"/>
    <w:tmpl w:val="D7764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26278A0"/>
    <w:multiLevelType w:val="multilevel"/>
    <w:tmpl w:val="AEE411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B97F41"/>
    <w:multiLevelType w:val="multilevel"/>
    <w:tmpl w:val="BC62B4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5B274B4"/>
    <w:multiLevelType w:val="multilevel"/>
    <w:tmpl w:val="BC62B4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992AE8"/>
    <w:multiLevelType w:val="multilevel"/>
    <w:tmpl w:val="A40039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9807C3F"/>
    <w:multiLevelType w:val="multilevel"/>
    <w:tmpl w:val="BC62B4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A48640F"/>
    <w:multiLevelType w:val="multilevel"/>
    <w:tmpl w:val="B61CF2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B3A3D71"/>
    <w:multiLevelType w:val="multilevel"/>
    <w:tmpl w:val="A79CAA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6A12111"/>
    <w:multiLevelType w:val="multilevel"/>
    <w:tmpl w:val="BC62B4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87420B6"/>
    <w:multiLevelType w:val="multilevel"/>
    <w:tmpl w:val="58F4E3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881227D"/>
    <w:multiLevelType w:val="multilevel"/>
    <w:tmpl w:val="BC62B4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AE135AF"/>
    <w:multiLevelType w:val="multilevel"/>
    <w:tmpl w:val="BC62B4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09334F3"/>
    <w:multiLevelType w:val="multilevel"/>
    <w:tmpl w:val="3A94C8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6A2235A"/>
    <w:multiLevelType w:val="multilevel"/>
    <w:tmpl w:val="F314D0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6F2239F"/>
    <w:multiLevelType w:val="multilevel"/>
    <w:tmpl w:val="BC62B4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FE16C31"/>
    <w:multiLevelType w:val="multilevel"/>
    <w:tmpl w:val="BC62B4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2986C01"/>
    <w:multiLevelType w:val="hybridMultilevel"/>
    <w:tmpl w:val="FFFFFFFF"/>
    <w:lvl w:ilvl="0" w:tplc="6CDCA4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DA2A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283C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8838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C2F4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7C4E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68F0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1018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C07B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CF1F5E"/>
    <w:multiLevelType w:val="multilevel"/>
    <w:tmpl w:val="0F9C10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4953A3F"/>
    <w:multiLevelType w:val="multilevel"/>
    <w:tmpl w:val="BC62B4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E71FEE"/>
    <w:multiLevelType w:val="multilevel"/>
    <w:tmpl w:val="5A144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5AD3CFE"/>
    <w:multiLevelType w:val="multilevel"/>
    <w:tmpl w:val="5EAA33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5F25F5F"/>
    <w:multiLevelType w:val="hybridMultilevel"/>
    <w:tmpl w:val="FFFFFFFF"/>
    <w:lvl w:ilvl="0" w:tplc="ED00B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8E71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9CF0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5872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DCDA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828C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5C4A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58AB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8A48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668418"/>
    <w:multiLevelType w:val="hybridMultilevel"/>
    <w:tmpl w:val="FFFFFFFF"/>
    <w:lvl w:ilvl="0" w:tplc="4DBEE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629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D800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10E0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BA44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E605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C8BB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89A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16C7A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805AA"/>
    <w:multiLevelType w:val="multilevel"/>
    <w:tmpl w:val="E780B6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C2905BE"/>
    <w:multiLevelType w:val="multilevel"/>
    <w:tmpl w:val="CFEE7F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F4A0CF8"/>
    <w:multiLevelType w:val="multilevel"/>
    <w:tmpl w:val="9124AC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95355490">
    <w:abstractNumId w:val="15"/>
  </w:num>
  <w:num w:numId="2" w16cid:durableId="260990577">
    <w:abstractNumId w:val="1"/>
  </w:num>
  <w:num w:numId="3" w16cid:durableId="1577206474">
    <w:abstractNumId w:val="3"/>
  </w:num>
  <w:num w:numId="4" w16cid:durableId="335965560">
    <w:abstractNumId w:val="9"/>
  </w:num>
  <w:num w:numId="5" w16cid:durableId="651762642">
    <w:abstractNumId w:val="31"/>
  </w:num>
  <w:num w:numId="6" w16cid:durableId="219757320">
    <w:abstractNumId w:val="6"/>
  </w:num>
  <w:num w:numId="7" w16cid:durableId="1671519687">
    <w:abstractNumId w:val="41"/>
  </w:num>
  <w:num w:numId="8" w16cid:durableId="449476033">
    <w:abstractNumId w:val="30"/>
  </w:num>
  <w:num w:numId="9" w16cid:durableId="920799554">
    <w:abstractNumId w:val="38"/>
  </w:num>
  <w:num w:numId="10" w16cid:durableId="2040278085">
    <w:abstractNumId w:val="24"/>
  </w:num>
  <w:num w:numId="11" w16cid:durableId="1206067016">
    <w:abstractNumId w:val="37"/>
  </w:num>
  <w:num w:numId="12" w16cid:durableId="711074049">
    <w:abstractNumId w:val="43"/>
  </w:num>
  <w:num w:numId="13" w16cid:durableId="1083262930">
    <w:abstractNumId w:val="4"/>
  </w:num>
  <w:num w:numId="14" w16cid:durableId="85469113">
    <w:abstractNumId w:val="25"/>
  </w:num>
  <w:num w:numId="15" w16cid:durableId="746196396">
    <w:abstractNumId w:val="27"/>
  </w:num>
  <w:num w:numId="16" w16cid:durableId="492601018">
    <w:abstractNumId w:val="18"/>
  </w:num>
  <w:num w:numId="17" w16cid:durableId="1461070538">
    <w:abstractNumId w:val="35"/>
  </w:num>
  <w:num w:numId="18" w16cid:durableId="1223636303">
    <w:abstractNumId w:val="16"/>
  </w:num>
  <w:num w:numId="19" w16cid:durableId="1698890356">
    <w:abstractNumId w:val="42"/>
  </w:num>
  <w:num w:numId="20" w16cid:durableId="518394448">
    <w:abstractNumId w:val="11"/>
  </w:num>
  <w:num w:numId="21" w16cid:durableId="248465955">
    <w:abstractNumId w:val="22"/>
  </w:num>
  <w:num w:numId="22" w16cid:durableId="1940600881">
    <w:abstractNumId w:val="19"/>
  </w:num>
  <w:num w:numId="23" w16cid:durableId="1566406434">
    <w:abstractNumId w:val="10"/>
  </w:num>
  <w:num w:numId="24" w16cid:durableId="1103182439">
    <w:abstractNumId w:val="13"/>
  </w:num>
  <w:num w:numId="25" w16cid:durableId="1297300501">
    <w:abstractNumId w:val="8"/>
  </w:num>
  <w:num w:numId="26" w16cid:durableId="487484443">
    <w:abstractNumId w:val="5"/>
  </w:num>
  <w:num w:numId="27" w16cid:durableId="335311000">
    <w:abstractNumId w:val="20"/>
  </w:num>
  <w:num w:numId="28" w16cid:durableId="662510188">
    <w:abstractNumId w:val="29"/>
  </w:num>
  <w:num w:numId="29" w16cid:durableId="817183519">
    <w:abstractNumId w:val="28"/>
  </w:num>
  <w:num w:numId="30" w16cid:durableId="1833908590">
    <w:abstractNumId w:val="36"/>
  </w:num>
  <w:num w:numId="31" w16cid:durableId="1981224826">
    <w:abstractNumId w:val="21"/>
  </w:num>
  <w:num w:numId="32" w16cid:durableId="468594823">
    <w:abstractNumId w:val="26"/>
  </w:num>
  <w:num w:numId="33" w16cid:durableId="2146199194">
    <w:abstractNumId w:val="33"/>
  </w:num>
  <w:num w:numId="34" w16cid:durableId="441802736">
    <w:abstractNumId w:val="23"/>
  </w:num>
  <w:num w:numId="35" w16cid:durableId="1934122320">
    <w:abstractNumId w:val="0"/>
  </w:num>
  <w:num w:numId="36" w16cid:durableId="388118626">
    <w:abstractNumId w:val="14"/>
  </w:num>
  <w:num w:numId="37" w16cid:durableId="807432367">
    <w:abstractNumId w:val="17"/>
  </w:num>
  <w:num w:numId="38" w16cid:durableId="1470436038">
    <w:abstractNumId w:val="32"/>
  </w:num>
  <w:num w:numId="39" w16cid:durableId="1687125310">
    <w:abstractNumId w:val="2"/>
  </w:num>
  <w:num w:numId="40" w16cid:durableId="333802707">
    <w:abstractNumId w:val="12"/>
  </w:num>
  <w:num w:numId="41" w16cid:durableId="2142265622">
    <w:abstractNumId w:val="40"/>
  </w:num>
  <w:num w:numId="42" w16cid:durableId="1357732065">
    <w:abstractNumId w:val="34"/>
  </w:num>
  <w:num w:numId="43" w16cid:durableId="1120108467">
    <w:abstractNumId w:val="7"/>
  </w:num>
  <w:num w:numId="44" w16cid:durableId="190513940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MDPI&lt;/Style&gt;&lt;LeftDelim&gt;{&lt;/LeftDelim&gt;&lt;RightDelim&gt;}&lt;/RightDelim&gt;&lt;FontName&gt;Aptos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00s5fvpbfvzpledpx95w0vtwtvrzx90wrdz&quot;&gt;My EndNote-Converted-Saved&lt;record-ids&gt;&lt;item&gt;2738&lt;/item&gt;&lt;item&gt;5049&lt;/item&gt;&lt;item&gt;5117&lt;/item&gt;&lt;item&gt;5188&lt;/item&gt;&lt;item&gt;5688&lt;/item&gt;&lt;/record-ids&gt;&lt;/item&gt;&lt;/Libraries&gt;"/>
  </w:docVars>
  <w:rsids>
    <w:rsidRoot w:val="00BA75BB"/>
    <w:rsid w:val="00047844"/>
    <w:rsid w:val="00103685"/>
    <w:rsid w:val="001058C1"/>
    <w:rsid w:val="00132BFD"/>
    <w:rsid w:val="001741AC"/>
    <w:rsid w:val="00183CE6"/>
    <w:rsid w:val="001A1752"/>
    <w:rsid w:val="001A76E6"/>
    <w:rsid w:val="001B70FD"/>
    <w:rsid w:val="002172BE"/>
    <w:rsid w:val="00326E32"/>
    <w:rsid w:val="00335201"/>
    <w:rsid w:val="00374883"/>
    <w:rsid w:val="003B023D"/>
    <w:rsid w:val="003E69EF"/>
    <w:rsid w:val="00413BF0"/>
    <w:rsid w:val="004B0BEB"/>
    <w:rsid w:val="004B5A34"/>
    <w:rsid w:val="004C61A8"/>
    <w:rsid w:val="004D3876"/>
    <w:rsid w:val="004E0E8A"/>
    <w:rsid w:val="004E75ED"/>
    <w:rsid w:val="00570D4A"/>
    <w:rsid w:val="00614472"/>
    <w:rsid w:val="00674FCE"/>
    <w:rsid w:val="00691279"/>
    <w:rsid w:val="006D30A6"/>
    <w:rsid w:val="006E2325"/>
    <w:rsid w:val="00717332"/>
    <w:rsid w:val="00750957"/>
    <w:rsid w:val="007548E1"/>
    <w:rsid w:val="00763117"/>
    <w:rsid w:val="00797A18"/>
    <w:rsid w:val="007B59B3"/>
    <w:rsid w:val="007E31B8"/>
    <w:rsid w:val="0080045C"/>
    <w:rsid w:val="0082285C"/>
    <w:rsid w:val="008817A3"/>
    <w:rsid w:val="008C4F77"/>
    <w:rsid w:val="008E22A4"/>
    <w:rsid w:val="008FFD91"/>
    <w:rsid w:val="00971CE2"/>
    <w:rsid w:val="0098777E"/>
    <w:rsid w:val="009D2FC0"/>
    <w:rsid w:val="009D59B6"/>
    <w:rsid w:val="009E6415"/>
    <w:rsid w:val="00A07AFD"/>
    <w:rsid w:val="00A70612"/>
    <w:rsid w:val="00AA0124"/>
    <w:rsid w:val="00B35379"/>
    <w:rsid w:val="00BA75BB"/>
    <w:rsid w:val="00C16CE3"/>
    <w:rsid w:val="00C17825"/>
    <w:rsid w:val="00CD3C0F"/>
    <w:rsid w:val="00DA01A7"/>
    <w:rsid w:val="00DB38A2"/>
    <w:rsid w:val="00DE3FFF"/>
    <w:rsid w:val="00E638D6"/>
    <w:rsid w:val="00EC6CD4"/>
    <w:rsid w:val="00EE3D02"/>
    <w:rsid w:val="00F562A6"/>
    <w:rsid w:val="00FC08CA"/>
    <w:rsid w:val="00FE4D2A"/>
    <w:rsid w:val="0128ABD9"/>
    <w:rsid w:val="02319A7B"/>
    <w:rsid w:val="02E122C4"/>
    <w:rsid w:val="03BBD026"/>
    <w:rsid w:val="0525AAE2"/>
    <w:rsid w:val="05636EB4"/>
    <w:rsid w:val="0757C82A"/>
    <w:rsid w:val="11C81E87"/>
    <w:rsid w:val="13B604E3"/>
    <w:rsid w:val="18B920C6"/>
    <w:rsid w:val="19CE88C7"/>
    <w:rsid w:val="1B0011B2"/>
    <w:rsid w:val="1C999628"/>
    <w:rsid w:val="1CB7A8EC"/>
    <w:rsid w:val="1F1B390C"/>
    <w:rsid w:val="21755E08"/>
    <w:rsid w:val="22626739"/>
    <w:rsid w:val="23F48CDC"/>
    <w:rsid w:val="245229C2"/>
    <w:rsid w:val="264AB0A2"/>
    <w:rsid w:val="2878AF61"/>
    <w:rsid w:val="2927183C"/>
    <w:rsid w:val="29F0B2C4"/>
    <w:rsid w:val="2AC0469B"/>
    <w:rsid w:val="300EB27B"/>
    <w:rsid w:val="313E7FCB"/>
    <w:rsid w:val="3589285A"/>
    <w:rsid w:val="388C5D57"/>
    <w:rsid w:val="38B93174"/>
    <w:rsid w:val="40BD3467"/>
    <w:rsid w:val="43EFCC70"/>
    <w:rsid w:val="4415523F"/>
    <w:rsid w:val="4445E2E1"/>
    <w:rsid w:val="46A1182B"/>
    <w:rsid w:val="470A793A"/>
    <w:rsid w:val="4B9160E1"/>
    <w:rsid w:val="4D478754"/>
    <w:rsid w:val="4E6DEC03"/>
    <w:rsid w:val="4F1D7B73"/>
    <w:rsid w:val="509F978C"/>
    <w:rsid w:val="523973F4"/>
    <w:rsid w:val="538DED86"/>
    <w:rsid w:val="596A7E76"/>
    <w:rsid w:val="5C4F1240"/>
    <w:rsid w:val="5D420D0C"/>
    <w:rsid w:val="5D9BA7DB"/>
    <w:rsid w:val="5EC42AB3"/>
    <w:rsid w:val="6245E513"/>
    <w:rsid w:val="633F4261"/>
    <w:rsid w:val="63DDBED4"/>
    <w:rsid w:val="6446BF2D"/>
    <w:rsid w:val="64B4545A"/>
    <w:rsid w:val="678D7E06"/>
    <w:rsid w:val="692FFDAC"/>
    <w:rsid w:val="725F8678"/>
    <w:rsid w:val="74576DCF"/>
    <w:rsid w:val="75425378"/>
    <w:rsid w:val="75987308"/>
    <w:rsid w:val="75EB276B"/>
    <w:rsid w:val="7AC2CBC6"/>
    <w:rsid w:val="7C926823"/>
    <w:rsid w:val="7CEA6476"/>
    <w:rsid w:val="7D1A6158"/>
    <w:rsid w:val="7E01D5A4"/>
    <w:rsid w:val="7E61E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46558"/>
  <w15:chartTrackingRefBased/>
  <w15:docId w15:val="{7C9D286C-C6DE-4EBE-9390-7B852410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A75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A75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A75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A75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A75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A75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A75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A75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A75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A75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A75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A75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A75B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A75B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A75B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A75B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A75B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A75B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A75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A75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A75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A75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A75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A75B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A75B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A75B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A75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A75B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A75BB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e"/>
    <w:rsid w:val="00C16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C16CE3"/>
  </w:style>
  <w:style w:type="character" w:customStyle="1" w:styleId="eop">
    <w:name w:val="eop"/>
    <w:basedOn w:val="Carpredefinitoparagrafo"/>
    <w:rsid w:val="00C16CE3"/>
  </w:style>
  <w:style w:type="table" w:styleId="Tabellasemplice4">
    <w:name w:val="Plain Table 4"/>
    <w:basedOn w:val="Tabellanormale"/>
    <w:uiPriority w:val="44"/>
    <w:rsid w:val="00C16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wacimagecontainer">
    <w:name w:val="wacimagecontainer"/>
    <w:basedOn w:val="Carpredefinitoparagrafo"/>
    <w:rsid w:val="00C16CE3"/>
  </w:style>
  <w:style w:type="table" w:styleId="Tabellaelenco2-colore2">
    <w:name w:val="List Table 2 Accent 2"/>
    <w:basedOn w:val="Tabellanormale"/>
    <w:uiPriority w:val="47"/>
    <w:rsid w:val="00C16CE3"/>
    <w:pPr>
      <w:spacing w:after="0" w:line="240" w:lineRule="auto"/>
    </w:pPr>
    <w:tblPr>
      <w:tblStyleRowBandSize w:val="1"/>
      <w:tblStyleColBandSize w:val="1"/>
      <w:tblBorders>
        <w:top w:val="single" w:sz="4" w:space="0" w:color="F1A983" w:themeColor="accent2" w:themeTint="99"/>
        <w:bottom w:val="single" w:sz="4" w:space="0" w:color="F1A983" w:themeColor="accent2" w:themeTint="99"/>
        <w:insideH w:val="single" w:sz="4" w:space="0" w:color="F1A9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</w:style>
  <w:style w:type="table" w:styleId="Tabellaelenco2">
    <w:name w:val="List Table 2"/>
    <w:basedOn w:val="Tabellanormale"/>
    <w:uiPriority w:val="47"/>
    <w:rsid w:val="00047844"/>
    <w:pPr>
      <w:spacing w:after="0" w:line="240" w:lineRule="auto"/>
    </w:pPr>
    <w:tblPr>
      <w:tblStyleRowBandSize w:val="1"/>
      <w:tblStyleColBandSize w:val="1"/>
      <w:tblBorders>
        <w:top w:val="double" w:sz="4" w:space="0" w:color="F2F2F2" w:themeColor="background1" w:themeShade="F2"/>
        <w:bottom w:val="double" w:sz="4" w:space="0" w:color="F2F2F2" w:themeColor="background1" w:themeShade="F2"/>
        <w:insideH w:val="double" w:sz="4" w:space="0" w:color="F2F2F2" w:themeColor="background1" w:themeShade="F2"/>
      </w:tblBorders>
    </w:tblPr>
    <w:tcPr>
      <w:shd w:val="clear" w:color="auto" w:fill="FFFFFF" w:themeFill="background1"/>
    </w:tc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semplice-3">
    <w:name w:val="Plain Table 3"/>
    <w:basedOn w:val="Tabellanormale"/>
    <w:uiPriority w:val="43"/>
    <w:rsid w:val="0010368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griglia2">
    <w:name w:val="Grid Table 2"/>
    <w:basedOn w:val="Tabellanormale"/>
    <w:uiPriority w:val="47"/>
    <w:rsid w:val="00103685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Rimandocommento">
    <w:name w:val="annotation reference"/>
    <w:basedOn w:val="Carpredefinitoparagrafo"/>
    <w:uiPriority w:val="99"/>
    <w:unhideWhenUsed/>
    <w:rsid w:val="004B5A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5A3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5A3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5A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5A34"/>
    <w:rPr>
      <w:b/>
      <w:bCs/>
      <w:sz w:val="20"/>
      <w:szCs w:val="20"/>
    </w:rPr>
  </w:style>
  <w:style w:type="paragraph" w:customStyle="1" w:styleId="EndNoteBibliographyTitle">
    <w:name w:val="EndNote Bibliography Title"/>
    <w:basedOn w:val="Normale"/>
    <w:link w:val="EndNoteBibliographyTitleChar"/>
    <w:rsid w:val="0082285C"/>
    <w:pPr>
      <w:spacing w:after="0"/>
      <w:jc w:val="center"/>
    </w:pPr>
    <w:rPr>
      <w:rFonts w:ascii="Aptos" w:hAnsi="Aptos"/>
      <w:noProof/>
      <w:lang w:val="en-US"/>
    </w:rPr>
  </w:style>
  <w:style w:type="character" w:customStyle="1" w:styleId="EndNoteBibliographyTitleChar">
    <w:name w:val="EndNote Bibliography Title Char"/>
    <w:basedOn w:val="Carpredefinitoparagrafo"/>
    <w:link w:val="EndNoteBibliographyTitle"/>
    <w:rsid w:val="0082285C"/>
    <w:rPr>
      <w:rFonts w:ascii="Aptos" w:hAnsi="Aptos"/>
      <w:noProof/>
      <w:lang w:val="en-US"/>
    </w:rPr>
  </w:style>
  <w:style w:type="paragraph" w:customStyle="1" w:styleId="EndNoteBibliography">
    <w:name w:val="EndNote Bibliography"/>
    <w:basedOn w:val="Normale"/>
    <w:link w:val="EndNoteBibliographyChar"/>
    <w:rsid w:val="0082285C"/>
    <w:pPr>
      <w:spacing w:line="240" w:lineRule="auto"/>
    </w:pPr>
    <w:rPr>
      <w:rFonts w:ascii="Aptos" w:hAnsi="Aptos"/>
      <w:noProof/>
      <w:lang w:val="en-US"/>
    </w:rPr>
  </w:style>
  <w:style w:type="character" w:customStyle="1" w:styleId="EndNoteBibliographyChar">
    <w:name w:val="EndNote Bibliography Char"/>
    <w:basedOn w:val="Carpredefinitoparagrafo"/>
    <w:link w:val="EndNoteBibliography"/>
    <w:rsid w:val="0082285C"/>
    <w:rPr>
      <w:rFonts w:ascii="Aptos" w:hAnsi="Aptos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5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8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82882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2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6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3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5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45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5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2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48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33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72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98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02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07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17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08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95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93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5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8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40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835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53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74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635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53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37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94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83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71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5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74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31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9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29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19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82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21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759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39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01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53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55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5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59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03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49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45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32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48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5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52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23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90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21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86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66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3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07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89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9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99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89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8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5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35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89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21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21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52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82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18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36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20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75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06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651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36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82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50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18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44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25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48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00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0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04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6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30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05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35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45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52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38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54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61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789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89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36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48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50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16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99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09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67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4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78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77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33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64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10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34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45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28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06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88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1637</Words>
  <Characters>9336</Characters>
  <Application>Microsoft Office Word</Application>
  <DocSecurity>0</DocSecurity>
  <Lines>77</Lines>
  <Paragraphs>21</Paragraphs>
  <ScaleCrop>false</ScaleCrop>
  <Company/>
  <LinksUpToDate>false</LinksUpToDate>
  <CharactersWithSpaces>10952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Gatti</dc:creator>
  <cp:keywords/>
  <dc:description/>
  <cp:lastModifiedBy>Elena Gatti</cp:lastModifiedBy>
  <cp:revision>54</cp:revision>
  <cp:lastPrinted>2024-01-18T07:27:00Z</cp:lastPrinted>
  <dcterms:created xsi:type="dcterms:W3CDTF">2024-01-11T22:09:00Z</dcterms:created>
  <dcterms:modified xsi:type="dcterms:W3CDTF">2024-01-18T07:51:00Z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2024-01-11T13:09:27Z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8705feab-0716-4a5b-9b92-e449b035f19f</vt:lpwstr>
  </property>
  <property fmtid="{D5CDD505-2E9C-101B-9397-08002B2CF9AE}" pid="8" name="MSIP_Label_2063cd7f-2d21-486a-9f29-9c1683fdd175_ContentBits">
    <vt:lpwstr>0</vt:lpwstr>
  </property>
</Properties>
</file>