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F8E3A" w14:textId="534FEE00" w:rsidR="00D55C50" w:rsidRPr="00260D6D" w:rsidRDefault="00D55C50" w:rsidP="00D55C50">
      <w:pPr>
        <w:wordWrap/>
        <w:spacing w:line="480" w:lineRule="auto"/>
        <w:jc w:val="center"/>
        <w:rPr>
          <w:rFonts w:eastAsia="Malgun Gothic"/>
          <w:b/>
          <w:bCs/>
          <w:color w:val="auto"/>
          <w:sz w:val="40"/>
          <w:szCs w:val="40"/>
        </w:rPr>
      </w:pPr>
      <w:r w:rsidRPr="00260D6D">
        <w:rPr>
          <w:rFonts w:eastAsia="Malgun Gothic"/>
          <w:b/>
          <w:bCs/>
          <w:color w:val="auto"/>
          <w:sz w:val="40"/>
          <w:szCs w:val="40"/>
        </w:rPr>
        <w:t>Electronic Supplementary Information</w:t>
      </w:r>
    </w:p>
    <w:p w14:paraId="73502BBC" w14:textId="77777777" w:rsidR="00D55C50" w:rsidRPr="00260D6D" w:rsidRDefault="00D55C50" w:rsidP="00D55C50">
      <w:pPr>
        <w:wordWrap/>
        <w:spacing w:line="480" w:lineRule="auto"/>
        <w:jc w:val="center"/>
        <w:rPr>
          <w:rFonts w:eastAsia="Malgun Gothic"/>
          <w:b/>
          <w:bCs/>
          <w:color w:val="auto"/>
          <w:szCs w:val="24"/>
        </w:rPr>
      </w:pPr>
    </w:p>
    <w:p w14:paraId="3332B66C" w14:textId="77777777" w:rsidR="00DA7B20" w:rsidRPr="00260D6D" w:rsidRDefault="00DA7B20" w:rsidP="00DA7B20">
      <w:pPr>
        <w:adjustRightInd w:val="0"/>
        <w:spacing w:line="480" w:lineRule="auto"/>
        <w:jc w:val="center"/>
        <w:rPr>
          <w:rFonts w:eastAsiaTheme="minorEastAsia"/>
          <w:b/>
          <w:bCs/>
          <w:color w:val="auto"/>
          <w:sz w:val="28"/>
          <w:szCs w:val="28"/>
        </w:rPr>
      </w:pPr>
      <w:r w:rsidRPr="00260D6D">
        <w:rPr>
          <w:rFonts w:eastAsiaTheme="minorEastAsia"/>
          <w:b/>
          <w:bCs/>
          <w:color w:val="auto"/>
          <w:sz w:val="28"/>
          <w:szCs w:val="28"/>
        </w:rPr>
        <w:t>Amphiphilic graft copolymers as templates for the generation of binary metal oxide mesoporous interfacial layers for solid state photovoltaic cells</w:t>
      </w:r>
    </w:p>
    <w:p w14:paraId="3B8D1098" w14:textId="77777777" w:rsidR="00DA7B20" w:rsidRPr="00260D6D" w:rsidRDefault="00DA7B20" w:rsidP="00DA7B20">
      <w:pPr>
        <w:adjustRightInd w:val="0"/>
        <w:spacing w:line="480" w:lineRule="auto"/>
        <w:jc w:val="center"/>
        <w:rPr>
          <w:rFonts w:eastAsiaTheme="minorEastAsia"/>
          <w:b/>
          <w:bCs/>
          <w:color w:val="auto"/>
          <w:sz w:val="28"/>
          <w:szCs w:val="28"/>
        </w:rPr>
      </w:pPr>
    </w:p>
    <w:p w14:paraId="2DC27C60" w14:textId="77777777" w:rsidR="00DA7B20" w:rsidRPr="00260D6D" w:rsidRDefault="00DA7B20" w:rsidP="00DA7B20">
      <w:pPr>
        <w:adjustRightInd w:val="0"/>
        <w:spacing w:line="480" w:lineRule="auto"/>
        <w:jc w:val="center"/>
        <w:rPr>
          <w:rFonts w:eastAsia="Batang"/>
          <w:bCs/>
          <w:color w:val="auto"/>
          <w:kern w:val="0"/>
          <w:szCs w:val="24"/>
        </w:rPr>
      </w:pPr>
      <w:r w:rsidRPr="00260D6D">
        <w:rPr>
          <w:rFonts w:eastAsia="Batang"/>
          <w:bCs/>
          <w:color w:val="auto"/>
          <w:kern w:val="0"/>
          <w:szCs w:val="24"/>
        </w:rPr>
        <w:t xml:space="preserve">Seung Man Lim </w:t>
      </w:r>
      <w:r w:rsidRPr="00260D6D">
        <w:rPr>
          <w:rFonts w:eastAsia="Batang"/>
          <w:bCs/>
          <w:color w:val="auto"/>
          <w:kern w:val="0"/>
          <w:szCs w:val="24"/>
          <w:vertAlign w:val="superscript"/>
        </w:rPr>
        <w:t>a</w:t>
      </w:r>
      <w:r w:rsidRPr="00260D6D">
        <w:rPr>
          <w:rFonts w:eastAsia="Batang"/>
          <w:bCs/>
          <w:color w:val="auto"/>
          <w:kern w:val="0"/>
          <w:szCs w:val="24"/>
        </w:rPr>
        <w:t xml:space="preserve">, </w:t>
      </w:r>
      <w:proofErr w:type="spellStart"/>
      <w:r w:rsidRPr="00260D6D">
        <w:rPr>
          <w:rFonts w:eastAsia="Batang" w:hint="eastAsia"/>
          <w:bCs/>
          <w:color w:val="auto"/>
          <w:kern w:val="0"/>
          <w:szCs w:val="24"/>
        </w:rPr>
        <w:t>H</w:t>
      </w:r>
      <w:r w:rsidRPr="00260D6D">
        <w:rPr>
          <w:rFonts w:eastAsia="Batang"/>
          <w:bCs/>
          <w:color w:val="auto"/>
          <w:kern w:val="0"/>
          <w:szCs w:val="24"/>
        </w:rPr>
        <w:t>ayeon</w:t>
      </w:r>
      <w:proofErr w:type="spellEnd"/>
      <w:r w:rsidRPr="00260D6D">
        <w:rPr>
          <w:rFonts w:eastAsia="Batang"/>
          <w:bCs/>
          <w:color w:val="auto"/>
          <w:kern w:val="0"/>
          <w:szCs w:val="24"/>
        </w:rPr>
        <w:t xml:space="preserve"> Jeong </w:t>
      </w:r>
      <w:r w:rsidRPr="00260D6D">
        <w:rPr>
          <w:rFonts w:eastAsia="Batang"/>
          <w:bCs/>
          <w:color w:val="auto"/>
          <w:kern w:val="0"/>
          <w:szCs w:val="24"/>
          <w:vertAlign w:val="superscript"/>
        </w:rPr>
        <w:t>a</w:t>
      </w:r>
      <w:r w:rsidRPr="00260D6D">
        <w:rPr>
          <w:rFonts w:eastAsia="Batang"/>
          <w:bCs/>
          <w:color w:val="auto"/>
          <w:kern w:val="0"/>
          <w:szCs w:val="24"/>
        </w:rPr>
        <w:t xml:space="preserve">, </w:t>
      </w:r>
      <w:proofErr w:type="spellStart"/>
      <w:r w:rsidRPr="00260D6D">
        <w:rPr>
          <w:rFonts w:eastAsia="Batang"/>
          <w:bCs/>
          <w:color w:val="auto"/>
          <w:kern w:val="0"/>
          <w:szCs w:val="24"/>
        </w:rPr>
        <w:t>Juyoung</w:t>
      </w:r>
      <w:proofErr w:type="spellEnd"/>
      <w:r w:rsidRPr="00260D6D">
        <w:rPr>
          <w:rFonts w:eastAsia="Batang"/>
          <w:bCs/>
          <w:color w:val="auto"/>
          <w:kern w:val="0"/>
          <w:szCs w:val="24"/>
        </w:rPr>
        <w:t xml:space="preserve"> Moon </w:t>
      </w:r>
      <w:r w:rsidRPr="00260D6D">
        <w:rPr>
          <w:rFonts w:eastAsia="Batang"/>
          <w:bCs/>
          <w:color w:val="auto"/>
          <w:kern w:val="0"/>
          <w:szCs w:val="24"/>
          <w:vertAlign w:val="superscript"/>
        </w:rPr>
        <w:t>b</w:t>
      </w:r>
      <w:r w:rsidRPr="00260D6D">
        <w:rPr>
          <w:rFonts w:eastAsia="Batang"/>
          <w:bCs/>
          <w:color w:val="auto"/>
          <w:kern w:val="0"/>
          <w:szCs w:val="24"/>
        </w:rPr>
        <w:t xml:space="preserve">, Jung Tae Park </w:t>
      </w:r>
      <w:r w:rsidRPr="00260D6D">
        <w:rPr>
          <w:rFonts w:eastAsia="Batang"/>
          <w:bCs/>
          <w:color w:val="auto"/>
          <w:kern w:val="0"/>
          <w:szCs w:val="24"/>
          <w:vertAlign w:val="superscript"/>
        </w:rPr>
        <w:t>a,*</w:t>
      </w:r>
    </w:p>
    <w:p w14:paraId="192A2A98" w14:textId="77777777" w:rsidR="00DA7B20" w:rsidRPr="00260D6D" w:rsidRDefault="00DA7B20" w:rsidP="00DA7B20">
      <w:pPr>
        <w:adjustRightInd w:val="0"/>
        <w:spacing w:line="480" w:lineRule="auto"/>
        <w:jc w:val="center"/>
        <w:rPr>
          <w:rFonts w:eastAsiaTheme="minorEastAsia"/>
          <w:i/>
          <w:color w:val="auto"/>
          <w:szCs w:val="24"/>
        </w:rPr>
      </w:pPr>
    </w:p>
    <w:p w14:paraId="01B0DA25" w14:textId="77777777" w:rsidR="00DA7B20" w:rsidRPr="00260D6D" w:rsidRDefault="00DA7B20" w:rsidP="00DA7B20">
      <w:pPr>
        <w:pStyle w:val="N1AuthorAddresses"/>
        <w:spacing w:line="480" w:lineRule="auto"/>
        <w:jc w:val="center"/>
        <w:rPr>
          <w:rFonts w:eastAsia="MS Mincho"/>
          <w:sz w:val="24"/>
          <w:szCs w:val="24"/>
          <w:lang w:val="en-US" w:eastAsia="ko-KR"/>
        </w:rPr>
      </w:pPr>
      <w:r w:rsidRPr="00260D6D">
        <w:rPr>
          <w:rFonts w:eastAsia="MS Mincho"/>
          <w:sz w:val="24"/>
          <w:szCs w:val="24"/>
          <w:vertAlign w:val="superscript"/>
          <w:lang w:val="en-US" w:eastAsia="ko-KR"/>
        </w:rPr>
        <w:t xml:space="preserve">a </w:t>
      </w:r>
      <w:r w:rsidRPr="00260D6D">
        <w:rPr>
          <w:rFonts w:eastAsia="MS Mincho"/>
          <w:sz w:val="24"/>
          <w:szCs w:val="24"/>
          <w:lang w:val="en-US" w:eastAsia="ko-KR"/>
        </w:rPr>
        <w:t xml:space="preserve">Department of Chemical Engineering, </w:t>
      </w:r>
      <w:proofErr w:type="spellStart"/>
      <w:r w:rsidRPr="00260D6D">
        <w:rPr>
          <w:rFonts w:eastAsia="MS Mincho"/>
          <w:sz w:val="24"/>
          <w:szCs w:val="24"/>
          <w:lang w:val="en-US" w:eastAsia="ko-KR"/>
        </w:rPr>
        <w:t>Konkuk</w:t>
      </w:r>
      <w:proofErr w:type="spellEnd"/>
      <w:r w:rsidRPr="00260D6D">
        <w:rPr>
          <w:rFonts w:eastAsia="MS Mincho"/>
          <w:sz w:val="24"/>
          <w:szCs w:val="24"/>
          <w:lang w:val="en-US" w:eastAsia="ko-KR"/>
        </w:rPr>
        <w:t xml:space="preserve"> University,</w:t>
      </w:r>
    </w:p>
    <w:p w14:paraId="78AD7782" w14:textId="77777777" w:rsidR="00DA7B20" w:rsidRPr="00260D6D" w:rsidRDefault="00DA7B20" w:rsidP="00DA7B20">
      <w:pPr>
        <w:pStyle w:val="N1AuthorAddresses"/>
        <w:spacing w:line="480" w:lineRule="auto"/>
        <w:jc w:val="center"/>
        <w:rPr>
          <w:sz w:val="24"/>
          <w:szCs w:val="24"/>
          <w:lang w:val="en-US" w:eastAsia="ko-KR"/>
        </w:rPr>
      </w:pPr>
      <w:r w:rsidRPr="00260D6D">
        <w:rPr>
          <w:rFonts w:eastAsia="MS Mincho"/>
          <w:sz w:val="24"/>
          <w:szCs w:val="24"/>
          <w:lang w:val="en-US"/>
        </w:rPr>
        <w:t xml:space="preserve">120 </w:t>
      </w:r>
      <w:proofErr w:type="spellStart"/>
      <w:r w:rsidRPr="00260D6D">
        <w:rPr>
          <w:rFonts w:eastAsia="MS Mincho"/>
          <w:sz w:val="24"/>
          <w:szCs w:val="24"/>
          <w:lang w:val="en-US"/>
        </w:rPr>
        <w:t>Neungdong-ro</w:t>
      </w:r>
      <w:proofErr w:type="spellEnd"/>
      <w:r w:rsidRPr="00260D6D">
        <w:rPr>
          <w:rFonts w:eastAsia="MS Mincho"/>
          <w:sz w:val="24"/>
          <w:szCs w:val="24"/>
          <w:lang w:val="en-US"/>
        </w:rPr>
        <w:t xml:space="preserve">, </w:t>
      </w:r>
      <w:proofErr w:type="spellStart"/>
      <w:r w:rsidRPr="00260D6D">
        <w:rPr>
          <w:rFonts w:eastAsia="MS Mincho"/>
          <w:sz w:val="24"/>
          <w:szCs w:val="24"/>
          <w:lang w:val="en-US"/>
        </w:rPr>
        <w:t>Gwangjin-gu</w:t>
      </w:r>
      <w:proofErr w:type="spellEnd"/>
      <w:r w:rsidRPr="00260D6D">
        <w:rPr>
          <w:rFonts w:eastAsia="MS Mincho"/>
          <w:sz w:val="24"/>
          <w:szCs w:val="24"/>
          <w:lang w:val="en-US"/>
        </w:rPr>
        <w:t>, Seoul 05029, Republic of Korea</w:t>
      </w:r>
    </w:p>
    <w:p w14:paraId="31CEADAA" w14:textId="77777777" w:rsidR="00DA7B20" w:rsidRPr="00260D6D" w:rsidRDefault="00DA7B20" w:rsidP="00DA7B20">
      <w:pPr>
        <w:adjustRightInd w:val="0"/>
        <w:spacing w:line="480" w:lineRule="auto"/>
        <w:jc w:val="center"/>
        <w:rPr>
          <w:rFonts w:eastAsiaTheme="minorEastAsia"/>
          <w:i/>
          <w:iCs/>
          <w:color w:val="auto"/>
          <w:szCs w:val="24"/>
        </w:rPr>
      </w:pPr>
      <w:r w:rsidRPr="00260D6D">
        <w:rPr>
          <w:rFonts w:eastAsiaTheme="minorEastAsia"/>
          <w:i/>
          <w:iCs/>
          <w:color w:val="auto"/>
          <w:szCs w:val="24"/>
          <w:vertAlign w:val="superscript"/>
        </w:rPr>
        <w:t>b</w:t>
      </w:r>
      <w:r w:rsidRPr="00260D6D">
        <w:rPr>
          <w:rFonts w:eastAsiaTheme="minorEastAsia"/>
          <w:i/>
          <w:iCs/>
          <w:color w:val="auto"/>
          <w:szCs w:val="24"/>
        </w:rPr>
        <w:t xml:space="preserve"> </w:t>
      </w:r>
      <w:r w:rsidRPr="00260D6D">
        <w:rPr>
          <w:rFonts w:eastAsiaTheme="minorEastAsia" w:hint="eastAsia"/>
          <w:i/>
          <w:iCs/>
          <w:color w:val="auto"/>
          <w:szCs w:val="24"/>
        </w:rPr>
        <w:t>D</w:t>
      </w:r>
      <w:r w:rsidRPr="00260D6D">
        <w:rPr>
          <w:rFonts w:eastAsiaTheme="minorEastAsia"/>
          <w:i/>
          <w:iCs/>
          <w:color w:val="auto"/>
          <w:szCs w:val="24"/>
        </w:rPr>
        <w:t>epartment of Chemical and Biomolecular Engineering, Yonsei University,</w:t>
      </w:r>
    </w:p>
    <w:p w14:paraId="60E931D7" w14:textId="77777777" w:rsidR="00DA7B20" w:rsidRPr="00260D6D" w:rsidRDefault="00DA7B20" w:rsidP="00DA7B20">
      <w:pPr>
        <w:adjustRightInd w:val="0"/>
        <w:spacing w:line="480" w:lineRule="auto"/>
        <w:jc w:val="center"/>
        <w:rPr>
          <w:rFonts w:eastAsiaTheme="minorEastAsia"/>
          <w:i/>
          <w:iCs/>
          <w:color w:val="auto"/>
          <w:szCs w:val="24"/>
        </w:rPr>
      </w:pPr>
      <w:r w:rsidRPr="00260D6D">
        <w:rPr>
          <w:rFonts w:eastAsiaTheme="minorEastAsia" w:hint="eastAsia"/>
          <w:i/>
          <w:iCs/>
          <w:color w:val="auto"/>
          <w:szCs w:val="24"/>
        </w:rPr>
        <w:t>5</w:t>
      </w:r>
      <w:r w:rsidRPr="00260D6D">
        <w:rPr>
          <w:rFonts w:eastAsiaTheme="minorEastAsia"/>
          <w:i/>
          <w:iCs/>
          <w:color w:val="auto"/>
          <w:szCs w:val="24"/>
        </w:rPr>
        <w:t>0 Yonsei-</w:t>
      </w:r>
      <w:proofErr w:type="spellStart"/>
      <w:r w:rsidRPr="00260D6D">
        <w:rPr>
          <w:rFonts w:eastAsiaTheme="minorEastAsia"/>
          <w:i/>
          <w:iCs/>
          <w:color w:val="auto"/>
          <w:szCs w:val="24"/>
        </w:rPr>
        <w:t>ro</w:t>
      </w:r>
      <w:proofErr w:type="spellEnd"/>
      <w:r w:rsidRPr="00260D6D">
        <w:rPr>
          <w:rFonts w:eastAsiaTheme="minorEastAsia"/>
          <w:i/>
          <w:iCs/>
          <w:color w:val="auto"/>
          <w:szCs w:val="24"/>
        </w:rPr>
        <w:t xml:space="preserve">, </w:t>
      </w:r>
      <w:proofErr w:type="spellStart"/>
      <w:r w:rsidRPr="00260D6D">
        <w:rPr>
          <w:rFonts w:eastAsiaTheme="minorEastAsia"/>
          <w:i/>
          <w:iCs/>
          <w:color w:val="auto"/>
          <w:szCs w:val="24"/>
        </w:rPr>
        <w:t>Seodaemun-gu</w:t>
      </w:r>
      <w:proofErr w:type="spellEnd"/>
      <w:r w:rsidRPr="00260D6D">
        <w:rPr>
          <w:rFonts w:eastAsiaTheme="minorEastAsia"/>
          <w:i/>
          <w:iCs/>
          <w:color w:val="auto"/>
          <w:szCs w:val="24"/>
        </w:rPr>
        <w:t>, Seoul, 03722, Republic of Korea</w:t>
      </w:r>
    </w:p>
    <w:p w14:paraId="6D29F233" w14:textId="77777777" w:rsidR="00DA7B20" w:rsidRPr="00260D6D" w:rsidRDefault="00DA7B20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4790F818" w14:textId="77777777" w:rsidR="00DA7B20" w:rsidRPr="00260D6D" w:rsidRDefault="00DA7B20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359EAD04" w14:textId="77777777" w:rsidR="00DA7B20" w:rsidRPr="00260D6D" w:rsidRDefault="00DA7B20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1F8A7D26" w14:textId="77777777" w:rsidR="00DA7B20" w:rsidRPr="00260D6D" w:rsidRDefault="00DA7B20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725BDFB8" w14:textId="77777777" w:rsidR="00DA7B20" w:rsidRPr="00260D6D" w:rsidRDefault="00DA7B20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42D20DBA" w14:textId="77777777" w:rsidR="00260D6D" w:rsidRPr="00260D6D" w:rsidRDefault="00260D6D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49A29419" w14:textId="77777777" w:rsidR="00DA7B20" w:rsidRPr="00260D6D" w:rsidRDefault="00DA7B20" w:rsidP="00260D6D">
      <w:pPr>
        <w:adjustRightInd w:val="0"/>
        <w:spacing w:line="480" w:lineRule="auto"/>
        <w:jc w:val="center"/>
        <w:rPr>
          <w:rFonts w:eastAsiaTheme="minorEastAsia"/>
          <w:bCs/>
          <w:color w:val="auto"/>
          <w:szCs w:val="24"/>
        </w:rPr>
      </w:pPr>
    </w:p>
    <w:p w14:paraId="7D185F77" w14:textId="77777777" w:rsidR="00DA7B20" w:rsidRPr="00260D6D" w:rsidRDefault="00DA7B20" w:rsidP="00DA7B20">
      <w:pPr>
        <w:adjustRightInd w:val="0"/>
        <w:spacing w:line="480" w:lineRule="auto"/>
        <w:rPr>
          <w:rFonts w:eastAsia="Batang"/>
          <w:color w:val="auto"/>
          <w:szCs w:val="24"/>
        </w:rPr>
      </w:pPr>
      <w:r w:rsidRPr="00260D6D">
        <w:rPr>
          <w:color w:val="auto"/>
          <w:szCs w:val="24"/>
        </w:rPr>
        <w:t>* To whom correspondence should be addressed</w:t>
      </w:r>
    </w:p>
    <w:p w14:paraId="2B135703" w14:textId="77777777" w:rsidR="00DA7B20" w:rsidRPr="00260D6D" w:rsidRDefault="00DA7B20" w:rsidP="00DA7B20">
      <w:pPr>
        <w:adjustRightInd w:val="0"/>
        <w:spacing w:line="480" w:lineRule="auto"/>
        <w:rPr>
          <w:color w:val="auto"/>
          <w:szCs w:val="24"/>
        </w:rPr>
      </w:pPr>
      <w:r w:rsidRPr="00260D6D">
        <w:rPr>
          <w:color w:val="auto"/>
          <w:szCs w:val="24"/>
        </w:rPr>
        <w:t xml:space="preserve">Tel: </w:t>
      </w:r>
      <w:r w:rsidRPr="00260D6D">
        <w:rPr>
          <w:bCs/>
          <w:color w:val="auto"/>
          <w:szCs w:val="24"/>
        </w:rPr>
        <w:t>+82-</w:t>
      </w:r>
      <w:r w:rsidRPr="00260D6D">
        <w:rPr>
          <w:rFonts w:eastAsiaTheme="minorEastAsia"/>
          <w:bCs/>
          <w:color w:val="auto"/>
          <w:szCs w:val="24"/>
        </w:rPr>
        <w:t>2</w:t>
      </w:r>
      <w:r w:rsidRPr="00260D6D">
        <w:rPr>
          <w:bCs/>
          <w:color w:val="auto"/>
          <w:szCs w:val="24"/>
        </w:rPr>
        <w:t>-</w:t>
      </w:r>
      <w:r w:rsidRPr="00260D6D">
        <w:rPr>
          <w:rFonts w:eastAsiaTheme="minorEastAsia"/>
          <w:bCs/>
          <w:color w:val="auto"/>
          <w:szCs w:val="24"/>
        </w:rPr>
        <w:t>450</w:t>
      </w:r>
      <w:r w:rsidRPr="00260D6D">
        <w:rPr>
          <w:bCs/>
          <w:color w:val="auto"/>
          <w:szCs w:val="24"/>
        </w:rPr>
        <w:t>-</w:t>
      </w:r>
      <w:r w:rsidRPr="00260D6D">
        <w:rPr>
          <w:rFonts w:eastAsiaTheme="minorEastAsia"/>
          <w:bCs/>
          <w:color w:val="auto"/>
          <w:szCs w:val="24"/>
        </w:rPr>
        <w:t>3538</w:t>
      </w:r>
      <w:r w:rsidRPr="00260D6D">
        <w:rPr>
          <w:bCs/>
          <w:color w:val="auto"/>
          <w:szCs w:val="24"/>
        </w:rPr>
        <w:t xml:space="preserve">, </w:t>
      </w:r>
      <w:r w:rsidRPr="00260D6D">
        <w:rPr>
          <w:color w:val="auto"/>
          <w:szCs w:val="24"/>
        </w:rPr>
        <w:t xml:space="preserve">Fax: </w:t>
      </w:r>
      <w:r w:rsidRPr="00260D6D">
        <w:rPr>
          <w:bCs/>
          <w:color w:val="auto"/>
          <w:szCs w:val="24"/>
        </w:rPr>
        <w:t>+82-</w:t>
      </w:r>
      <w:r w:rsidRPr="00260D6D">
        <w:rPr>
          <w:rFonts w:eastAsiaTheme="minorEastAsia"/>
          <w:bCs/>
          <w:color w:val="auto"/>
          <w:szCs w:val="24"/>
        </w:rPr>
        <w:t>2</w:t>
      </w:r>
      <w:r w:rsidRPr="00260D6D">
        <w:rPr>
          <w:bCs/>
          <w:color w:val="auto"/>
          <w:szCs w:val="24"/>
        </w:rPr>
        <w:t>-</w:t>
      </w:r>
      <w:r w:rsidRPr="00260D6D">
        <w:rPr>
          <w:rFonts w:eastAsiaTheme="minorEastAsia"/>
          <w:bCs/>
          <w:color w:val="auto"/>
          <w:szCs w:val="24"/>
        </w:rPr>
        <w:t>450</w:t>
      </w:r>
      <w:r w:rsidRPr="00260D6D">
        <w:rPr>
          <w:bCs/>
          <w:color w:val="auto"/>
          <w:szCs w:val="24"/>
        </w:rPr>
        <w:t>-</w:t>
      </w:r>
      <w:r w:rsidRPr="00260D6D">
        <w:rPr>
          <w:rFonts w:eastAsiaTheme="minorEastAsia"/>
          <w:bCs/>
          <w:color w:val="auto"/>
          <w:szCs w:val="24"/>
        </w:rPr>
        <w:t>8895</w:t>
      </w:r>
    </w:p>
    <w:p w14:paraId="1FFDCE75" w14:textId="785D1A37" w:rsidR="0032375E" w:rsidRDefault="00DA7B20" w:rsidP="00DA7B20">
      <w:pPr>
        <w:adjustRightInd w:val="0"/>
        <w:spacing w:line="480" w:lineRule="auto"/>
        <w:rPr>
          <w:color w:val="auto"/>
          <w:szCs w:val="24"/>
        </w:rPr>
      </w:pPr>
      <w:r w:rsidRPr="00260D6D">
        <w:rPr>
          <w:color w:val="auto"/>
          <w:szCs w:val="24"/>
        </w:rPr>
        <w:t xml:space="preserve">E-mail: </w:t>
      </w:r>
      <w:hyperlink r:id="rId8" w:history="1">
        <w:r w:rsidR="0032375E" w:rsidRPr="00877CA4">
          <w:rPr>
            <w:rStyle w:val="Hyperlink"/>
            <w:szCs w:val="24"/>
          </w:rPr>
          <w:t>jtpark25@</w:t>
        </w:r>
        <w:r w:rsidR="0032375E" w:rsidRPr="00877CA4">
          <w:rPr>
            <w:rStyle w:val="Hyperlink"/>
            <w:rFonts w:eastAsiaTheme="minorEastAsia"/>
            <w:szCs w:val="24"/>
          </w:rPr>
          <w:t>konkuk</w:t>
        </w:r>
        <w:r w:rsidR="0032375E" w:rsidRPr="00877CA4">
          <w:rPr>
            <w:rStyle w:val="Hyperlink"/>
            <w:szCs w:val="24"/>
          </w:rPr>
          <w:t>.ac.kr</w:t>
        </w:r>
      </w:hyperlink>
    </w:p>
    <w:p w14:paraId="5E7285E8" w14:textId="77777777" w:rsidR="0032375E" w:rsidRDefault="0032375E">
      <w:pPr>
        <w:widowControl/>
        <w:wordWrap/>
        <w:autoSpaceDE/>
        <w:autoSpaceDN/>
        <w:snapToGrid/>
        <w:spacing w:after="200" w:line="276" w:lineRule="auto"/>
        <w:rPr>
          <w:color w:val="auto"/>
          <w:szCs w:val="24"/>
        </w:rPr>
      </w:pPr>
      <w:r>
        <w:rPr>
          <w:color w:val="auto"/>
          <w:szCs w:val="24"/>
        </w:rPr>
        <w:br w:type="page"/>
      </w:r>
    </w:p>
    <w:p w14:paraId="143818EE" w14:textId="77777777" w:rsidR="00DA7B20" w:rsidRPr="00260D6D" w:rsidRDefault="00DA7B20" w:rsidP="00DA7B20">
      <w:pPr>
        <w:adjustRightInd w:val="0"/>
        <w:spacing w:line="480" w:lineRule="auto"/>
        <w:rPr>
          <w:rFonts w:eastAsiaTheme="minorEastAsia"/>
          <w:color w:val="auto"/>
          <w:szCs w:val="24"/>
        </w:rPr>
      </w:pPr>
    </w:p>
    <w:p w14:paraId="1EDB2E65" w14:textId="399E07B0" w:rsidR="00D55C50" w:rsidRPr="00260D6D" w:rsidRDefault="0067285D" w:rsidP="00DA6E14">
      <w:pPr>
        <w:pStyle w:val="EndNoteBibliography"/>
        <w:spacing w:line="480" w:lineRule="auto"/>
        <w:rPr>
          <w:rFonts w:eastAsiaTheme="minorEastAsia"/>
          <w:color w:val="auto"/>
        </w:rPr>
      </w:pPr>
      <w:r w:rsidRPr="00260D6D">
        <w:rPr>
          <w:b/>
          <w:bCs/>
          <w:color w:val="auto"/>
          <w:szCs w:val="24"/>
        </w:rPr>
        <w:t xml:space="preserve">Figure S1. </w:t>
      </w:r>
      <w:r w:rsidR="00DA6E14" w:rsidRPr="00260D6D">
        <w:rPr>
          <w:color w:val="auto"/>
        </w:rPr>
        <w:t>Synthesis of amphiphilic PECH-</w:t>
      </w:r>
      <w:r w:rsidR="00DA6E14" w:rsidRPr="00260D6D">
        <w:rPr>
          <w:i/>
          <w:iCs/>
          <w:color w:val="auto"/>
        </w:rPr>
        <w:t>g</w:t>
      </w:r>
      <w:r w:rsidR="00DA6E14" w:rsidRPr="00260D6D">
        <w:rPr>
          <w:color w:val="auto"/>
        </w:rPr>
        <w:t xml:space="preserve">-PS graft copolymers </w:t>
      </w:r>
      <w:r w:rsidR="00DA6E14" w:rsidRPr="00260D6D">
        <w:rPr>
          <w:i/>
          <w:iCs/>
          <w:color w:val="auto"/>
        </w:rPr>
        <w:t xml:space="preserve">via </w:t>
      </w:r>
      <w:r w:rsidR="00DA6E14" w:rsidRPr="00260D6D">
        <w:rPr>
          <w:color w:val="auto"/>
        </w:rPr>
        <w:t>ATRP.</w:t>
      </w:r>
    </w:p>
    <w:p w14:paraId="2929DBC3" w14:textId="4DCDF96B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71E65456" wp14:editId="6A247E68">
            <wp:extent cx="5430982" cy="1925782"/>
            <wp:effectExtent l="0" t="0" r="0" b="0"/>
            <wp:docPr id="9" name="그림 8" descr="도표, 스케치, 텍스트, 화이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D3332ABD-B2FB-13B5-C55C-6519BA3B3E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도표, 스케치, 텍스트, 화이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D3332ABD-B2FB-13B5-C55C-6519BA3B3E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982" cy="19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09BD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FB901DD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EB26ED5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A23DFA4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85D2E4C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4F1EFD0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F34E7A5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78324B1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35F43EF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A1C61E8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0945BFA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356DAD1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FFC9472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91E751F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9B33591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DC34E8B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46647F4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E20D9A9" w14:textId="77777777" w:rsidR="00DA6E14" w:rsidRPr="00260D6D" w:rsidRDefault="00DA6E14" w:rsidP="00DA6E14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Figure S2. </w:t>
      </w:r>
      <w:r w:rsidRPr="00260D6D">
        <w:rPr>
          <w:rFonts w:eastAsiaTheme="minorEastAsia"/>
          <w:color w:val="auto"/>
          <w:szCs w:val="24"/>
        </w:rPr>
        <w:t>FT-IR spectra of amphiphilic PECH-</w:t>
      </w:r>
      <w:r w:rsidRPr="00260D6D">
        <w:rPr>
          <w:rFonts w:eastAsiaTheme="minorEastAsia"/>
          <w:i/>
          <w:iCs/>
          <w:color w:val="auto"/>
          <w:szCs w:val="24"/>
        </w:rPr>
        <w:t>g</w:t>
      </w:r>
      <w:r w:rsidRPr="00260D6D">
        <w:rPr>
          <w:rFonts w:eastAsiaTheme="minorEastAsia"/>
          <w:color w:val="auto"/>
          <w:szCs w:val="24"/>
        </w:rPr>
        <w:t>-PS graft copolymers.</w:t>
      </w:r>
    </w:p>
    <w:p w14:paraId="7034509D" w14:textId="5D13AA93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5683A231" wp14:editId="2B6F5BE1">
            <wp:extent cx="5731510" cy="4003675"/>
            <wp:effectExtent l="0" t="0" r="2540" b="0"/>
            <wp:docPr id="7" name="그림 6" descr="텍스트, 라인, 폰트, 도표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8160C6C2-D44E-172E-5D92-7E556ECE2A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텍스트, 라인, 폰트, 도표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8160C6C2-D44E-172E-5D92-7E556ECE2A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6727" w14:textId="77777777" w:rsidR="00DA6E14" w:rsidRPr="00260D6D" w:rsidRDefault="00DA6E14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34BF812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A1707C2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833893F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0CB72ED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EE0C108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56FC321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346D834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C5CA97B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05D2C4A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2EE171F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E67DE32" w14:textId="77777777" w:rsidR="0031530E" w:rsidRPr="00260D6D" w:rsidRDefault="0031530E" w:rsidP="0031530E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Figure S3. </w:t>
      </w:r>
      <w:r w:rsidRPr="00260D6D">
        <w:rPr>
          <w:rFonts w:eastAsiaTheme="minorEastAsia"/>
          <w:color w:val="auto"/>
          <w:szCs w:val="24"/>
        </w:rPr>
        <w:t xml:space="preserve">(a) SEM-EDS element mapping scan area, (b) Ti, and (c) Zn elemental maps of bi-MO meso IF layer TZ1. </w:t>
      </w:r>
    </w:p>
    <w:p w14:paraId="50C49315" w14:textId="6878E5E6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01189129" wp14:editId="4C0B3A44">
            <wp:extent cx="5731510" cy="3978910"/>
            <wp:effectExtent l="0" t="0" r="2540" b="2540"/>
            <wp:docPr id="38" name="그림 37" descr="텍스트, 스크린샷, 직사각형, 문구용품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E53F0878-B571-DC1E-A8CD-2336E08E7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 37" descr="텍스트, 스크린샷, 직사각형, 문구용품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E53F0878-B571-DC1E-A8CD-2336E08E7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CD22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2328BDF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0EAC9DF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B810804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5299132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DE12634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F6CECB5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86DB455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A5638A5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3ED4009" w14:textId="77777777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50890BD" w14:textId="0C59C646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b/>
          <w:bCs/>
          <w:noProof w:val="0"/>
          <w:color w:val="auto"/>
          <w:szCs w:val="24"/>
        </w:rPr>
        <w:t xml:space="preserve">Figure S4. </w:t>
      </w:r>
      <w:r w:rsidRPr="00260D6D">
        <w:rPr>
          <w:rFonts w:eastAsiaTheme="minorEastAsia"/>
          <w:noProof w:val="0"/>
          <w:color w:val="auto"/>
          <w:szCs w:val="24"/>
        </w:rPr>
        <w:t xml:space="preserve">FE-SEM surface images of (a) bi-MO </w:t>
      </w:r>
      <w:proofErr w:type="spellStart"/>
      <w:r w:rsidRPr="00260D6D">
        <w:rPr>
          <w:rFonts w:eastAsiaTheme="minorEastAsia"/>
          <w:noProof w:val="0"/>
          <w:color w:val="auto"/>
          <w:szCs w:val="24"/>
        </w:rPr>
        <w:t>meso</w:t>
      </w:r>
      <w:proofErr w:type="spellEnd"/>
      <w:r w:rsidRPr="00260D6D">
        <w:rPr>
          <w:rFonts w:eastAsiaTheme="minorEastAsia"/>
          <w:noProof w:val="0"/>
          <w:color w:val="auto"/>
          <w:szCs w:val="24"/>
        </w:rPr>
        <w:t xml:space="preserve"> IF layer TZ0, (b) bi-MO </w:t>
      </w:r>
      <w:proofErr w:type="spellStart"/>
      <w:r w:rsidRPr="00260D6D">
        <w:rPr>
          <w:rFonts w:eastAsiaTheme="minorEastAsia"/>
          <w:noProof w:val="0"/>
          <w:color w:val="auto"/>
          <w:szCs w:val="24"/>
        </w:rPr>
        <w:t>meso</w:t>
      </w:r>
      <w:proofErr w:type="spellEnd"/>
      <w:r w:rsidRPr="00260D6D">
        <w:rPr>
          <w:rFonts w:eastAsiaTheme="minorEastAsia"/>
          <w:noProof w:val="0"/>
          <w:color w:val="auto"/>
          <w:szCs w:val="24"/>
        </w:rPr>
        <w:t xml:space="preserve"> IF layer TZ2 and (c) bi-MO </w:t>
      </w:r>
      <w:proofErr w:type="spellStart"/>
      <w:r w:rsidRPr="00260D6D">
        <w:rPr>
          <w:rFonts w:eastAsiaTheme="minorEastAsia"/>
          <w:noProof w:val="0"/>
          <w:color w:val="auto"/>
          <w:szCs w:val="24"/>
        </w:rPr>
        <w:t>meso</w:t>
      </w:r>
      <w:proofErr w:type="spellEnd"/>
      <w:r w:rsidRPr="00260D6D">
        <w:rPr>
          <w:rFonts w:eastAsiaTheme="minorEastAsia"/>
          <w:noProof w:val="0"/>
          <w:color w:val="auto"/>
          <w:szCs w:val="24"/>
        </w:rPr>
        <w:t xml:space="preserve"> IF layer TZ3.</w:t>
      </w:r>
    </w:p>
    <w:p w14:paraId="098F02D4" w14:textId="44022770" w:rsidR="0031530E" w:rsidRPr="00260D6D" w:rsidRDefault="0031530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21AFC7D6" wp14:editId="0505D6B9">
            <wp:extent cx="5731510" cy="3977005"/>
            <wp:effectExtent l="0" t="0" r="2540" b="4445"/>
            <wp:docPr id="25" name="그림 24" descr="텍스트, 스크린샷, 자연, 분화구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DA61AFE-8A33-8605-614D-E8BBE915A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4" descr="텍스트, 스크린샷, 자연, 분화구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DA61AFE-8A33-8605-614D-E8BBE915A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1382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0F99BC8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CA45120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F2B1E1D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B236AF0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63615D3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E3C9ADD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2EF1081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57E5B9C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BA23AC7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4EFB4D0" w14:textId="77777777" w:rsidR="005272AE" w:rsidRPr="00260D6D" w:rsidRDefault="005272AE" w:rsidP="005272AE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Figure S5. </w:t>
      </w:r>
      <w:r w:rsidRPr="00260D6D">
        <w:rPr>
          <w:rFonts w:eastAsiaTheme="minorEastAsia"/>
          <w:color w:val="auto"/>
          <w:szCs w:val="24"/>
        </w:rPr>
        <w:t xml:space="preserve">(a) SEM-EDS element mapping scan area, (b) Ti, and (c) Zn elemental maps of bi-MO meso IF layer TZ2. </w:t>
      </w:r>
    </w:p>
    <w:p w14:paraId="3C828D91" w14:textId="0BA75DA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2EC07908" wp14:editId="0666FA77">
            <wp:extent cx="5731510" cy="3977005"/>
            <wp:effectExtent l="0" t="0" r="2540" b="4445"/>
            <wp:docPr id="19" name="그림 18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31DE98B-EAC8-4962-7F6A-5C1FA0B7B6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31DE98B-EAC8-4962-7F6A-5C1FA0B7B6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761E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EF3C993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A78AF6E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E16FBF1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C6B21B0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57652A2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AF16FB3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3DC36BC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4BBAEBC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647B80F" w14:textId="77777777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44FC6E0" w14:textId="77777777" w:rsidR="005272AE" w:rsidRPr="00260D6D" w:rsidRDefault="005272AE" w:rsidP="005272AE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Figure S6. </w:t>
      </w:r>
      <w:r w:rsidRPr="00260D6D">
        <w:rPr>
          <w:rFonts w:eastAsiaTheme="minorEastAsia"/>
          <w:color w:val="auto"/>
          <w:szCs w:val="24"/>
        </w:rPr>
        <w:t>(a) SEM-EDS element mapping scan area, (b) Ti, and (c) Zn elemental maps of bi-MO meso IF layer TZ3.</w:t>
      </w:r>
    </w:p>
    <w:p w14:paraId="3C0EB4E4" w14:textId="2F597D59" w:rsidR="005272AE" w:rsidRPr="00260D6D" w:rsidRDefault="005272AE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172A81F2" wp14:editId="42B72082">
            <wp:extent cx="5731510" cy="3975735"/>
            <wp:effectExtent l="0" t="0" r="2540" b="5715"/>
            <wp:docPr id="1120534449" name="그림 18" descr="텍스트, 스크린샷, 천문학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A235DD55-195D-E5EB-5175-B76690E4AC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34449" name="그림 18" descr="텍스트, 스크린샷, 천문학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A235DD55-195D-E5EB-5175-B76690E4AC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E6BE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B77E64F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B0BBE3F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C68250D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D7633C6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5D96EEA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70E0436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E9CF258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8F1C5D0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7E7FC6E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CA94E1D" w14:textId="77777777" w:rsidR="00980B92" w:rsidRPr="00260D6D" w:rsidRDefault="00980B92" w:rsidP="00980B92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Figure S7. </w:t>
      </w:r>
      <w:r w:rsidRPr="00260D6D">
        <w:rPr>
          <w:rFonts w:eastAsiaTheme="minorEastAsia"/>
          <w:color w:val="auto"/>
          <w:szCs w:val="24"/>
        </w:rPr>
        <w:t>equivalent circuit diagram.</w:t>
      </w:r>
    </w:p>
    <w:p w14:paraId="41E69613" w14:textId="699E0A33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6EFA4228" wp14:editId="3EA0454C">
            <wp:extent cx="4763193" cy="1798320"/>
            <wp:effectExtent l="0" t="0" r="0" b="0"/>
            <wp:docPr id="84" name="그림 83" descr="폰트, 도표, 화이트, 상징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78C711E7-8797-EAEF-9CAC-46B21379F1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그림 83" descr="폰트, 도표, 화이트, 상징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78C711E7-8797-EAEF-9CAC-46B21379F1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93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438C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DB0B39A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431654F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67C6BE1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C0B128D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5D2CFAF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6CF37DB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7276786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5D686F6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2F5572A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3F800EB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62D5ABE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7087CD8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E813712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3E342175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93CCD2D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14B2AF0" w14:textId="77777777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57251FF9" w14:textId="77777777" w:rsidR="00980B92" w:rsidRPr="00260D6D" w:rsidRDefault="00980B92" w:rsidP="00980B92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Figure S8. </w:t>
      </w:r>
      <w:r w:rsidRPr="00260D6D">
        <w:rPr>
          <w:rFonts w:eastAsiaTheme="minorEastAsia"/>
          <w:color w:val="auto"/>
          <w:szCs w:val="24"/>
        </w:rPr>
        <w:t xml:space="preserve">EIS Nyquist plots under dark condition. </w:t>
      </w:r>
    </w:p>
    <w:p w14:paraId="610F99A6" w14:textId="629F1E61" w:rsidR="00980B92" w:rsidRPr="00260D6D" w:rsidRDefault="00980B9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0D5D58D1" wp14:editId="75A7BA3A">
            <wp:extent cx="5731510" cy="4029710"/>
            <wp:effectExtent l="0" t="0" r="2540" b="8890"/>
            <wp:docPr id="10" name="그림 9" descr="텍스트, 도표, 스크린샷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271B2154-C2B0-CE66-321C-273057ED9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 descr="텍스트, 도표, 스크린샷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271B2154-C2B0-CE66-321C-273057ED9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4F28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61C6075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A691297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7FE51B1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4F2F417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92D5454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E48DEA0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0EA4DF8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BE86DAB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CA36366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F2BA5F6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7F81C902" w14:textId="77777777" w:rsidR="008A1712" w:rsidRPr="00260D6D" w:rsidRDefault="008A1712" w:rsidP="008A1712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>Figure S9.</w:t>
      </w:r>
      <w:r w:rsidRPr="00260D6D">
        <w:rPr>
          <w:rFonts w:eastAsiaTheme="minorEastAsia"/>
          <w:color w:val="auto"/>
          <w:szCs w:val="24"/>
        </w:rPr>
        <w:t xml:space="preserve"> </w:t>
      </w:r>
      <w:r w:rsidRPr="00260D6D">
        <w:rPr>
          <w:rFonts w:eastAsiaTheme="minorEastAsia"/>
          <w:i/>
          <w:iCs/>
          <w:color w:val="auto"/>
          <w:szCs w:val="24"/>
        </w:rPr>
        <w:t xml:space="preserve">J-V </w:t>
      </w:r>
      <w:r w:rsidRPr="00260D6D">
        <w:rPr>
          <w:rFonts w:eastAsiaTheme="minorEastAsia"/>
          <w:color w:val="auto"/>
          <w:szCs w:val="24"/>
        </w:rPr>
        <w:t xml:space="preserve"> curves of bi-MO meso IF layer based solid state photovoltaic cells with commercial scattering layer under 1 sun illumination (AM 1.5 G, 100 mW/cm</w:t>
      </w:r>
      <w:r w:rsidRPr="00260D6D">
        <w:rPr>
          <w:rFonts w:eastAsiaTheme="minorEastAsia"/>
          <w:color w:val="auto"/>
          <w:szCs w:val="24"/>
          <w:vertAlign w:val="superscript"/>
        </w:rPr>
        <w:t>2</w:t>
      </w:r>
      <w:r w:rsidRPr="00260D6D">
        <w:rPr>
          <w:rFonts w:eastAsiaTheme="minorEastAsia"/>
          <w:color w:val="auto"/>
          <w:szCs w:val="24"/>
        </w:rPr>
        <w:t>).</w:t>
      </w:r>
      <w:r w:rsidRPr="00260D6D">
        <w:rPr>
          <w:rFonts w:eastAsiaTheme="minorEastAsia"/>
          <w:color w:val="auto"/>
          <w:szCs w:val="24"/>
          <w:vertAlign w:val="superscript"/>
        </w:rPr>
        <w:t>a,b,c,d</w:t>
      </w:r>
    </w:p>
    <w:p w14:paraId="0EDEB77A" w14:textId="07EE1589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  <w:r w:rsidRPr="00260D6D">
        <w:rPr>
          <w:rFonts w:eastAsiaTheme="minorEastAsia"/>
          <w:color w:val="auto"/>
          <w:szCs w:val="24"/>
        </w:rPr>
        <w:drawing>
          <wp:inline distT="0" distB="0" distL="0" distR="0" wp14:anchorId="53BCE636" wp14:editId="384C2163">
            <wp:extent cx="5731510" cy="4387215"/>
            <wp:effectExtent l="0" t="0" r="2540" b="0"/>
            <wp:docPr id="12" name="그림 11" descr="텍스트, 폰트, 스크린샷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E73EFE89-62AF-BDC5-D6EF-606B758C0E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 descr="텍스트, 폰트, 스크린샷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E73EFE89-62AF-BDC5-D6EF-606B758C0E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DCCD" w14:textId="77777777" w:rsidR="008A1712" w:rsidRPr="00260D6D" w:rsidRDefault="008A1712" w:rsidP="008A1712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color w:val="auto"/>
          <w:szCs w:val="24"/>
          <w:vertAlign w:val="superscript"/>
        </w:rPr>
        <w:t>a</w:t>
      </w:r>
      <w:r w:rsidRPr="00260D6D">
        <w:rPr>
          <w:rFonts w:eastAsiaTheme="minorEastAsia"/>
          <w:color w:val="auto"/>
          <w:szCs w:val="24"/>
        </w:rPr>
        <w:t xml:space="preserve"> Solid-state electrolyte consists of PEG, LiI, MPII, and I</w:t>
      </w:r>
      <w:r w:rsidRPr="00260D6D">
        <w:rPr>
          <w:rFonts w:eastAsiaTheme="minorEastAsia"/>
          <w:color w:val="auto"/>
          <w:szCs w:val="24"/>
          <w:vertAlign w:val="subscript"/>
        </w:rPr>
        <w:t>2</w:t>
      </w:r>
      <w:r w:rsidRPr="00260D6D">
        <w:rPr>
          <w:rFonts w:eastAsiaTheme="minorEastAsia"/>
          <w:color w:val="auto"/>
          <w:szCs w:val="24"/>
        </w:rPr>
        <w:t xml:space="preserve"> in acetonitrile.</w:t>
      </w:r>
    </w:p>
    <w:p w14:paraId="0E8D98B1" w14:textId="77777777" w:rsidR="008A1712" w:rsidRPr="00260D6D" w:rsidRDefault="008A1712" w:rsidP="008A1712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color w:val="auto"/>
          <w:szCs w:val="24"/>
          <w:vertAlign w:val="superscript"/>
        </w:rPr>
        <w:t>b</w:t>
      </w:r>
      <w:r w:rsidRPr="00260D6D">
        <w:rPr>
          <w:rFonts w:eastAsiaTheme="minorEastAsia"/>
          <w:color w:val="auto"/>
          <w:szCs w:val="24"/>
        </w:rPr>
        <w:t xml:space="preserve"> The photoactive area for solid state photovoltaic cells was 0.16 cm</w:t>
      </w:r>
      <w:r w:rsidRPr="00260D6D">
        <w:rPr>
          <w:rFonts w:eastAsiaTheme="minorEastAsia"/>
          <w:color w:val="auto"/>
          <w:szCs w:val="24"/>
          <w:vertAlign w:val="superscript"/>
        </w:rPr>
        <w:t>2</w:t>
      </w:r>
      <w:r w:rsidRPr="00260D6D">
        <w:rPr>
          <w:rFonts w:eastAsiaTheme="minorEastAsia"/>
          <w:color w:val="auto"/>
          <w:szCs w:val="24"/>
        </w:rPr>
        <w:t xml:space="preserve">. </w:t>
      </w:r>
    </w:p>
    <w:p w14:paraId="69276736" w14:textId="77777777" w:rsidR="008A1712" w:rsidRPr="00260D6D" w:rsidRDefault="008A1712" w:rsidP="008A1712">
      <w:pPr>
        <w:pStyle w:val="EndNoteBibliography"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color w:val="auto"/>
          <w:szCs w:val="24"/>
          <w:vertAlign w:val="superscript"/>
        </w:rPr>
        <w:t>c</w:t>
      </w:r>
      <w:r w:rsidRPr="00260D6D">
        <w:rPr>
          <w:rFonts w:eastAsiaTheme="minorEastAsia"/>
          <w:color w:val="auto"/>
          <w:szCs w:val="24"/>
        </w:rPr>
        <w:t xml:space="preserve"> The thickness of the photoanode was approximately 7 μm. </w:t>
      </w:r>
    </w:p>
    <w:p w14:paraId="27AF6334" w14:textId="77777777" w:rsidR="008A1712" w:rsidRPr="00260D6D" w:rsidRDefault="008A1712" w:rsidP="008A1712">
      <w:pPr>
        <w:pStyle w:val="EndNoteBibliography"/>
        <w:wordWrap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color w:val="auto"/>
          <w:szCs w:val="24"/>
          <w:vertAlign w:val="superscript"/>
        </w:rPr>
        <w:t>d</w:t>
      </w:r>
      <w:r w:rsidRPr="00260D6D">
        <w:rPr>
          <w:rFonts w:eastAsiaTheme="minorEastAsia"/>
          <w:color w:val="auto"/>
          <w:szCs w:val="24"/>
        </w:rPr>
        <w:t xml:space="preserve"> The commercial scattering layer was approximately 5 µm thick.</w:t>
      </w:r>
    </w:p>
    <w:p w14:paraId="5E0F5C37" w14:textId="77777777" w:rsidR="008A1712" w:rsidRPr="00260D6D" w:rsidRDefault="008A1712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15BA02F2" w14:textId="77777777" w:rsidR="00C029DA" w:rsidRPr="00260D6D" w:rsidRDefault="00C029DA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22234ED8" w14:textId="77777777" w:rsidR="00C029DA" w:rsidRPr="00260D6D" w:rsidRDefault="00C029DA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4083459D" w14:textId="77777777" w:rsidR="00C029DA" w:rsidRPr="00260D6D" w:rsidRDefault="00C029DA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69AD2FC9" w14:textId="77777777" w:rsidR="00C029DA" w:rsidRPr="00260D6D" w:rsidRDefault="00C029DA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p w14:paraId="0A1A47BF" w14:textId="77777777" w:rsidR="00C029DA" w:rsidRPr="00260D6D" w:rsidRDefault="00C029DA" w:rsidP="00C029DA">
      <w:pPr>
        <w:pStyle w:val="EndNoteBibliography"/>
        <w:wordWrap/>
        <w:spacing w:line="480" w:lineRule="auto"/>
        <w:rPr>
          <w:rFonts w:eastAsiaTheme="minorEastAsia"/>
          <w:color w:val="auto"/>
          <w:szCs w:val="24"/>
        </w:rPr>
      </w:pPr>
      <w:r w:rsidRPr="00260D6D">
        <w:rPr>
          <w:rFonts w:eastAsiaTheme="minorEastAsia"/>
          <w:b/>
          <w:bCs/>
          <w:color w:val="auto"/>
          <w:szCs w:val="24"/>
        </w:rPr>
        <w:t xml:space="preserve">Table S1. </w:t>
      </w:r>
      <w:r w:rsidRPr="00260D6D">
        <w:rPr>
          <w:rFonts w:eastAsiaTheme="minorEastAsia"/>
          <w:color w:val="auto"/>
          <w:szCs w:val="24"/>
        </w:rPr>
        <w:t>Comparison of photovoltaic parameters of solid state photovoltaic cells with mesoporous layer reported in the literature.</w:t>
      </w:r>
    </w:p>
    <w:tbl>
      <w:tblPr>
        <w:tblW w:w="96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417"/>
        <w:gridCol w:w="917"/>
        <w:gridCol w:w="1210"/>
        <w:gridCol w:w="1124"/>
        <w:gridCol w:w="1002"/>
        <w:gridCol w:w="1332"/>
      </w:tblGrid>
      <w:tr w:rsidR="00260D6D" w:rsidRPr="00260D6D" w14:paraId="7FC763AD" w14:textId="77777777" w:rsidTr="00C029DA">
        <w:trPr>
          <w:trHeight w:val="1092"/>
        </w:trPr>
        <w:tc>
          <w:tcPr>
            <w:tcW w:w="26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A6E92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Mesoporous layer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0B78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Solid-state electrolyte</w:t>
            </w:r>
          </w:p>
        </w:tc>
        <w:tc>
          <w:tcPr>
            <w:tcW w:w="9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E4DE6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i/>
                <w:iCs/>
                <w:color w:val="auto"/>
                <w:szCs w:val="24"/>
              </w:rPr>
              <w:t>Voc</w:t>
            </w:r>
          </w:p>
          <w:p w14:paraId="4BCF5AC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(V)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B5A30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i/>
                <w:iCs/>
                <w:color w:val="auto"/>
                <w:szCs w:val="24"/>
              </w:rPr>
              <w:t>Jsc</w:t>
            </w:r>
          </w:p>
          <w:p w14:paraId="361FDCF9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(mA/cm</w:t>
            </w:r>
            <w:r w:rsidRPr="00260D6D">
              <w:rPr>
                <w:rFonts w:eastAsiaTheme="minorEastAsia"/>
                <w:color w:val="auto"/>
                <w:szCs w:val="24"/>
                <w:vertAlign w:val="super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>)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D07E8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i/>
                <w:iCs/>
                <w:color w:val="auto"/>
                <w:szCs w:val="24"/>
              </w:rPr>
              <w:t>FF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54C1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 w:hint="eastAsia"/>
                <w:i/>
                <w:iCs/>
                <w:color w:val="auto"/>
                <w:szCs w:val="24"/>
              </w:rPr>
              <w:sym w:font="Symbol" w:char="F068"/>
            </w:r>
          </w:p>
          <w:p w14:paraId="55D5BFB0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(%)</w:t>
            </w:r>
          </w:p>
        </w:tc>
        <w:tc>
          <w:tcPr>
            <w:tcW w:w="13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7A3E6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Reference</w:t>
            </w:r>
          </w:p>
        </w:tc>
      </w:tr>
      <w:tr w:rsidR="00260D6D" w:rsidRPr="00260D6D" w14:paraId="29ECCAE1" w14:textId="77777777" w:rsidTr="00C029DA">
        <w:trPr>
          <w:trHeight w:val="785"/>
        </w:trPr>
        <w:tc>
          <w:tcPr>
            <w:tcW w:w="26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47DBBC" w14:textId="0762ABFA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bi-MO meso IF layer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586C0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PEG</w:t>
            </w:r>
          </w:p>
        </w:tc>
        <w:tc>
          <w:tcPr>
            <w:tcW w:w="9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F4A38" w14:textId="6F6C3ECE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0.74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F1159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9.8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95659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0.69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29E6E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5.0</w:t>
            </w:r>
          </w:p>
        </w:tc>
        <w:tc>
          <w:tcPr>
            <w:tcW w:w="133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48C73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This work</w:t>
            </w:r>
          </w:p>
        </w:tc>
      </w:tr>
      <w:tr w:rsidR="00260D6D" w:rsidRPr="00260D6D" w14:paraId="31AC2D30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FEEEE" w14:textId="26B24C64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bi-MO meso IF layer</w:t>
            </w:r>
          </w:p>
          <w:p w14:paraId="55EE0E74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w/ Scattering layer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D6ADC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PEG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E930EC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0.67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068DA6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15.5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4F0D3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7881F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6.4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DF351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This work</w:t>
            </w:r>
          </w:p>
        </w:tc>
      </w:tr>
      <w:tr w:rsidR="00260D6D" w:rsidRPr="00260D6D" w14:paraId="2CDD7955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E5E35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Mesoporous 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bead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0F3F1" w14:textId="77777777" w:rsidR="00C029DA" w:rsidRPr="00260D6D" w:rsidRDefault="00C029DA" w:rsidP="00C029DA">
            <w:pPr>
              <w:pStyle w:val="EndNoteBibliography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HPC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B3279" w14:textId="77777777" w:rsidR="00C029DA" w:rsidRPr="00260D6D" w:rsidRDefault="00C029DA" w:rsidP="00C029DA">
            <w:pPr>
              <w:pStyle w:val="EndNoteBibliography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0.70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C4891" w14:textId="77777777" w:rsidR="00C029DA" w:rsidRPr="00260D6D" w:rsidRDefault="00C029DA" w:rsidP="00C029DA">
            <w:pPr>
              <w:pStyle w:val="EndNoteBibliography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16.5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898C6" w14:textId="77777777" w:rsidR="00C029DA" w:rsidRPr="00260D6D" w:rsidRDefault="00C029DA" w:rsidP="00C029DA">
            <w:pPr>
              <w:pStyle w:val="EndNoteBibliography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9C351" w14:textId="77777777" w:rsidR="00C029DA" w:rsidRPr="00260D6D" w:rsidRDefault="00C029DA" w:rsidP="00C029DA">
            <w:pPr>
              <w:pStyle w:val="EndNoteBibliography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7.8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6B6BE" w14:textId="5B4CA1BA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40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  <w:tr w:rsidR="00260D6D" w:rsidRPr="00260D6D" w14:paraId="3D5FA691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47158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film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D110A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MXene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37ED5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0.78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A56ED3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15.0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94608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06F49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7.8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9F6D8" w14:textId="7735AE60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41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  <w:tr w:rsidR="00260D6D" w:rsidRPr="00260D6D" w14:paraId="27367DFB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5EA4F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film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AA62D" w14:textId="7D077D2F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Cs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>SnI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6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5DF25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E5D45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10.62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CD6D6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AC77B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4.1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37759" w14:textId="1943D8D9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42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  <w:tr w:rsidR="00260D6D" w:rsidRPr="00260D6D" w14:paraId="7B129A59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BC831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film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C00FA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PEG/WO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0E565B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0.71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13AB3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14.6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9D1642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6BA650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6.3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817B8" w14:textId="5AE2AE0F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[4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3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  <w:tr w:rsidR="00260D6D" w:rsidRPr="00260D6D" w14:paraId="31B6ADF4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8447E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film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84881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PEG/ZrO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22F37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A2D38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14.0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587D3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87242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5.6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42832" w14:textId="5883FF0F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44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  <w:tr w:rsidR="00260D6D" w:rsidRPr="00260D6D" w14:paraId="5D243544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C2E6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film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DE733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PEG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B585C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98A2E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13.6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66C880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69C68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5.7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B2DAE" w14:textId="5BD2EB53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45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  <w:tr w:rsidR="00C029DA" w:rsidRPr="00260D6D" w14:paraId="2AC471FB" w14:textId="77777777" w:rsidTr="00C029DA">
        <w:trPr>
          <w:trHeight w:val="785"/>
        </w:trPr>
        <w:tc>
          <w:tcPr>
            <w:tcW w:w="26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C4F5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TiO</w:t>
            </w:r>
            <w:r w:rsidRPr="00260D6D">
              <w:rPr>
                <w:rFonts w:eastAsiaTheme="minorEastAsia"/>
                <w:color w:val="auto"/>
                <w:szCs w:val="24"/>
                <w:vertAlign w:val="subscript"/>
              </w:rPr>
              <w:t>2</w:t>
            </w:r>
            <w:r w:rsidRPr="00260D6D">
              <w:rPr>
                <w:rFonts w:eastAsiaTheme="minorEastAsia"/>
                <w:color w:val="auto"/>
                <w:szCs w:val="24"/>
              </w:rPr>
              <w:t xml:space="preserve"> film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D7E93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PEG/ZIF-67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D946E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447A7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10.1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DD012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0.65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42CDD" w14:textId="77777777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4.6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9EA76" w14:textId="59605CFD" w:rsidR="00C029DA" w:rsidRPr="00260D6D" w:rsidRDefault="00C029DA" w:rsidP="00C029DA">
            <w:pPr>
              <w:pStyle w:val="EndNoteBibliography"/>
              <w:spacing w:line="480" w:lineRule="auto"/>
              <w:jc w:val="center"/>
              <w:rPr>
                <w:rFonts w:eastAsiaTheme="minorEastAsia"/>
                <w:color w:val="auto"/>
                <w:szCs w:val="24"/>
              </w:rPr>
            </w:pPr>
            <w:r w:rsidRPr="00260D6D">
              <w:rPr>
                <w:rFonts w:eastAsiaTheme="minorEastAsia"/>
                <w:color w:val="auto"/>
                <w:szCs w:val="24"/>
              </w:rPr>
              <w:t>[</w:t>
            </w:r>
            <w:r w:rsidR="00260D6D" w:rsidRPr="00260D6D">
              <w:rPr>
                <w:rFonts w:eastAsiaTheme="minorEastAsia"/>
                <w:color w:val="auto"/>
                <w:szCs w:val="24"/>
              </w:rPr>
              <w:t>46</w:t>
            </w:r>
            <w:r w:rsidRPr="00260D6D">
              <w:rPr>
                <w:rFonts w:eastAsiaTheme="minorEastAsia"/>
                <w:color w:val="auto"/>
                <w:szCs w:val="24"/>
              </w:rPr>
              <w:t>]</w:t>
            </w:r>
          </w:p>
        </w:tc>
      </w:tr>
    </w:tbl>
    <w:p w14:paraId="44B91561" w14:textId="77777777" w:rsidR="00C029DA" w:rsidRPr="00260D6D" w:rsidRDefault="00C029DA" w:rsidP="0067285D">
      <w:pPr>
        <w:pStyle w:val="EndNoteBibliography"/>
        <w:wordWrap/>
        <w:spacing w:line="480" w:lineRule="auto"/>
        <w:rPr>
          <w:rFonts w:eastAsiaTheme="minorEastAsia"/>
          <w:noProof w:val="0"/>
          <w:color w:val="auto"/>
          <w:szCs w:val="24"/>
        </w:rPr>
      </w:pPr>
    </w:p>
    <w:sectPr w:rsidR="00C029DA" w:rsidRPr="00260D6D" w:rsidSect="008021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34FF5" w14:textId="77777777" w:rsidR="008A6DDF" w:rsidRDefault="008A6DDF" w:rsidP="00745A53">
      <w:pPr>
        <w:spacing w:line="240" w:lineRule="auto"/>
      </w:pPr>
      <w:r>
        <w:separator/>
      </w:r>
    </w:p>
  </w:endnote>
  <w:endnote w:type="continuationSeparator" w:id="0">
    <w:p w14:paraId="19A44F59" w14:textId="77777777" w:rsidR="008A6DDF" w:rsidRDefault="008A6DDF" w:rsidP="00745A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Malgun Gothic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ala LF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Scala Sans LF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Che">
    <w:altName w:val="Malgun Gothic"/>
    <w:charset w:val="81"/>
    <w:family w:val="modern"/>
    <w:pitch w:val="fixed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ADE6" w14:textId="77777777" w:rsidR="00C1047B" w:rsidRDefault="00C104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auto"/>
      </w:rPr>
      <w:id w:val="1798645907"/>
      <w:docPartObj>
        <w:docPartGallery w:val="Page Numbers (Bottom of Page)"/>
        <w:docPartUnique/>
      </w:docPartObj>
    </w:sdtPr>
    <w:sdtContent>
      <w:p w14:paraId="08159FC7" w14:textId="384A6FAA" w:rsidR="0060554D" w:rsidRPr="0026612E" w:rsidRDefault="0060554D">
        <w:pPr>
          <w:pStyle w:val="Footer"/>
          <w:jc w:val="center"/>
          <w:rPr>
            <w:color w:val="auto"/>
          </w:rPr>
        </w:pPr>
        <w:r w:rsidRPr="0026612E">
          <w:rPr>
            <w:color w:val="auto"/>
          </w:rPr>
          <w:fldChar w:fldCharType="begin"/>
        </w:r>
        <w:r w:rsidRPr="0026612E">
          <w:rPr>
            <w:color w:val="auto"/>
          </w:rPr>
          <w:instrText xml:space="preserve"> PAGE   \* MERGEFORMAT </w:instrText>
        </w:r>
        <w:r w:rsidRPr="0026612E">
          <w:rPr>
            <w:color w:val="auto"/>
          </w:rPr>
          <w:fldChar w:fldCharType="separate"/>
        </w:r>
        <w:r w:rsidRPr="0026612E">
          <w:rPr>
            <w:color w:val="auto"/>
          </w:rPr>
          <w:t>2</w:t>
        </w:r>
        <w:r w:rsidRPr="0026612E">
          <w:rPr>
            <w:color w:val="auto"/>
          </w:rPr>
          <w:fldChar w:fldCharType="end"/>
        </w:r>
      </w:p>
    </w:sdtContent>
  </w:sdt>
  <w:p w14:paraId="20381157" w14:textId="77777777" w:rsidR="0060554D" w:rsidRPr="0026612E" w:rsidRDefault="006055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E42E" w14:textId="77777777" w:rsidR="00C1047B" w:rsidRDefault="00C10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39EF9" w14:textId="77777777" w:rsidR="008A6DDF" w:rsidRDefault="008A6DDF" w:rsidP="00745A53">
      <w:pPr>
        <w:spacing w:line="240" w:lineRule="auto"/>
      </w:pPr>
      <w:r>
        <w:separator/>
      </w:r>
    </w:p>
  </w:footnote>
  <w:footnote w:type="continuationSeparator" w:id="0">
    <w:p w14:paraId="52A8EF09" w14:textId="77777777" w:rsidR="008A6DDF" w:rsidRDefault="008A6DDF" w:rsidP="00745A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7B7D" w14:textId="77777777" w:rsidR="00C1047B" w:rsidRDefault="00C104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5C09" w14:textId="77777777" w:rsidR="00C1047B" w:rsidRDefault="00C104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99EA" w14:textId="77777777" w:rsidR="00C1047B" w:rsidRDefault="00C10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289E"/>
    <w:multiLevelType w:val="hybridMultilevel"/>
    <w:tmpl w:val="E0363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66E5"/>
    <w:multiLevelType w:val="multilevel"/>
    <w:tmpl w:val="5902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D483F"/>
    <w:multiLevelType w:val="multilevel"/>
    <w:tmpl w:val="9C36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14223"/>
    <w:multiLevelType w:val="multilevel"/>
    <w:tmpl w:val="DACC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527193"/>
    <w:multiLevelType w:val="multilevel"/>
    <w:tmpl w:val="B7F8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C56D0C"/>
    <w:multiLevelType w:val="multilevel"/>
    <w:tmpl w:val="7BF8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293EF3"/>
    <w:multiLevelType w:val="hybridMultilevel"/>
    <w:tmpl w:val="43266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64E8F"/>
    <w:multiLevelType w:val="hybridMultilevel"/>
    <w:tmpl w:val="A3A6A222"/>
    <w:lvl w:ilvl="0" w:tplc="01649BBA">
      <w:start w:val="1"/>
      <w:numFmt w:val="decimal"/>
      <w:lvlText w:val="%1."/>
      <w:lvlJc w:val="left"/>
      <w:pPr>
        <w:ind w:left="760" w:hanging="360"/>
      </w:pPr>
      <w:rPr>
        <w:rFonts w:eastAsia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9EA2EA1"/>
    <w:multiLevelType w:val="multilevel"/>
    <w:tmpl w:val="2022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86FB7"/>
    <w:multiLevelType w:val="multilevel"/>
    <w:tmpl w:val="F978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907D39"/>
    <w:multiLevelType w:val="multilevel"/>
    <w:tmpl w:val="81A88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C4E64"/>
    <w:multiLevelType w:val="multilevel"/>
    <w:tmpl w:val="436E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1640474">
    <w:abstractNumId w:val="10"/>
  </w:num>
  <w:num w:numId="2" w16cid:durableId="1218586327">
    <w:abstractNumId w:val="7"/>
  </w:num>
  <w:num w:numId="3" w16cid:durableId="1310087872">
    <w:abstractNumId w:val="2"/>
  </w:num>
  <w:num w:numId="4" w16cid:durableId="641619743">
    <w:abstractNumId w:val="0"/>
  </w:num>
  <w:num w:numId="5" w16cid:durableId="1170363620">
    <w:abstractNumId w:val="11"/>
  </w:num>
  <w:num w:numId="6" w16cid:durableId="1054624585">
    <w:abstractNumId w:val="5"/>
  </w:num>
  <w:num w:numId="7" w16cid:durableId="1039211082">
    <w:abstractNumId w:val="5"/>
    <w:lvlOverride w:ilvl="0"/>
  </w:num>
  <w:num w:numId="8" w16cid:durableId="1627615329">
    <w:abstractNumId w:val="5"/>
    <w:lvlOverride w:ilvl="0"/>
  </w:num>
  <w:num w:numId="9" w16cid:durableId="611864147">
    <w:abstractNumId w:val="9"/>
  </w:num>
  <w:num w:numId="10" w16cid:durableId="68160586">
    <w:abstractNumId w:val="4"/>
  </w:num>
  <w:num w:numId="11" w16cid:durableId="803502702">
    <w:abstractNumId w:val="8"/>
  </w:num>
  <w:num w:numId="12" w16cid:durableId="1271162570">
    <w:abstractNumId w:val="3"/>
  </w:num>
  <w:num w:numId="13" w16cid:durableId="1904758036">
    <w:abstractNumId w:val="1"/>
  </w:num>
  <w:num w:numId="14" w16cid:durableId="17244514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ko-KR" w:vendorID="64" w:dllVersion="0" w:nlCheck="1" w:checkStyle="0"/>
  <w:proofState w:spelling="clean"/>
  <w:doNotTrackFormatting/>
  <w:defaultTabStop w:val="799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U2NLA0NDUzNDI3MjZR0lEKTi0uzszPAykwMqwFAJ4htbYtAAAA"/>
    <w:docVar w:name="intellisampler_rd 37" w:val="37"/>
    <w:docVar w:name="intellisampler_rd 40" w:val="40"/>
    <w:docVar w:name="intellisampler_rd 47" w:val="47"/>
    <w:docVar w:name="intellisampler_rd 56" w:val="56"/>
    <w:docVar w:name="intellisampler_rd 59" w:val="59"/>
    <w:docVar w:name="intellisampler_rd 62" w:val="62"/>
    <w:docVar w:name="intellisampler_rd 64" w:val="64"/>
    <w:docVar w:name="intellisampler_rd 72" w:val="72"/>
    <w:docVar w:name="intellisampler_rd 80" w:val="80"/>
    <w:docVar w:name="intellisampler_rd 83" w:val="83"/>
    <w:docVar w:name="intellisampler_rt 1" w:val="1"/>
    <w:docVar w:name="intellisampler_rt 10" w:val="10"/>
    <w:docVar w:name="intellisampler_rt 100" w:val="100"/>
    <w:docVar w:name="intellisampler_rt 101" w:val="101"/>
    <w:docVar w:name="intellisampler_rt 102" w:val="102"/>
    <w:docVar w:name="intellisampler_rt 103" w:val="103"/>
    <w:docVar w:name="intellisampler_rt 104" w:val="104"/>
    <w:docVar w:name="intellisampler_rt 105" w:val="105"/>
    <w:docVar w:name="intellisampler_rt 106" w:val="106"/>
    <w:docVar w:name="intellisampler_rt 107" w:val="107"/>
    <w:docVar w:name="intellisampler_rt 108" w:val="108"/>
    <w:docVar w:name="intellisampler_rt 109" w:val="109"/>
    <w:docVar w:name="intellisampler_rt 11" w:val="11"/>
    <w:docVar w:name="intellisampler_rt 110" w:val="110"/>
    <w:docVar w:name="intellisampler_rt 111" w:val="111"/>
    <w:docVar w:name="intellisampler_rt 112" w:val="112"/>
    <w:docVar w:name="intellisampler_rt 113" w:val="113"/>
    <w:docVar w:name="intellisampler_rt 114" w:val="114"/>
    <w:docVar w:name="intellisampler_rt 115" w:val="115"/>
    <w:docVar w:name="intellisampler_rt 116" w:val="116"/>
    <w:docVar w:name="intellisampler_rt 117" w:val="117"/>
    <w:docVar w:name="intellisampler_rt 118" w:val="118"/>
    <w:docVar w:name="intellisampler_rt 119" w:val="119"/>
    <w:docVar w:name="intellisampler_rt 12" w:val="12"/>
    <w:docVar w:name="intellisampler_rt 120" w:val="120"/>
    <w:docVar w:name="intellisampler_rt 121" w:val="121"/>
    <w:docVar w:name="intellisampler_rt 122" w:val="122"/>
    <w:docVar w:name="intellisampler_rt 123" w:val="123"/>
    <w:docVar w:name="intellisampler_rt 124" w:val="124"/>
    <w:docVar w:name="intellisampler_rt 125" w:val="125"/>
    <w:docVar w:name="intellisampler_rt 126" w:val="126"/>
    <w:docVar w:name="intellisampler_rt 127" w:val="127"/>
    <w:docVar w:name="intellisampler_rt 128" w:val="128"/>
    <w:docVar w:name="intellisampler_rt 129" w:val="129"/>
    <w:docVar w:name="intellisampler_rt 13" w:val="13"/>
    <w:docVar w:name="intellisampler_rt 130" w:val="130"/>
    <w:docVar w:name="intellisampler_rt 131" w:val="131"/>
    <w:docVar w:name="intellisampler_rt 132" w:val="132"/>
    <w:docVar w:name="intellisampler_rt 14" w:val="14"/>
    <w:docVar w:name="intellisampler_rt 15" w:val="15"/>
    <w:docVar w:name="intellisampler_rt 16" w:val="16"/>
    <w:docVar w:name="intellisampler_rt 17" w:val="17"/>
    <w:docVar w:name="intellisampler_rt 18" w:val="18"/>
    <w:docVar w:name="intellisampler_rt 19" w:val="19"/>
    <w:docVar w:name="intellisampler_rt 2" w:val="2"/>
    <w:docVar w:name="intellisampler_rt 20" w:val="20"/>
    <w:docVar w:name="intellisampler_rt 21" w:val="21"/>
    <w:docVar w:name="intellisampler_rt 22" w:val="22"/>
    <w:docVar w:name="intellisampler_rt 23" w:val="23"/>
    <w:docVar w:name="intellisampler_rt 24" w:val="24"/>
    <w:docVar w:name="intellisampler_rt 25" w:val="25"/>
    <w:docVar w:name="intellisampler_rt 26" w:val="26"/>
    <w:docVar w:name="intellisampler_rt 27" w:val="27"/>
    <w:docVar w:name="intellisampler_rt 28" w:val="28"/>
    <w:docVar w:name="intellisampler_rt 29" w:val="29"/>
    <w:docVar w:name="intellisampler_rt 3" w:val="3"/>
    <w:docVar w:name="intellisampler_rt 30" w:val="30"/>
    <w:docVar w:name="intellisampler_rt 31" w:val="31"/>
    <w:docVar w:name="intellisampler_rt 32" w:val="32"/>
    <w:docVar w:name="intellisampler_rt 33" w:val="33"/>
    <w:docVar w:name="intellisampler_rt 34" w:val="34"/>
    <w:docVar w:name="intellisampler_rt 35" w:val="35"/>
    <w:docVar w:name="intellisampler_rt 4" w:val="4"/>
    <w:docVar w:name="intellisampler_rt 5" w:val="5"/>
    <w:docVar w:name="intellisampler_rt 6" w:val="6"/>
    <w:docVar w:name="intellisampler_rt 7" w:val="7"/>
    <w:docVar w:name="intellisampler_rt 8" w:val="8"/>
    <w:docVar w:name="intellisampler_rt 87" w:val="87"/>
    <w:docVar w:name="intellisampler_rt 88" w:val="88"/>
    <w:docVar w:name="intellisampler_rt 89" w:val="89"/>
    <w:docVar w:name="intellisampler_rt 9" w:val="9"/>
    <w:docVar w:name="intellisampler_rt 90" w:val="90"/>
    <w:docVar w:name="intellisampler_rt 91" w:val="91"/>
    <w:docVar w:name="intellisampler_rt 92" w:val="92"/>
    <w:docVar w:name="intellisampler_rt 93" w:val="93"/>
    <w:docVar w:name="intellisampler_rt 94" w:val="94"/>
    <w:docVar w:name="intellisampler_rt 95" w:val="95"/>
    <w:docVar w:name="intellisampler_rt 96" w:val="96"/>
    <w:docVar w:name="intellisampler_rt 97" w:val="97"/>
    <w:docVar w:name="intellisampler_rt 98" w:val="98"/>
    <w:docVar w:name="intellisampler_rt 99" w:val="99"/>
    <w:docVar w:name="is_review_method" w:val="Normal"/>
    <w:docVar w:name="is_sampling_method" w:val="categorical"/>
  </w:docVars>
  <w:rsids>
    <w:rsidRoot w:val="0027462A"/>
    <w:rsid w:val="00001475"/>
    <w:rsid w:val="00002F8D"/>
    <w:rsid w:val="00003CAC"/>
    <w:rsid w:val="00007418"/>
    <w:rsid w:val="00007978"/>
    <w:rsid w:val="00016C7F"/>
    <w:rsid w:val="00016EDE"/>
    <w:rsid w:val="00021841"/>
    <w:rsid w:val="00027C73"/>
    <w:rsid w:val="00031920"/>
    <w:rsid w:val="00034CF6"/>
    <w:rsid w:val="000358DC"/>
    <w:rsid w:val="0004207B"/>
    <w:rsid w:val="0004290F"/>
    <w:rsid w:val="000464B6"/>
    <w:rsid w:val="0005085F"/>
    <w:rsid w:val="00050D8E"/>
    <w:rsid w:val="00050DA6"/>
    <w:rsid w:val="0005101A"/>
    <w:rsid w:val="0005442D"/>
    <w:rsid w:val="000549AC"/>
    <w:rsid w:val="0005621F"/>
    <w:rsid w:val="00056E29"/>
    <w:rsid w:val="000614EE"/>
    <w:rsid w:val="0006754C"/>
    <w:rsid w:val="00067AFF"/>
    <w:rsid w:val="00070261"/>
    <w:rsid w:val="0007286B"/>
    <w:rsid w:val="00072F5B"/>
    <w:rsid w:val="0007430B"/>
    <w:rsid w:val="00076A0B"/>
    <w:rsid w:val="00080F75"/>
    <w:rsid w:val="000811BB"/>
    <w:rsid w:val="000832F5"/>
    <w:rsid w:val="00084281"/>
    <w:rsid w:val="00090EE9"/>
    <w:rsid w:val="00091271"/>
    <w:rsid w:val="00092399"/>
    <w:rsid w:val="00093178"/>
    <w:rsid w:val="00094D00"/>
    <w:rsid w:val="00095628"/>
    <w:rsid w:val="000977BF"/>
    <w:rsid w:val="000A3C97"/>
    <w:rsid w:val="000B0802"/>
    <w:rsid w:val="000B141F"/>
    <w:rsid w:val="000B28F1"/>
    <w:rsid w:val="000B739F"/>
    <w:rsid w:val="000B7DE1"/>
    <w:rsid w:val="000C3697"/>
    <w:rsid w:val="000C3CAC"/>
    <w:rsid w:val="000C3E3C"/>
    <w:rsid w:val="000C41C2"/>
    <w:rsid w:val="000C4369"/>
    <w:rsid w:val="000C4DA1"/>
    <w:rsid w:val="000C51E2"/>
    <w:rsid w:val="000C581D"/>
    <w:rsid w:val="000D2DCA"/>
    <w:rsid w:val="000D4324"/>
    <w:rsid w:val="000E5D78"/>
    <w:rsid w:val="000E5E32"/>
    <w:rsid w:val="000E77A4"/>
    <w:rsid w:val="000F0521"/>
    <w:rsid w:val="000F05B6"/>
    <w:rsid w:val="000F0BAD"/>
    <w:rsid w:val="000F4BF0"/>
    <w:rsid w:val="00101DB0"/>
    <w:rsid w:val="00102CB6"/>
    <w:rsid w:val="00102CEE"/>
    <w:rsid w:val="00102FEB"/>
    <w:rsid w:val="00103148"/>
    <w:rsid w:val="00103475"/>
    <w:rsid w:val="00105D5C"/>
    <w:rsid w:val="0010640E"/>
    <w:rsid w:val="00107968"/>
    <w:rsid w:val="00114341"/>
    <w:rsid w:val="00114622"/>
    <w:rsid w:val="001164C3"/>
    <w:rsid w:val="00117139"/>
    <w:rsid w:val="00120567"/>
    <w:rsid w:val="00120D68"/>
    <w:rsid w:val="00121DFC"/>
    <w:rsid w:val="001230A5"/>
    <w:rsid w:val="0012388C"/>
    <w:rsid w:val="00123ECD"/>
    <w:rsid w:val="00124FF2"/>
    <w:rsid w:val="00125604"/>
    <w:rsid w:val="00130174"/>
    <w:rsid w:val="00131257"/>
    <w:rsid w:val="001320E9"/>
    <w:rsid w:val="00132367"/>
    <w:rsid w:val="001376DA"/>
    <w:rsid w:val="00142F3D"/>
    <w:rsid w:val="001440C1"/>
    <w:rsid w:val="0014746D"/>
    <w:rsid w:val="0015094B"/>
    <w:rsid w:val="00151D65"/>
    <w:rsid w:val="0015393F"/>
    <w:rsid w:val="00156484"/>
    <w:rsid w:val="00157353"/>
    <w:rsid w:val="00160666"/>
    <w:rsid w:val="00163A31"/>
    <w:rsid w:val="00163E6C"/>
    <w:rsid w:val="0016640A"/>
    <w:rsid w:val="00166438"/>
    <w:rsid w:val="00167562"/>
    <w:rsid w:val="00167832"/>
    <w:rsid w:val="00170475"/>
    <w:rsid w:val="00171FC2"/>
    <w:rsid w:val="0017201B"/>
    <w:rsid w:val="00174248"/>
    <w:rsid w:val="001767EB"/>
    <w:rsid w:val="00177090"/>
    <w:rsid w:val="001812C0"/>
    <w:rsid w:val="00181C4A"/>
    <w:rsid w:val="001825EF"/>
    <w:rsid w:val="00182692"/>
    <w:rsid w:val="001841D2"/>
    <w:rsid w:val="00184DD5"/>
    <w:rsid w:val="00190CF0"/>
    <w:rsid w:val="00191503"/>
    <w:rsid w:val="00191C3F"/>
    <w:rsid w:val="001946CC"/>
    <w:rsid w:val="00195C31"/>
    <w:rsid w:val="001964D9"/>
    <w:rsid w:val="00197455"/>
    <w:rsid w:val="001A18CD"/>
    <w:rsid w:val="001A2835"/>
    <w:rsid w:val="001A3111"/>
    <w:rsid w:val="001A36F2"/>
    <w:rsid w:val="001A37F9"/>
    <w:rsid w:val="001A3B45"/>
    <w:rsid w:val="001A5E00"/>
    <w:rsid w:val="001A6268"/>
    <w:rsid w:val="001A64F9"/>
    <w:rsid w:val="001A74E6"/>
    <w:rsid w:val="001A75CE"/>
    <w:rsid w:val="001B5DE0"/>
    <w:rsid w:val="001B61F5"/>
    <w:rsid w:val="001C1748"/>
    <w:rsid w:val="001C2970"/>
    <w:rsid w:val="001C34BA"/>
    <w:rsid w:val="001C3DDF"/>
    <w:rsid w:val="001C54A0"/>
    <w:rsid w:val="001D01E6"/>
    <w:rsid w:val="001D01EF"/>
    <w:rsid w:val="001D1026"/>
    <w:rsid w:val="001D12D6"/>
    <w:rsid w:val="001D654B"/>
    <w:rsid w:val="001D6F56"/>
    <w:rsid w:val="001D76E8"/>
    <w:rsid w:val="001E0280"/>
    <w:rsid w:val="001E1284"/>
    <w:rsid w:val="001E27F4"/>
    <w:rsid w:val="001E2AAA"/>
    <w:rsid w:val="001E31E8"/>
    <w:rsid w:val="001E3605"/>
    <w:rsid w:val="001E3CE2"/>
    <w:rsid w:val="001F040B"/>
    <w:rsid w:val="001F0EC1"/>
    <w:rsid w:val="001F4A91"/>
    <w:rsid w:val="001F62BB"/>
    <w:rsid w:val="001F7A63"/>
    <w:rsid w:val="00201A7A"/>
    <w:rsid w:val="002027C5"/>
    <w:rsid w:val="00205028"/>
    <w:rsid w:val="002056E3"/>
    <w:rsid w:val="00205A4B"/>
    <w:rsid w:val="00206A14"/>
    <w:rsid w:val="002122DD"/>
    <w:rsid w:val="0021289C"/>
    <w:rsid w:val="00215E87"/>
    <w:rsid w:val="00217332"/>
    <w:rsid w:val="00225D6D"/>
    <w:rsid w:val="00225FB6"/>
    <w:rsid w:val="00226FC6"/>
    <w:rsid w:val="00227C67"/>
    <w:rsid w:val="002313CB"/>
    <w:rsid w:val="002358BA"/>
    <w:rsid w:val="00235B7B"/>
    <w:rsid w:val="00236E29"/>
    <w:rsid w:val="00237940"/>
    <w:rsid w:val="00237963"/>
    <w:rsid w:val="00237AA8"/>
    <w:rsid w:val="00237E71"/>
    <w:rsid w:val="0024079E"/>
    <w:rsid w:val="00245D0C"/>
    <w:rsid w:val="00246499"/>
    <w:rsid w:val="002503FB"/>
    <w:rsid w:val="002518CC"/>
    <w:rsid w:val="00252970"/>
    <w:rsid w:val="002540E1"/>
    <w:rsid w:val="0025418A"/>
    <w:rsid w:val="0025452B"/>
    <w:rsid w:val="00254CA2"/>
    <w:rsid w:val="002579C8"/>
    <w:rsid w:val="00257D9F"/>
    <w:rsid w:val="00260D6D"/>
    <w:rsid w:val="0026255A"/>
    <w:rsid w:val="00262B78"/>
    <w:rsid w:val="00265FC1"/>
    <w:rsid w:val="0026612E"/>
    <w:rsid w:val="0026636D"/>
    <w:rsid w:val="00266786"/>
    <w:rsid w:val="00267625"/>
    <w:rsid w:val="00267D8D"/>
    <w:rsid w:val="00270050"/>
    <w:rsid w:val="0027462A"/>
    <w:rsid w:val="00280565"/>
    <w:rsid w:val="002827EE"/>
    <w:rsid w:val="00282E1D"/>
    <w:rsid w:val="00283BFA"/>
    <w:rsid w:val="00285542"/>
    <w:rsid w:val="0028681C"/>
    <w:rsid w:val="00291E47"/>
    <w:rsid w:val="002942C1"/>
    <w:rsid w:val="002944DC"/>
    <w:rsid w:val="002A1406"/>
    <w:rsid w:val="002A1810"/>
    <w:rsid w:val="002A48A9"/>
    <w:rsid w:val="002A5C78"/>
    <w:rsid w:val="002A60FB"/>
    <w:rsid w:val="002B0E14"/>
    <w:rsid w:val="002B212C"/>
    <w:rsid w:val="002B5E8E"/>
    <w:rsid w:val="002C3B58"/>
    <w:rsid w:val="002C3E28"/>
    <w:rsid w:val="002C426F"/>
    <w:rsid w:val="002C4893"/>
    <w:rsid w:val="002C5C9F"/>
    <w:rsid w:val="002C7C6A"/>
    <w:rsid w:val="002C7E8D"/>
    <w:rsid w:val="002D0014"/>
    <w:rsid w:val="002D3C6F"/>
    <w:rsid w:val="002D5CA1"/>
    <w:rsid w:val="002E1B4A"/>
    <w:rsid w:val="002E3B67"/>
    <w:rsid w:val="002E3F39"/>
    <w:rsid w:val="002E4084"/>
    <w:rsid w:val="002E4D89"/>
    <w:rsid w:val="002E5A86"/>
    <w:rsid w:val="002F0D44"/>
    <w:rsid w:val="002F0D86"/>
    <w:rsid w:val="002F1FD3"/>
    <w:rsid w:val="002F2245"/>
    <w:rsid w:val="002F2664"/>
    <w:rsid w:val="002F2670"/>
    <w:rsid w:val="002F2F49"/>
    <w:rsid w:val="002F3044"/>
    <w:rsid w:val="002F3FE6"/>
    <w:rsid w:val="002F521C"/>
    <w:rsid w:val="002F5F76"/>
    <w:rsid w:val="00303648"/>
    <w:rsid w:val="00303E11"/>
    <w:rsid w:val="00306262"/>
    <w:rsid w:val="0030689F"/>
    <w:rsid w:val="00307358"/>
    <w:rsid w:val="00310157"/>
    <w:rsid w:val="00312BE8"/>
    <w:rsid w:val="00314393"/>
    <w:rsid w:val="0031530E"/>
    <w:rsid w:val="003172A6"/>
    <w:rsid w:val="00317ABC"/>
    <w:rsid w:val="00321D13"/>
    <w:rsid w:val="003220FC"/>
    <w:rsid w:val="00322D2C"/>
    <w:rsid w:val="0032375E"/>
    <w:rsid w:val="00323E70"/>
    <w:rsid w:val="003244B7"/>
    <w:rsid w:val="00324A96"/>
    <w:rsid w:val="003279B0"/>
    <w:rsid w:val="003324E6"/>
    <w:rsid w:val="00333045"/>
    <w:rsid w:val="0033638B"/>
    <w:rsid w:val="003405C0"/>
    <w:rsid w:val="00341810"/>
    <w:rsid w:val="00341F5A"/>
    <w:rsid w:val="0034703B"/>
    <w:rsid w:val="00354CA9"/>
    <w:rsid w:val="00354DF3"/>
    <w:rsid w:val="003555E6"/>
    <w:rsid w:val="0036294D"/>
    <w:rsid w:val="00362A08"/>
    <w:rsid w:val="0036402E"/>
    <w:rsid w:val="00365435"/>
    <w:rsid w:val="00367204"/>
    <w:rsid w:val="003677DE"/>
    <w:rsid w:val="00370843"/>
    <w:rsid w:val="003716D9"/>
    <w:rsid w:val="003738C5"/>
    <w:rsid w:val="00373CF8"/>
    <w:rsid w:val="00374116"/>
    <w:rsid w:val="0037451F"/>
    <w:rsid w:val="00374680"/>
    <w:rsid w:val="00374B65"/>
    <w:rsid w:val="00375DC2"/>
    <w:rsid w:val="00377FCE"/>
    <w:rsid w:val="003819DB"/>
    <w:rsid w:val="00387A90"/>
    <w:rsid w:val="003933CE"/>
    <w:rsid w:val="003935FF"/>
    <w:rsid w:val="00394E24"/>
    <w:rsid w:val="00395605"/>
    <w:rsid w:val="003A0075"/>
    <w:rsid w:val="003A1A77"/>
    <w:rsid w:val="003A200B"/>
    <w:rsid w:val="003A4D85"/>
    <w:rsid w:val="003A52EC"/>
    <w:rsid w:val="003A5C51"/>
    <w:rsid w:val="003A7887"/>
    <w:rsid w:val="003B1A96"/>
    <w:rsid w:val="003B399B"/>
    <w:rsid w:val="003B49E9"/>
    <w:rsid w:val="003B4BFE"/>
    <w:rsid w:val="003C0E13"/>
    <w:rsid w:val="003C6856"/>
    <w:rsid w:val="003C6AA8"/>
    <w:rsid w:val="003D24AE"/>
    <w:rsid w:val="003D2D02"/>
    <w:rsid w:val="003D4D90"/>
    <w:rsid w:val="003D7484"/>
    <w:rsid w:val="003E0500"/>
    <w:rsid w:val="003E09F4"/>
    <w:rsid w:val="003E1890"/>
    <w:rsid w:val="003E1DC0"/>
    <w:rsid w:val="003E4641"/>
    <w:rsid w:val="003E5EFA"/>
    <w:rsid w:val="003E75F9"/>
    <w:rsid w:val="003F0534"/>
    <w:rsid w:val="003F163E"/>
    <w:rsid w:val="003F1C3E"/>
    <w:rsid w:val="003F386A"/>
    <w:rsid w:val="003F3B79"/>
    <w:rsid w:val="003F4A0A"/>
    <w:rsid w:val="003F4F00"/>
    <w:rsid w:val="003F5458"/>
    <w:rsid w:val="003F5666"/>
    <w:rsid w:val="003F5FF0"/>
    <w:rsid w:val="003F6214"/>
    <w:rsid w:val="00400BDB"/>
    <w:rsid w:val="004017E8"/>
    <w:rsid w:val="00403F3F"/>
    <w:rsid w:val="004050EF"/>
    <w:rsid w:val="00406938"/>
    <w:rsid w:val="00411015"/>
    <w:rsid w:val="004141AA"/>
    <w:rsid w:val="004223B8"/>
    <w:rsid w:val="00422B3A"/>
    <w:rsid w:val="00423A1E"/>
    <w:rsid w:val="00425814"/>
    <w:rsid w:val="00426582"/>
    <w:rsid w:val="00431D7F"/>
    <w:rsid w:val="00434E44"/>
    <w:rsid w:val="0043512F"/>
    <w:rsid w:val="00435E3E"/>
    <w:rsid w:val="00440169"/>
    <w:rsid w:val="00441BF8"/>
    <w:rsid w:val="00443EBD"/>
    <w:rsid w:val="00447A2F"/>
    <w:rsid w:val="004510D9"/>
    <w:rsid w:val="00454380"/>
    <w:rsid w:val="0045563A"/>
    <w:rsid w:val="00455CCD"/>
    <w:rsid w:val="00456D33"/>
    <w:rsid w:val="00457A6E"/>
    <w:rsid w:val="00462220"/>
    <w:rsid w:val="0046225B"/>
    <w:rsid w:val="00463B47"/>
    <w:rsid w:val="00465DE1"/>
    <w:rsid w:val="004704C9"/>
    <w:rsid w:val="00472818"/>
    <w:rsid w:val="004736F7"/>
    <w:rsid w:val="00473D62"/>
    <w:rsid w:val="00473FE5"/>
    <w:rsid w:val="00474381"/>
    <w:rsid w:val="00474A0E"/>
    <w:rsid w:val="00475A92"/>
    <w:rsid w:val="004778FF"/>
    <w:rsid w:val="00480DAF"/>
    <w:rsid w:val="004816FA"/>
    <w:rsid w:val="0048187B"/>
    <w:rsid w:val="004836E3"/>
    <w:rsid w:val="00485733"/>
    <w:rsid w:val="00485804"/>
    <w:rsid w:val="0048745D"/>
    <w:rsid w:val="00490D66"/>
    <w:rsid w:val="00493375"/>
    <w:rsid w:val="00493FCA"/>
    <w:rsid w:val="004941C2"/>
    <w:rsid w:val="004966CA"/>
    <w:rsid w:val="004974AE"/>
    <w:rsid w:val="004A1E82"/>
    <w:rsid w:val="004A53AC"/>
    <w:rsid w:val="004A5455"/>
    <w:rsid w:val="004A580F"/>
    <w:rsid w:val="004A5A2A"/>
    <w:rsid w:val="004A5EAA"/>
    <w:rsid w:val="004B16BA"/>
    <w:rsid w:val="004B21C6"/>
    <w:rsid w:val="004B2A62"/>
    <w:rsid w:val="004B4345"/>
    <w:rsid w:val="004B4597"/>
    <w:rsid w:val="004B5D34"/>
    <w:rsid w:val="004B683B"/>
    <w:rsid w:val="004B76E2"/>
    <w:rsid w:val="004C08BA"/>
    <w:rsid w:val="004C0EA5"/>
    <w:rsid w:val="004C2790"/>
    <w:rsid w:val="004C372A"/>
    <w:rsid w:val="004C4026"/>
    <w:rsid w:val="004C7865"/>
    <w:rsid w:val="004C7E90"/>
    <w:rsid w:val="004D128D"/>
    <w:rsid w:val="004D2CBC"/>
    <w:rsid w:val="004D2F59"/>
    <w:rsid w:val="004D3849"/>
    <w:rsid w:val="004D3B1B"/>
    <w:rsid w:val="004D5255"/>
    <w:rsid w:val="004D6553"/>
    <w:rsid w:val="004D6E6D"/>
    <w:rsid w:val="004D7DC1"/>
    <w:rsid w:val="004E1268"/>
    <w:rsid w:val="004E21EF"/>
    <w:rsid w:val="004E2F33"/>
    <w:rsid w:val="004E360D"/>
    <w:rsid w:val="004E618B"/>
    <w:rsid w:val="004F0611"/>
    <w:rsid w:val="004F1378"/>
    <w:rsid w:val="004F234D"/>
    <w:rsid w:val="004F26D4"/>
    <w:rsid w:val="004F2EEA"/>
    <w:rsid w:val="004F45C4"/>
    <w:rsid w:val="004F4DAC"/>
    <w:rsid w:val="004F615A"/>
    <w:rsid w:val="004F68B7"/>
    <w:rsid w:val="004F72C5"/>
    <w:rsid w:val="0050354E"/>
    <w:rsid w:val="00503BD3"/>
    <w:rsid w:val="00503E29"/>
    <w:rsid w:val="00510F9D"/>
    <w:rsid w:val="00511E24"/>
    <w:rsid w:val="0051327A"/>
    <w:rsid w:val="00515499"/>
    <w:rsid w:val="00517D3B"/>
    <w:rsid w:val="005205E0"/>
    <w:rsid w:val="0052150B"/>
    <w:rsid w:val="00523346"/>
    <w:rsid w:val="005235D4"/>
    <w:rsid w:val="00523689"/>
    <w:rsid w:val="005251BD"/>
    <w:rsid w:val="00526E0A"/>
    <w:rsid w:val="005270A3"/>
    <w:rsid w:val="005272AE"/>
    <w:rsid w:val="005312A1"/>
    <w:rsid w:val="00532816"/>
    <w:rsid w:val="00534C2D"/>
    <w:rsid w:val="00535CEF"/>
    <w:rsid w:val="00535CFF"/>
    <w:rsid w:val="0053776B"/>
    <w:rsid w:val="00537CD4"/>
    <w:rsid w:val="00540651"/>
    <w:rsid w:val="0054131A"/>
    <w:rsid w:val="00543878"/>
    <w:rsid w:val="00544CCE"/>
    <w:rsid w:val="0054545E"/>
    <w:rsid w:val="0054598A"/>
    <w:rsid w:val="00545F9A"/>
    <w:rsid w:val="00547D37"/>
    <w:rsid w:val="0055192C"/>
    <w:rsid w:val="00551C83"/>
    <w:rsid w:val="005521AC"/>
    <w:rsid w:val="005524B3"/>
    <w:rsid w:val="0055287C"/>
    <w:rsid w:val="00556461"/>
    <w:rsid w:val="005569A6"/>
    <w:rsid w:val="005604E8"/>
    <w:rsid w:val="00560B9E"/>
    <w:rsid w:val="00560F2B"/>
    <w:rsid w:val="005612DD"/>
    <w:rsid w:val="00562CF4"/>
    <w:rsid w:val="00563140"/>
    <w:rsid w:val="00566023"/>
    <w:rsid w:val="00567808"/>
    <w:rsid w:val="005720F8"/>
    <w:rsid w:val="00573A77"/>
    <w:rsid w:val="00576CBF"/>
    <w:rsid w:val="005805CF"/>
    <w:rsid w:val="0058091F"/>
    <w:rsid w:val="00582464"/>
    <w:rsid w:val="00582D23"/>
    <w:rsid w:val="005849C6"/>
    <w:rsid w:val="00586734"/>
    <w:rsid w:val="005877B8"/>
    <w:rsid w:val="00590060"/>
    <w:rsid w:val="0059080F"/>
    <w:rsid w:val="00593217"/>
    <w:rsid w:val="00593807"/>
    <w:rsid w:val="00593C52"/>
    <w:rsid w:val="005A3629"/>
    <w:rsid w:val="005A4A86"/>
    <w:rsid w:val="005A6AE7"/>
    <w:rsid w:val="005A711A"/>
    <w:rsid w:val="005B0508"/>
    <w:rsid w:val="005B1C7D"/>
    <w:rsid w:val="005B2A6B"/>
    <w:rsid w:val="005B41B2"/>
    <w:rsid w:val="005B6B8C"/>
    <w:rsid w:val="005C00D1"/>
    <w:rsid w:val="005C20FB"/>
    <w:rsid w:val="005C49DA"/>
    <w:rsid w:val="005C6138"/>
    <w:rsid w:val="005C6BA2"/>
    <w:rsid w:val="005C760C"/>
    <w:rsid w:val="005C7E00"/>
    <w:rsid w:val="005D0DA5"/>
    <w:rsid w:val="005D1109"/>
    <w:rsid w:val="005D4047"/>
    <w:rsid w:val="005D5C05"/>
    <w:rsid w:val="005E10EF"/>
    <w:rsid w:val="005E693F"/>
    <w:rsid w:val="005F29A6"/>
    <w:rsid w:val="005F61BE"/>
    <w:rsid w:val="005F7502"/>
    <w:rsid w:val="006033A7"/>
    <w:rsid w:val="00604BCD"/>
    <w:rsid w:val="0060554D"/>
    <w:rsid w:val="00605918"/>
    <w:rsid w:val="006077CA"/>
    <w:rsid w:val="00610582"/>
    <w:rsid w:val="00611F65"/>
    <w:rsid w:val="0061517F"/>
    <w:rsid w:val="00620C96"/>
    <w:rsid w:val="00624E76"/>
    <w:rsid w:val="00626086"/>
    <w:rsid w:val="00626718"/>
    <w:rsid w:val="00626DDE"/>
    <w:rsid w:val="00627D71"/>
    <w:rsid w:val="00627FEE"/>
    <w:rsid w:val="00630225"/>
    <w:rsid w:val="00631035"/>
    <w:rsid w:val="00631561"/>
    <w:rsid w:val="00635753"/>
    <w:rsid w:val="00635A05"/>
    <w:rsid w:val="0063660A"/>
    <w:rsid w:val="00641432"/>
    <w:rsid w:val="00641C1E"/>
    <w:rsid w:val="00644B06"/>
    <w:rsid w:val="00644D29"/>
    <w:rsid w:val="006514CD"/>
    <w:rsid w:val="0065368E"/>
    <w:rsid w:val="0065390F"/>
    <w:rsid w:val="0065636A"/>
    <w:rsid w:val="00661297"/>
    <w:rsid w:val="00662571"/>
    <w:rsid w:val="006629F8"/>
    <w:rsid w:val="00664C14"/>
    <w:rsid w:val="0066784F"/>
    <w:rsid w:val="0067285D"/>
    <w:rsid w:val="00673166"/>
    <w:rsid w:val="006739D2"/>
    <w:rsid w:val="00675CB3"/>
    <w:rsid w:val="00675D67"/>
    <w:rsid w:val="00677ECA"/>
    <w:rsid w:val="006807B3"/>
    <w:rsid w:val="00683BF0"/>
    <w:rsid w:val="006861F8"/>
    <w:rsid w:val="00690106"/>
    <w:rsid w:val="00690AF0"/>
    <w:rsid w:val="006924EE"/>
    <w:rsid w:val="00693D19"/>
    <w:rsid w:val="00696E30"/>
    <w:rsid w:val="006A0724"/>
    <w:rsid w:val="006A189D"/>
    <w:rsid w:val="006A39DB"/>
    <w:rsid w:val="006A3D97"/>
    <w:rsid w:val="006A3FDD"/>
    <w:rsid w:val="006A4A2C"/>
    <w:rsid w:val="006A5177"/>
    <w:rsid w:val="006A53AA"/>
    <w:rsid w:val="006A64BF"/>
    <w:rsid w:val="006A7742"/>
    <w:rsid w:val="006B0243"/>
    <w:rsid w:val="006B0414"/>
    <w:rsid w:val="006B2A92"/>
    <w:rsid w:val="006B2EF1"/>
    <w:rsid w:val="006B4860"/>
    <w:rsid w:val="006B5704"/>
    <w:rsid w:val="006B7DB6"/>
    <w:rsid w:val="006C0EDC"/>
    <w:rsid w:val="006C1205"/>
    <w:rsid w:val="006C1B53"/>
    <w:rsid w:val="006C3D67"/>
    <w:rsid w:val="006C417A"/>
    <w:rsid w:val="006C7A1A"/>
    <w:rsid w:val="006D0228"/>
    <w:rsid w:val="006D1060"/>
    <w:rsid w:val="006D2DDA"/>
    <w:rsid w:val="006E106C"/>
    <w:rsid w:val="006E159B"/>
    <w:rsid w:val="006E41CE"/>
    <w:rsid w:val="006E5C4A"/>
    <w:rsid w:val="006E5CC2"/>
    <w:rsid w:val="006E757D"/>
    <w:rsid w:val="006F1578"/>
    <w:rsid w:val="006F7A2B"/>
    <w:rsid w:val="006F7A3F"/>
    <w:rsid w:val="0070078C"/>
    <w:rsid w:val="00701652"/>
    <w:rsid w:val="00701B3B"/>
    <w:rsid w:val="0070231F"/>
    <w:rsid w:val="00704B05"/>
    <w:rsid w:val="00713DA8"/>
    <w:rsid w:val="0071413A"/>
    <w:rsid w:val="00715F8D"/>
    <w:rsid w:val="00716431"/>
    <w:rsid w:val="00717B64"/>
    <w:rsid w:val="007211D3"/>
    <w:rsid w:val="00725BE8"/>
    <w:rsid w:val="007269AE"/>
    <w:rsid w:val="007279BF"/>
    <w:rsid w:val="00730B61"/>
    <w:rsid w:val="0073239F"/>
    <w:rsid w:val="00732B2E"/>
    <w:rsid w:val="00734131"/>
    <w:rsid w:val="0073528F"/>
    <w:rsid w:val="00737A23"/>
    <w:rsid w:val="007400FC"/>
    <w:rsid w:val="007401D1"/>
    <w:rsid w:val="00740639"/>
    <w:rsid w:val="007448D4"/>
    <w:rsid w:val="00745A53"/>
    <w:rsid w:val="007477DF"/>
    <w:rsid w:val="00750BDB"/>
    <w:rsid w:val="0075140F"/>
    <w:rsid w:val="00751A50"/>
    <w:rsid w:val="00753067"/>
    <w:rsid w:val="00753C2F"/>
    <w:rsid w:val="00754088"/>
    <w:rsid w:val="007541A3"/>
    <w:rsid w:val="0075469B"/>
    <w:rsid w:val="00754B81"/>
    <w:rsid w:val="00754C70"/>
    <w:rsid w:val="007551E9"/>
    <w:rsid w:val="00755BA3"/>
    <w:rsid w:val="00756945"/>
    <w:rsid w:val="007578BF"/>
    <w:rsid w:val="00757AB6"/>
    <w:rsid w:val="00761DBC"/>
    <w:rsid w:val="00763AAB"/>
    <w:rsid w:val="00763FE9"/>
    <w:rsid w:val="00764061"/>
    <w:rsid w:val="00765164"/>
    <w:rsid w:val="0076562C"/>
    <w:rsid w:val="00766947"/>
    <w:rsid w:val="00767651"/>
    <w:rsid w:val="00770402"/>
    <w:rsid w:val="007706C0"/>
    <w:rsid w:val="007707F1"/>
    <w:rsid w:val="00772D9E"/>
    <w:rsid w:val="00775092"/>
    <w:rsid w:val="00776376"/>
    <w:rsid w:val="007810CB"/>
    <w:rsid w:val="00782552"/>
    <w:rsid w:val="00791F0C"/>
    <w:rsid w:val="00794693"/>
    <w:rsid w:val="00794B9F"/>
    <w:rsid w:val="00794FC2"/>
    <w:rsid w:val="00797634"/>
    <w:rsid w:val="00797F07"/>
    <w:rsid w:val="007A44C6"/>
    <w:rsid w:val="007A493C"/>
    <w:rsid w:val="007A666F"/>
    <w:rsid w:val="007A78E5"/>
    <w:rsid w:val="007B3F18"/>
    <w:rsid w:val="007B4B0A"/>
    <w:rsid w:val="007B5044"/>
    <w:rsid w:val="007B7D19"/>
    <w:rsid w:val="007C0A12"/>
    <w:rsid w:val="007C232A"/>
    <w:rsid w:val="007C3B94"/>
    <w:rsid w:val="007C4462"/>
    <w:rsid w:val="007C4CBB"/>
    <w:rsid w:val="007C5F0D"/>
    <w:rsid w:val="007C62AE"/>
    <w:rsid w:val="007C74B8"/>
    <w:rsid w:val="007D041B"/>
    <w:rsid w:val="007D14E8"/>
    <w:rsid w:val="007D20EB"/>
    <w:rsid w:val="007D223C"/>
    <w:rsid w:val="007D3494"/>
    <w:rsid w:val="007D429E"/>
    <w:rsid w:val="007D7204"/>
    <w:rsid w:val="007E151A"/>
    <w:rsid w:val="007E3B69"/>
    <w:rsid w:val="007E3DC3"/>
    <w:rsid w:val="007E71E2"/>
    <w:rsid w:val="007F036E"/>
    <w:rsid w:val="007F0C28"/>
    <w:rsid w:val="007F0D5B"/>
    <w:rsid w:val="007F213E"/>
    <w:rsid w:val="007F44B1"/>
    <w:rsid w:val="007F4F65"/>
    <w:rsid w:val="007F6F8F"/>
    <w:rsid w:val="007F71C9"/>
    <w:rsid w:val="007F76E1"/>
    <w:rsid w:val="007F7D88"/>
    <w:rsid w:val="00800C09"/>
    <w:rsid w:val="00802188"/>
    <w:rsid w:val="00802228"/>
    <w:rsid w:val="00802284"/>
    <w:rsid w:val="008112B8"/>
    <w:rsid w:val="00811B83"/>
    <w:rsid w:val="00811E4A"/>
    <w:rsid w:val="0081204F"/>
    <w:rsid w:val="00812580"/>
    <w:rsid w:val="00813087"/>
    <w:rsid w:val="00823CEA"/>
    <w:rsid w:val="008242AF"/>
    <w:rsid w:val="00830B98"/>
    <w:rsid w:val="00831E56"/>
    <w:rsid w:val="00831FCA"/>
    <w:rsid w:val="008325A4"/>
    <w:rsid w:val="00834E72"/>
    <w:rsid w:val="008361E8"/>
    <w:rsid w:val="00836FDC"/>
    <w:rsid w:val="008373E6"/>
    <w:rsid w:val="008375D9"/>
    <w:rsid w:val="00837E71"/>
    <w:rsid w:val="008426C4"/>
    <w:rsid w:val="0084322D"/>
    <w:rsid w:val="00845532"/>
    <w:rsid w:val="00845819"/>
    <w:rsid w:val="008459EB"/>
    <w:rsid w:val="00846CBD"/>
    <w:rsid w:val="00847264"/>
    <w:rsid w:val="00847C53"/>
    <w:rsid w:val="00851290"/>
    <w:rsid w:val="00855179"/>
    <w:rsid w:val="00855716"/>
    <w:rsid w:val="00857917"/>
    <w:rsid w:val="008606E6"/>
    <w:rsid w:val="00860B0C"/>
    <w:rsid w:val="0086136E"/>
    <w:rsid w:val="00861AC0"/>
    <w:rsid w:val="00863B84"/>
    <w:rsid w:val="0087135A"/>
    <w:rsid w:val="008731B7"/>
    <w:rsid w:val="00873491"/>
    <w:rsid w:val="00874F0F"/>
    <w:rsid w:val="00876E32"/>
    <w:rsid w:val="00883356"/>
    <w:rsid w:val="008907CD"/>
    <w:rsid w:val="008908DA"/>
    <w:rsid w:val="00891A07"/>
    <w:rsid w:val="008926DA"/>
    <w:rsid w:val="008927F1"/>
    <w:rsid w:val="00893D3D"/>
    <w:rsid w:val="008940DB"/>
    <w:rsid w:val="00895800"/>
    <w:rsid w:val="008A041C"/>
    <w:rsid w:val="008A1481"/>
    <w:rsid w:val="008A15A0"/>
    <w:rsid w:val="008A1712"/>
    <w:rsid w:val="008A387B"/>
    <w:rsid w:val="008A38ED"/>
    <w:rsid w:val="008A3A65"/>
    <w:rsid w:val="008A5416"/>
    <w:rsid w:val="008A6DDF"/>
    <w:rsid w:val="008A79B6"/>
    <w:rsid w:val="008B07B2"/>
    <w:rsid w:val="008B2CA3"/>
    <w:rsid w:val="008B3B21"/>
    <w:rsid w:val="008B43A7"/>
    <w:rsid w:val="008B5D41"/>
    <w:rsid w:val="008B6776"/>
    <w:rsid w:val="008B6BA5"/>
    <w:rsid w:val="008C5905"/>
    <w:rsid w:val="008C7015"/>
    <w:rsid w:val="008D05CD"/>
    <w:rsid w:val="008D1256"/>
    <w:rsid w:val="008D1B34"/>
    <w:rsid w:val="008D1C11"/>
    <w:rsid w:val="008D4AF3"/>
    <w:rsid w:val="008E122F"/>
    <w:rsid w:val="008E1910"/>
    <w:rsid w:val="008E4786"/>
    <w:rsid w:val="008E77BB"/>
    <w:rsid w:val="008F1169"/>
    <w:rsid w:val="008F4D08"/>
    <w:rsid w:val="008F5C5C"/>
    <w:rsid w:val="00901D81"/>
    <w:rsid w:val="009042C4"/>
    <w:rsid w:val="009048F5"/>
    <w:rsid w:val="00905D1F"/>
    <w:rsid w:val="00911202"/>
    <w:rsid w:val="0091169B"/>
    <w:rsid w:val="00912029"/>
    <w:rsid w:val="00914350"/>
    <w:rsid w:val="00914A33"/>
    <w:rsid w:val="009171E6"/>
    <w:rsid w:val="00917FDF"/>
    <w:rsid w:val="00924A61"/>
    <w:rsid w:val="009256DF"/>
    <w:rsid w:val="00930287"/>
    <w:rsid w:val="00930B2F"/>
    <w:rsid w:val="009353AD"/>
    <w:rsid w:val="009367D2"/>
    <w:rsid w:val="00943F93"/>
    <w:rsid w:val="00946ED1"/>
    <w:rsid w:val="00947065"/>
    <w:rsid w:val="00951421"/>
    <w:rsid w:val="00954995"/>
    <w:rsid w:val="00954CD7"/>
    <w:rsid w:val="009552EC"/>
    <w:rsid w:val="00955390"/>
    <w:rsid w:val="00956D22"/>
    <w:rsid w:val="0095717A"/>
    <w:rsid w:val="00960434"/>
    <w:rsid w:val="0096090D"/>
    <w:rsid w:val="00961991"/>
    <w:rsid w:val="00961EC3"/>
    <w:rsid w:val="00962378"/>
    <w:rsid w:val="009630FC"/>
    <w:rsid w:val="00965B24"/>
    <w:rsid w:val="00965EDB"/>
    <w:rsid w:val="00966417"/>
    <w:rsid w:val="00967583"/>
    <w:rsid w:val="009714E0"/>
    <w:rsid w:val="009723C0"/>
    <w:rsid w:val="009743EF"/>
    <w:rsid w:val="009750D7"/>
    <w:rsid w:val="009756D7"/>
    <w:rsid w:val="00980B92"/>
    <w:rsid w:val="00983E3F"/>
    <w:rsid w:val="009843F1"/>
    <w:rsid w:val="00984FCB"/>
    <w:rsid w:val="00985C3B"/>
    <w:rsid w:val="00986348"/>
    <w:rsid w:val="009867E4"/>
    <w:rsid w:val="009872D5"/>
    <w:rsid w:val="00987D49"/>
    <w:rsid w:val="009910C4"/>
    <w:rsid w:val="009928AD"/>
    <w:rsid w:val="00992C9D"/>
    <w:rsid w:val="009944DE"/>
    <w:rsid w:val="009976F7"/>
    <w:rsid w:val="009A4986"/>
    <w:rsid w:val="009A4E0C"/>
    <w:rsid w:val="009A7536"/>
    <w:rsid w:val="009B203B"/>
    <w:rsid w:val="009B2C2C"/>
    <w:rsid w:val="009B4D12"/>
    <w:rsid w:val="009B4E03"/>
    <w:rsid w:val="009B5D4A"/>
    <w:rsid w:val="009B7712"/>
    <w:rsid w:val="009B7D80"/>
    <w:rsid w:val="009B7FBA"/>
    <w:rsid w:val="009C19B8"/>
    <w:rsid w:val="009C34B4"/>
    <w:rsid w:val="009C46BB"/>
    <w:rsid w:val="009D16CE"/>
    <w:rsid w:val="009D5507"/>
    <w:rsid w:val="009E017C"/>
    <w:rsid w:val="009E0C23"/>
    <w:rsid w:val="009E11DE"/>
    <w:rsid w:val="009E2C30"/>
    <w:rsid w:val="009E3189"/>
    <w:rsid w:val="009E35CF"/>
    <w:rsid w:val="009E4557"/>
    <w:rsid w:val="009E49A2"/>
    <w:rsid w:val="009E5908"/>
    <w:rsid w:val="009E6975"/>
    <w:rsid w:val="009E7FB1"/>
    <w:rsid w:val="009F1FA6"/>
    <w:rsid w:val="009F25E4"/>
    <w:rsid w:val="009F27F3"/>
    <w:rsid w:val="009F4298"/>
    <w:rsid w:val="009F7258"/>
    <w:rsid w:val="00A00E1D"/>
    <w:rsid w:val="00A02E30"/>
    <w:rsid w:val="00A03309"/>
    <w:rsid w:val="00A0581F"/>
    <w:rsid w:val="00A070DF"/>
    <w:rsid w:val="00A105CD"/>
    <w:rsid w:val="00A125F5"/>
    <w:rsid w:val="00A12729"/>
    <w:rsid w:val="00A12C9A"/>
    <w:rsid w:val="00A13C6F"/>
    <w:rsid w:val="00A14DA6"/>
    <w:rsid w:val="00A16654"/>
    <w:rsid w:val="00A23F8D"/>
    <w:rsid w:val="00A27745"/>
    <w:rsid w:val="00A27C74"/>
    <w:rsid w:val="00A32E92"/>
    <w:rsid w:val="00A3305C"/>
    <w:rsid w:val="00A333BD"/>
    <w:rsid w:val="00A34DF9"/>
    <w:rsid w:val="00A409B9"/>
    <w:rsid w:val="00A43765"/>
    <w:rsid w:val="00A47308"/>
    <w:rsid w:val="00A51EAB"/>
    <w:rsid w:val="00A54E88"/>
    <w:rsid w:val="00A5564F"/>
    <w:rsid w:val="00A566CF"/>
    <w:rsid w:val="00A5766C"/>
    <w:rsid w:val="00A60825"/>
    <w:rsid w:val="00A61E64"/>
    <w:rsid w:val="00A6708C"/>
    <w:rsid w:val="00A67377"/>
    <w:rsid w:val="00A707DD"/>
    <w:rsid w:val="00A72329"/>
    <w:rsid w:val="00A81B9F"/>
    <w:rsid w:val="00A8295A"/>
    <w:rsid w:val="00A8439F"/>
    <w:rsid w:val="00A8449D"/>
    <w:rsid w:val="00A87C1A"/>
    <w:rsid w:val="00A91F81"/>
    <w:rsid w:val="00A93561"/>
    <w:rsid w:val="00A93CDC"/>
    <w:rsid w:val="00A9412A"/>
    <w:rsid w:val="00A95A2A"/>
    <w:rsid w:val="00A95F1E"/>
    <w:rsid w:val="00AA0173"/>
    <w:rsid w:val="00AA08DF"/>
    <w:rsid w:val="00AA1D1D"/>
    <w:rsid w:val="00AA57C6"/>
    <w:rsid w:val="00AB4D84"/>
    <w:rsid w:val="00AB5A7D"/>
    <w:rsid w:val="00AB67B9"/>
    <w:rsid w:val="00AC02FA"/>
    <w:rsid w:val="00AC0559"/>
    <w:rsid w:val="00AC4382"/>
    <w:rsid w:val="00AC4B4F"/>
    <w:rsid w:val="00AC6FC7"/>
    <w:rsid w:val="00AD1703"/>
    <w:rsid w:val="00AD7541"/>
    <w:rsid w:val="00AE05A6"/>
    <w:rsid w:val="00AE2D2B"/>
    <w:rsid w:val="00AE7ACA"/>
    <w:rsid w:val="00AF2326"/>
    <w:rsid w:val="00AF610C"/>
    <w:rsid w:val="00B0145A"/>
    <w:rsid w:val="00B0312A"/>
    <w:rsid w:val="00B064AC"/>
    <w:rsid w:val="00B06D51"/>
    <w:rsid w:val="00B109DB"/>
    <w:rsid w:val="00B131B5"/>
    <w:rsid w:val="00B13569"/>
    <w:rsid w:val="00B152D0"/>
    <w:rsid w:val="00B15E06"/>
    <w:rsid w:val="00B177C0"/>
    <w:rsid w:val="00B20555"/>
    <w:rsid w:val="00B219E6"/>
    <w:rsid w:val="00B24270"/>
    <w:rsid w:val="00B259C3"/>
    <w:rsid w:val="00B275D1"/>
    <w:rsid w:val="00B305F4"/>
    <w:rsid w:val="00B312BB"/>
    <w:rsid w:val="00B34E79"/>
    <w:rsid w:val="00B35A78"/>
    <w:rsid w:val="00B37C8A"/>
    <w:rsid w:val="00B40AEA"/>
    <w:rsid w:val="00B4136D"/>
    <w:rsid w:val="00B4465E"/>
    <w:rsid w:val="00B449E3"/>
    <w:rsid w:val="00B44CEF"/>
    <w:rsid w:val="00B46399"/>
    <w:rsid w:val="00B46B1C"/>
    <w:rsid w:val="00B46C57"/>
    <w:rsid w:val="00B4726F"/>
    <w:rsid w:val="00B51C8A"/>
    <w:rsid w:val="00B54166"/>
    <w:rsid w:val="00B57359"/>
    <w:rsid w:val="00B57950"/>
    <w:rsid w:val="00B61310"/>
    <w:rsid w:val="00B64895"/>
    <w:rsid w:val="00B659E5"/>
    <w:rsid w:val="00B677DC"/>
    <w:rsid w:val="00B710A4"/>
    <w:rsid w:val="00B73EFE"/>
    <w:rsid w:val="00B75F2B"/>
    <w:rsid w:val="00B76A94"/>
    <w:rsid w:val="00B822B8"/>
    <w:rsid w:val="00B8237C"/>
    <w:rsid w:val="00B8454F"/>
    <w:rsid w:val="00B86D29"/>
    <w:rsid w:val="00B91634"/>
    <w:rsid w:val="00B91968"/>
    <w:rsid w:val="00B91EED"/>
    <w:rsid w:val="00B91FE9"/>
    <w:rsid w:val="00B92525"/>
    <w:rsid w:val="00B92AEA"/>
    <w:rsid w:val="00B93833"/>
    <w:rsid w:val="00BA0400"/>
    <w:rsid w:val="00BA5644"/>
    <w:rsid w:val="00BA664C"/>
    <w:rsid w:val="00BA68DD"/>
    <w:rsid w:val="00BA6A8B"/>
    <w:rsid w:val="00BA7CE4"/>
    <w:rsid w:val="00BB0E6D"/>
    <w:rsid w:val="00BB10C3"/>
    <w:rsid w:val="00BB4581"/>
    <w:rsid w:val="00BB609C"/>
    <w:rsid w:val="00BB6988"/>
    <w:rsid w:val="00BB76FB"/>
    <w:rsid w:val="00BC0EEC"/>
    <w:rsid w:val="00BC2882"/>
    <w:rsid w:val="00BC3565"/>
    <w:rsid w:val="00BC3DBA"/>
    <w:rsid w:val="00BC46E7"/>
    <w:rsid w:val="00BC4ECB"/>
    <w:rsid w:val="00BC5066"/>
    <w:rsid w:val="00BC5D9A"/>
    <w:rsid w:val="00BC7DF4"/>
    <w:rsid w:val="00BD0E83"/>
    <w:rsid w:val="00BD2E4A"/>
    <w:rsid w:val="00BD33CA"/>
    <w:rsid w:val="00BD40C2"/>
    <w:rsid w:val="00BD4CB5"/>
    <w:rsid w:val="00BD677A"/>
    <w:rsid w:val="00BE118A"/>
    <w:rsid w:val="00BE1924"/>
    <w:rsid w:val="00BE1F79"/>
    <w:rsid w:val="00BE5FC2"/>
    <w:rsid w:val="00BE64EA"/>
    <w:rsid w:val="00BF3D2B"/>
    <w:rsid w:val="00BF4250"/>
    <w:rsid w:val="00BF5F80"/>
    <w:rsid w:val="00BF615C"/>
    <w:rsid w:val="00BF6E95"/>
    <w:rsid w:val="00BF7AD9"/>
    <w:rsid w:val="00C0250B"/>
    <w:rsid w:val="00C029DA"/>
    <w:rsid w:val="00C046EA"/>
    <w:rsid w:val="00C061DD"/>
    <w:rsid w:val="00C07F5E"/>
    <w:rsid w:val="00C100FD"/>
    <w:rsid w:val="00C1047B"/>
    <w:rsid w:val="00C10A0A"/>
    <w:rsid w:val="00C10BFB"/>
    <w:rsid w:val="00C12729"/>
    <w:rsid w:val="00C14C3B"/>
    <w:rsid w:val="00C205C9"/>
    <w:rsid w:val="00C21B53"/>
    <w:rsid w:val="00C22712"/>
    <w:rsid w:val="00C23F1B"/>
    <w:rsid w:val="00C25323"/>
    <w:rsid w:val="00C255E1"/>
    <w:rsid w:val="00C270CA"/>
    <w:rsid w:val="00C2798B"/>
    <w:rsid w:val="00C27DA2"/>
    <w:rsid w:val="00C316E8"/>
    <w:rsid w:val="00C35831"/>
    <w:rsid w:val="00C3793B"/>
    <w:rsid w:val="00C404BE"/>
    <w:rsid w:val="00C4052A"/>
    <w:rsid w:val="00C408DF"/>
    <w:rsid w:val="00C43869"/>
    <w:rsid w:val="00C45E47"/>
    <w:rsid w:val="00C5207A"/>
    <w:rsid w:val="00C52447"/>
    <w:rsid w:val="00C53BB3"/>
    <w:rsid w:val="00C556F3"/>
    <w:rsid w:val="00C55EFF"/>
    <w:rsid w:val="00C55F1C"/>
    <w:rsid w:val="00C600F5"/>
    <w:rsid w:val="00C61909"/>
    <w:rsid w:val="00C6363F"/>
    <w:rsid w:val="00C63C79"/>
    <w:rsid w:val="00C67FFB"/>
    <w:rsid w:val="00C70AE2"/>
    <w:rsid w:val="00C716AB"/>
    <w:rsid w:val="00C74C38"/>
    <w:rsid w:val="00C76C0C"/>
    <w:rsid w:val="00C77712"/>
    <w:rsid w:val="00C77E95"/>
    <w:rsid w:val="00C80329"/>
    <w:rsid w:val="00C81B39"/>
    <w:rsid w:val="00C82258"/>
    <w:rsid w:val="00C90162"/>
    <w:rsid w:val="00C92B9F"/>
    <w:rsid w:val="00C9396A"/>
    <w:rsid w:val="00C9553E"/>
    <w:rsid w:val="00C96915"/>
    <w:rsid w:val="00CA1212"/>
    <w:rsid w:val="00CA1AA3"/>
    <w:rsid w:val="00CA5D5A"/>
    <w:rsid w:val="00CA6030"/>
    <w:rsid w:val="00CB068F"/>
    <w:rsid w:val="00CB0B06"/>
    <w:rsid w:val="00CB3A1F"/>
    <w:rsid w:val="00CC32FF"/>
    <w:rsid w:val="00CC3D9D"/>
    <w:rsid w:val="00CC4F7E"/>
    <w:rsid w:val="00CC5799"/>
    <w:rsid w:val="00CC6FF5"/>
    <w:rsid w:val="00CC7B38"/>
    <w:rsid w:val="00CD0258"/>
    <w:rsid w:val="00CD0B76"/>
    <w:rsid w:val="00CD25EB"/>
    <w:rsid w:val="00CD4C5B"/>
    <w:rsid w:val="00CD4F4D"/>
    <w:rsid w:val="00CD5F70"/>
    <w:rsid w:val="00CD68E5"/>
    <w:rsid w:val="00CD6C65"/>
    <w:rsid w:val="00CE37EC"/>
    <w:rsid w:val="00CE3CCB"/>
    <w:rsid w:val="00CE5171"/>
    <w:rsid w:val="00CE6F82"/>
    <w:rsid w:val="00CE7E51"/>
    <w:rsid w:val="00CF1719"/>
    <w:rsid w:val="00CF326E"/>
    <w:rsid w:val="00CF4C85"/>
    <w:rsid w:val="00CF5DD1"/>
    <w:rsid w:val="00CF623E"/>
    <w:rsid w:val="00D00800"/>
    <w:rsid w:val="00D02E6B"/>
    <w:rsid w:val="00D036AD"/>
    <w:rsid w:val="00D06257"/>
    <w:rsid w:val="00D0674A"/>
    <w:rsid w:val="00D12325"/>
    <w:rsid w:val="00D154D0"/>
    <w:rsid w:val="00D21971"/>
    <w:rsid w:val="00D239E2"/>
    <w:rsid w:val="00D23DA0"/>
    <w:rsid w:val="00D250D0"/>
    <w:rsid w:val="00D2789D"/>
    <w:rsid w:val="00D3066F"/>
    <w:rsid w:val="00D30C31"/>
    <w:rsid w:val="00D31F1C"/>
    <w:rsid w:val="00D323FE"/>
    <w:rsid w:val="00D35281"/>
    <w:rsid w:val="00D3629F"/>
    <w:rsid w:val="00D369F8"/>
    <w:rsid w:val="00D41BC9"/>
    <w:rsid w:val="00D41EBC"/>
    <w:rsid w:val="00D455A2"/>
    <w:rsid w:val="00D506D7"/>
    <w:rsid w:val="00D53C38"/>
    <w:rsid w:val="00D549CF"/>
    <w:rsid w:val="00D54B4D"/>
    <w:rsid w:val="00D55C50"/>
    <w:rsid w:val="00D645B4"/>
    <w:rsid w:val="00D66C77"/>
    <w:rsid w:val="00D727DA"/>
    <w:rsid w:val="00D737FB"/>
    <w:rsid w:val="00D741B9"/>
    <w:rsid w:val="00D75AAC"/>
    <w:rsid w:val="00D75C7C"/>
    <w:rsid w:val="00D77FAE"/>
    <w:rsid w:val="00D807D3"/>
    <w:rsid w:val="00D83CE8"/>
    <w:rsid w:val="00D84049"/>
    <w:rsid w:val="00D84ABB"/>
    <w:rsid w:val="00D87CF7"/>
    <w:rsid w:val="00D9331E"/>
    <w:rsid w:val="00D97A37"/>
    <w:rsid w:val="00DA3222"/>
    <w:rsid w:val="00DA46FC"/>
    <w:rsid w:val="00DA63BD"/>
    <w:rsid w:val="00DA6E14"/>
    <w:rsid w:val="00DA7B20"/>
    <w:rsid w:val="00DB06A1"/>
    <w:rsid w:val="00DB18A8"/>
    <w:rsid w:val="00DB2C5E"/>
    <w:rsid w:val="00DB2EA6"/>
    <w:rsid w:val="00DB4721"/>
    <w:rsid w:val="00DC0C51"/>
    <w:rsid w:val="00DC5CA2"/>
    <w:rsid w:val="00DD0D12"/>
    <w:rsid w:val="00DD3F33"/>
    <w:rsid w:val="00DD46B3"/>
    <w:rsid w:val="00DE233A"/>
    <w:rsid w:val="00DE29AD"/>
    <w:rsid w:val="00DE4AF8"/>
    <w:rsid w:val="00DE5266"/>
    <w:rsid w:val="00DE6EF4"/>
    <w:rsid w:val="00DF263D"/>
    <w:rsid w:val="00DF34F1"/>
    <w:rsid w:val="00DF424A"/>
    <w:rsid w:val="00DF5302"/>
    <w:rsid w:val="00DF62C2"/>
    <w:rsid w:val="00DF684F"/>
    <w:rsid w:val="00DF760D"/>
    <w:rsid w:val="00DF7D32"/>
    <w:rsid w:val="00E0158C"/>
    <w:rsid w:val="00E02FCA"/>
    <w:rsid w:val="00E11528"/>
    <w:rsid w:val="00E12516"/>
    <w:rsid w:val="00E12966"/>
    <w:rsid w:val="00E1637D"/>
    <w:rsid w:val="00E175A2"/>
    <w:rsid w:val="00E2086B"/>
    <w:rsid w:val="00E22C1E"/>
    <w:rsid w:val="00E22F30"/>
    <w:rsid w:val="00E35F8B"/>
    <w:rsid w:val="00E3662B"/>
    <w:rsid w:val="00E411FB"/>
    <w:rsid w:val="00E441F5"/>
    <w:rsid w:val="00E475FA"/>
    <w:rsid w:val="00E47FED"/>
    <w:rsid w:val="00E518A2"/>
    <w:rsid w:val="00E52144"/>
    <w:rsid w:val="00E5464C"/>
    <w:rsid w:val="00E5616E"/>
    <w:rsid w:val="00E56904"/>
    <w:rsid w:val="00E57AA8"/>
    <w:rsid w:val="00E57CDB"/>
    <w:rsid w:val="00E60002"/>
    <w:rsid w:val="00E626CC"/>
    <w:rsid w:val="00E631C5"/>
    <w:rsid w:val="00E6730F"/>
    <w:rsid w:val="00E70814"/>
    <w:rsid w:val="00E71FC9"/>
    <w:rsid w:val="00E736E0"/>
    <w:rsid w:val="00E75B74"/>
    <w:rsid w:val="00E7763A"/>
    <w:rsid w:val="00E777BA"/>
    <w:rsid w:val="00E77950"/>
    <w:rsid w:val="00E82E09"/>
    <w:rsid w:val="00E83354"/>
    <w:rsid w:val="00E84147"/>
    <w:rsid w:val="00E86245"/>
    <w:rsid w:val="00E93FE1"/>
    <w:rsid w:val="00E9450D"/>
    <w:rsid w:val="00E94B43"/>
    <w:rsid w:val="00EA1FF3"/>
    <w:rsid w:val="00EA5366"/>
    <w:rsid w:val="00EA5F86"/>
    <w:rsid w:val="00EA76E0"/>
    <w:rsid w:val="00EB0BEC"/>
    <w:rsid w:val="00EB1E6F"/>
    <w:rsid w:val="00EB4EC5"/>
    <w:rsid w:val="00EB5F95"/>
    <w:rsid w:val="00EC08B4"/>
    <w:rsid w:val="00EC65F6"/>
    <w:rsid w:val="00EC73B3"/>
    <w:rsid w:val="00ED220C"/>
    <w:rsid w:val="00ED3891"/>
    <w:rsid w:val="00ED477F"/>
    <w:rsid w:val="00ED5180"/>
    <w:rsid w:val="00ED540E"/>
    <w:rsid w:val="00ED56C2"/>
    <w:rsid w:val="00ED6000"/>
    <w:rsid w:val="00EE36C2"/>
    <w:rsid w:val="00EE4F17"/>
    <w:rsid w:val="00EE613F"/>
    <w:rsid w:val="00EE69C9"/>
    <w:rsid w:val="00EF4527"/>
    <w:rsid w:val="00EF4FA7"/>
    <w:rsid w:val="00F013F9"/>
    <w:rsid w:val="00F014C5"/>
    <w:rsid w:val="00F029A6"/>
    <w:rsid w:val="00F03AF1"/>
    <w:rsid w:val="00F07C6A"/>
    <w:rsid w:val="00F07F4C"/>
    <w:rsid w:val="00F1048E"/>
    <w:rsid w:val="00F10CBD"/>
    <w:rsid w:val="00F15198"/>
    <w:rsid w:val="00F15B5E"/>
    <w:rsid w:val="00F1732E"/>
    <w:rsid w:val="00F230FE"/>
    <w:rsid w:val="00F272AE"/>
    <w:rsid w:val="00F275E8"/>
    <w:rsid w:val="00F324C8"/>
    <w:rsid w:val="00F41E7E"/>
    <w:rsid w:val="00F43687"/>
    <w:rsid w:val="00F4497B"/>
    <w:rsid w:val="00F470FE"/>
    <w:rsid w:val="00F501BB"/>
    <w:rsid w:val="00F50E7C"/>
    <w:rsid w:val="00F517B8"/>
    <w:rsid w:val="00F556C5"/>
    <w:rsid w:val="00F60B4A"/>
    <w:rsid w:val="00F621A2"/>
    <w:rsid w:val="00F653FE"/>
    <w:rsid w:val="00F67045"/>
    <w:rsid w:val="00F80EDC"/>
    <w:rsid w:val="00F8128F"/>
    <w:rsid w:val="00F81894"/>
    <w:rsid w:val="00F82512"/>
    <w:rsid w:val="00F86AAA"/>
    <w:rsid w:val="00F92C09"/>
    <w:rsid w:val="00F938A6"/>
    <w:rsid w:val="00F9469A"/>
    <w:rsid w:val="00FA0E5B"/>
    <w:rsid w:val="00FA28CE"/>
    <w:rsid w:val="00FA2932"/>
    <w:rsid w:val="00FA331A"/>
    <w:rsid w:val="00FA46E5"/>
    <w:rsid w:val="00FB25DF"/>
    <w:rsid w:val="00FB36A9"/>
    <w:rsid w:val="00FB5275"/>
    <w:rsid w:val="00FB6527"/>
    <w:rsid w:val="00FC1347"/>
    <w:rsid w:val="00FC5F53"/>
    <w:rsid w:val="00FD1E81"/>
    <w:rsid w:val="00FD27DE"/>
    <w:rsid w:val="00FD2839"/>
    <w:rsid w:val="00FD3940"/>
    <w:rsid w:val="00FD4D37"/>
    <w:rsid w:val="00FD62B8"/>
    <w:rsid w:val="00FD6902"/>
    <w:rsid w:val="00FE18CC"/>
    <w:rsid w:val="00FE5208"/>
    <w:rsid w:val="00FF36EA"/>
    <w:rsid w:val="00FF44E8"/>
    <w:rsid w:val="00FF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15B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60A"/>
    <w:pPr>
      <w:widowControl w:val="0"/>
      <w:wordWrap w:val="0"/>
      <w:autoSpaceDE w:val="0"/>
      <w:autoSpaceDN w:val="0"/>
      <w:snapToGrid w:val="0"/>
      <w:spacing w:after="0" w:line="360" w:lineRule="auto"/>
    </w:pPr>
    <w:rPr>
      <w:rFonts w:ascii="Times New Roman" w:eastAsia="Times New Roman" w:hAnsi="Times New Roman" w:cs="Times New Roman"/>
      <w:color w:val="0070C0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0F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AD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link w:val="Heading3Char"/>
    <w:uiPriority w:val="9"/>
    <w:qFormat/>
    <w:rsid w:val="0027462A"/>
    <w:pPr>
      <w:widowControl/>
      <w:wordWrap/>
      <w:autoSpaceDE/>
      <w:autoSpaceDN/>
      <w:snapToGrid/>
      <w:spacing w:before="100" w:beforeAutospacing="1" w:after="100" w:afterAutospacing="1" w:line="240" w:lineRule="auto"/>
      <w:jc w:val="left"/>
      <w:outlineLvl w:val="2"/>
    </w:pPr>
    <w:rPr>
      <w:rFonts w:ascii="Gulim" w:eastAsia="Gulim" w:hAnsi="Gulim" w:cs="Gulim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3111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462A"/>
    <w:rPr>
      <w:rFonts w:ascii="Gulim" w:eastAsia="Gulim" w:hAnsi="Gulim" w:cs="Gulim"/>
      <w:b/>
      <w:bCs/>
      <w:kern w:val="0"/>
      <w:sz w:val="27"/>
      <w:szCs w:val="27"/>
    </w:rPr>
  </w:style>
  <w:style w:type="paragraph" w:customStyle="1" w:styleId="Tableofcontents">
    <w:name w:val="Table of contents"/>
    <w:basedOn w:val="Normal"/>
    <w:rsid w:val="0027462A"/>
    <w:pPr>
      <w:widowControl/>
      <w:wordWrap/>
      <w:autoSpaceDE/>
      <w:autoSpaceDN/>
      <w:snapToGrid/>
      <w:spacing w:line="240" w:lineRule="auto"/>
      <w:jc w:val="left"/>
    </w:pPr>
    <w:rPr>
      <w:rFonts w:eastAsia="MS Mincho"/>
      <w:color w:val="auto"/>
      <w:kern w:val="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62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62A"/>
    <w:rPr>
      <w:rFonts w:asciiTheme="majorHAnsi" w:eastAsiaTheme="majorEastAsia" w:hAnsiTheme="majorHAnsi" w:cstheme="majorBidi"/>
      <w:color w:val="0070C0"/>
      <w:sz w:val="18"/>
      <w:szCs w:val="18"/>
    </w:rPr>
  </w:style>
  <w:style w:type="character" w:styleId="Strong">
    <w:name w:val="Strong"/>
    <w:basedOn w:val="DefaultParagraphFont"/>
    <w:uiPriority w:val="22"/>
    <w:qFormat/>
    <w:rsid w:val="0027462A"/>
    <w:rPr>
      <w:b/>
      <w:bCs/>
    </w:rPr>
  </w:style>
  <w:style w:type="character" w:customStyle="1" w:styleId="apple-converted-space">
    <w:name w:val="apple-converted-space"/>
    <w:basedOn w:val="DefaultParagraphFont"/>
    <w:rsid w:val="0027462A"/>
  </w:style>
  <w:style w:type="character" w:customStyle="1" w:styleId="authorlink">
    <w:name w:val="author_link"/>
    <w:basedOn w:val="DefaultParagraphFont"/>
    <w:rsid w:val="0027462A"/>
  </w:style>
  <w:style w:type="character" w:styleId="Hyperlink">
    <w:name w:val="Hyperlink"/>
    <w:basedOn w:val="DefaultParagraphFont"/>
    <w:uiPriority w:val="99"/>
    <w:unhideWhenUsed/>
    <w:rsid w:val="0027462A"/>
    <w:rPr>
      <w:color w:val="0000FF"/>
      <w:u w:val="single"/>
    </w:rPr>
  </w:style>
  <w:style w:type="character" w:customStyle="1" w:styleId="notinjournal">
    <w:name w:val="notinjournal"/>
    <w:basedOn w:val="DefaultParagraphFont"/>
    <w:rsid w:val="0027462A"/>
  </w:style>
  <w:style w:type="character" w:styleId="HTMLCite">
    <w:name w:val="HTML Cite"/>
    <w:basedOn w:val="DefaultParagraphFont"/>
    <w:uiPriority w:val="99"/>
    <w:semiHidden/>
    <w:unhideWhenUsed/>
    <w:rsid w:val="0027462A"/>
    <w:rPr>
      <w:i/>
      <w:iCs/>
    </w:rPr>
  </w:style>
  <w:style w:type="character" w:styleId="Emphasis">
    <w:name w:val="Emphasis"/>
    <w:basedOn w:val="DefaultParagraphFont"/>
    <w:uiPriority w:val="20"/>
    <w:qFormat/>
    <w:rsid w:val="0027462A"/>
    <w:rPr>
      <w:i/>
      <w:iCs/>
    </w:rPr>
  </w:style>
  <w:style w:type="character" w:customStyle="1" w:styleId="italic">
    <w:name w:val="italic"/>
    <w:basedOn w:val="DefaultParagraphFont"/>
    <w:rsid w:val="0027462A"/>
  </w:style>
  <w:style w:type="character" w:customStyle="1" w:styleId="bold">
    <w:name w:val="bold"/>
    <w:basedOn w:val="DefaultParagraphFont"/>
    <w:rsid w:val="0027462A"/>
  </w:style>
  <w:style w:type="character" w:customStyle="1" w:styleId="supref">
    <w:name w:val="sup_ref"/>
    <w:basedOn w:val="DefaultParagraphFont"/>
    <w:rsid w:val="0027462A"/>
  </w:style>
  <w:style w:type="paragraph" w:styleId="NormalWeb">
    <w:name w:val="Normal (Web)"/>
    <w:basedOn w:val="Normal"/>
    <w:uiPriority w:val="99"/>
    <w:unhideWhenUsed/>
    <w:rsid w:val="0027462A"/>
    <w:pPr>
      <w:widowControl/>
      <w:wordWrap/>
      <w:autoSpaceDE/>
      <w:autoSpaceDN/>
      <w:snapToGrid/>
      <w:spacing w:before="100" w:beforeAutospacing="1" w:after="100" w:afterAutospacing="1" w:line="240" w:lineRule="auto"/>
      <w:jc w:val="left"/>
    </w:pPr>
    <w:rPr>
      <w:rFonts w:ascii="Gulim" w:eastAsia="Gulim" w:hAnsi="Gulim" w:cs="Gulim"/>
      <w:color w:val="auto"/>
      <w:kern w:val="0"/>
      <w:szCs w:val="24"/>
    </w:rPr>
  </w:style>
  <w:style w:type="paragraph" w:styleId="ListParagraph">
    <w:name w:val="List Paragraph"/>
    <w:basedOn w:val="Normal"/>
    <w:uiPriority w:val="34"/>
    <w:qFormat/>
    <w:rsid w:val="0027462A"/>
    <w:pPr>
      <w:snapToGrid/>
      <w:spacing w:line="240" w:lineRule="auto"/>
      <w:ind w:leftChars="400" w:left="800"/>
    </w:pPr>
    <w:rPr>
      <w:rFonts w:asciiTheme="minorHAnsi" w:eastAsiaTheme="minorEastAsia" w:hAnsiTheme="minorHAnsi" w:cstheme="minorBidi"/>
      <w:color w:val="auto"/>
      <w:sz w:val="20"/>
      <w:szCs w:val="22"/>
    </w:rPr>
  </w:style>
  <w:style w:type="paragraph" w:customStyle="1" w:styleId="volissue">
    <w:name w:val="volissue"/>
    <w:basedOn w:val="Normal"/>
    <w:rsid w:val="0027462A"/>
    <w:pPr>
      <w:widowControl/>
      <w:wordWrap/>
      <w:autoSpaceDE/>
      <w:autoSpaceDN/>
      <w:snapToGrid/>
      <w:spacing w:before="100" w:beforeAutospacing="1" w:after="100" w:afterAutospacing="1" w:line="240" w:lineRule="auto"/>
      <w:jc w:val="left"/>
    </w:pPr>
    <w:rPr>
      <w:rFonts w:ascii="Gulim" w:eastAsia="Gulim" w:hAnsi="Gulim" w:cs="Gulim"/>
      <w:color w:val="auto"/>
      <w:kern w:val="0"/>
      <w:szCs w:val="24"/>
    </w:rPr>
  </w:style>
  <w:style w:type="character" w:customStyle="1" w:styleId="nlmx">
    <w:name w:val="nlm_x"/>
    <w:basedOn w:val="DefaultParagraphFont"/>
    <w:rsid w:val="0027462A"/>
  </w:style>
  <w:style w:type="character" w:customStyle="1" w:styleId="citationyear">
    <w:name w:val="citation_year"/>
    <w:basedOn w:val="DefaultParagraphFont"/>
    <w:rsid w:val="0027462A"/>
  </w:style>
  <w:style w:type="character" w:customStyle="1" w:styleId="citationvolume">
    <w:name w:val="citation_volume"/>
    <w:basedOn w:val="DefaultParagraphFont"/>
    <w:rsid w:val="0027462A"/>
  </w:style>
  <w:style w:type="character" w:customStyle="1" w:styleId="nlmxref-aff">
    <w:name w:val="nlm_xref-aff"/>
    <w:basedOn w:val="DefaultParagraphFont"/>
    <w:rsid w:val="0027462A"/>
  </w:style>
  <w:style w:type="character" w:customStyle="1" w:styleId="A1">
    <w:name w:val="A1"/>
    <w:uiPriority w:val="99"/>
    <w:rsid w:val="0027462A"/>
    <w:rPr>
      <w:rFonts w:cs="Scala LF"/>
      <w:color w:val="221E1F"/>
      <w:sz w:val="12"/>
      <w:szCs w:val="12"/>
    </w:rPr>
  </w:style>
  <w:style w:type="paragraph" w:styleId="Header">
    <w:name w:val="header"/>
    <w:basedOn w:val="Normal"/>
    <w:link w:val="HeaderChar"/>
    <w:uiPriority w:val="99"/>
    <w:unhideWhenUsed/>
    <w:rsid w:val="002746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62A"/>
    <w:rPr>
      <w:rFonts w:ascii="Times New Roman" w:eastAsia="Times New Roman" w:hAnsi="Times New Roman" w:cs="Times New Roman"/>
      <w:color w:val="0070C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746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62A"/>
    <w:rPr>
      <w:rFonts w:ascii="Times New Roman" w:eastAsia="Times New Roman" w:hAnsi="Times New Roman" w:cs="Times New Roman"/>
      <w:color w:val="0070C0"/>
      <w:sz w:val="24"/>
      <w:szCs w:val="20"/>
    </w:rPr>
  </w:style>
  <w:style w:type="paragraph" w:customStyle="1" w:styleId="02PaperAuthors">
    <w:name w:val="02 Paper Authors"/>
    <w:qFormat/>
    <w:rsid w:val="0027462A"/>
    <w:pPr>
      <w:spacing w:after="0" w:line="240" w:lineRule="exact"/>
      <w:jc w:val="left"/>
    </w:pPr>
    <w:rPr>
      <w:rFonts w:ascii="Times New Roman" w:hAnsi="Times New Roman" w:cs="Times New Roman"/>
      <w:b/>
      <w:noProof/>
      <w:kern w:val="0"/>
      <w:sz w:val="22"/>
      <w:lang w:val="en-GB" w:eastAsia="en-GB"/>
    </w:rPr>
  </w:style>
  <w:style w:type="paragraph" w:customStyle="1" w:styleId="N1AuthorAddresses">
    <w:name w:val="N1 Author Addresses"/>
    <w:qFormat/>
    <w:rsid w:val="0027462A"/>
    <w:pPr>
      <w:spacing w:after="0" w:line="190" w:lineRule="exact"/>
      <w:jc w:val="left"/>
    </w:pPr>
    <w:rPr>
      <w:rFonts w:ascii="Times New Roman" w:hAnsi="Times New Roman" w:cs="Times New Roman"/>
      <w:i/>
      <w:kern w:val="0"/>
      <w:sz w:val="16"/>
      <w:szCs w:val="20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27462A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7462A"/>
    <w:rPr>
      <w:rFonts w:ascii="Times New Roman" w:eastAsia="Times New Roman" w:hAnsi="Times New Roman" w:cs="Times New Roman"/>
      <w:noProof/>
      <w:color w:val="0070C0"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27462A"/>
    <w:pPr>
      <w:spacing w:line="240" w:lineRule="auto"/>
      <w:jc w:val="left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7462A"/>
    <w:rPr>
      <w:rFonts w:ascii="Times New Roman" w:eastAsia="Times New Roman" w:hAnsi="Times New Roman" w:cs="Times New Roman"/>
      <w:noProof/>
      <w:color w:val="0070C0"/>
      <w:sz w:val="24"/>
      <w:szCs w:val="20"/>
    </w:rPr>
  </w:style>
  <w:style w:type="character" w:customStyle="1" w:styleId="A11">
    <w:name w:val="A11"/>
    <w:uiPriority w:val="99"/>
    <w:rsid w:val="00765164"/>
    <w:rPr>
      <w:rFonts w:cs="Scala Sans LF"/>
      <w:color w:val="221E1F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C600F5"/>
    <w:rPr>
      <w:rFonts w:asciiTheme="majorHAnsi" w:eastAsiaTheme="majorEastAsia" w:hAnsiTheme="majorHAnsi" w:cstheme="majorBidi"/>
      <w:color w:val="0070C0"/>
      <w:sz w:val="28"/>
      <w:szCs w:val="28"/>
    </w:rPr>
  </w:style>
  <w:style w:type="character" w:customStyle="1" w:styleId="hlfld-title">
    <w:name w:val="hlfld-title"/>
    <w:basedOn w:val="DefaultParagraphFont"/>
    <w:rsid w:val="00373CF8"/>
  </w:style>
  <w:style w:type="character" w:customStyle="1" w:styleId="Heading2Char">
    <w:name w:val="Heading 2 Char"/>
    <w:basedOn w:val="DefaultParagraphFont"/>
    <w:link w:val="Heading2"/>
    <w:uiPriority w:val="9"/>
    <w:rsid w:val="00BF7AD9"/>
    <w:rPr>
      <w:rFonts w:asciiTheme="majorHAnsi" w:eastAsiaTheme="majorEastAsia" w:hAnsiTheme="majorHAnsi" w:cstheme="majorBidi"/>
      <w:color w:val="0070C0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3111"/>
    <w:rPr>
      <w:rFonts w:ascii="Times New Roman" w:eastAsia="Times New Roman" w:hAnsi="Times New Roman" w:cs="Times New Roman"/>
      <w:b/>
      <w:bCs/>
      <w:color w:val="0070C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32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3217"/>
    <w:pPr>
      <w:spacing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3217"/>
    <w:rPr>
      <w:rFonts w:ascii="Arial" w:eastAsia="Times New Roman" w:hAnsi="Arial" w:cs="Times New Roma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217"/>
    <w:rPr>
      <w:rFonts w:ascii="Arial" w:eastAsia="Times New Roman" w:hAnsi="Arial" w:cs="Times New Roman"/>
      <w:b/>
      <w:bCs/>
      <w:szCs w:val="20"/>
    </w:rPr>
  </w:style>
  <w:style w:type="paragraph" w:styleId="Revision">
    <w:name w:val="Revision"/>
    <w:hidden/>
    <w:uiPriority w:val="99"/>
    <w:semiHidden/>
    <w:rsid w:val="00282E1D"/>
    <w:pPr>
      <w:spacing w:after="0" w:line="240" w:lineRule="auto"/>
      <w:jc w:val="left"/>
    </w:pPr>
    <w:rPr>
      <w:rFonts w:ascii="Times New Roman" w:eastAsia="Times New Roman" w:hAnsi="Times New Roman" w:cs="Times New Roman"/>
      <w:color w:val="0070C0"/>
      <w:sz w:val="24"/>
      <w:szCs w:val="20"/>
    </w:rPr>
  </w:style>
  <w:style w:type="character" w:customStyle="1" w:styleId="txt7">
    <w:name w:val="txt7"/>
    <w:basedOn w:val="DefaultParagraphFont"/>
    <w:rsid w:val="007541A3"/>
    <w:rPr>
      <w:color w:val="434343"/>
    </w:rPr>
  </w:style>
  <w:style w:type="character" w:customStyle="1" w:styleId="hit">
    <w:name w:val="hit"/>
    <w:basedOn w:val="DefaultParagraphFont"/>
    <w:rsid w:val="007B3F18"/>
  </w:style>
  <w:style w:type="character" w:customStyle="1" w:styleId="articletypelabel">
    <w:name w:val="articletypelabel"/>
    <w:basedOn w:val="DefaultParagraphFont"/>
    <w:rsid w:val="007B3F18"/>
  </w:style>
  <w:style w:type="character" w:customStyle="1" w:styleId="hlfld-contribauthor">
    <w:name w:val="hlfld-contribauthor"/>
    <w:basedOn w:val="DefaultParagraphFont"/>
    <w:rsid w:val="007448D4"/>
  </w:style>
  <w:style w:type="table" w:styleId="TableGrid">
    <w:name w:val="Table Grid"/>
    <w:basedOn w:val="TableNormal"/>
    <w:uiPriority w:val="59"/>
    <w:rsid w:val="00987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바탕글"/>
    <w:basedOn w:val="Normal"/>
    <w:rsid w:val="00333045"/>
    <w:pPr>
      <w:wordWrap/>
      <w:spacing w:line="312" w:lineRule="auto"/>
      <w:jc w:val="left"/>
      <w:textAlignment w:val="baseline"/>
    </w:pPr>
    <w:rPr>
      <w:rFonts w:ascii="Gulim" w:eastAsia="Gulim" w:hAnsi="Gulim" w:cs="Gulim"/>
      <w:color w:val="0000FF"/>
      <w:kern w:val="0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22D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napToGrid/>
      <w:spacing w:line="240" w:lineRule="auto"/>
      <w:jc w:val="left"/>
    </w:pPr>
    <w:rPr>
      <w:rFonts w:ascii="GulimChe" w:eastAsia="GulimChe" w:hAnsi="GulimChe" w:cs="GulimChe"/>
      <w:color w:val="auto"/>
      <w:kern w:val="0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2D2C"/>
    <w:rPr>
      <w:rFonts w:ascii="GulimChe" w:eastAsia="GulimChe" w:hAnsi="GulimChe" w:cs="GulimChe"/>
      <w:kern w:val="0"/>
      <w:sz w:val="24"/>
      <w:szCs w:val="24"/>
    </w:rPr>
  </w:style>
  <w:style w:type="character" w:customStyle="1" w:styleId="1">
    <w:name w:val="확인되지 않은 멘션1"/>
    <w:basedOn w:val="DefaultParagraphFont"/>
    <w:uiPriority w:val="99"/>
    <w:semiHidden/>
    <w:unhideWhenUsed/>
    <w:rsid w:val="00465DE1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2C7C6A"/>
    <w:rPr>
      <w:color w:val="808080"/>
    </w:rPr>
  </w:style>
  <w:style w:type="character" w:customStyle="1" w:styleId="text">
    <w:name w:val="text"/>
    <w:basedOn w:val="DefaultParagraphFont"/>
    <w:rsid w:val="007F036E"/>
  </w:style>
  <w:style w:type="character" w:customStyle="1" w:styleId="author-ref">
    <w:name w:val="author-ref"/>
    <w:basedOn w:val="DefaultParagraphFont"/>
    <w:rsid w:val="007F036E"/>
  </w:style>
  <w:style w:type="character" w:styleId="UnresolvedMention">
    <w:name w:val="Unresolved Mention"/>
    <w:basedOn w:val="DefaultParagraphFont"/>
    <w:uiPriority w:val="99"/>
    <w:semiHidden/>
    <w:unhideWhenUsed/>
    <w:rsid w:val="00E11528"/>
    <w:rPr>
      <w:color w:val="605E5C"/>
      <w:shd w:val="clear" w:color="auto" w:fill="E1DFDD"/>
    </w:rPr>
  </w:style>
  <w:style w:type="paragraph" w:customStyle="1" w:styleId="MDPI18keywords">
    <w:name w:val="MDPI_1.8_keywords"/>
    <w:next w:val="Normal"/>
    <w:qFormat/>
    <w:rsid w:val="00411015"/>
    <w:pPr>
      <w:adjustRightInd w:val="0"/>
      <w:snapToGrid w:val="0"/>
      <w:spacing w:before="240" w:after="0" w:line="260" w:lineRule="atLeast"/>
      <w:ind w:left="2608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de-DE" w:bidi="en-US"/>
    </w:rPr>
  </w:style>
  <w:style w:type="paragraph" w:customStyle="1" w:styleId="MDPI62Acknowledgments">
    <w:name w:val="MDPI_6.2_Acknowledgments"/>
    <w:qFormat/>
    <w:rsid w:val="00823CEA"/>
    <w:pPr>
      <w:adjustRightInd w:val="0"/>
      <w:snapToGrid w:val="0"/>
      <w:spacing w:before="120" w:after="0" w:line="200" w:lineRule="atLeast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64CoI">
    <w:name w:val="MDPI_6.4_CoI"/>
    <w:basedOn w:val="MDPI62Acknowledgments"/>
    <w:qFormat/>
    <w:rsid w:val="00823CEA"/>
  </w:style>
  <w:style w:type="paragraph" w:customStyle="1" w:styleId="BCAuthorAddress">
    <w:name w:val="BC_Author_Address"/>
    <w:basedOn w:val="Normal"/>
    <w:next w:val="Normal"/>
    <w:rsid w:val="00D55C50"/>
    <w:pPr>
      <w:widowControl/>
      <w:wordWrap/>
      <w:autoSpaceDE/>
      <w:autoSpaceDN/>
      <w:snapToGrid/>
      <w:spacing w:before="240" w:after="240" w:line="480" w:lineRule="auto"/>
      <w:jc w:val="center"/>
    </w:pPr>
    <w:rPr>
      <w:rFonts w:ascii="Times" w:eastAsiaTheme="minorEastAsia" w:hAnsi="Times"/>
      <w:color w:val="auto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6938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2360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4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43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56054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5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81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9657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12974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94223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17429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262174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17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647172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4280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84486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257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668178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6303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010893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9405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tpark25@konkuk.ac.kr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16C92-6D2F-4547-9B6B-AA451AF0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386</Words>
  <Characters>2204</Characters>
  <Application>Microsoft Office Word</Application>
  <DocSecurity>0</DocSecurity>
  <Lines>18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2017-11-27T19:55:00Z</dcterms:created>
  <dcterms:modified xsi:type="dcterms:W3CDTF">2024-01-18T02:33:00Z</dcterms:modified>
</cp:coreProperties>
</file>