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22936" w14:textId="77777777" w:rsidR="00CA0769" w:rsidRDefault="00105E7C" w:rsidP="00CA0769">
      <w:pPr>
        <w:pStyle w:val="NormalWeb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CB8309" wp14:editId="7E6EC396">
                <wp:simplePos x="0" y="0"/>
                <wp:positionH relativeFrom="column">
                  <wp:posOffset>45720</wp:posOffset>
                </wp:positionH>
                <wp:positionV relativeFrom="paragraph">
                  <wp:posOffset>5396865</wp:posOffset>
                </wp:positionV>
                <wp:extent cx="8039100" cy="423545"/>
                <wp:effectExtent l="0" t="0" r="0" b="0"/>
                <wp:wrapNone/>
                <wp:docPr id="164008567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039100" cy="423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966ED6" w14:textId="23B0F08E" w:rsidR="00C700A5" w:rsidRPr="00103AE1" w:rsidRDefault="00103AE1" w:rsidP="00103AE1">
                            <w:pPr>
                              <w:spacing w:after="0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05E7C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Figure S1</w:t>
                            </w:r>
                            <w:r w:rsidR="007E60D9" w:rsidRPr="00105E7C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5</w:t>
                            </w:r>
                            <w:r w:rsidR="00105E7C" w:rsidRPr="00105E7C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  <w:r w:rsidRPr="00103AE1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  <w:t xml:space="preserve"> Micrographs</w:t>
                            </w:r>
                            <w:r w:rsidR="00C700A5" w:rsidRPr="00103AE1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105E7C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  <w:t xml:space="preserve">of metaphases </w:t>
                            </w:r>
                            <w:r w:rsidR="00C700A5" w:rsidRPr="00103AE1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  <w:t>in second division</w:t>
                            </w:r>
                            <w:r w:rsidR="006D5834" w:rsidRPr="00103AE1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  <w:t xml:space="preserve"> of participants 1</w:t>
                            </w:r>
                            <w:r w:rsidRPr="00103AE1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6D5834" w:rsidRPr="00103AE1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  <w:t>to 6</w:t>
                            </w:r>
                            <w:r w:rsidR="00C700A5" w:rsidRPr="00103AE1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105E7C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  <w:t>displaying</w:t>
                            </w:r>
                            <w:r w:rsidR="00C700A5" w:rsidRPr="00103AE1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  <w:t xml:space="preserve"> sister chromatid exchanges </w:t>
                            </w:r>
                            <w:r w:rsidR="00105E7C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  <w:t>(re</w:t>
                            </w:r>
                            <w:r w:rsidR="00C700A5" w:rsidRPr="00103AE1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  <w:t>d arrows</w:t>
                            </w:r>
                            <w:r w:rsidR="00105E7C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  <w:t>)</w:t>
                            </w:r>
                            <w:r w:rsidR="00C700A5" w:rsidRPr="00103AE1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2B26E99A" w14:textId="5A545C9A" w:rsidR="00103AE1" w:rsidRPr="00103AE1" w:rsidRDefault="00103AE1" w:rsidP="00103AE1">
                            <w:pPr>
                              <w:spacing w:after="0" w:line="240" w:lineRule="auto"/>
                              <w:jc w:val="both"/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03AE1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m=marker chromosome (</w:t>
                            </w:r>
                            <w:proofErr w:type="spellStart"/>
                            <w:r w:rsidRPr="00103AE1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sSMC</w:t>
                            </w:r>
                            <w:proofErr w:type="spellEnd"/>
                            <w:r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) </w:t>
                            </w:r>
                            <w:r w:rsidRPr="00103AE1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and r=ring chro</w:t>
                            </w:r>
                            <w:r w:rsidRPr="00103AE1">
                              <w:rPr>
                                <w:rFonts w:ascii="Palatino Linotype" w:hAnsi="Palatino Linotype" w:cs="Arial"/>
                                <w:color w:val="000000"/>
                                <w:sz w:val="18"/>
                                <w:szCs w:val="18"/>
                                <w:lang w:val="en-US"/>
                              </w:rPr>
                              <w:t>mosome</w:t>
                            </w:r>
                            <w:r w:rsidR="00BA4607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 (</w:t>
                            </w:r>
                            <w:r w:rsidRPr="00103AE1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red arrows</w:t>
                            </w:r>
                            <w:r w:rsidR="00BA4607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)</w:t>
                            </w:r>
                            <w:r w:rsidRPr="00103AE1">
                              <w:rPr>
                                <w:rFonts w:ascii="Palatino Linotype" w:hAnsi="Palatino Linotype" w:cs="Arial"/>
                                <w:color w:val="000000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0EDC74F7" w14:textId="77777777" w:rsidR="00103AE1" w:rsidRPr="00103AE1" w:rsidRDefault="00103AE1" w:rsidP="00103AE1">
                            <w:pPr>
                              <w:spacing w:after="0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CB830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.6pt;margin-top:424.95pt;width:633pt;height:33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" filled="f" stroked="f">
                <v:path arrowok="t"/>
                <v:textbox>
                  <w:txbxContent>
                    <w:p w14:paraId="49966ED6" w14:textId="23B0F08E" w:rsidR="00C700A5" w:rsidRPr="00103AE1" w:rsidRDefault="00103AE1" w:rsidP="00103AE1">
                      <w:pPr>
                        <w:spacing w:after="0"/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</w:pPr>
                      <w:r w:rsidRPr="00105E7C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  <w:lang w:val="en-US"/>
                        </w:rPr>
                        <w:t>Figure S1</w:t>
                      </w:r>
                      <w:r w:rsidR="007E60D9" w:rsidRPr="00105E7C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  <w:lang w:val="en-US"/>
                        </w:rPr>
                        <w:t>5</w:t>
                      </w:r>
                      <w:r w:rsidR="00105E7C" w:rsidRPr="00105E7C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  <w:lang w:val="en-US"/>
                        </w:rPr>
                        <w:t>.</w:t>
                      </w:r>
                      <w:r w:rsidRPr="00103AE1"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  <w:t xml:space="preserve"> Micrographs</w:t>
                      </w:r>
                      <w:r w:rsidR="00C700A5" w:rsidRPr="00103AE1"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105E7C"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  <w:t xml:space="preserve">of metaphases </w:t>
                      </w:r>
                      <w:r w:rsidR="00C700A5" w:rsidRPr="00103AE1"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  <w:t>in second division</w:t>
                      </w:r>
                      <w:r w:rsidR="006D5834" w:rsidRPr="00103AE1"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  <w:t xml:space="preserve"> of participants 1</w:t>
                      </w:r>
                      <w:r w:rsidRPr="00103AE1"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6D5834" w:rsidRPr="00103AE1"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  <w:t>to 6</w:t>
                      </w:r>
                      <w:r w:rsidR="00C700A5" w:rsidRPr="00103AE1"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105E7C"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  <w:t>displaying</w:t>
                      </w:r>
                      <w:r w:rsidR="00C700A5" w:rsidRPr="00103AE1"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  <w:t xml:space="preserve"> sister chromatid exchanges </w:t>
                      </w:r>
                      <w:r w:rsidR="00105E7C"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  <w:t>(re</w:t>
                      </w:r>
                      <w:r w:rsidR="00C700A5" w:rsidRPr="00103AE1"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  <w:t>d arrows</w:t>
                      </w:r>
                      <w:r w:rsidR="00105E7C"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  <w:t>)</w:t>
                      </w:r>
                      <w:r w:rsidR="00C700A5" w:rsidRPr="00103AE1"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2B26E99A" w14:textId="5A545C9A" w:rsidR="00103AE1" w:rsidRPr="00103AE1" w:rsidRDefault="00103AE1" w:rsidP="00103AE1">
                      <w:pPr>
                        <w:spacing w:after="0" w:line="240" w:lineRule="auto"/>
                        <w:jc w:val="both"/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</w:pPr>
                      <w:r w:rsidRPr="00103AE1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m=marker chromosome (</w:t>
                      </w:r>
                      <w:proofErr w:type="spellStart"/>
                      <w:r w:rsidRPr="00103AE1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sSMC</w:t>
                      </w:r>
                      <w:proofErr w:type="spellEnd"/>
                      <w:r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) </w:t>
                      </w:r>
                      <w:r w:rsidRPr="00103AE1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and r=ring chro</w:t>
                      </w:r>
                      <w:r w:rsidRPr="00103AE1">
                        <w:rPr>
                          <w:rFonts w:ascii="Palatino Linotype" w:hAnsi="Palatino Linotype" w:cs="Arial"/>
                          <w:color w:val="000000"/>
                          <w:sz w:val="18"/>
                          <w:szCs w:val="18"/>
                          <w:lang w:val="en-US"/>
                        </w:rPr>
                        <w:t>mosome</w:t>
                      </w:r>
                      <w:r w:rsidR="00BA4607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 (</w:t>
                      </w:r>
                      <w:r w:rsidRPr="00103AE1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red arrows</w:t>
                      </w:r>
                      <w:r w:rsidR="00BA4607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)</w:t>
                      </w:r>
                      <w:r w:rsidRPr="00103AE1">
                        <w:rPr>
                          <w:rFonts w:ascii="Palatino Linotype" w:hAnsi="Palatino Linotype" w:cs="Arial"/>
                          <w:color w:val="000000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0EDC74F7" w14:textId="77777777" w:rsidR="00103AE1" w:rsidRPr="00103AE1" w:rsidRDefault="00103AE1" w:rsidP="00103AE1">
                      <w:pPr>
                        <w:spacing w:after="0"/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A0769">
        <w:rPr>
          <w:noProof/>
        </w:rPr>
        <w:drawing>
          <wp:inline distT="0" distB="0" distL="0" distR="0" wp14:anchorId="7A525118" wp14:editId="42FDEC72">
            <wp:extent cx="8143055" cy="5310000"/>
            <wp:effectExtent l="19050" t="0" r="0" b="0"/>
            <wp:docPr id="23" name="Imagem 23" descr="C:\Users\Miriam\AppData\Local\Packages\Microsoft.Windows.Photos_8wekyb3d8bbwe\TempState\ShareServiceTempFolder\SCE16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Miriam\AppData\Local\Packages\Microsoft.Windows.Photos_8wekyb3d8bbwe\TempState\ShareServiceTempFolder\SCE1600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3055" cy="53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43B8C8" w14:textId="77777777" w:rsidR="00534F5B" w:rsidRDefault="00105E7C" w:rsidP="00534F5B">
      <w:pPr>
        <w:pStyle w:val="NormalWeb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64AC74" wp14:editId="0B38AC38">
                <wp:simplePos x="0" y="0"/>
                <wp:positionH relativeFrom="column">
                  <wp:posOffset>17145</wp:posOffset>
                </wp:positionH>
                <wp:positionV relativeFrom="paragraph">
                  <wp:posOffset>5144770</wp:posOffset>
                </wp:positionV>
                <wp:extent cx="8039100" cy="423545"/>
                <wp:effectExtent l="0" t="0" r="0" b="0"/>
                <wp:wrapNone/>
                <wp:docPr id="29125178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039100" cy="423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E09135" w14:textId="3D25240D" w:rsidR="003823E1" w:rsidRPr="00103AE1" w:rsidRDefault="003823E1" w:rsidP="003823E1">
                            <w:pPr>
                              <w:spacing w:after="0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A4607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Figure S</w:t>
                            </w:r>
                            <w:r w:rsidR="007E60D9" w:rsidRPr="00BA4607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16</w:t>
                            </w:r>
                            <w:r w:rsidR="00BA4607" w:rsidRPr="00BA4607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  <w:r w:rsidRPr="00103AE1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BA4607" w:rsidRPr="00103AE1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  <w:t xml:space="preserve">Micrographs </w:t>
                            </w:r>
                            <w:r w:rsidR="00BA4607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  <w:t xml:space="preserve">of metaphases </w:t>
                            </w:r>
                            <w:r w:rsidR="00BA4607" w:rsidRPr="00103AE1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  <w:t>in second division</w:t>
                            </w:r>
                            <w:r w:rsidR="00BA4607" w:rsidRPr="00103AE1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103AE1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  <w:t xml:space="preserve">of participants </w:t>
                            </w:r>
                            <w:r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  <w:t>7</w:t>
                            </w:r>
                            <w:r w:rsidRPr="00103AE1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  <w:t xml:space="preserve"> to </w:t>
                            </w:r>
                            <w:r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  <w:t>12</w:t>
                            </w:r>
                            <w:r w:rsidRPr="00103AE1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BA4607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  <w:t xml:space="preserve">displaying </w:t>
                            </w:r>
                            <w:r w:rsidRPr="00103AE1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  <w:t>sister chromatid exchanges</w:t>
                            </w:r>
                            <w:r w:rsidR="00BA4607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  <w:t xml:space="preserve"> (</w:t>
                            </w:r>
                            <w:r w:rsidRPr="00103AE1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  <w:t>red arrows</w:t>
                            </w:r>
                            <w:r w:rsidR="00BA4607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  <w:t>)</w:t>
                            </w:r>
                            <w:r w:rsidRPr="00103AE1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3A2F70D3" w14:textId="034565EB" w:rsidR="003823E1" w:rsidRPr="00103AE1" w:rsidRDefault="003823E1" w:rsidP="003823E1">
                            <w:pPr>
                              <w:spacing w:after="0" w:line="240" w:lineRule="auto"/>
                              <w:jc w:val="both"/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03AE1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m=marker chromosome (</w:t>
                            </w:r>
                            <w:proofErr w:type="spellStart"/>
                            <w:r w:rsidRPr="00103AE1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sSMC</w:t>
                            </w:r>
                            <w:proofErr w:type="spellEnd"/>
                            <w:r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) </w:t>
                            </w:r>
                            <w:r w:rsidRPr="00103AE1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and </w:t>
                            </w:r>
                            <w:r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Y </w:t>
                            </w:r>
                            <w:r w:rsidRPr="00103AE1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=</w:t>
                            </w:r>
                            <w:r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Y chromosome</w:t>
                            </w:r>
                            <w:r w:rsidR="00BA4607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 (</w:t>
                            </w:r>
                            <w:r w:rsidRPr="00103AE1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red arrows</w:t>
                            </w:r>
                            <w:r w:rsidR="00BA4607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)</w:t>
                            </w:r>
                            <w:r w:rsidRPr="00103AE1">
                              <w:rPr>
                                <w:rFonts w:ascii="Palatino Linotype" w:hAnsi="Palatino Linotype" w:cs="Arial"/>
                                <w:color w:val="000000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49082EEF" w14:textId="77777777" w:rsidR="003823E1" w:rsidRPr="00103AE1" w:rsidRDefault="003823E1" w:rsidP="003823E1">
                            <w:pPr>
                              <w:spacing w:after="0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4AC74" id="Text Box 3" o:spid="_x0000_s1027" type="#_x0000_t202" style="position:absolute;margin-left:1.35pt;margin-top:405.1pt;width:633pt;height:33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" filled="f" stroked="f">
                <v:path arrowok="t"/>
                <v:textbox>
                  <w:txbxContent>
                    <w:p w14:paraId="58E09135" w14:textId="3D25240D" w:rsidR="003823E1" w:rsidRPr="00103AE1" w:rsidRDefault="003823E1" w:rsidP="003823E1">
                      <w:pPr>
                        <w:spacing w:after="0"/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</w:pPr>
                      <w:r w:rsidRPr="00BA4607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  <w:lang w:val="en-US"/>
                        </w:rPr>
                        <w:t>Figure S</w:t>
                      </w:r>
                      <w:r w:rsidR="007E60D9" w:rsidRPr="00BA4607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  <w:lang w:val="en-US"/>
                        </w:rPr>
                        <w:t>16</w:t>
                      </w:r>
                      <w:r w:rsidR="00BA4607" w:rsidRPr="00BA4607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  <w:lang w:val="en-US"/>
                        </w:rPr>
                        <w:t>.</w:t>
                      </w:r>
                      <w:r w:rsidRPr="00103AE1"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BA4607" w:rsidRPr="00103AE1"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  <w:t xml:space="preserve">Micrographs </w:t>
                      </w:r>
                      <w:r w:rsidR="00BA4607"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  <w:t xml:space="preserve">of metaphases </w:t>
                      </w:r>
                      <w:r w:rsidR="00BA4607" w:rsidRPr="00103AE1"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  <w:t>in second division</w:t>
                      </w:r>
                      <w:r w:rsidR="00BA4607" w:rsidRPr="00103AE1"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103AE1"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  <w:t xml:space="preserve">of participants </w:t>
                      </w:r>
                      <w:r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  <w:t>7</w:t>
                      </w:r>
                      <w:r w:rsidRPr="00103AE1"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  <w:t xml:space="preserve"> to </w:t>
                      </w:r>
                      <w:r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  <w:t>12</w:t>
                      </w:r>
                      <w:r w:rsidRPr="00103AE1"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BA4607"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  <w:t xml:space="preserve">displaying </w:t>
                      </w:r>
                      <w:r w:rsidRPr="00103AE1"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  <w:t>sister chromatid exchanges</w:t>
                      </w:r>
                      <w:r w:rsidR="00BA4607"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  <w:t xml:space="preserve"> (</w:t>
                      </w:r>
                      <w:r w:rsidRPr="00103AE1"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  <w:t>red arrows</w:t>
                      </w:r>
                      <w:r w:rsidR="00BA4607"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  <w:t>)</w:t>
                      </w:r>
                      <w:r w:rsidRPr="00103AE1"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3A2F70D3" w14:textId="034565EB" w:rsidR="003823E1" w:rsidRPr="00103AE1" w:rsidRDefault="003823E1" w:rsidP="003823E1">
                      <w:pPr>
                        <w:spacing w:after="0" w:line="240" w:lineRule="auto"/>
                        <w:jc w:val="both"/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</w:pPr>
                      <w:r w:rsidRPr="00103AE1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m=marker chromosome (</w:t>
                      </w:r>
                      <w:proofErr w:type="spellStart"/>
                      <w:r w:rsidRPr="00103AE1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sSMC</w:t>
                      </w:r>
                      <w:proofErr w:type="spellEnd"/>
                      <w:r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) </w:t>
                      </w:r>
                      <w:r w:rsidRPr="00103AE1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and </w:t>
                      </w:r>
                      <w:r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Y </w:t>
                      </w:r>
                      <w:r w:rsidRPr="00103AE1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=</w:t>
                      </w:r>
                      <w:r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Y chromosome</w:t>
                      </w:r>
                      <w:r w:rsidR="00BA4607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 (</w:t>
                      </w:r>
                      <w:r w:rsidRPr="00103AE1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red arrows</w:t>
                      </w:r>
                      <w:r w:rsidR="00BA4607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)</w:t>
                      </w:r>
                      <w:r w:rsidRPr="00103AE1">
                        <w:rPr>
                          <w:rFonts w:ascii="Palatino Linotype" w:hAnsi="Palatino Linotype" w:cs="Arial"/>
                          <w:color w:val="000000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49082EEF" w14:textId="77777777" w:rsidR="003823E1" w:rsidRPr="00103AE1" w:rsidRDefault="003823E1" w:rsidP="003823E1">
                      <w:pPr>
                        <w:spacing w:after="0"/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34F5B">
        <w:rPr>
          <w:noProof/>
        </w:rPr>
        <w:drawing>
          <wp:inline distT="0" distB="0" distL="0" distR="0" wp14:anchorId="18339E2A" wp14:editId="0F475F1E">
            <wp:extent cx="8094851" cy="5148000"/>
            <wp:effectExtent l="19050" t="0" r="1399" b="0"/>
            <wp:docPr id="8" name="Imagem 8" descr="C:\Users\Miriam\AppData\Local\Packages\Microsoft.Windows.Photos_8wekyb3d8bbwe\TempState\ShareServiceTempFolder\SCE 26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Miriam\AppData\Local\Packages\Microsoft.Windows.Photos_8wekyb3d8bbwe\TempState\ShareServiceTempFolder\SCE 2600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4851" cy="51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14CB64" w14:textId="77777777" w:rsidR="00103AE1" w:rsidRDefault="00105E7C" w:rsidP="00064E6D">
      <w:pPr>
        <w:pStyle w:val="NormalWeb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18BBAB" wp14:editId="0FE46AB0">
                <wp:simplePos x="0" y="0"/>
                <wp:positionH relativeFrom="column">
                  <wp:posOffset>5080</wp:posOffset>
                </wp:positionH>
                <wp:positionV relativeFrom="paragraph">
                  <wp:posOffset>5215890</wp:posOffset>
                </wp:positionV>
                <wp:extent cx="7841615" cy="423545"/>
                <wp:effectExtent l="0" t="0" r="0" b="0"/>
                <wp:wrapNone/>
                <wp:docPr id="5469482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841615" cy="423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CAF066" w14:textId="207B4FF7" w:rsidR="003823E1" w:rsidRPr="00103AE1" w:rsidRDefault="003823E1" w:rsidP="003823E1">
                            <w:pPr>
                              <w:spacing w:after="0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A4607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Figure S</w:t>
                            </w:r>
                            <w:r w:rsidR="007E60D9" w:rsidRPr="00BA4607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17</w:t>
                            </w:r>
                            <w:r w:rsidR="00BA4607" w:rsidRPr="00BA4607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  <w:r w:rsidRPr="00103AE1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  <w:t xml:space="preserve"> Micrographs</w:t>
                            </w:r>
                            <w:r w:rsidR="00BA4607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  <w:t xml:space="preserve"> of metaphases</w:t>
                            </w:r>
                            <w:r w:rsidRPr="00103AE1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  <w:t xml:space="preserve"> in second division of participants </w:t>
                            </w:r>
                            <w:r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  <w:t>13</w:t>
                            </w:r>
                            <w:r w:rsidRPr="00103AE1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  <w:t xml:space="preserve"> to </w:t>
                            </w:r>
                            <w:r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  <w:t>17</w:t>
                            </w:r>
                            <w:r w:rsidRPr="00103AE1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BA4607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  <w:t xml:space="preserve">displaying </w:t>
                            </w:r>
                            <w:r w:rsidRPr="00103AE1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  <w:t xml:space="preserve">sister chromatid exchanges </w:t>
                            </w:r>
                            <w:r w:rsidR="00BA4607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  <w:t>(</w:t>
                            </w:r>
                            <w:r w:rsidRPr="00103AE1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  <w:t>red arrows</w:t>
                            </w:r>
                            <w:r w:rsidR="00BA4607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  <w:t>)</w:t>
                            </w:r>
                            <w:r w:rsidRPr="00103AE1"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06756781" w14:textId="29D0C031" w:rsidR="003823E1" w:rsidRPr="00103AE1" w:rsidRDefault="003823E1" w:rsidP="003823E1">
                            <w:pPr>
                              <w:spacing w:after="0" w:line="240" w:lineRule="auto"/>
                              <w:jc w:val="both"/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03AE1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m=marker chromosome (</w:t>
                            </w:r>
                            <w:proofErr w:type="spellStart"/>
                            <w:r w:rsidRPr="00103AE1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sSMC</w:t>
                            </w:r>
                            <w:proofErr w:type="spellEnd"/>
                            <w:r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) </w:t>
                            </w:r>
                            <w:r w:rsidRPr="00103AE1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and </w:t>
                            </w:r>
                            <w:r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i(</w:t>
                            </w:r>
                            <w:proofErr w:type="spellStart"/>
                            <w:r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Yp</w:t>
                            </w:r>
                            <w:proofErr w:type="spellEnd"/>
                            <w:r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) </w:t>
                            </w:r>
                            <w:r w:rsidRPr="00103AE1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=</w:t>
                            </w:r>
                            <w:r w:rsidR="00064E6D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iso</w:t>
                            </w:r>
                            <w:r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chromosome </w:t>
                            </w:r>
                            <w:r w:rsidR="00064E6D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for short arm of the Y chromosome </w:t>
                            </w:r>
                            <w:r w:rsidR="00BA4607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(</w:t>
                            </w:r>
                            <w:r w:rsidRPr="00103AE1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red arrows</w:t>
                            </w:r>
                            <w:r w:rsidR="00BA4607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)</w:t>
                            </w:r>
                            <w:r w:rsidRPr="00103AE1">
                              <w:rPr>
                                <w:rFonts w:ascii="Palatino Linotype" w:hAnsi="Palatino Linotype" w:cs="Arial"/>
                                <w:color w:val="000000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61106972" w14:textId="77777777" w:rsidR="003823E1" w:rsidRPr="00103AE1" w:rsidRDefault="003823E1" w:rsidP="003823E1">
                            <w:pPr>
                              <w:spacing w:after="0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18BBAB" id="Text Box 4" o:spid="_x0000_s1028" type="#_x0000_t202" style="position:absolute;margin-left:.4pt;margin-top:410.7pt;width:617.45pt;height:33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" filled="f" stroked="f">
                <v:path arrowok="t"/>
                <v:textbox>
                  <w:txbxContent>
                    <w:p w14:paraId="6ACAF066" w14:textId="207B4FF7" w:rsidR="003823E1" w:rsidRPr="00103AE1" w:rsidRDefault="003823E1" w:rsidP="003823E1">
                      <w:pPr>
                        <w:spacing w:after="0"/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</w:pPr>
                      <w:r w:rsidRPr="00BA4607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  <w:lang w:val="en-US"/>
                        </w:rPr>
                        <w:t>Figure S</w:t>
                      </w:r>
                      <w:r w:rsidR="007E60D9" w:rsidRPr="00BA4607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  <w:lang w:val="en-US"/>
                        </w:rPr>
                        <w:t>17</w:t>
                      </w:r>
                      <w:r w:rsidR="00BA4607" w:rsidRPr="00BA4607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  <w:lang w:val="en-US"/>
                        </w:rPr>
                        <w:t>.</w:t>
                      </w:r>
                      <w:r w:rsidRPr="00103AE1"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  <w:t xml:space="preserve"> Micrographs</w:t>
                      </w:r>
                      <w:r w:rsidR="00BA4607"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  <w:t xml:space="preserve"> of metaphases</w:t>
                      </w:r>
                      <w:r w:rsidRPr="00103AE1"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  <w:t xml:space="preserve"> in second division of participants </w:t>
                      </w:r>
                      <w:r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  <w:t>13</w:t>
                      </w:r>
                      <w:r w:rsidRPr="00103AE1"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  <w:t xml:space="preserve"> to </w:t>
                      </w:r>
                      <w:r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  <w:t>17</w:t>
                      </w:r>
                      <w:r w:rsidRPr="00103AE1"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BA4607"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  <w:t xml:space="preserve">displaying </w:t>
                      </w:r>
                      <w:r w:rsidRPr="00103AE1"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  <w:t xml:space="preserve">sister chromatid exchanges </w:t>
                      </w:r>
                      <w:r w:rsidR="00BA4607"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  <w:t>(</w:t>
                      </w:r>
                      <w:r w:rsidRPr="00103AE1"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  <w:t>red arrows</w:t>
                      </w:r>
                      <w:r w:rsidR="00BA4607"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  <w:t>)</w:t>
                      </w:r>
                      <w:r w:rsidRPr="00103AE1"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06756781" w14:textId="29D0C031" w:rsidR="003823E1" w:rsidRPr="00103AE1" w:rsidRDefault="003823E1" w:rsidP="003823E1">
                      <w:pPr>
                        <w:spacing w:after="0" w:line="240" w:lineRule="auto"/>
                        <w:jc w:val="both"/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</w:pPr>
                      <w:r w:rsidRPr="00103AE1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m=marker chromosome (</w:t>
                      </w:r>
                      <w:proofErr w:type="spellStart"/>
                      <w:r w:rsidRPr="00103AE1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sSMC</w:t>
                      </w:r>
                      <w:proofErr w:type="spellEnd"/>
                      <w:r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) </w:t>
                      </w:r>
                      <w:r w:rsidRPr="00103AE1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and </w:t>
                      </w:r>
                      <w:r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i(</w:t>
                      </w:r>
                      <w:proofErr w:type="spellStart"/>
                      <w:r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Yp</w:t>
                      </w:r>
                      <w:proofErr w:type="spellEnd"/>
                      <w:r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) </w:t>
                      </w:r>
                      <w:r w:rsidRPr="00103AE1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=</w:t>
                      </w:r>
                      <w:r w:rsidR="00064E6D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iso</w:t>
                      </w:r>
                      <w:r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chromosome </w:t>
                      </w:r>
                      <w:r w:rsidR="00064E6D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for short arm of the Y chromosome </w:t>
                      </w:r>
                      <w:r w:rsidR="00BA4607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(</w:t>
                      </w:r>
                      <w:r w:rsidRPr="00103AE1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red arrows</w:t>
                      </w:r>
                      <w:r w:rsidR="00BA4607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)</w:t>
                      </w:r>
                      <w:r w:rsidRPr="00103AE1">
                        <w:rPr>
                          <w:rFonts w:ascii="Palatino Linotype" w:hAnsi="Palatino Linotype" w:cs="Arial"/>
                          <w:color w:val="000000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61106972" w14:textId="77777777" w:rsidR="003823E1" w:rsidRPr="00103AE1" w:rsidRDefault="003823E1" w:rsidP="003823E1">
                      <w:pPr>
                        <w:spacing w:after="0"/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64E6D" w:rsidRPr="00064E6D">
        <w:rPr>
          <w:noProof/>
        </w:rPr>
        <w:drawing>
          <wp:inline distT="0" distB="0" distL="0" distR="0" wp14:anchorId="48DD9410" wp14:editId="77861781">
            <wp:extent cx="8376434" cy="5140800"/>
            <wp:effectExtent l="19050" t="0" r="5566" b="0"/>
            <wp:docPr id="6" name="Imagem 17" descr="C:\Users\Miriam\AppData\Local\Packages\Microsoft.Windows.Photos_8wekyb3d8bbwe\TempState\ShareServiceTempFolder\SCE 3b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Miriam\AppData\Local\Packages\Microsoft.Windows.Photos_8wekyb3d8bbwe\TempState\ShareServiceTempFolder\SCE 3b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6434" cy="514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03AE1" w:rsidSect="00CB1801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A1F02" w14:textId="77777777" w:rsidR="00CB1801" w:rsidRDefault="00CB1801" w:rsidP="00103AE1">
      <w:pPr>
        <w:spacing w:after="0" w:line="240" w:lineRule="auto"/>
      </w:pPr>
      <w:r>
        <w:separator/>
      </w:r>
    </w:p>
  </w:endnote>
  <w:endnote w:type="continuationSeparator" w:id="0">
    <w:p w14:paraId="69997A66" w14:textId="77777777" w:rsidR="00CB1801" w:rsidRDefault="00CB1801" w:rsidP="00103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BD587" w14:textId="77777777" w:rsidR="00CB1801" w:rsidRDefault="00CB1801" w:rsidP="00103AE1">
      <w:pPr>
        <w:spacing w:after="0" w:line="240" w:lineRule="auto"/>
      </w:pPr>
      <w:r>
        <w:separator/>
      </w:r>
    </w:p>
  </w:footnote>
  <w:footnote w:type="continuationSeparator" w:id="0">
    <w:p w14:paraId="7EFDE3EE" w14:textId="77777777" w:rsidR="00CB1801" w:rsidRDefault="00CB1801" w:rsidP="00103A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0A5"/>
    <w:rsid w:val="00064E6D"/>
    <w:rsid w:val="000E4FFF"/>
    <w:rsid w:val="00103AE1"/>
    <w:rsid w:val="00105E7C"/>
    <w:rsid w:val="003823E1"/>
    <w:rsid w:val="00442EC5"/>
    <w:rsid w:val="00534F5B"/>
    <w:rsid w:val="006D5834"/>
    <w:rsid w:val="007E60D9"/>
    <w:rsid w:val="00906D8F"/>
    <w:rsid w:val="00B61741"/>
    <w:rsid w:val="00BA4607"/>
    <w:rsid w:val="00C45889"/>
    <w:rsid w:val="00C700A5"/>
    <w:rsid w:val="00CA0769"/>
    <w:rsid w:val="00CB1801"/>
    <w:rsid w:val="00D81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9B6D04"/>
  <w15:docId w15:val="{0E7485A6-EF0E-1E4D-B748-84D28FA3A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588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700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70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700A5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semiHidden/>
    <w:unhideWhenUsed/>
    <w:rsid w:val="00103A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103AE1"/>
  </w:style>
  <w:style w:type="paragraph" w:styleId="Rodap">
    <w:name w:val="footer"/>
    <w:basedOn w:val="Normal"/>
    <w:link w:val="RodapChar"/>
    <w:uiPriority w:val="99"/>
    <w:semiHidden/>
    <w:unhideWhenUsed/>
    <w:rsid w:val="00103AE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103A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57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Miriam</dc:creator>
  <cp:lastModifiedBy>Vieira Neto, Eduardo</cp:lastModifiedBy>
  <cp:revision>2</cp:revision>
  <dcterms:created xsi:type="dcterms:W3CDTF">2024-02-22T21:57:00Z</dcterms:created>
  <dcterms:modified xsi:type="dcterms:W3CDTF">2024-02-22T21:57:00Z</dcterms:modified>
</cp:coreProperties>
</file>