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820"/>
      </w:tblGrid>
      <w:tr w:rsidR="00930EC1" w:rsidRPr="00296393" w14:paraId="29482C18" w14:textId="77777777" w:rsidTr="00427ABA">
        <w:trPr>
          <w:jc w:val="center"/>
        </w:trPr>
        <w:tc>
          <w:tcPr>
            <w:tcW w:w="1129" w:type="dxa"/>
            <w:shd w:val="clear" w:color="auto" w:fill="D9D9D9" w:themeFill="background1" w:themeFillShade="D9"/>
          </w:tcPr>
          <w:p w14:paraId="4E1DFCD7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Number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6F79A8A8" w14:textId="16639700" w:rsidR="00930EC1" w:rsidRPr="00296393" w:rsidRDefault="006F1BA0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  <w:lang w:val="en-GB"/>
              </w:rPr>
              <w:t>Region of Senegal</w:t>
            </w:r>
          </w:p>
        </w:tc>
      </w:tr>
      <w:tr w:rsidR="00930EC1" w:rsidRPr="00296393" w14:paraId="1A8956EE" w14:textId="77777777" w:rsidTr="00427ABA">
        <w:trPr>
          <w:jc w:val="center"/>
        </w:trPr>
        <w:tc>
          <w:tcPr>
            <w:tcW w:w="1129" w:type="dxa"/>
          </w:tcPr>
          <w:p w14:paraId="50D06052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1</w:t>
            </w:r>
          </w:p>
        </w:tc>
        <w:tc>
          <w:tcPr>
            <w:tcW w:w="4820" w:type="dxa"/>
          </w:tcPr>
          <w:p w14:paraId="650C0E31" w14:textId="7675390B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Dakar</w:t>
            </w:r>
          </w:p>
        </w:tc>
      </w:tr>
      <w:tr w:rsidR="00930EC1" w:rsidRPr="00296393" w14:paraId="77CFAB2A" w14:textId="77777777" w:rsidTr="00427ABA">
        <w:trPr>
          <w:jc w:val="center"/>
        </w:trPr>
        <w:tc>
          <w:tcPr>
            <w:tcW w:w="1129" w:type="dxa"/>
          </w:tcPr>
          <w:p w14:paraId="21D895DF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2</w:t>
            </w:r>
          </w:p>
        </w:tc>
        <w:tc>
          <w:tcPr>
            <w:tcW w:w="4820" w:type="dxa"/>
          </w:tcPr>
          <w:p w14:paraId="0CFA4257" w14:textId="58636093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Ziguinchor</w:t>
            </w:r>
          </w:p>
        </w:tc>
      </w:tr>
      <w:tr w:rsidR="00930EC1" w:rsidRPr="00296393" w14:paraId="4A3046B7" w14:textId="77777777" w:rsidTr="00427ABA">
        <w:trPr>
          <w:jc w:val="center"/>
        </w:trPr>
        <w:tc>
          <w:tcPr>
            <w:tcW w:w="1129" w:type="dxa"/>
          </w:tcPr>
          <w:p w14:paraId="74E666DC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3</w:t>
            </w:r>
          </w:p>
        </w:tc>
        <w:tc>
          <w:tcPr>
            <w:tcW w:w="4820" w:type="dxa"/>
          </w:tcPr>
          <w:p w14:paraId="460508D2" w14:textId="22074FEC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Diourbel</w:t>
            </w:r>
          </w:p>
        </w:tc>
      </w:tr>
      <w:tr w:rsidR="00930EC1" w:rsidRPr="00296393" w14:paraId="15CFC850" w14:textId="77777777" w:rsidTr="00427ABA">
        <w:trPr>
          <w:jc w:val="center"/>
        </w:trPr>
        <w:tc>
          <w:tcPr>
            <w:tcW w:w="1129" w:type="dxa"/>
          </w:tcPr>
          <w:p w14:paraId="3915BFEF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4</w:t>
            </w:r>
          </w:p>
        </w:tc>
        <w:tc>
          <w:tcPr>
            <w:tcW w:w="4820" w:type="dxa"/>
          </w:tcPr>
          <w:p w14:paraId="12710B6B" w14:textId="018A5A17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Saint-Louis</w:t>
            </w:r>
          </w:p>
        </w:tc>
      </w:tr>
      <w:tr w:rsidR="00930EC1" w:rsidRPr="00296393" w14:paraId="5E869F6A" w14:textId="77777777" w:rsidTr="00427ABA">
        <w:trPr>
          <w:jc w:val="center"/>
        </w:trPr>
        <w:tc>
          <w:tcPr>
            <w:tcW w:w="1129" w:type="dxa"/>
          </w:tcPr>
          <w:p w14:paraId="5F4460A1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5</w:t>
            </w:r>
          </w:p>
        </w:tc>
        <w:tc>
          <w:tcPr>
            <w:tcW w:w="4820" w:type="dxa"/>
          </w:tcPr>
          <w:p w14:paraId="5D3BE9D6" w14:textId="145E60BA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Tambacounda</w:t>
            </w:r>
          </w:p>
        </w:tc>
      </w:tr>
      <w:tr w:rsidR="00930EC1" w:rsidRPr="00296393" w14:paraId="03977EBD" w14:textId="77777777" w:rsidTr="00427ABA">
        <w:trPr>
          <w:jc w:val="center"/>
        </w:trPr>
        <w:tc>
          <w:tcPr>
            <w:tcW w:w="1129" w:type="dxa"/>
          </w:tcPr>
          <w:p w14:paraId="6D9E9C31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6</w:t>
            </w:r>
          </w:p>
        </w:tc>
        <w:tc>
          <w:tcPr>
            <w:tcW w:w="4820" w:type="dxa"/>
          </w:tcPr>
          <w:p w14:paraId="78DAF936" w14:textId="126D8044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Kaolack</w:t>
            </w:r>
          </w:p>
        </w:tc>
      </w:tr>
      <w:tr w:rsidR="00930EC1" w:rsidRPr="00296393" w14:paraId="39788F79" w14:textId="77777777" w:rsidTr="00427ABA">
        <w:trPr>
          <w:jc w:val="center"/>
        </w:trPr>
        <w:tc>
          <w:tcPr>
            <w:tcW w:w="1129" w:type="dxa"/>
          </w:tcPr>
          <w:p w14:paraId="65E5BE59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7</w:t>
            </w:r>
          </w:p>
        </w:tc>
        <w:tc>
          <w:tcPr>
            <w:tcW w:w="4820" w:type="dxa"/>
          </w:tcPr>
          <w:p w14:paraId="39C4442F" w14:textId="697E6763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Thi</w:t>
            </w:r>
            <w:r w:rsidR="006F1BA0" w:rsidRPr="00296393">
              <w:rPr>
                <w:rFonts w:ascii="Palatino Linotype" w:hAnsi="Palatino Linotype" w:cs="Arial"/>
              </w:rPr>
              <w:t>è</w:t>
            </w:r>
            <w:r w:rsidRPr="00296393">
              <w:rPr>
                <w:rFonts w:ascii="Palatino Linotype" w:hAnsi="Palatino Linotype" w:cs="Arial"/>
              </w:rPr>
              <w:t>s</w:t>
            </w:r>
          </w:p>
        </w:tc>
      </w:tr>
      <w:tr w:rsidR="00930EC1" w:rsidRPr="00296393" w14:paraId="0E4D8EA0" w14:textId="77777777" w:rsidTr="00427ABA">
        <w:trPr>
          <w:jc w:val="center"/>
        </w:trPr>
        <w:tc>
          <w:tcPr>
            <w:tcW w:w="1129" w:type="dxa"/>
          </w:tcPr>
          <w:p w14:paraId="6124EAF9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8</w:t>
            </w:r>
          </w:p>
        </w:tc>
        <w:tc>
          <w:tcPr>
            <w:tcW w:w="4820" w:type="dxa"/>
          </w:tcPr>
          <w:p w14:paraId="60574060" w14:textId="6127BF2F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Louga</w:t>
            </w:r>
          </w:p>
        </w:tc>
      </w:tr>
      <w:tr w:rsidR="00930EC1" w:rsidRPr="00296393" w14:paraId="1A3383A3" w14:textId="77777777" w:rsidTr="00427ABA">
        <w:trPr>
          <w:jc w:val="center"/>
        </w:trPr>
        <w:tc>
          <w:tcPr>
            <w:tcW w:w="1129" w:type="dxa"/>
          </w:tcPr>
          <w:p w14:paraId="50654B3E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9</w:t>
            </w:r>
          </w:p>
        </w:tc>
        <w:tc>
          <w:tcPr>
            <w:tcW w:w="4820" w:type="dxa"/>
          </w:tcPr>
          <w:p w14:paraId="59046F6D" w14:textId="680481FE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Fatick</w:t>
            </w:r>
          </w:p>
        </w:tc>
      </w:tr>
      <w:tr w:rsidR="00930EC1" w:rsidRPr="00296393" w14:paraId="0E2B4B09" w14:textId="77777777" w:rsidTr="00427ABA">
        <w:trPr>
          <w:jc w:val="center"/>
        </w:trPr>
        <w:tc>
          <w:tcPr>
            <w:tcW w:w="1129" w:type="dxa"/>
          </w:tcPr>
          <w:p w14:paraId="454DD24A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10</w:t>
            </w:r>
          </w:p>
        </w:tc>
        <w:tc>
          <w:tcPr>
            <w:tcW w:w="4820" w:type="dxa"/>
          </w:tcPr>
          <w:p w14:paraId="55894510" w14:textId="444E7C49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Kolda</w:t>
            </w:r>
          </w:p>
        </w:tc>
      </w:tr>
      <w:tr w:rsidR="00930EC1" w:rsidRPr="00296393" w14:paraId="4A51C7A7" w14:textId="77777777" w:rsidTr="00427ABA">
        <w:trPr>
          <w:jc w:val="center"/>
        </w:trPr>
        <w:tc>
          <w:tcPr>
            <w:tcW w:w="1129" w:type="dxa"/>
          </w:tcPr>
          <w:p w14:paraId="2DEA520A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11</w:t>
            </w:r>
          </w:p>
        </w:tc>
        <w:tc>
          <w:tcPr>
            <w:tcW w:w="4820" w:type="dxa"/>
          </w:tcPr>
          <w:p w14:paraId="115A2533" w14:textId="5C71A390" w:rsidR="00930EC1" w:rsidRPr="00296393" w:rsidRDefault="00C52F1E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Matam</w:t>
            </w:r>
          </w:p>
        </w:tc>
      </w:tr>
      <w:tr w:rsidR="00930EC1" w:rsidRPr="00296393" w14:paraId="2B444CF9" w14:textId="77777777" w:rsidTr="00427ABA">
        <w:trPr>
          <w:jc w:val="center"/>
        </w:trPr>
        <w:tc>
          <w:tcPr>
            <w:tcW w:w="1129" w:type="dxa"/>
          </w:tcPr>
          <w:p w14:paraId="3E653F5D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12</w:t>
            </w:r>
          </w:p>
        </w:tc>
        <w:tc>
          <w:tcPr>
            <w:tcW w:w="4820" w:type="dxa"/>
          </w:tcPr>
          <w:p w14:paraId="4D3CA9A0" w14:textId="215C1C75" w:rsidR="00930EC1" w:rsidRPr="00296393" w:rsidRDefault="006F1BA0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Kaffrine</w:t>
            </w:r>
          </w:p>
        </w:tc>
      </w:tr>
      <w:tr w:rsidR="00930EC1" w:rsidRPr="00296393" w14:paraId="732FF68F" w14:textId="77777777" w:rsidTr="00427ABA">
        <w:trPr>
          <w:jc w:val="center"/>
        </w:trPr>
        <w:tc>
          <w:tcPr>
            <w:tcW w:w="1129" w:type="dxa"/>
          </w:tcPr>
          <w:p w14:paraId="7649AADF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13</w:t>
            </w:r>
          </w:p>
        </w:tc>
        <w:tc>
          <w:tcPr>
            <w:tcW w:w="4820" w:type="dxa"/>
          </w:tcPr>
          <w:p w14:paraId="032D129E" w14:textId="60891194" w:rsidR="00930EC1" w:rsidRPr="00296393" w:rsidRDefault="006F1BA0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Kédougou</w:t>
            </w:r>
          </w:p>
        </w:tc>
      </w:tr>
      <w:tr w:rsidR="00930EC1" w:rsidRPr="00296393" w14:paraId="223209C7" w14:textId="77777777" w:rsidTr="00427ABA">
        <w:trPr>
          <w:jc w:val="center"/>
        </w:trPr>
        <w:tc>
          <w:tcPr>
            <w:tcW w:w="1129" w:type="dxa"/>
          </w:tcPr>
          <w:p w14:paraId="1212D0E1" w14:textId="77777777" w:rsidR="00930EC1" w:rsidRPr="00296393" w:rsidRDefault="00930EC1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14</w:t>
            </w:r>
          </w:p>
        </w:tc>
        <w:tc>
          <w:tcPr>
            <w:tcW w:w="4820" w:type="dxa"/>
          </w:tcPr>
          <w:p w14:paraId="76E3F4C4" w14:textId="7FB1D3E2" w:rsidR="00930EC1" w:rsidRPr="00296393" w:rsidRDefault="006F1BA0" w:rsidP="00427ABA">
            <w:pPr>
              <w:jc w:val="center"/>
              <w:rPr>
                <w:rFonts w:ascii="Palatino Linotype" w:hAnsi="Palatino Linotype" w:cs="Arial"/>
              </w:rPr>
            </w:pPr>
            <w:r w:rsidRPr="00296393">
              <w:rPr>
                <w:rFonts w:ascii="Palatino Linotype" w:hAnsi="Palatino Linotype" w:cs="Arial"/>
              </w:rPr>
              <w:t>Sédhiou</w:t>
            </w:r>
          </w:p>
        </w:tc>
      </w:tr>
    </w:tbl>
    <w:p w14:paraId="29D55EC8" w14:textId="0DEC474C" w:rsidR="00A03C77" w:rsidRPr="00296393" w:rsidRDefault="00F51BE3" w:rsidP="00D47BC8">
      <w:pPr>
        <w:spacing w:before="240" w:line="240" w:lineRule="auto"/>
        <w:ind w:left="357"/>
        <w:rPr>
          <w:rFonts w:ascii="Palatino Linotype" w:hAnsi="Palatino Linotype" w:cs="Arial"/>
          <w:lang w:val="en-GB"/>
        </w:rPr>
      </w:pPr>
      <w:r w:rsidRPr="00296393">
        <w:rPr>
          <w:rFonts w:ascii="Palatino Linotype" w:hAnsi="Palatino Linotype" w:cs="Arial"/>
          <w:lang w:val="en-GB"/>
        </w:rPr>
        <w:t>SM</w:t>
      </w:r>
      <w:r w:rsidR="00930EC1" w:rsidRPr="00296393">
        <w:rPr>
          <w:rFonts w:ascii="Palatino Linotype" w:hAnsi="Palatino Linotype" w:cs="Arial"/>
          <w:lang w:val="en-GB"/>
        </w:rPr>
        <w:t xml:space="preserve">1: Table representing the number of each </w:t>
      </w:r>
      <w:r w:rsidR="006F1BA0" w:rsidRPr="00296393">
        <w:rPr>
          <w:rFonts w:ascii="Palatino Linotype" w:hAnsi="Palatino Linotype" w:cs="Arial"/>
          <w:lang w:val="en-GB"/>
        </w:rPr>
        <w:t>region</w:t>
      </w:r>
      <w:r w:rsidR="00930EC1" w:rsidRPr="00296393">
        <w:rPr>
          <w:rFonts w:ascii="Palatino Linotype" w:hAnsi="Palatino Linotype" w:cs="Arial"/>
          <w:lang w:val="en-GB"/>
        </w:rPr>
        <w:t xml:space="preserve"> </w:t>
      </w:r>
      <w:r w:rsidR="005B154E" w:rsidRPr="00296393">
        <w:rPr>
          <w:rFonts w:ascii="Palatino Linotype" w:hAnsi="Palatino Linotype" w:cs="Arial"/>
          <w:lang w:val="en-GB"/>
        </w:rPr>
        <w:t>and the corresponding name of</w:t>
      </w:r>
      <w:r w:rsidR="00930EC1" w:rsidRPr="00296393">
        <w:rPr>
          <w:rFonts w:ascii="Palatino Linotype" w:hAnsi="Palatino Linotype" w:cs="Arial"/>
          <w:lang w:val="en-GB"/>
        </w:rPr>
        <w:t xml:space="preserve"> our study area</w:t>
      </w:r>
      <w:r w:rsidR="003010DE" w:rsidRPr="00296393">
        <w:rPr>
          <w:rFonts w:ascii="Palatino Linotype" w:hAnsi="Palatino Linotype" w:cs="Arial"/>
          <w:lang w:val="en-GB"/>
        </w:rPr>
        <w:t>.</w:t>
      </w:r>
    </w:p>
    <w:p w14:paraId="79A1DA98" w14:textId="77777777" w:rsidR="00A03C77" w:rsidRPr="00474CF9" w:rsidRDefault="00A03C77" w:rsidP="00D47BC8">
      <w:pPr>
        <w:spacing w:before="240" w:line="240" w:lineRule="auto"/>
        <w:ind w:left="357"/>
        <w:rPr>
          <w:rFonts w:ascii="Times New Roman" w:hAnsi="Times New Roman" w:cs="Arial"/>
          <w:lang w:val="en-GB"/>
        </w:rPr>
      </w:pPr>
    </w:p>
    <w:p w14:paraId="514C0569" w14:textId="77777777" w:rsidR="00930EC1" w:rsidRPr="00474CF9" w:rsidRDefault="00930EC1" w:rsidP="00930EC1">
      <w:pPr>
        <w:rPr>
          <w:rFonts w:ascii="Times New Roman" w:hAnsi="Times New Roman"/>
          <w:lang w:val="en-GB"/>
        </w:rPr>
      </w:pPr>
    </w:p>
    <w:p w14:paraId="6C786149" w14:textId="77777777" w:rsidR="00427ABA" w:rsidRPr="00474CF9" w:rsidRDefault="00427ABA">
      <w:pPr>
        <w:rPr>
          <w:rFonts w:ascii="Times New Roman" w:hAnsi="Times New Roman"/>
          <w:lang w:val="en-GB"/>
        </w:rPr>
      </w:pPr>
    </w:p>
    <w:sectPr w:rsidR="00427ABA" w:rsidRPr="00474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EC1"/>
    <w:rsid w:val="000260DB"/>
    <w:rsid w:val="00157283"/>
    <w:rsid w:val="001A0F4E"/>
    <w:rsid w:val="00296393"/>
    <w:rsid w:val="003010DE"/>
    <w:rsid w:val="00427ABA"/>
    <w:rsid w:val="00474CF9"/>
    <w:rsid w:val="004B28DA"/>
    <w:rsid w:val="005B154E"/>
    <w:rsid w:val="00666B27"/>
    <w:rsid w:val="006F1BA0"/>
    <w:rsid w:val="006F6BF9"/>
    <w:rsid w:val="007D13EE"/>
    <w:rsid w:val="00930EC1"/>
    <w:rsid w:val="00951BD4"/>
    <w:rsid w:val="009955CA"/>
    <w:rsid w:val="00A03C77"/>
    <w:rsid w:val="00AF0602"/>
    <w:rsid w:val="00BB2831"/>
    <w:rsid w:val="00BC1D78"/>
    <w:rsid w:val="00C52F1E"/>
    <w:rsid w:val="00D47BC8"/>
    <w:rsid w:val="00E62650"/>
    <w:rsid w:val="00ED0155"/>
    <w:rsid w:val="00F51BE3"/>
    <w:rsid w:val="00FD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0EDB"/>
  <w15:chartTrackingRefBased/>
  <w15:docId w15:val="{E456B5C0-2923-4AC1-A91A-8C9BB8F4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Bocar</dc:creator>
  <cp:keywords/>
  <dc:description/>
  <cp:lastModifiedBy>réviseur 2</cp:lastModifiedBy>
  <cp:revision>4</cp:revision>
  <dcterms:created xsi:type="dcterms:W3CDTF">2024-01-12T13:14:00Z</dcterms:created>
  <dcterms:modified xsi:type="dcterms:W3CDTF">2024-01-17T14:43:00Z</dcterms:modified>
</cp:coreProperties>
</file>