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B5B271" w14:textId="4D663D17" w:rsidR="00334103" w:rsidRPr="00BB0514" w:rsidRDefault="007321E8" w:rsidP="007321E8">
      <w:pPr>
        <w:jc w:val="both"/>
        <w:rPr>
          <w:rFonts w:ascii="Times New Roman" w:hAnsi="Times New Roman" w:cs="Times New Roman"/>
          <w:b/>
          <w:bCs/>
          <w:lang w:val="en-US"/>
        </w:rPr>
      </w:pPr>
      <w:r w:rsidRPr="00BB0514">
        <w:rPr>
          <w:rFonts w:ascii="Times New Roman" w:hAnsi="Times New Roman" w:cs="Times New Roman"/>
          <w:b/>
          <w:bCs/>
          <w:lang w:val="en-US"/>
        </w:rPr>
        <w:t xml:space="preserve">SUPPLEMENTARY MATERIAL </w:t>
      </w:r>
    </w:p>
    <w:p w14:paraId="2E806677" w14:textId="77777777" w:rsidR="007321E8" w:rsidRPr="00BB0514" w:rsidRDefault="007321E8" w:rsidP="007321E8">
      <w:pPr>
        <w:jc w:val="both"/>
        <w:rPr>
          <w:rFonts w:ascii="Times New Roman" w:hAnsi="Times New Roman" w:cs="Times New Roman"/>
          <w:b/>
          <w:bCs/>
          <w:lang w:val="en-US"/>
        </w:rPr>
      </w:pPr>
    </w:p>
    <w:p w14:paraId="592A6768" w14:textId="55D01CDD" w:rsidR="00CD542E" w:rsidRPr="00CD542E" w:rsidRDefault="00CD542E" w:rsidP="00CD542E">
      <w:pPr>
        <w:jc w:val="center"/>
        <w:rPr>
          <w:rFonts w:ascii="Times New Roman" w:hAnsi="Times New Roman" w:cs="Times New Roman"/>
          <w:sz w:val="20"/>
          <w:szCs w:val="20"/>
          <w:lang w:val="en-US"/>
        </w:rPr>
      </w:pPr>
      <w:r w:rsidRPr="00CC4F6E">
        <w:rPr>
          <w:rFonts w:ascii="Times New Roman" w:hAnsi="Times New Roman" w:cs="Times New Roman"/>
          <w:b/>
          <w:bCs/>
          <w:sz w:val="20"/>
          <w:szCs w:val="20"/>
          <w:lang w:val="en-US"/>
        </w:rPr>
        <w:t>Supplementary Figure S1</w:t>
      </w:r>
      <w:r w:rsidRPr="00260193">
        <w:rPr>
          <w:rFonts w:ascii="Times New Roman" w:hAnsi="Times New Roman" w:cs="Times New Roman"/>
          <w:sz w:val="20"/>
          <w:szCs w:val="20"/>
          <w:lang w:val="en-US"/>
        </w:rPr>
        <w:t>. Anatomical dissection of the Pterygopalatine fossa.</w:t>
      </w:r>
    </w:p>
    <w:p w14:paraId="47970403" w14:textId="2844ACC3" w:rsidR="007321E8" w:rsidRPr="00CB473C" w:rsidRDefault="00CD542E" w:rsidP="007321E8">
      <w:pPr>
        <w:jc w:val="center"/>
        <w:rPr>
          <w:rFonts w:ascii="Times New Roman" w:hAnsi="Times New Roman" w:cs="Times New Roman"/>
          <w:lang w:val="en-GB"/>
        </w:rPr>
      </w:pPr>
      <w:r w:rsidRPr="00CD542E">
        <w:rPr>
          <w:rFonts w:ascii="Times New Roman" w:hAnsi="Times New Roman" w:cs="Times New Roman"/>
          <w:noProof/>
        </w:rPr>
        <w:drawing>
          <wp:inline distT="0" distB="0" distL="0" distR="0" wp14:anchorId="3197E75C" wp14:editId="18A168B0">
            <wp:extent cx="2835308" cy="2821486"/>
            <wp:effectExtent l="12700" t="12700" r="9525" b="10795"/>
            <wp:docPr id="1881448384" name="Picture 1" descr="A close up of a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48384" name="Picture 1" descr="A close up of a body&#10;&#10;Description automatically generated"/>
                    <pic:cNvPicPr/>
                  </pic:nvPicPr>
                  <pic:blipFill>
                    <a:blip r:embed="rId4"/>
                    <a:stretch>
                      <a:fillRect/>
                    </a:stretch>
                  </pic:blipFill>
                  <pic:spPr>
                    <a:xfrm>
                      <a:off x="0" y="0"/>
                      <a:ext cx="2856188" cy="2842264"/>
                    </a:xfrm>
                    <a:prstGeom prst="rect">
                      <a:avLst/>
                    </a:prstGeom>
                    <a:ln>
                      <a:solidFill>
                        <a:schemeClr val="tx1">
                          <a:lumMod val="95000"/>
                          <a:lumOff val="5000"/>
                        </a:schemeClr>
                      </a:solidFill>
                    </a:ln>
                  </pic:spPr>
                </pic:pic>
              </a:graphicData>
            </a:graphic>
          </wp:inline>
        </w:drawing>
      </w:r>
      <w:r w:rsidRPr="00CD542E">
        <w:rPr>
          <w:rFonts w:ascii="Times New Roman" w:hAnsi="Times New Roman" w:cs="Times New Roman"/>
          <w:noProof/>
          <w:lang w:val="en-GB"/>
        </w:rPr>
        <w:drawing>
          <wp:inline distT="0" distB="0" distL="0" distR="0" wp14:anchorId="6DA48443" wp14:editId="5DA0634F">
            <wp:extent cx="2841171" cy="2815360"/>
            <wp:effectExtent l="12700" t="12700" r="16510" b="17145"/>
            <wp:docPr id="1499512125" name="Picture 1" descr="A diagram of a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512125" name="Picture 1" descr="A diagram of a body&#10;&#10;Description automatically generated"/>
                    <pic:cNvPicPr/>
                  </pic:nvPicPr>
                  <pic:blipFill>
                    <a:blip r:embed="rId5"/>
                    <a:stretch>
                      <a:fillRect/>
                    </a:stretch>
                  </pic:blipFill>
                  <pic:spPr>
                    <a:xfrm>
                      <a:off x="0" y="0"/>
                      <a:ext cx="2852343" cy="2826431"/>
                    </a:xfrm>
                    <a:prstGeom prst="rect">
                      <a:avLst/>
                    </a:prstGeom>
                    <a:ln>
                      <a:solidFill>
                        <a:schemeClr val="tx1"/>
                      </a:solidFill>
                    </a:ln>
                  </pic:spPr>
                </pic:pic>
              </a:graphicData>
            </a:graphic>
          </wp:inline>
        </w:drawing>
      </w:r>
    </w:p>
    <w:p w14:paraId="4CD17C8E" w14:textId="7D0C4652" w:rsidR="007321E8" w:rsidRDefault="007321E8" w:rsidP="007321E8">
      <w:pPr>
        <w:jc w:val="both"/>
        <w:rPr>
          <w:rFonts w:ascii="Times New Roman" w:hAnsi="Times New Roman" w:cs="Times New Roman"/>
          <w:u w:val="single"/>
          <w:lang w:val="en-US"/>
        </w:rPr>
      </w:pPr>
    </w:p>
    <w:p w14:paraId="5C486E5C" w14:textId="0D0725C6" w:rsidR="007321E8" w:rsidRPr="00CD542E" w:rsidRDefault="00CD542E" w:rsidP="00CD542E">
      <w:pPr>
        <w:jc w:val="center"/>
        <w:rPr>
          <w:rFonts w:ascii="Times New Roman" w:hAnsi="Times New Roman" w:cs="Times New Roman"/>
          <w:sz w:val="20"/>
          <w:szCs w:val="20"/>
          <w:lang w:val="en-US"/>
        </w:rPr>
      </w:pPr>
      <w:r w:rsidRPr="00CC4F6E">
        <w:rPr>
          <w:rFonts w:ascii="Times New Roman" w:hAnsi="Times New Roman" w:cs="Times New Roman"/>
          <w:b/>
          <w:bCs/>
          <w:sz w:val="20"/>
          <w:szCs w:val="20"/>
          <w:lang w:val="en-US"/>
        </w:rPr>
        <w:t>Supplementary Figure S2</w:t>
      </w:r>
      <w:r w:rsidRPr="00260193">
        <w:rPr>
          <w:rFonts w:ascii="Times New Roman" w:hAnsi="Times New Roman" w:cs="Times New Roman"/>
          <w:sz w:val="20"/>
          <w:szCs w:val="20"/>
          <w:lang w:val="en-US"/>
        </w:rPr>
        <w:t xml:space="preserve">. </w:t>
      </w:r>
      <w:proofErr w:type="spellStart"/>
      <w:r w:rsidRPr="00260193">
        <w:rPr>
          <w:rFonts w:ascii="Times New Roman" w:hAnsi="Times New Roman" w:cs="Times New Roman"/>
          <w:sz w:val="20"/>
          <w:szCs w:val="20"/>
          <w:lang w:val="en-US"/>
        </w:rPr>
        <w:t>Craneal</w:t>
      </w:r>
      <w:proofErr w:type="spellEnd"/>
      <w:r w:rsidRPr="00260193">
        <w:rPr>
          <w:rFonts w:ascii="Times New Roman" w:hAnsi="Times New Roman" w:cs="Times New Roman"/>
          <w:sz w:val="20"/>
          <w:szCs w:val="20"/>
          <w:lang w:val="en-US"/>
        </w:rPr>
        <w:t xml:space="preserve"> length</w:t>
      </w:r>
      <w:r>
        <w:rPr>
          <w:rFonts w:ascii="Times New Roman" w:hAnsi="Times New Roman" w:cs="Times New Roman"/>
          <w:sz w:val="20"/>
          <w:szCs w:val="20"/>
          <w:lang w:val="en-US"/>
        </w:rPr>
        <w:t xml:space="preserve"> (CrL) </w:t>
      </w:r>
    </w:p>
    <w:p w14:paraId="088A2630" w14:textId="70FAE288" w:rsidR="007321E8" w:rsidRDefault="00EC008D" w:rsidP="007321E8">
      <w:pPr>
        <w:jc w:val="center"/>
        <w:rPr>
          <w:rFonts w:ascii="Times New Roman" w:hAnsi="Times New Roman" w:cs="Times New Roman"/>
          <w:lang w:val="en-US"/>
        </w:rPr>
      </w:pPr>
      <w:r w:rsidRPr="00EC008D">
        <w:rPr>
          <w:noProof/>
        </w:rPr>
        <w:t xml:space="preserve"> </w:t>
      </w:r>
      <w:r w:rsidRPr="00EC008D">
        <w:rPr>
          <w:rFonts w:ascii="Times New Roman" w:hAnsi="Times New Roman" w:cs="Times New Roman"/>
          <w:noProof/>
          <w:lang w:val="en-US"/>
        </w:rPr>
        <w:drawing>
          <wp:inline distT="0" distB="0" distL="0" distR="0" wp14:anchorId="2618C525" wp14:editId="4FA48BEB">
            <wp:extent cx="3139710" cy="2357392"/>
            <wp:effectExtent l="0" t="0" r="0" b="5080"/>
            <wp:docPr id="1150642273" name="Picture 1" descr="A skull of a f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642273" name="Picture 1" descr="A skull of a fox&#10;&#10;Description automatically generated"/>
                    <pic:cNvPicPr/>
                  </pic:nvPicPr>
                  <pic:blipFill>
                    <a:blip r:embed="rId6"/>
                    <a:stretch>
                      <a:fillRect/>
                    </a:stretch>
                  </pic:blipFill>
                  <pic:spPr>
                    <a:xfrm>
                      <a:off x="0" y="0"/>
                      <a:ext cx="3152941" cy="2367326"/>
                    </a:xfrm>
                    <a:prstGeom prst="rect">
                      <a:avLst/>
                    </a:prstGeom>
                  </pic:spPr>
                </pic:pic>
              </a:graphicData>
            </a:graphic>
          </wp:inline>
        </w:drawing>
      </w:r>
    </w:p>
    <w:p w14:paraId="5275FB26" w14:textId="77777777" w:rsidR="00D40186" w:rsidRDefault="00D40186" w:rsidP="007321E8">
      <w:pPr>
        <w:jc w:val="both"/>
        <w:rPr>
          <w:rFonts w:ascii="Times New Roman" w:hAnsi="Times New Roman" w:cs="Times New Roman"/>
          <w:u w:val="single"/>
          <w:lang w:val="en-US"/>
        </w:rPr>
      </w:pPr>
    </w:p>
    <w:p w14:paraId="4EFF42EA" w14:textId="6098C32D" w:rsidR="00D40186" w:rsidRPr="009C09E0" w:rsidRDefault="009C09E0" w:rsidP="009C09E0">
      <w:pPr>
        <w:jc w:val="center"/>
        <w:rPr>
          <w:rFonts w:ascii="Times New Roman" w:hAnsi="Times New Roman" w:cs="Times New Roman"/>
          <w:sz w:val="18"/>
          <w:szCs w:val="18"/>
          <w:lang w:val="en-US"/>
        </w:rPr>
      </w:pPr>
      <w:r w:rsidRPr="00BB0514">
        <w:rPr>
          <w:rFonts w:ascii="Times New Roman" w:hAnsi="Times New Roman" w:cs="Times New Roman"/>
          <w:b/>
          <w:bCs/>
          <w:sz w:val="18"/>
          <w:szCs w:val="18"/>
          <w:lang w:val="en-US"/>
        </w:rPr>
        <w:t xml:space="preserve">Figure </w:t>
      </w:r>
      <w:r w:rsidR="00BB0514" w:rsidRPr="00BB0514">
        <w:rPr>
          <w:rFonts w:ascii="Times New Roman" w:hAnsi="Times New Roman" w:cs="Times New Roman"/>
          <w:b/>
          <w:bCs/>
          <w:sz w:val="18"/>
          <w:szCs w:val="18"/>
          <w:lang w:val="en-US"/>
        </w:rPr>
        <w:t>1</w:t>
      </w:r>
      <w:r w:rsidRPr="00BB0514">
        <w:rPr>
          <w:rFonts w:ascii="Times New Roman" w:hAnsi="Times New Roman" w:cs="Times New Roman"/>
          <w:b/>
          <w:bCs/>
          <w:sz w:val="18"/>
          <w:szCs w:val="18"/>
          <w:lang w:val="en-US"/>
        </w:rPr>
        <w:t>.</w:t>
      </w:r>
      <w:r w:rsidRPr="00B329EC">
        <w:rPr>
          <w:rFonts w:ascii="Times New Roman" w:hAnsi="Times New Roman" w:cs="Times New Roman"/>
          <w:sz w:val="18"/>
          <w:szCs w:val="18"/>
          <w:lang w:val="en-US"/>
        </w:rPr>
        <w:t xml:space="preserve"> Position of the probe and needle</w:t>
      </w:r>
      <w:r>
        <w:rPr>
          <w:rFonts w:ascii="Times New Roman" w:hAnsi="Times New Roman" w:cs="Times New Roman"/>
          <w:sz w:val="18"/>
          <w:szCs w:val="18"/>
          <w:lang w:val="en-US"/>
        </w:rPr>
        <w:t>. U</w:t>
      </w:r>
      <w:r w:rsidRPr="00B329EC">
        <w:rPr>
          <w:rFonts w:ascii="Times New Roman" w:hAnsi="Times New Roman" w:cs="Times New Roman"/>
          <w:sz w:val="18"/>
          <w:szCs w:val="18"/>
          <w:lang w:val="en-US"/>
        </w:rPr>
        <w:t>ltrasound image of the temporal approach</w:t>
      </w:r>
      <w:r>
        <w:rPr>
          <w:rFonts w:ascii="Times New Roman" w:hAnsi="Times New Roman" w:cs="Times New Roman"/>
          <w:sz w:val="18"/>
          <w:szCs w:val="18"/>
          <w:lang w:val="en-US"/>
        </w:rPr>
        <w:t xml:space="preserve">, </w:t>
      </w:r>
      <w:r w:rsidRPr="00D61D63">
        <w:rPr>
          <w:rFonts w:ascii="Times New Roman" w:hAnsi="Times New Roman" w:cs="Times New Roman"/>
          <w:sz w:val="18"/>
          <w:szCs w:val="18"/>
          <w:lang w:val="en-US"/>
        </w:rPr>
        <w:t xml:space="preserve">where the anatomic landmarks can be identified. The </w:t>
      </w:r>
      <w:proofErr w:type="spellStart"/>
      <w:r w:rsidRPr="00D61D63">
        <w:rPr>
          <w:rFonts w:ascii="Times New Roman" w:hAnsi="Times New Roman" w:cs="Times New Roman"/>
          <w:sz w:val="18"/>
          <w:szCs w:val="18"/>
          <w:lang w:val="en-US"/>
        </w:rPr>
        <w:t>microconvex</w:t>
      </w:r>
      <w:proofErr w:type="spellEnd"/>
      <w:r w:rsidRPr="00D61D63">
        <w:rPr>
          <w:rFonts w:ascii="Times New Roman" w:hAnsi="Times New Roman" w:cs="Times New Roman"/>
          <w:sz w:val="18"/>
          <w:szCs w:val="18"/>
          <w:lang w:val="en-US"/>
        </w:rPr>
        <w:t xml:space="preserve"> ultrasound probe is placed on the temporal region, caudally to the orbital ligament, in a transversal position, with the mouth of the dog opened.</w:t>
      </w:r>
    </w:p>
    <w:p w14:paraId="1126CB1E" w14:textId="79E091AC" w:rsidR="00E160F3" w:rsidRDefault="00E160F3" w:rsidP="00E160F3">
      <w:pPr>
        <w:jc w:val="center"/>
        <w:rPr>
          <w:rFonts w:ascii="Times New Roman" w:hAnsi="Times New Roman" w:cs="Times New Roman"/>
          <w:lang w:val="en-US"/>
        </w:rPr>
      </w:pPr>
      <w:r>
        <w:rPr>
          <w:rFonts w:ascii="Times New Roman" w:hAnsi="Times New Roman" w:cs="Times New Roman"/>
          <w:noProof/>
          <w:lang w:val="en-US"/>
        </w:rPr>
        <w:drawing>
          <wp:inline distT="0" distB="0" distL="0" distR="0" wp14:anchorId="0D6B6970" wp14:editId="0A93894F">
            <wp:extent cx="1822621" cy="1844768"/>
            <wp:effectExtent l="0" t="0" r="6350" b="0"/>
            <wp:docPr id="1016820411" name="Picture 1" descr="A person in gloves holding a needle to a sku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20411" name="Picture 1" descr="A person in gloves holding a needle to a skull&#10;&#10;Description automatically generated"/>
                    <pic:cNvPicPr/>
                  </pic:nvPicPr>
                  <pic:blipFill rotWithShape="1">
                    <a:blip r:embed="rId7" cstate="print">
                      <a:extLst>
                        <a:ext uri="{28A0092B-C50C-407E-A947-70E740481C1C}">
                          <a14:useLocalDpi xmlns:a14="http://schemas.microsoft.com/office/drawing/2010/main" val="0"/>
                        </a:ext>
                      </a:extLst>
                    </a:blip>
                    <a:srcRect l="10465" t="11391" b="20644"/>
                    <a:stretch/>
                  </pic:blipFill>
                  <pic:spPr bwMode="auto">
                    <a:xfrm flipH="1">
                      <a:off x="0" y="0"/>
                      <a:ext cx="1893185" cy="1916189"/>
                    </a:xfrm>
                    <a:prstGeom prst="rect">
                      <a:avLst/>
                    </a:prstGeom>
                    <a:ln>
                      <a:noFill/>
                    </a:ln>
                    <a:extLst>
                      <a:ext uri="{53640926-AAD7-44D8-BBD7-CCE9431645EC}">
                        <a14:shadowObscured xmlns:a14="http://schemas.microsoft.com/office/drawing/2010/main"/>
                      </a:ext>
                    </a:extLst>
                  </pic:spPr>
                </pic:pic>
              </a:graphicData>
            </a:graphic>
          </wp:inline>
        </w:drawing>
      </w:r>
      <w:r w:rsidR="00D40F6F" w:rsidRPr="00D40F6F">
        <w:rPr>
          <w:noProof/>
        </w:rPr>
        <w:drawing>
          <wp:inline distT="0" distB="0" distL="0" distR="0" wp14:anchorId="41A0C74D" wp14:editId="156962BB">
            <wp:extent cx="3707027" cy="1847922"/>
            <wp:effectExtent l="0" t="0" r="1905" b="0"/>
            <wp:docPr id="1016384615" name="Picture 1" descr="A screenshot of a ultras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84615" name="Picture 1" descr="A screenshot of a ultrasound&#10;&#10;Description automatically generated"/>
                    <pic:cNvPicPr/>
                  </pic:nvPicPr>
                  <pic:blipFill rotWithShape="1">
                    <a:blip r:embed="rId8"/>
                    <a:srcRect l="1838" t="9796" r="48" b="3252"/>
                    <a:stretch/>
                  </pic:blipFill>
                  <pic:spPr bwMode="auto">
                    <a:xfrm>
                      <a:off x="0" y="0"/>
                      <a:ext cx="3805407" cy="1896964"/>
                    </a:xfrm>
                    <a:prstGeom prst="rect">
                      <a:avLst/>
                    </a:prstGeom>
                    <a:ln>
                      <a:noFill/>
                    </a:ln>
                    <a:extLst>
                      <a:ext uri="{53640926-AAD7-44D8-BBD7-CCE9431645EC}">
                        <a14:shadowObscured xmlns:a14="http://schemas.microsoft.com/office/drawing/2010/main"/>
                      </a:ext>
                    </a:extLst>
                  </pic:spPr>
                </pic:pic>
              </a:graphicData>
            </a:graphic>
          </wp:inline>
        </w:drawing>
      </w:r>
    </w:p>
    <w:p w14:paraId="3DECFC47" w14:textId="77777777" w:rsidR="007321E8" w:rsidRDefault="007321E8" w:rsidP="007321E8">
      <w:pPr>
        <w:jc w:val="both"/>
        <w:rPr>
          <w:rFonts w:ascii="Times New Roman" w:hAnsi="Times New Roman" w:cs="Times New Roman"/>
          <w:b/>
          <w:bCs/>
          <w:lang w:val="en-US"/>
        </w:rPr>
      </w:pPr>
    </w:p>
    <w:p w14:paraId="7874224A" w14:textId="77777777" w:rsidR="00864602" w:rsidRDefault="00864602" w:rsidP="00EC008D">
      <w:pPr>
        <w:rPr>
          <w:rFonts w:ascii="Times New Roman" w:hAnsi="Times New Roman" w:cs="Times New Roman"/>
          <w:sz w:val="18"/>
          <w:szCs w:val="18"/>
          <w:lang w:val="en-US"/>
        </w:rPr>
      </w:pPr>
    </w:p>
    <w:p w14:paraId="21FE4CC7" w14:textId="0E73AB31" w:rsidR="00D40F6F" w:rsidRPr="009C09E0" w:rsidRDefault="009C09E0" w:rsidP="009C09E0">
      <w:pPr>
        <w:jc w:val="center"/>
        <w:rPr>
          <w:rFonts w:ascii="Times New Roman" w:hAnsi="Times New Roman" w:cs="Times New Roman"/>
          <w:sz w:val="18"/>
          <w:szCs w:val="18"/>
          <w:lang w:val="en-US"/>
        </w:rPr>
      </w:pPr>
      <w:r w:rsidRPr="00CC4F6E">
        <w:rPr>
          <w:rFonts w:ascii="Times New Roman" w:hAnsi="Times New Roman" w:cs="Times New Roman"/>
          <w:b/>
          <w:bCs/>
          <w:sz w:val="18"/>
          <w:szCs w:val="18"/>
          <w:lang w:val="en-US"/>
        </w:rPr>
        <w:lastRenderedPageBreak/>
        <w:t xml:space="preserve">Figure </w:t>
      </w:r>
      <w:r w:rsidR="00CC4F6E" w:rsidRPr="00CC4F6E">
        <w:rPr>
          <w:rFonts w:ascii="Times New Roman" w:hAnsi="Times New Roman" w:cs="Times New Roman"/>
          <w:b/>
          <w:bCs/>
          <w:sz w:val="18"/>
          <w:szCs w:val="18"/>
          <w:lang w:val="en-US"/>
        </w:rPr>
        <w:t>2</w:t>
      </w:r>
      <w:r w:rsidRPr="00CC4F6E">
        <w:rPr>
          <w:rFonts w:ascii="Times New Roman" w:hAnsi="Times New Roman" w:cs="Times New Roman"/>
          <w:b/>
          <w:bCs/>
          <w:sz w:val="18"/>
          <w:szCs w:val="18"/>
          <w:lang w:val="en-US"/>
        </w:rPr>
        <w:t>.</w:t>
      </w:r>
      <w:r w:rsidRPr="004149B3">
        <w:rPr>
          <w:rFonts w:ascii="Times New Roman" w:hAnsi="Times New Roman" w:cs="Times New Roman"/>
          <w:sz w:val="18"/>
          <w:szCs w:val="18"/>
          <w:lang w:val="en-US"/>
        </w:rPr>
        <w:t xml:space="preserve"> Position of the probe and needle. Ultrasound image of coronoid approach</w:t>
      </w:r>
    </w:p>
    <w:p w14:paraId="60BDAE7C" w14:textId="3B13EEF0" w:rsidR="003B62EA" w:rsidRDefault="003B62EA" w:rsidP="003B62EA">
      <w:pPr>
        <w:jc w:val="center"/>
        <w:rPr>
          <w:rFonts w:ascii="Times New Roman" w:hAnsi="Times New Roman" w:cs="Times New Roman"/>
          <w:lang w:val="en-US"/>
        </w:rPr>
      </w:pPr>
      <w:r>
        <w:rPr>
          <w:rFonts w:ascii="Times New Roman" w:hAnsi="Times New Roman" w:cs="Times New Roman"/>
          <w:noProof/>
          <w:lang w:val="en-US"/>
        </w:rPr>
        <w:drawing>
          <wp:inline distT="0" distB="0" distL="0" distR="0" wp14:anchorId="403C2DF5" wp14:editId="5C782D06">
            <wp:extent cx="2047757" cy="1661528"/>
            <wp:effectExtent l="0" t="0" r="0" b="2540"/>
            <wp:docPr id="1882619894" name="Picture 5" descr="A needle in a sku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19894" name="Picture 5" descr="A needle in a skull&#10;&#10;Description automatically generated"/>
                    <pic:cNvPicPr/>
                  </pic:nvPicPr>
                  <pic:blipFill rotWithShape="1">
                    <a:blip r:embed="rId9" cstate="print">
                      <a:extLst>
                        <a:ext uri="{28A0092B-C50C-407E-A947-70E740481C1C}">
                          <a14:useLocalDpi xmlns:a14="http://schemas.microsoft.com/office/drawing/2010/main" val="0"/>
                        </a:ext>
                      </a:extLst>
                    </a:blip>
                    <a:srcRect l="69" r="6560" b="5076"/>
                    <a:stretch/>
                  </pic:blipFill>
                  <pic:spPr bwMode="auto">
                    <a:xfrm flipH="1">
                      <a:off x="0" y="0"/>
                      <a:ext cx="2076773" cy="1685072"/>
                    </a:xfrm>
                    <a:prstGeom prst="rect">
                      <a:avLst/>
                    </a:prstGeom>
                    <a:ln>
                      <a:noFill/>
                    </a:ln>
                    <a:extLst>
                      <a:ext uri="{53640926-AAD7-44D8-BBD7-CCE9431645EC}">
                        <a14:shadowObscured xmlns:a14="http://schemas.microsoft.com/office/drawing/2010/main"/>
                      </a:ext>
                    </a:extLst>
                  </pic:spPr>
                </pic:pic>
              </a:graphicData>
            </a:graphic>
          </wp:inline>
        </w:drawing>
      </w:r>
      <w:r w:rsidR="00D40F6F" w:rsidRPr="00D40F6F">
        <w:rPr>
          <w:rFonts w:ascii="Times New Roman" w:hAnsi="Times New Roman" w:cs="Times New Roman"/>
          <w:noProof/>
          <w:lang w:val="en-US"/>
        </w:rPr>
        <w:drawing>
          <wp:inline distT="0" distB="0" distL="0" distR="0" wp14:anchorId="06C23460" wp14:editId="7966BA92">
            <wp:extent cx="3652322" cy="1662074"/>
            <wp:effectExtent l="0" t="0" r="5715" b="1905"/>
            <wp:docPr id="878807412" name="Picture 1" descr="Ultrasound images of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07412" name="Picture 1" descr="Ultrasound images of a baby&#10;&#10;Description automatically generated"/>
                    <pic:cNvPicPr/>
                  </pic:nvPicPr>
                  <pic:blipFill rotWithShape="1">
                    <a:blip r:embed="rId10"/>
                    <a:srcRect l="12" t="15700" b="3405"/>
                    <a:stretch/>
                  </pic:blipFill>
                  <pic:spPr bwMode="auto">
                    <a:xfrm>
                      <a:off x="0" y="0"/>
                      <a:ext cx="3734338" cy="1699397"/>
                    </a:xfrm>
                    <a:prstGeom prst="rect">
                      <a:avLst/>
                    </a:prstGeom>
                    <a:ln>
                      <a:noFill/>
                    </a:ln>
                    <a:extLst>
                      <a:ext uri="{53640926-AAD7-44D8-BBD7-CCE9431645EC}">
                        <a14:shadowObscured xmlns:a14="http://schemas.microsoft.com/office/drawing/2010/main"/>
                      </a:ext>
                    </a:extLst>
                  </pic:spPr>
                </pic:pic>
              </a:graphicData>
            </a:graphic>
          </wp:inline>
        </w:drawing>
      </w:r>
    </w:p>
    <w:p w14:paraId="7C9DA6A6" w14:textId="77777777" w:rsidR="003B62EA" w:rsidRDefault="003B62EA" w:rsidP="00ED0791">
      <w:pPr>
        <w:jc w:val="center"/>
        <w:rPr>
          <w:rFonts w:ascii="Times New Roman" w:hAnsi="Times New Roman" w:cs="Times New Roman"/>
          <w:b/>
          <w:bCs/>
          <w:lang w:val="en-US"/>
        </w:rPr>
      </w:pPr>
    </w:p>
    <w:p w14:paraId="311DA2CE" w14:textId="51B2EFC4" w:rsidR="003066A7" w:rsidRPr="003066A7" w:rsidRDefault="00EA2A1E" w:rsidP="003066A7">
      <w:pPr>
        <w:jc w:val="both"/>
        <w:rPr>
          <w:rFonts w:ascii="Times New Roman" w:hAnsi="Times New Roman" w:cs="Times New Roman"/>
          <w:sz w:val="20"/>
          <w:szCs w:val="20"/>
          <w:lang w:val="en-GB"/>
        </w:rPr>
      </w:pPr>
      <w:r w:rsidRPr="00EA2A1E">
        <w:rPr>
          <w:rFonts w:ascii="Times New Roman" w:hAnsi="Times New Roman" w:cs="Times New Roman"/>
          <w:b/>
          <w:bCs/>
          <w:sz w:val="20"/>
          <w:szCs w:val="20"/>
          <w:lang w:val="en-GB"/>
        </w:rPr>
        <w:t>Figure 3.</w:t>
      </w:r>
      <w:r w:rsidRPr="006E4910">
        <w:rPr>
          <w:rFonts w:ascii="Times New Roman" w:hAnsi="Times New Roman" w:cs="Times New Roman"/>
          <w:sz w:val="20"/>
          <w:szCs w:val="20"/>
          <w:lang w:val="en-GB"/>
        </w:rPr>
        <w:t xml:space="preserve"> </w:t>
      </w:r>
      <w:r w:rsidR="003066A7" w:rsidRPr="003066A7">
        <w:rPr>
          <w:rFonts w:ascii="Times New Roman" w:hAnsi="Times New Roman" w:cs="Times New Roman"/>
          <w:sz w:val="20"/>
          <w:szCs w:val="20"/>
          <w:lang w:val="en-GB"/>
        </w:rPr>
        <w:t xml:space="preserve">Violin plot of the distance distribution (mm) in the two approaches. The plot represents the distribution of the distances from tip of the needle to the target point in </w:t>
      </w:r>
      <w:r w:rsidR="003066A7" w:rsidRPr="003066A7">
        <w:rPr>
          <w:rFonts w:ascii="Times New Roman" w:hAnsi="Times New Roman" w:cs="Times New Roman"/>
          <w:sz w:val="20"/>
          <w:szCs w:val="20"/>
          <w:lang w:val="en-GB"/>
        </w:rPr>
        <w:t>millimetres</w:t>
      </w:r>
      <w:r w:rsidR="003066A7" w:rsidRPr="003066A7">
        <w:rPr>
          <w:rFonts w:ascii="Times New Roman" w:hAnsi="Times New Roman" w:cs="Times New Roman"/>
          <w:sz w:val="20"/>
          <w:szCs w:val="20"/>
          <w:lang w:val="en-GB"/>
        </w:rPr>
        <w:t xml:space="preserve"> in both approaches.</w:t>
      </w:r>
    </w:p>
    <w:p w14:paraId="3CE66C31" w14:textId="58FB7C0C" w:rsidR="00EA2A1E" w:rsidRPr="000362E9" w:rsidRDefault="00EA2A1E" w:rsidP="00EA2A1E">
      <w:pPr>
        <w:jc w:val="both"/>
        <w:rPr>
          <w:rFonts w:ascii="Times New Roman" w:hAnsi="Times New Roman" w:cs="Times New Roman"/>
          <w:color w:val="000000" w:themeColor="text1"/>
          <w:lang w:val="en-GB"/>
        </w:rPr>
      </w:pPr>
      <w:r w:rsidRPr="00B07590">
        <w:rPr>
          <w:rFonts w:ascii="Arial" w:hAnsi="Arial" w:cs="Arial"/>
          <w:noProof/>
          <w:lang w:val="en-GB"/>
        </w:rPr>
        <w:drawing>
          <wp:inline distT="0" distB="0" distL="0" distR="0" wp14:anchorId="6ED164F2" wp14:editId="721A8D40">
            <wp:extent cx="5016617" cy="2543833"/>
            <wp:effectExtent l="0" t="0" r="0" b="0"/>
            <wp:docPr id="1902900159"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00159" name="Imagen 1" descr="Gráfico&#10;&#10;Descripción generada automáticamente"/>
                    <pic:cNvPicPr/>
                  </pic:nvPicPr>
                  <pic:blipFill>
                    <a:blip r:embed="rId11"/>
                    <a:stretch>
                      <a:fillRect/>
                    </a:stretch>
                  </pic:blipFill>
                  <pic:spPr>
                    <a:xfrm>
                      <a:off x="0" y="0"/>
                      <a:ext cx="5183706" cy="2628561"/>
                    </a:xfrm>
                    <a:prstGeom prst="rect">
                      <a:avLst/>
                    </a:prstGeom>
                  </pic:spPr>
                </pic:pic>
              </a:graphicData>
            </a:graphic>
          </wp:inline>
        </w:drawing>
      </w:r>
    </w:p>
    <w:p w14:paraId="58FE3227" w14:textId="64F3CF98" w:rsidR="00EA2A1E" w:rsidRDefault="00EA2A1E" w:rsidP="00ED0791">
      <w:pPr>
        <w:jc w:val="center"/>
        <w:rPr>
          <w:rFonts w:ascii="Times New Roman" w:hAnsi="Times New Roman" w:cs="Times New Roman"/>
          <w:b/>
          <w:bCs/>
          <w:lang w:val="en-US"/>
        </w:rPr>
      </w:pPr>
    </w:p>
    <w:p w14:paraId="7A2EDB2E" w14:textId="0917DB93" w:rsidR="00EA2A1E" w:rsidRDefault="00EA2A1E" w:rsidP="00EA2A1E">
      <w:pPr>
        <w:rPr>
          <w:rFonts w:ascii="Times New Roman" w:hAnsi="Times New Roman" w:cs="Times New Roman"/>
          <w:b/>
          <w:bCs/>
          <w:lang w:val="en-US"/>
        </w:rPr>
      </w:pPr>
      <w:r w:rsidRPr="00EA2A1E">
        <w:rPr>
          <w:rFonts w:ascii="Palatino Linotype" w:hAnsi="Palatino Linotype" w:cs="Times New Roman"/>
          <w:b/>
          <w:bCs/>
          <w:color w:val="000000" w:themeColor="text1"/>
          <w:sz w:val="18"/>
          <w:szCs w:val="18"/>
          <w:lang w:val="en-US"/>
        </w:rPr>
        <w:t>Figure 4.</w:t>
      </w:r>
      <w:r w:rsidRPr="00EA2A1E">
        <w:rPr>
          <w:rFonts w:ascii="Palatino Linotype" w:hAnsi="Palatino Linotype" w:cs="Times New Roman"/>
          <w:color w:val="000000" w:themeColor="text1"/>
          <w:sz w:val="18"/>
          <w:szCs w:val="18"/>
          <w:lang w:val="en-US"/>
        </w:rPr>
        <w:t xml:space="preserve"> </w:t>
      </w:r>
      <w:r w:rsidR="003066A7" w:rsidRPr="003066A7">
        <w:rPr>
          <w:rFonts w:ascii="Palatino Linotype" w:hAnsi="Palatino Linotype" w:cs="Times New Roman"/>
          <w:color w:val="000000" w:themeColor="text1"/>
          <w:sz w:val="18"/>
          <w:szCs w:val="18"/>
          <w:lang w:val="en-US"/>
        </w:rPr>
        <w:t xml:space="preserve">CT study in ten specimens. Blue </w:t>
      </w:r>
      <w:proofErr w:type="spellStart"/>
      <w:r w:rsidR="003066A7" w:rsidRPr="003066A7">
        <w:rPr>
          <w:rFonts w:ascii="Palatino Linotype" w:hAnsi="Palatino Linotype" w:cs="Times New Roman"/>
          <w:color w:val="000000" w:themeColor="text1"/>
          <w:sz w:val="18"/>
          <w:szCs w:val="18"/>
          <w:lang w:val="en-US"/>
        </w:rPr>
        <w:t>colour</w:t>
      </w:r>
      <w:proofErr w:type="spellEnd"/>
      <w:r w:rsidR="003066A7" w:rsidRPr="003066A7">
        <w:rPr>
          <w:rFonts w:ascii="Palatino Linotype" w:hAnsi="Palatino Linotype" w:cs="Times New Roman"/>
          <w:color w:val="000000" w:themeColor="text1"/>
          <w:sz w:val="18"/>
          <w:szCs w:val="18"/>
          <w:lang w:val="en-US"/>
        </w:rPr>
        <w:t xml:space="preserve"> indicates presence of the contrast withing the structure of interest (</w:t>
      </w:r>
      <w:proofErr w:type="spellStart"/>
      <w:r w:rsidR="003066A7" w:rsidRPr="003066A7">
        <w:rPr>
          <w:rFonts w:ascii="Palatino Linotype" w:hAnsi="Palatino Linotype" w:cs="Times New Roman"/>
          <w:color w:val="000000" w:themeColor="text1"/>
          <w:sz w:val="18"/>
          <w:szCs w:val="18"/>
          <w:lang w:val="en-US"/>
        </w:rPr>
        <w:t>carium</w:t>
      </w:r>
      <w:proofErr w:type="spellEnd"/>
      <w:r w:rsidR="003066A7" w:rsidRPr="003066A7">
        <w:rPr>
          <w:rFonts w:ascii="Palatino Linotype" w:hAnsi="Palatino Linotype" w:cs="Times New Roman"/>
          <w:color w:val="000000" w:themeColor="text1"/>
          <w:sz w:val="18"/>
          <w:szCs w:val="18"/>
          <w:lang w:val="en-US"/>
        </w:rPr>
        <w:t xml:space="preserve">, retrobulbar conus, muscle, </w:t>
      </w:r>
      <w:proofErr w:type="spellStart"/>
      <w:r w:rsidR="003066A7" w:rsidRPr="003066A7">
        <w:rPr>
          <w:rFonts w:ascii="Palatino Linotype" w:hAnsi="Palatino Linotype" w:cs="Times New Roman"/>
          <w:color w:val="000000" w:themeColor="text1"/>
          <w:sz w:val="18"/>
          <w:szCs w:val="18"/>
          <w:lang w:val="en-US"/>
        </w:rPr>
        <w:t>interfascial</w:t>
      </w:r>
      <w:proofErr w:type="spellEnd"/>
      <w:r w:rsidR="003066A7" w:rsidRPr="003066A7">
        <w:rPr>
          <w:rFonts w:ascii="Palatino Linotype" w:hAnsi="Palatino Linotype" w:cs="Times New Roman"/>
          <w:color w:val="000000" w:themeColor="text1"/>
          <w:sz w:val="18"/>
          <w:szCs w:val="18"/>
          <w:lang w:val="en-US"/>
        </w:rPr>
        <w:t xml:space="preserve">) or in contact with it (optic canal, orbital fissure, rostral alar canal, foramen </w:t>
      </w:r>
      <w:proofErr w:type="spellStart"/>
      <w:r w:rsidR="003066A7" w:rsidRPr="003066A7">
        <w:rPr>
          <w:rFonts w:ascii="Palatino Linotype" w:hAnsi="Palatino Linotype" w:cs="Times New Roman"/>
          <w:color w:val="000000" w:themeColor="text1"/>
          <w:sz w:val="18"/>
          <w:szCs w:val="18"/>
          <w:lang w:val="en-US"/>
        </w:rPr>
        <w:t>ovale</w:t>
      </w:r>
      <w:proofErr w:type="spellEnd"/>
      <w:r w:rsidR="003066A7" w:rsidRPr="003066A7">
        <w:rPr>
          <w:rFonts w:ascii="Palatino Linotype" w:hAnsi="Palatino Linotype" w:cs="Times New Roman"/>
          <w:color w:val="000000" w:themeColor="text1"/>
          <w:sz w:val="18"/>
          <w:szCs w:val="18"/>
          <w:lang w:val="en-US"/>
        </w:rPr>
        <w:t xml:space="preserve">). Red </w:t>
      </w:r>
      <w:proofErr w:type="spellStart"/>
      <w:r w:rsidR="003066A7" w:rsidRPr="003066A7">
        <w:rPr>
          <w:rFonts w:ascii="Palatino Linotype" w:hAnsi="Palatino Linotype" w:cs="Times New Roman"/>
          <w:color w:val="000000" w:themeColor="text1"/>
          <w:sz w:val="18"/>
          <w:szCs w:val="18"/>
          <w:lang w:val="en-US"/>
        </w:rPr>
        <w:t>colour</w:t>
      </w:r>
      <w:proofErr w:type="spellEnd"/>
      <w:r w:rsidR="003066A7" w:rsidRPr="003066A7">
        <w:rPr>
          <w:rFonts w:ascii="Palatino Linotype" w:hAnsi="Palatino Linotype" w:cs="Times New Roman"/>
          <w:color w:val="000000" w:themeColor="text1"/>
          <w:sz w:val="18"/>
          <w:szCs w:val="18"/>
          <w:lang w:val="en-US"/>
        </w:rPr>
        <w:t xml:space="preserve"> indicates absence withing or </w:t>
      </w:r>
      <w:proofErr w:type="spellStart"/>
      <w:r w:rsidR="003066A7" w:rsidRPr="003066A7">
        <w:rPr>
          <w:rFonts w:ascii="Palatino Linotype" w:hAnsi="Palatino Linotype" w:cs="Times New Roman"/>
          <w:color w:val="000000" w:themeColor="text1"/>
          <w:sz w:val="18"/>
          <w:szCs w:val="18"/>
          <w:lang w:val="en-US"/>
        </w:rPr>
        <w:t>non contact</w:t>
      </w:r>
      <w:proofErr w:type="spellEnd"/>
      <w:r w:rsidR="003066A7" w:rsidRPr="003066A7">
        <w:rPr>
          <w:rFonts w:ascii="Palatino Linotype" w:hAnsi="Palatino Linotype" w:cs="Times New Roman"/>
          <w:color w:val="000000" w:themeColor="text1"/>
          <w:sz w:val="18"/>
          <w:szCs w:val="18"/>
          <w:lang w:val="en-US"/>
        </w:rPr>
        <w:t xml:space="preserve"> with </w:t>
      </w:r>
      <w:proofErr w:type="gramStart"/>
      <w:r w:rsidR="003066A7" w:rsidRPr="003066A7">
        <w:rPr>
          <w:rFonts w:ascii="Palatino Linotype" w:hAnsi="Palatino Linotype" w:cs="Times New Roman"/>
          <w:color w:val="000000" w:themeColor="text1"/>
          <w:sz w:val="18"/>
          <w:szCs w:val="18"/>
          <w:lang w:val="en-US"/>
        </w:rPr>
        <w:t>it.</w:t>
      </w:r>
      <w:r w:rsidRPr="00B75994">
        <w:rPr>
          <w:rFonts w:ascii="Palatino Linotype" w:hAnsi="Palatino Linotype" w:cs="Times New Roman"/>
          <w:i/>
          <w:iCs/>
          <w:color w:val="000000" w:themeColor="text1"/>
          <w:sz w:val="18"/>
          <w:szCs w:val="18"/>
          <w:lang w:val="en-US"/>
        </w:rPr>
        <w:t>.</w:t>
      </w:r>
      <w:proofErr w:type="gramEnd"/>
    </w:p>
    <w:p w14:paraId="440A3733" w14:textId="774395FF" w:rsidR="00EA2A1E" w:rsidRPr="00B75994" w:rsidRDefault="00EA2A1E" w:rsidP="00EA2A1E">
      <w:pPr>
        <w:pStyle w:val="MDPI22heading2"/>
        <w:spacing w:before="240"/>
        <w:ind w:left="0"/>
        <w:jc w:val="center"/>
        <w:rPr>
          <w:i w:val="0"/>
          <w:iCs/>
          <w:lang w:val="en-GB"/>
        </w:rPr>
      </w:pPr>
      <w:r w:rsidRPr="00BC2B73">
        <w:rPr>
          <w:rFonts w:ascii="Arial" w:hAnsi="Arial" w:cs="Arial"/>
          <w:lang w:val="en-GB"/>
        </w:rPr>
        <w:drawing>
          <wp:inline distT="0" distB="0" distL="0" distR="0" wp14:anchorId="56F4825B" wp14:editId="4BB35A9A">
            <wp:extent cx="5649171" cy="2864581"/>
            <wp:effectExtent l="0" t="0" r="2540" b="5715"/>
            <wp:docPr id="901618431" name="Imagen 1"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18431" name="Imagen 1" descr="Imagen que contiene Patrón de fondo&#10;&#10;Descripción generada automáticamente"/>
                    <pic:cNvPicPr/>
                  </pic:nvPicPr>
                  <pic:blipFill>
                    <a:blip r:embed="rId12"/>
                    <a:stretch>
                      <a:fillRect/>
                    </a:stretch>
                  </pic:blipFill>
                  <pic:spPr>
                    <a:xfrm>
                      <a:off x="0" y="0"/>
                      <a:ext cx="5802674" cy="2942419"/>
                    </a:xfrm>
                    <a:prstGeom prst="rect">
                      <a:avLst/>
                    </a:prstGeom>
                  </pic:spPr>
                </pic:pic>
              </a:graphicData>
            </a:graphic>
          </wp:inline>
        </w:drawing>
      </w:r>
    </w:p>
    <w:p w14:paraId="117DB67C" w14:textId="77777777" w:rsidR="00EA2A1E" w:rsidRDefault="00EA2A1E" w:rsidP="00ED0791">
      <w:pPr>
        <w:jc w:val="center"/>
        <w:rPr>
          <w:rFonts w:ascii="Times New Roman" w:hAnsi="Times New Roman" w:cs="Times New Roman"/>
          <w:b/>
          <w:bCs/>
          <w:lang w:val="en-GB"/>
        </w:rPr>
      </w:pPr>
    </w:p>
    <w:p w14:paraId="0116413E" w14:textId="77777777" w:rsidR="00EA2A1E" w:rsidRDefault="00EA2A1E" w:rsidP="00ED0791">
      <w:pPr>
        <w:jc w:val="center"/>
        <w:rPr>
          <w:rFonts w:ascii="Times New Roman" w:hAnsi="Times New Roman" w:cs="Times New Roman"/>
          <w:b/>
          <w:bCs/>
          <w:lang w:val="en-GB"/>
        </w:rPr>
      </w:pPr>
    </w:p>
    <w:p w14:paraId="42AEEA35" w14:textId="578DD9C6" w:rsidR="00EA2A1E" w:rsidRPr="00EA2A1E" w:rsidRDefault="00EA2A1E" w:rsidP="00EA2A1E">
      <w:pPr>
        <w:rPr>
          <w:rFonts w:ascii="Times New Roman" w:hAnsi="Times New Roman" w:cs="Times New Roman"/>
          <w:b/>
          <w:bCs/>
          <w:iCs/>
          <w:lang w:val="en-GB"/>
        </w:rPr>
      </w:pPr>
      <w:r w:rsidRPr="00D7375D">
        <w:rPr>
          <w:rFonts w:eastAsia="Times New Roman"/>
          <w:b/>
          <w:bCs/>
          <w:iCs/>
          <w:snapToGrid w:val="0"/>
          <w:sz w:val="18"/>
          <w:szCs w:val="18"/>
          <w:lang w:val="en-GB" w:eastAsia="de-DE" w:bidi="en-US"/>
        </w:rPr>
        <w:lastRenderedPageBreak/>
        <w:t>Figure 5</w:t>
      </w:r>
      <w:r w:rsidRPr="003066A7">
        <w:rPr>
          <w:rFonts w:eastAsia="Times New Roman"/>
          <w:iCs/>
          <w:snapToGrid w:val="0"/>
          <w:sz w:val="18"/>
          <w:szCs w:val="18"/>
          <w:lang w:val="en-GB" w:eastAsia="de-DE" w:bidi="en-US"/>
        </w:rPr>
        <w:t>.</w:t>
      </w:r>
      <w:r w:rsidR="003066A7" w:rsidRPr="003066A7">
        <w:rPr>
          <w:rFonts w:ascii="Palatino Linotype" w:eastAsia="SimSun" w:hAnsi="Palatino Linotype" w:cs="Times New Roman"/>
          <w:noProof/>
          <w:color w:val="000000"/>
          <w:kern w:val="0"/>
          <w:sz w:val="18"/>
          <w:szCs w:val="18"/>
          <w:lang w:val="en-GB" w:eastAsia="zh-CN"/>
          <w14:ligatures w14:val="none"/>
        </w:rPr>
        <w:t xml:space="preserve"> </w:t>
      </w:r>
      <w:r w:rsidR="003066A7" w:rsidRPr="003066A7">
        <w:rPr>
          <w:rFonts w:eastAsia="Times New Roman"/>
          <w:iCs/>
          <w:snapToGrid w:val="0"/>
          <w:sz w:val="18"/>
          <w:szCs w:val="18"/>
          <w:lang w:val="en-GB" w:eastAsia="de-DE" w:bidi="en-US"/>
        </w:rPr>
        <w:t xml:space="preserve">Dissection study in ten specimens. Blue colour indicates presence of dye withing the structure of interest (retrobulbar conus, muscle, </w:t>
      </w:r>
      <w:proofErr w:type="spellStart"/>
      <w:r w:rsidR="003066A7" w:rsidRPr="003066A7">
        <w:rPr>
          <w:rFonts w:eastAsia="Times New Roman"/>
          <w:iCs/>
          <w:snapToGrid w:val="0"/>
          <w:sz w:val="18"/>
          <w:szCs w:val="18"/>
          <w:lang w:val="en-GB" w:eastAsia="de-DE" w:bidi="en-US"/>
        </w:rPr>
        <w:t>intesfascial</w:t>
      </w:r>
      <w:proofErr w:type="spellEnd"/>
      <w:r w:rsidR="003066A7" w:rsidRPr="003066A7">
        <w:rPr>
          <w:rFonts w:eastAsia="Times New Roman"/>
          <w:iCs/>
          <w:snapToGrid w:val="0"/>
          <w:sz w:val="18"/>
          <w:szCs w:val="18"/>
          <w:lang w:val="en-GB" w:eastAsia="de-DE" w:bidi="en-US"/>
        </w:rPr>
        <w:t xml:space="preserve">) or staining of the nerve (mandibular, maxillary, optic </w:t>
      </w:r>
      <w:proofErr w:type="gramStart"/>
      <w:r w:rsidR="003066A7" w:rsidRPr="003066A7">
        <w:rPr>
          <w:rFonts w:eastAsia="Times New Roman"/>
          <w:iCs/>
          <w:snapToGrid w:val="0"/>
          <w:sz w:val="18"/>
          <w:szCs w:val="18"/>
          <w:lang w:val="en-GB" w:eastAsia="de-DE" w:bidi="en-US"/>
        </w:rPr>
        <w:t>nerves</w:t>
      </w:r>
      <w:proofErr w:type="gramEnd"/>
      <w:r w:rsidR="003066A7" w:rsidRPr="003066A7">
        <w:rPr>
          <w:rFonts w:eastAsia="Times New Roman"/>
          <w:iCs/>
          <w:snapToGrid w:val="0"/>
          <w:sz w:val="18"/>
          <w:szCs w:val="18"/>
          <w:lang w:val="en-GB" w:eastAsia="de-DE" w:bidi="en-US"/>
        </w:rPr>
        <w:t xml:space="preserve"> an</w:t>
      </w:r>
      <w:r w:rsidR="003066A7" w:rsidRPr="003066A7">
        <w:rPr>
          <w:rFonts w:eastAsia="Times New Roman"/>
          <w:i/>
          <w:iCs/>
          <w:snapToGrid w:val="0"/>
          <w:sz w:val="18"/>
          <w:szCs w:val="18"/>
          <w:lang w:val="en-GB" w:eastAsia="de-DE" w:bidi="en-US"/>
        </w:rPr>
        <w:t>d</w:t>
      </w:r>
      <w:r w:rsidR="003066A7" w:rsidRPr="003066A7">
        <w:rPr>
          <w:rFonts w:eastAsia="Times New Roman"/>
          <w:iCs/>
          <w:snapToGrid w:val="0"/>
          <w:sz w:val="18"/>
          <w:szCs w:val="18"/>
          <w:lang w:val="en-GB" w:eastAsia="de-DE" w:bidi="en-US"/>
        </w:rPr>
        <w:t xml:space="preserve"> orbital fissure complex)</w:t>
      </w:r>
      <w:r w:rsidRPr="003066A7">
        <w:rPr>
          <w:rFonts w:eastAsia="Times New Roman"/>
          <w:iCs/>
          <w:snapToGrid w:val="0"/>
          <w:sz w:val="18"/>
          <w:szCs w:val="18"/>
          <w:lang w:val="en-GB" w:eastAsia="de-DE" w:bidi="en-US"/>
        </w:rPr>
        <w:t>.</w:t>
      </w:r>
    </w:p>
    <w:p w14:paraId="4B4B2538" w14:textId="1981FE4B" w:rsidR="00EA2A1E" w:rsidRPr="00535244" w:rsidRDefault="00EA2A1E" w:rsidP="00EA2A1E">
      <w:pPr>
        <w:pStyle w:val="MDPI22heading2"/>
        <w:spacing w:before="240"/>
        <w:ind w:left="0"/>
        <w:rPr>
          <w:i w:val="0"/>
          <w:lang w:val="en-GB"/>
        </w:rPr>
      </w:pPr>
      <w:r w:rsidRPr="00BC2B73">
        <w:rPr>
          <w:rFonts w:ascii="Arial" w:hAnsi="Arial" w:cs="Arial"/>
          <w:lang w:val="en-GB"/>
        </w:rPr>
        <w:drawing>
          <wp:inline distT="0" distB="0" distL="0" distR="0" wp14:anchorId="1CDFAB37" wp14:editId="1F086A62">
            <wp:extent cx="6000250" cy="3042605"/>
            <wp:effectExtent l="0" t="0" r="0" b="5715"/>
            <wp:docPr id="737838544" name="Imagen 1"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38544" name="Imagen 1" descr="Imagen que contiene Patrón de fondo&#10;&#10;Descripción generada automáticamente"/>
                    <pic:cNvPicPr/>
                  </pic:nvPicPr>
                  <pic:blipFill>
                    <a:blip r:embed="rId13"/>
                    <a:stretch>
                      <a:fillRect/>
                    </a:stretch>
                  </pic:blipFill>
                  <pic:spPr>
                    <a:xfrm>
                      <a:off x="0" y="0"/>
                      <a:ext cx="6091496" cy="3088874"/>
                    </a:xfrm>
                    <a:prstGeom prst="rect">
                      <a:avLst/>
                    </a:prstGeom>
                  </pic:spPr>
                </pic:pic>
              </a:graphicData>
            </a:graphic>
          </wp:inline>
        </w:drawing>
      </w:r>
    </w:p>
    <w:p w14:paraId="0ED324F6" w14:textId="77777777" w:rsidR="00EA2A1E" w:rsidRPr="00EA2A1E" w:rsidRDefault="00EA2A1E" w:rsidP="00DD5678">
      <w:pPr>
        <w:rPr>
          <w:rFonts w:ascii="Times New Roman" w:hAnsi="Times New Roman" w:cs="Times New Roman"/>
          <w:b/>
          <w:bCs/>
          <w:lang w:val="en-GB"/>
        </w:rPr>
      </w:pPr>
    </w:p>
    <w:p w14:paraId="71CF56DD" w14:textId="77777777" w:rsidR="00EA2A1E" w:rsidRDefault="00EA2A1E" w:rsidP="00ED0791">
      <w:pPr>
        <w:jc w:val="center"/>
        <w:rPr>
          <w:rFonts w:ascii="Times New Roman" w:hAnsi="Times New Roman" w:cs="Times New Roman"/>
          <w:b/>
          <w:bCs/>
          <w:lang w:val="en-US"/>
        </w:rPr>
      </w:pPr>
    </w:p>
    <w:p w14:paraId="34DE9475" w14:textId="036993F9" w:rsidR="00864602" w:rsidRPr="00ED0791" w:rsidRDefault="00864602" w:rsidP="00ED0791">
      <w:pPr>
        <w:jc w:val="center"/>
        <w:rPr>
          <w:rFonts w:ascii="Times New Roman" w:hAnsi="Times New Roman" w:cs="Times New Roman"/>
          <w:sz w:val="18"/>
          <w:szCs w:val="18"/>
          <w:lang w:val="en-US"/>
        </w:rPr>
      </w:pPr>
      <w:r w:rsidRPr="00CC4F6E">
        <w:rPr>
          <w:rFonts w:ascii="Times New Roman" w:hAnsi="Times New Roman" w:cs="Times New Roman"/>
          <w:b/>
          <w:bCs/>
          <w:sz w:val="18"/>
          <w:szCs w:val="18"/>
          <w:lang w:val="en-US"/>
        </w:rPr>
        <w:t xml:space="preserve">Supplementary Figure </w:t>
      </w:r>
      <w:r w:rsidR="00CC4F6E" w:rsidRPr="00CC4F6E">
        <w:rPr>
          <w:rFonts w:ascii="Times New Roman" w:hAnsi="Times New Roman" w:cs="Times New Roman"/>
          <w:b/>
          <w:bCs/>
          <w:sz w:val="18"/>
          <w:szCs w:val="18"/>
          <w:lang w:val="en-US"/>
        </w:rPr>
        <w:t>S3</w:t>
      </w:r>
      <w:r w:rsidRPr="00ED0791">
        <w:rPr>
          <w:rFonts w:ascii="Times New Roman" w:hAnsi="Times New Roman" w:cs="Times New Roman"/>
          <w:sz w:val="18"/>
          <w:szCs w:val="18"/>
          <w:lang w:val="en-US"/>
        </w:rPr>
        <w:t xml:space="preserve">. </w:t>
      </w:r>
      <w:r w:rsidR="003066A7" w:rsidRPr="003066A7">
        <w:rPr>
          <w:rFonts w:ascii="Times New Roman" w:hAnsi="Times New Roman" w:cs="Times New Roman"/>
          <w:sz w:val="18"/>
          <w:szCs w:val="18"/>
          <w:lang w:val="en-GB"/>
        </w:rPr>
        <w:t xml:space="preserve">Transverse CT image displayed in bone window and mildly angulated to the needle plane, with the needle in the coronoid approach (Left side of the screen). Note the position of the tip of the needle in the proximity of the orbital fissure and rostral alar </w:t>
      </w:r>
      <w:proofErr w:type="gramStart"/>
      <w:r w:rsidR="003066A7" w:rsidRPr="003066A7">
        <w:rPr>
          <w:rFonts w:ascii="Times New Roman" w:hAnsi="Times New Roman" w:cs="Times New Roman"/>
          <w:sz w:val="18"/>
          <w:szCs w:val="18"/>
          <w:lang w:val="en-GB"/>
        </w:rPr>
        <w:t>foramen</w:t>
      </w:r>
      <w:proofErr w:type="gramEnd"/>
    </w:p>
    <w:p w14:paraId="1AB5320A" w14:textId="17784728" w:rsidR="00831035" w:rsidRDefault="00831035" w:rsidP="00F64719">
      <w:pPr>
        <w:jc w:val="center"/>
        <w:rPr>
          <w:rFonts w:ascii="Times New Roman" w:hAnsi="Times New Roman" w:cs="Times New Roman"/>
          <w:b/>
          <w:bCs/>
          <w:lang w:val="en-US"/>
        </w:rPr>
      </w:pPr>
      <w:r>
        <w:rPr>
          <w:rFonts w:ascii="Times New Roman" w:hAnsi="Times New Roman" w:cs="Times New Roman"/>
          <w:b/>
          <w:bCs/>
          <w:noProof/>
          <w:lang w:val="en-US"/>
        </w:rPr>
        <w:drawing>
          <wp:inline distT="0" distB="0" distL="0" distR="0" wp14:anchorId="7C4E870B" wp14:editId="35F06DF1">
            <wp:extent cx="5812160" cy="3859901"/>
            <wp:effectExtent l="0" t="0" r="4445" b="1270"/>
            <wp:docPr id="1502781979" name="Picture 6" descr="A close-up of an x-ray of a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781979" name="Picture 6" descr="A close-up of an x-ray of a brain&#10;&#10;Description automatically generated"/>
                    <pic:cNvPicPr/>
                  </pic:nvPicPr>
                  <pic:blipFill rotWithShape="1">
                    <a:blip r:embed="rId14" cstate="print">
                      <a:extLst>
                        <a:ext uri="{28A0092B-C50C-407E-A947-70E740481C1C}">
                          <a14:useLocalDpi xmlns:a14="http://schemas.microsoft.com/office/drawing/2010/main" val="0"/>
                        </a:ext>
                      </a:extLst>
                    </a:blip>
                    <a:srcRect l="15516" t="10067" r="12405" b="7289"/>
                    <a:stretch/>
                  </pic:blipFill>
                  <pic:spPr bwMode="auto">
                    <a:xfrm>
                      <a:off x="0" y="0"/>
                      <a:ext cx="5853049" cy="3887056"/>
                    </a:xfrm>
                    <a:prstGeom prst="rect">
                      <a:avLst/>
                    </a:prstGeom>
                    <a:ln>
                      <a:noFill/>
                    </a:ln>
                    <a:extLst>
                      <a:ext uri="{53640926-AAD7-44D8-BBD7-CCE9431645EC}">
                        <a14:shadowObscured xmlns:a14="http://schemas.microsoft.com/office/drawing/2010/main"/>
                      </a:ext>
                    </a:extLst>
                  </pic:spPr>
                </pic:pic>
              </a:graphicData>
            </a:graphic>
          </wp:inline>
        </w:drawing>
      </w:r>
    </w:p>
    <w:p w14:paraId="04ECF001" w14:textId="77777777" w:rsidR="00831035" w:rsidRDefault="00831035" w:rsidP="007321E8">
      <w:pPr>
        <w:jc w:val="both"/>
        <w:rPr>
          <w:rFonts w:ascii="Times New Roman" w:hAnsi="Times New Roman" w:cs="Times New Roman"/>
          <w:sz w:val="20"/>
          <w:szCs w:val="20"/>
          <w:lang w:val="en-US"/>
        </w:rPr>
      </w:pPr>
    </w:p>
    <w:p w14:paraId="6B97D77A" w14:textId="77777777" w:rsidR="00DD5678" w:rsidRDefault="00DD5678" w:rsidP="007321E8">
      <w:pPr>
        <w:jc w:val="both"/>
        <w:rPr>
          <w:rFonts w:ascii="Times New Roman" w:hAnsi="Times New Roman" w:cs="Times New Roman"/>
          <w:sz w:val="20"/>
          <w:szCs w:val="20"/>
          <w:lang w:val="en-US"/>
        </w:rPr>
      </w:pPr>
    </w:p>
    <w:p w14:paraId="123E759D" w14:textId="77777777" w:rsidR="00DD5678" w:rsidRDefault="00DD5678" w:rsidP="007321E8">
      <w:pPr>
        <w:jc w:val="both"/>
        <w:rPr>
          <w:rFonts w:ascii="Times New Roman" w:hAnsi="Times New Roman" w:cs="Times New Roman"/>
          <w:sz w:val="20"/>
          <w:szCs w:val="20"/>
          <w:lang w:val="en-US"/>
        </w:rPr>
      </w:pPr>
    </w:p>
    <w:p w14:paraId="5B6066D7" w14:textId="5D2B0682" w:rsidR="00864602" w:rsidRPr="00ED0791" w:rsidRDefault="00864602" w:rsidP="00ED0791">
      <w:pPr>
        <w:jc w:val="center"/>
        <w:rPr>
          <w:rFonts w:ascii="Times New Roman" w:hAnsi="Times New Roman" w:cs="Times New Roman"/>
          <w:sz w:val="18"/>
          <w:szCs w:val="18"/>
          <w:lang w:val="en-US"/>
        </w:rPr>
      </w:pPr>
      <w:r w:rsidRPr="00CC4F6E">
        <w:rPr>
          <w:rFonts w:ascii="Times New Roman" w:hAnsi="Times New Roman" w:cs="Times New Roman"/>
          <w:b/>
          <w:bCs/>
          <w:sz w:val="18"/>
          <w:szCs w:val="18"/>
          <w:lang w:val="en-US"/>
        </w:rPr>
        <w:lastRenderedPageBreak/>
        <w:t>Supplementary figure S</w:t>
      </w:r>
      <w:r w:rsidR="00CC4F6E">
        <w:rPr>
          <w:rFonts w:ascii="Times New Roman" w:hAnsi="Times New Roman" w:cs="Times New Roman"/>
          <w:b/>
          <w:bCs/>
          <w:sz w:val="18"/>
          <w:szCs w:val="18"/>
          <w:lang w:val="en-US"/>
        </w:rPr>
        <w:t>4</w:t>
      </w:r>
      <w:r w:rsidR="00CC4F6E">
        <w:rPr>
          <w:rFonts w:ascii="Times New Roman" w:hAnsi="Times New Roman" w:cs="Times New Roman"/>
          <w:sz w:val="18"/>
          <w:szCs w:val="18"/>
          <w:lang w:val="en-US"/>
        </w:rPr>
        <w:t>.</w:t>
      </w:r>
      <w:r w:rsidRPr="00ED0791">
        <w:rPr>
          <w:rFonts w:ascii="Times New Roman" w:hAnsi="Times New Roman" w:cs="Times New Roman"/>
          <w:sz w:val="18"/>
          <w:szCs w:val="18"/>
          <w:lang w:val="en-US"/>
        </w:rPr>
        <w:t xml:space="preserve"> </w:t>
      </w:r>
      <w:r w:rsidR="003066A7" w:rsidRPr="003066A7">
        <w:rPr>
          <w:rFonts w:ascii="Times New Roman" w:hAnsi="Times New Roman" w:cs="Times New Roman"/>
          <w:sz w:val="18"/>
          <w:szCs w:val="18"/>
          <w:lang w:val="en-GB"/>
        </w:rPr>
        <w:t>Transverse CT image displayed in bone window and mildly angulated to the needle plane at the level of the orbital fissure, with the needle in place in the temporal approach (right side of the screen)</w:t>
      </w:r>
    </w:p>
    <w:p w14:paraId="356C6366" w14:textId="40ED31A8" w:rsidR="00831035" w:rsidRDefault="00831035" w:rsidP="00F64719">
      <w:pPr>
        <w:jc w:val="center"/>
        <w:rPr>
          <w:rFonts w:ascii="Times New Roman" w:hAnsi="Times New Roman" w:cs="Times New Roman"/>
          <w:sz w:val="20"/>
          <w:szCs w:val="20"/>
          <w:lang w:val="en-US"/>
        </w:rPr>
      </w:pPr>
      <w:r>
        <w:rPr>
          <w:rFonts w:ascii="Times New Roman" w:hAnsi="Times New Roman" w:cs="Times New Roman"/>
          <w:noProof/>
          <w:sz w:val="20"/>
          <w:szCs w:val="20"/>
          <w:lang w:val="en-US"/>
        </w:rPr>
        <w:drawing>
          <wp:inline distT="0" distB="0" distL="0" distR="0" wp14:anchorId="2297B18C" wp14:editId="4B5B7856">
            <wp:extent cx="4102662" cy="3613123"/>
            <wp:effectExtent l="0" t="0" r="0" b="0"/>
            <wp:docPr id="1399026540" name="Picture 7" descr="A close-up of a ct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26540" name="Picture 7" descr="A close-up of a ct scan&#10;&#10;Description automatically generated"/>
                    <pic:cNvPicPr/>
                  </pic:nvPicPr>
                  <pic:blipFill rotWithShape="1">
                    <a:blip r:embed="rId15" cstate="print">
                      <a:extLst>
                        <a:ext uri="{28A0092B-C50C-407E-A947-70E740481C1C}">
                          <a14:useLocalDpi xmlns:a14="http://schemas.microsoft.com/office/drawing/2010/main" val="0"/>
                        </a:ext>
                      </a:extLst>
                    </a:blip>
                    <a:srcRect l="13402" t="4359" r="23957" b="14425"/>
                    <a:stretch/>
                  </pic:blipFill>
                  <pic:spPr bwMode="auto">
                    <a:xfrm>
                      <a:off x="0" y="0"/>
                      <a:ext cx="4193535" cy="3693152"/>
                    </a:xfrm>
                    <a:prstGeom prst="rect">
                      <a:avLst/>
                    </a:prstGeom>
                    <a:ln>
                      <a:noFill/>
                    </a:ln>
                    <a:extLst>
                      <a:ext uri="{53640926-AAD7-44D8-BBD7-CCE9431645EC}">
                        <a14:shadowObscured xmlns:a14="http://schemas.microsoft.com/office/drawing/2010/main"/>
                      </a:ext>
                    </a:extLst>
                  </pic:spPr>
                </pic:pic>
              </a:graphicData>
            </a:graphic>
          </wp:inline>
        </w:drawing>
      </w:r>
    </w:p>
    <w:p w14:paraId="374FD8DD" w14:textId="77777777" w:rsidR="00DD5678" w:rsidRDefault="00DD5678" w:rsidP="00F64719">
      <w:pPr>
        <w:jc w:val="center"/>
        <w:rPr>
          <w:rFonts w:ascii="Times New Roman" w:hAnsi="Times New Roman" w:cs="Times New Roman"/>
          <w:sz w:val="20"/>
          <w:szCs w:val="20"/>
          <w:lang w:val="en-US"/>
        </w:rPr>
      </w:pPr>
    </w:p>
    <w:p w14:paraId="211C9974" w14:textId="5112DFF4" w:rsidR="001350E7" w:rsidRDefault="00864602" w:rsidP="00ED0791">
      <w:pPr>
        <w:jc w:val="center"/>
        <w:rPr>
          <w:rFonts w:ascii="Times New Roman" w:hAnsi="Times New Roman" w:cs="Times New Roman"/>
          <w:sz w:val="20"/>
          <w:szCs w:val="20"/>
          <w:lang w:val="en-US"/>
        </w:rPr>
      </w:pPr>
      <w:r w:rsidRPr="00CC4F6E">
        <w:rPr>
          <w:rFonts w:ascii="Times New Roman" w:hAnsi="Times New Roman" w:cs="Times New Roman"/>
          <w:b/>
          <w:bCs/>
          <w:sz w:val="20"/>
          <w:szCs w:val="20"/>
          <w:lang w:val="en-US"/>
        </w:rPr>
        <w:t>Supplementary Figure S</w:t>
      </w:r>
      <w:r w:rsidR="00CC4F6E" w:rsidRPr="00CC4F6E">
        <w:rPr>
          <w:rFonts w:ascii="Times New Roman" w:hAnsi="Times New Roman" w:cs="Times New Roman"/>
          <w:b/>
          <w:bCs/>
          <w:sz w:val="20"/>
          <w:szCs w:val="20"/>
          <w:lang w:val="en-US"/>
        </w:rPr>
        <w:t>5</w:t>
      </w:r>
      <w:r w:rsidR="00CC4F6E">
        <w:rPr>
          <w:rFonts w:ascii="Times New Roman" w:hAnsi="Times New Roman" w:cs="Times New Roman"/>
          <w:b/>
          <w:bCs/>
          <w:sz w:val="20"/>
          <w:szCs w:val="20"/>
          <w:lang w:val="en-US"/>
        </w:rPr>
        <w:t>.</w:t>
      </w:r>
      <w:r>
        <w:rPr>
          <w:rFonts w:ascii="Times New Roman" w:hAnsi="Times New Roman" w:cs="Times New Roman"/>
          <w:sz w:val="20"/>
          <w:szCs w:val="20"/>
          <w:lang w:val="en-US"/>
        </w:rPr>
        <w:t xml:space="preserve"> </w:t>
      </w:r>
      <w:r w:rsidR="003066A7" w:rsidRPr="003066A7">
        <w:rPr>
          <w:rFonts w:ascii="Times New Roman" w:hAnsi="Times New Roman" w:cs="Times New Roman"/>
          <w:sz w:val="20"/>
          <w:szCs w:val="20"/>
          <w:lang w:val="en-GB"/>
        </w:rPr>
        <w:t>Transverse CT image of the head of a dog at the level of the alar canal and orbital fissure, displayed in bone window, where contrast media can be observed over the surface of the frontal and sphenoid bones, and inside the orbital fissure after an injection using a coronoid approach</w:t>
      </w:r>
      <w:r w:rsidR="003066A7">
        <w:rPr>
          <w:rFonts w:ascii="Times New Roman" w:hAnsi="Times New Roman" w:cs="Times New Roman"/>
          <w:sz w:val="20"/>
          <w:szCs w:val="20"/>
          <w:lang w:val="en-GB"/>
        </w:rPr>
        <w:t xml:space="preserve"> (left side of the screen)</w:t>
      </w:r>
      <w:r w:rsidR="003066A7" w:rsidRPr="003066A7">
        <w:rPr>
          <w:rFonts w:ascii="Times New Roman" w:hAnsi="Times New Roman" w:cs="Times New Roman"/>
          <w:sz w:val="20"/>
          <w:szCs w:val="20"/>
          <w:lang w:val="en-GB"/>
        </w:rPr>
        <w:t>.</w:t>
      </w:r>
    </w:p>
    <w:p w14:paraId="66E0ACD9" w14:textId="6CA52BD0" w:rsidR="00831035" w:rsidRDefault="0037266A" w:rsidP="00284185">
      <w:pPr>
        <w:jc w:val="center"/>
        <w:rPr>
          <w:rFonts w:ascii="Times New Roman" w:hAnsi="Times New Roman" w:cs="Times New Roman"/>
          <w:sz w:val="20"/>
          <w:szCs w:val="20"/>
          <w:lang w:val="en-US"/>
        </w:rPr>
      </w:pPr>
      <w:r>
        <w:rPr>
          <w:noProof/>
          <w:sz w:val="16"/>
          <w:szCs w:val="16"/>
        </w:rPr>
        <w:drawing>
          <wp:inline distT="0" distB="0" distL="0" distR="0" wp14:anchorId="178EC320" wp14:editId="39950049">
            <wp:extent cx="4170445" cy="4098422"/>
            <wp:effectExtent l="0" t="0" r="0" b="3810"/>
            <wp:docPr id="274746997" name="Picture 1" descr="A close-up of a ct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46997" name="Picture 1" descr="A close-up of a ct scan&#10;&#10;Description automatically generated"/>
                    <pic:cNvPicPr/>
                  </pic:nvPicPr>
                  <pic:blipFill rotWithShape="1">
                    <a:blip r:embed="rId16" cstate="print">
                      <a:extLst>
                        <a:ext uri="{28A0092B-C50C-407E-A947-70E740481C1C}">
                          <a14:useLocalDpi xmlns:a14="http://schemas.microsoft.com/office/drawing/2010/main" val="0"/>
                        </a:ext>
                      </a:extLst>
                    </a:blip>
                    <a:srcRect l="29683" t="20751" r="29660" b="3959"/>
                    <a:stretch/>
                  </pic:blipFill>
                  <pic:spPr bwMode="auto">
                    <a:xfrm flipH="1">
                      <a:off x="0" y="0"/>
                      <a:ext cx="4216851" cy="4144027"/>
                    </a:xfrm>
                    <a:prstGeom prst="rect">
                      <a:avLst/>
                    </a:prstGeom>
                    <a:ln>
                      <a:noFill/>
                    </a:ln>
                    <a:extLst>
                      <a:ext uri="{53640926-AAD7-44D8-BBD7-CCE9431645EC}">
                        <a14:shadowObscured xmlns:a14="http://schemas.microsoft.com/office/drawing/2010/main"/>
                      </a:ext>
                    </a:extLst>
                  </pic:spPr>
                </pic:pic>
              </a:graphicData>
            </a:graphic>
          </wp:inline>
        </w:drawing>
      </w:r>
      <w:commentRangeStart w:id="0"/>
      <w:commentRangeEnd w:id="0"/>
      <w:r w:rsidR="001E5A8A">
        <w:rPr>
          <w:rStyle w:val="CommentReference"/>
        </w:rPr>
        <w:commentReference w:id="0"/>
      </w:r>
    </w:p>
    <w:p w14:paraId="515A0ADE" w14:textId="77777777" w:rsidR="00864602" w:rsidRDefault="00864602" w:rsidP="00284185">
      <w:pPr>
        <w:jc w:val="center"/>
        <w:rPr>
          <w:rFonts w:ascii="Times New Roman" w:hAnsi="Times New Roman" w:cs="Times New Roman"/>
          <w:sz w:val="20"/>
          <w:szCs w:val="20"/>
          <w:lang w:val="en-US"/>
        </w:rPr>
      </w:pPr>
    </w:p>
    <w:p w14:paraId="1C287A36" w14:textId="53939752" w:rsidR="00284185" w:rsidRDefault="00864602" w:rsidP="007321E8">
      <w:pPr>
        <w:jc w:val="both"/>
        <w:rPr>
          <w:rFonts w:ascii="Times New Roman" w:hAnsi="Times New Roman" w:cs="Times New Roman"/>
          <w:sz w:val="20"/>
          <w:szCs w:val="20"/>
          <w:lang w:val="en-US"/>
        </w:rPr>
      </w:pPr>
      <w:r w:rsidRPr="00CC4F6E">
        <w:rPr>
          <w:rFonts w:ascii="Times New Roman" w:hAnsi="Times New Roman" w:cs="Times New Roman"/>
          <w:b/>
          <w:bCs/>
          <w:sz w:val="20"/>
          <w:szCs w:val="20"/>
          <w:lang w:val="en-US"/>
        </w:rPr>
        <w:lastRenderedPageBreak/>
        <w:t>Supplementary Figure S</w:t>
      </w:r>
      <w:r w:rsidR="00CC4F6E" w:rsidRPr="00CC4F6E">
        <w:rPr>
          <w:rFonts w:ascii="Times New Roman" w:hAnsi="Times New Roman" w:cs="Times New Roman"/>
          <w:b/>
          <w:bCs/>
          <w:sz w:val="20"/>
          <w:szCs w:val="20"/>
          <w:lang w:val="en-US"/>
        </w:rPr>
        <w:t>6</w:t>
      </w:r>
      <w:r w:rsidR="00CC4F6E">
        <w:rPr>
          <w:rFonts w:ascii="Times New Roman" w:hAnsi="Times New Roman" w:cs="Times New Roman"/>
          <w:sz w:val="20"/>
          <w:szCs w:val="20"/>
          <w:lang w:val="en-US"/>
        </w:rPr>
        <w:t>.</w:t>
      </w:r>
      <w:r>
        <w:rPr>
          <w:rFonts w:ascii="Times New Roman" w:hAnsi="Times New Roman" w:cs="Times New Roman"/>
          <w:sz w:val="20"/>
          <w:szCs w:val="20"/>
          <w:lang w:val="en-US"/>
        </w:rPr>
        <w:t xml:space="preserve"> 3D reconstruction of the head of a dog after placement of the needle with temporal approach</w:t>
      </w:r>
      <w:r w:rsidR="003066A7">
        <w:rPr>
          <w:rFonts w:ascii="Times New Roman" w:hAnsi="Times New Roman" w:cs="Times New Roman"/>
          <w:sz w:val="20"/>
          <w:szCs w:val="20"/>
          <w:lang w:val="en-US"/>
        </w:rPr>
        <w:t>.</w:t>
      </w:r>
    </w:p>
    <w:p w14:paraId="0B3837CB" w14:textId="5FC91BF1" w:rsidR="00284185" w:rsidRDefault="00284185" w:rsidP="00284185">
      <w:pPr>
        <w:jc w:val="center"/>
        <w:rPr>
          <w:rFonts w:ascii="Times New Roman" w:hAnsi="Times New Roman" w:cs="Times New Roman"/>
          <w:sz w:val="20"/>
          <w:szCs w:val="20"/>
          <w:lang w:val="en-US"/>
        </w:rPr>
      </w:pPr>
      <w:r>
        <w:rPr>
          <w:rFonts w:ascii="Times New Roman" w:hAnsi="Times New Roman" w:cs="Times New Roman"/>
          <w:noProof/>
          <w:sz w:val="20"/>
          <w:szCs w:val="20"/>
          <w:lang w:val="en-US"/>
        </w:rPr>
        <w:drawing>
          <wp:inline distT="0" distB="0" distL="0" distR="0" wp14:anchorId="4141C33E" wp14:editId="020E8E06">
            <wp:extent cx="5310293" cy="2797587"/>
            <wp:effectExtent l="0" t="0" r="0" b="0"/>
            <wp:docPr id="2020312742" name="Picture 9" descr="A sku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12742" name="Picture 9" descr="A skull&#10;&#10;Description automatically generated"/>
                    <pic:cNvPicPr/>
                  </pic:nvPicPr>
                  <pic:blipFill rotWithShape="1">
                    <a:blip r:embed="rId21">
                      <a:extLst>
                        <a:ext uri="{28A0092B-C50C-407E-A947-70E740481C1C}">
                          <a14:useLocalDpi xmlns:a14="http://schemas.microsoft.com/office/drawing/2010/main" val="0"/>
                        </a:ext>
                      </a:extLst>
                    </a:blip>
                    <a:srcRect l="19146" t="1701" r="14440" b="26361"/>
                    <a:stretch/>
                  </pic:blipFill>
                  <pic:spPr bwMode="auto">
                    <a:xfrm flipH="1">
                      <a:off x="0" y="0"/>
                      <a:ext cx="5343345" cy="2815000"/>
                    </a:xfrm>
                    <a:prstGeom prst="rect">
                      <a:avLst/>
                    </a:prstGeom>
                    <a:ln>
                      <a:noFill/>
                    </a:ln>
                    <a:extLst>
                      <a:ext uri="{53640926-AAD7-44D8-BBD7-CCE9431645EC}">
                        <a14:shadowObscured xmlns:a14="http://schemas.microsoft.com/office/drawing/2010/main"/>
                      </a:ext>
                    </a:extLst>
                  </pic:spPr>
                </pic:pic>
              </a:graphicData>
            </a:graphic>
          </wp:inline>
        </w:drawing>
      </w:r>
    </w:p>
    <w:p w14:paraId="09321FC1" w14:textId="2AE76E99" w:rsidR="00284185" w:rsidRDefault="00284185" w:rsidP="00284185">
      <w:pPr>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 </w:t>
      </w:r>
    </w:p>
    <w:p w14:paraId="7E9DE4C0" w14:textId="77777777" w:rsidR="004A4578" w:rsidRDefault="004A4578" w:rsidP="00284185">
      <w:pPr>
        <w:jc w:val="center"/>
        <w:rPr>
          <w:rFonts w:ascii="Times New Roman" w:hAnsi="Times New Roman" w:cs="Times New Roman"/>
          <w:sz w:val="20"/>
          <w:szCs w:val="20"/>
          <w:lang w:val="en-US"/>
        </w:rPr>
      </w:pPr>
    </w:p>
    <w:p w14:paraId="65EEE870" w14:textId="77777777" w:rsidR="00864602" w:rsidRDefault="00864602" w:rsidP="00284185">
      <w:pPr>
        <w:jc w:val="center"/>
        <w:rPr>
          <w:rFonts w:ascii="Times New Roman" w:hAnsi="Times New Roman" w:cs="Times New Roman"/>
          <w:sz w:val="20"/>
          <w:szCs w:val="20"/>
          <w:lang w:val="en-US"/>
        </w:rPr>
      </w:pPr>
    </w:p>
    <w:p w14:paraId="5D00CC63" w14:textId="77777777" w:rsidR="00864602" w:rsidRDefault="00864602" w:rsidP="00284185">
      <w:pPr>
        <w:jc w:val="center"/>
        <w:rPr>
          <w:rFonts w:ascii="Times New Roman" w:hAnsi="Times New Roman" w:cs="Times New Roman"/>
          <w:sz w:val="20"/>
          <w:szCs w:val="20"/>
          <w:lang w:val="en-US"/>
        </w:rPr>
      </w:pPr>
    </w:p>
    <w:p w14:paraId="60C0EBE3" w14:textId="77777777" w:rsidR="00864602" w:rsidRDefault="00864602" w:rsidP="00284185">
      <w:pPr>
        <w:jc w:val="center"/>
        <w:rPr>
          <w:rFonts w:ascii="Times New Roman" w:hAnsi="Times New Roman" w:cs="Times New Roman"/>
          <w:sz w:val="20"/>
          <w:szCs w:val="20"/>
          <w:lang w:val="en-US"/>
        </w:rPr>
      </w:pPr>
    </w:p>
    <w:p w14:paraId="41AFA76F" w14:textId="77777777" w:rsidR="00864602" w:rsidRDefault="00864602" w:rsidP="00FC0C8F">
      <w:pPr>
        <w:rPr>
          <w:rFonts w:ascii="Times New Roman" w:hAnsi="Times New Roman" w:cs="Times New Roman"/>
          <w:sz w:val="20"/>
          <w:szCs w:val="20"/>
          <w:lang w:val="en-US"/>
        </w:rPr>
      </w:pPr>
    </w:p>
    <w:p w14:paraId="14DC2AF2" w14:textId="34AF4751" w:rsidR="00864602" w:rsidRDefault="00864602" w:rsidP="00864602">
      <w:pPr>
        <w:jc w:val="center"/>
        <w:rPr>
          <w:rFonts w:ascii="Times New Roman" w:hAnsi="Times New Roman" w:cs="Times New Roman"/>
          <w:sz w:val="20"/>
          <w:szCs w:val="20"/>
          <w:lang w:val="en-US"/>
        </w:rPr>
      </w:pPr>
      <w:r w:rsidRPr="00CC4F6E">
        <w:rPr>
          <w:rFonts w:ascii="Times New Roman" w:hAnsi="Times New Roman" w:cs="Times New Roman"/>
          <w:b/>
          <w:bCs/>
          <w:sz w:val="20"/>
          <w:szCs w:val="20"/>
          <w:lang w:val="en-US"/>
        </w:rPr>
        <w:t>Supplementary figure S</w:t>
      </w:r>
      <w:r w:rsidR="00CC4F6E" w:rsidRPr="00CC4F6E">
        <w:rPr>
          <w:rFonts w:ascii="Times New Roman" w:hAnsi="Times New Roman" w:cs="Times New Roman"/>
          <w:b/>
          <w:bCs/>
          <w:sz w:val="20"/>
          <w:szCs w:val="20"/>
          <w:lang w:val="en-US"/>
        </w:rPr>
        <w:t>7</w:t>
      </w:r>
      <w:r w:rsidR="00CC4F6E">
        <w:rPr>
          <w:rFonts w:ascii="Times New Roman" w:hAnsi="Times New Roman" w:cs="Times New Roman"/>
          <w:b/>
          <w:bCs/>
          <w:sz w:val="20"/>
          <w:szCs w:val="20"/>
          <w:lang w:val="en-US"/>
        </w:rPr>
        <w:t>.</w:t>
      </w:r>
      <w:r>
        <w:rPr>
          <w:rFonts w:ascii="Times New Roman" w:hAnsi="Times New Roman" w:cs="Times New Roman"/>
          <w:sz w:val="20"/>
          <w:szCs w:val="20"/>
          <w:lang w:val="en-US"/>
        </w:rPr>
        <w:t xml:space="preserve"> 3D reconstruction of the head of a dog after placement of the needle with coronoid approach.</w:t>
      </w:r>
    </w:p>
    <w:p w14:paraId="43F09713" w14:textId="58C434DC" w:rsidR="004A4578" w:rsidRDefault="004A4578" w:rsidP="00284185">
      <w:pPr>
        <w:jc w:val="center"/>
        <w:rPr>
          <w:rFonts w:ascii="Times New Roman" w:hAnsi="Times New Roman" w:cs="Times New Roman"/>
          <w:sz w:val="20"/>
          <w:szCs w:val="20"/>
          <w:lang w:val="en-US"/>
        </w:rPr>
      </w:pPr>
      <w:r>
        <w:rPr>
          <w:rFonts w:ascii="Times New Roman" w:hAnsi="Times New Roman" w:cs="Times New Roman"/>
          <w:noProof/>
          <w:sz w:val="20"/>
          <w:szCs w:val="20"/>
          <w:lang w:val="en-US"/>
        </w:rPr>
        <w:drawing>
          <wp:inline distT="0" distB="0" distL="0" distR="0" wp14:anchorId="7A2CB190" wp14:editId="1B5E0CB6">
            <wp:extent cx="4875765" cy="2323254"/>
            <wp:effectExtent l="0" t="0" r="1270" b="1270"/>
            <wp:docPr id="871030736" name="Picture 11" descr="A sku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30736" name="Picture 11" descr="A skull&#10;&#10;Description automatically generated"/>
                    <pic:cNvPicPr/>
                  </pic:nvPicPr>
                  <pic:blipFill rotWithShape="1">
                    <a:blip r:embed="rId22">
                      <a:extLst>
                        <a:ext uri="{28A0092B-C50C-407E-A947-70E740481C1C}">
                          <a14:useLocalDpi xmlns:a14="http://schemas.microsoft.com/office/drawing/2010/main" val="0"/>
                        </a:ext>
                      </a:extLst>
                    </a:blip>
                    <a:srcRect l="20095" t="16279" r="24345" b="29289"/>
                    <a:stretch/>
                  </pic:blipFill>
                  <pic:spPr bwMode="auto">
                    <a:xfrm>
                      <a:off x="0" y="0"/>
                      <a:ext cx="4916231" cy="2342536"/>
                    </a:xfrm>
                    <a:prstGeom prst="rect">
                      <a:avLst/>
                    </a:prstGeom>
                    <a:ln>
                      <a:noFill/>
                    </a:ln>
                    <a:extLst>
                      <a:ext uri="{53640926-AAD7-44D8-BBD7-CCE9431645EC}">
                        <a14:shadowObscured xmlns:a14="http://schemas.microsoft.com/office/drawing/2010/main"/>
                      </a:ext>
                    </a:extLst>
                  </pic:spPr>
                </pic:pic>
              </a:graphicData>
            </a:graphic>
          </wp:inline>
        </w:drawing>
      </w:r>
    </w:p>
    <w:p w14:paraId="70305A53" w14:textId="30024BEE" w:rsidR="00E6480A" w:rsidRPr="00EC008D" w:rsidRDefault="00E6480A" w:rsidP="00EC008D">
      <w:pPr>
        <w:rPr>
          <w:rFonts w:ascii="Times New Roman" w:hAnsi="Times New Roman" w:cs="Times New Roman"/>
          <w:sz w:val="20"/>
          <w:szCs w:val="20"/>
          <w:lang w:val="es-ES"/>
        </w:rPr>
      </w:pPr>
    </w:p>
    <w:sectPr w:rsidR="00E6480A" w:rsidRPr="00EC008D">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Adriano Wang Leandro" w:date="2024-04-12T11:08:00Z" w:initials="AW">
    <w:p w14:paraId="2945B73E" w14:textId="77777777" w:rsidR="001E5A8A" w:rsidRDefault="001E5A8A" w:rsidP="001E5A8A">
      <w:r>
        <w:rPr>
          <w:rStyle w:val="CommentReference"/>
        </w:rPr>
        <w:annotationRef/>
      </w:r>
      <w:r>
        <w:rPr>
          <w:sz w:val="20"/>
          <w:szCs w:val="20"/>
        </w:rPr>
        <w:t>Same here. Additionally, please rotate the image so is straight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945B73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B7C1E57" w16cex:dateUtc="2024-04-12T09: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945B73E" w16cid:durableId="0B7C1E57"/>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driano Wang Leandro">
    <w15:presenceInfo w15:providerId="AD" w15:userId="S::awang@vcradiology.com::1b99f835-df86-414c-901a-f5d3d59d68c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21E8"/>
    <w:rsid w:val="00002691"/>
    <w:rsid w:val="0001109F"/>
    <w:rsid w:val="000222FF"/>
    <w:rsid w:val="0003020A"/>
    <w:rsid w:val="0003075B"/>
    <w:rsid w:val="00064906"/>
    <w:rsid w:val="00071663"/>
    <w:rsid w:val="0007441A"/>
    <w:rsid w:val="00081785"/>
    <w:rsid w:val="0008295E"/>
    <w:rsid w:val="0008366F"/>
    <w:rsid w:val="00083EB9"/>
    <w:rsid w:val="00091ADB"/>
    <w:rsid w:val="000A0BFF"/>
    <w:rsid w:val="000B05E9"/>
    <w:rsid w:val="000B2CAF"/>
    <w:rsid w:val="000D15F4"/>
    <w:rsid w:val="000D31C9"/>
    <w:rsid w:val="000D4E20"/>
    <w:rsid w:val="000D6CFA"/>
    <w:rsid w:val="000F6B45"/>
    <w:rsid w:val="00105A94"/>
    <w:rsid w:val="001136D3"/>
    <w:rsid w:val="00124677"/>
    <w:rsid w:val="00127EF5"/>
    <w:rsid w:val="001350E7"/>
    <w:rsid w:val="00141055"/>
    <w:rsid w:val="00146401"/>
    <w:rsid w:val="00151A00"/>
    <w:rsid w:val="00154DE4"/>
    <w:rsid w:val="001561F0"/>
    <w:rsid w:val="001578C6"/>
    <w:rsid w:val="001667A9"/>
    <w:rsid w:val="00171AB8"/>
    <w:rsid w:val="0017597A"/>
    <w:rsid w:val="00181935"/>
    <w:rsid w:val="00192920"/>
    <w:rsid w:val="001A7E45"/>
    <w:rsid w:val="001B41B0"/>
    <w:rsid w:val="001B73FB"/>
    <w:rsid w:val="001C2890"/>
    <w:rsid w:val="001C6C56"/>
    <w:rsid w:val="001C6CCC"/>
    <w:rsid w:val="001E5A8A"/>
    <w:rsid w:val="00210008"/>
    <w:rsid w:val="00214F42"/>
    <w:rsid w:val="00216654"/>
    <w:rsid w:val="0022209D"/>
    <w:rsid w:val="00225DFE"/>
    <w:rsid w:val="0022661A"/>
    <w:rsid w:val="00234742"/>
    <w:rsid w:val="00245A26"/>
    <w:rsid w:val="00255B75"/>
    <w:rsid w:val="00284185"/>
    <w:rsid w:val="002852AF"/>
    <w:rsid w:val="00286801"/>
    <w:rsid w:val="002A46CD"/>
    <w:rsid w:val="002A4C4D"/>
    <w:rsid w:val="002B18AF"/>
    <w:rsid w:val="002B3DC9"/>
    <w:rsid w:val="002B6358"/>
    <w:rsid w:val="002C7766"/>
    <w:rsid w:val="002D59C4"/>
    <w:rsid w:val="002D5CAA"/>
    <w:rsid w:val="003066A7"/>
    <w:rsid w:val="00323879"/>
    <w:rsid w:val="00333877"/>
    <w:rsid w:val="00334103"/>
    <w:rsid w:val="0035028E"/>
    <w:rsid w:val="00354D0D"/>
    <w:rsid w:val="0037266A"/>
    <w:rsid w:val="00384CB9"/>
    <w:rsid w:val="003868E1"/>
    <w:rsid w:val="00395693"/>
    <w:rsid w:val="003A12CE"/>
    <w:rsid w:val="003A21EA"/>
    <w:rsid w:val="003B2C54"/>
    <w:rsid w:val="003B4861"/>
    <w:rsid w:val="003B62EA"/>
    <w:rsid w:val="003B7368"/>
    <w:rsid w:val="003B798C"/>
    <w:rsid w:val="003E0D07"/>
    <w:rsid w:val="003F7613"/>
    <w:rsid w:val="00402313"/>
    <w:rsid w:val="00447095"/>
    <w:rsid w:val="00455043"/>
    <w:rsid w:val="00455516"/>
    <w:rsid w:val="004559E9"/>
    <w:rsid w:val="00456B15"/>
    <w:rsid w:val="0045755C"/>
    <w:rsid w:val="0046369E"/>
    <w:rsid w:val="0047464A"/>
    <w:rsid w:val="00474C79"/>
    <w:rsid w:val="004830DF"/>
    <w:rsid w:val="0048364B"/>
    <w:rsid w:val="00493E69"/>
    <w:rsid w:val="00497F73"/>
    <w:rsid w:val="004A4578"/>
    <w:rsid w:val="004C7F33"/>
    <w:rsid w:val="004D0AE1"/>
    <w:rsid w:val="004F0C41"/>
    <w:rsid w:val="005017C9"/>
    <w:rsid w:val="0050765C"/>
    <w:rsid w:val="00514099"/>
    <w:rsid w:val="005160E6"/>
    <w:rsid w:val="00523C38"/>
    <w:rsid w:val="00527597"/>
    <w:rsid w:val="00537105"/>
    <w:rsid w:val="005422A2"/>
    <w:rsid w:val="00542F19"/>
    <w:rsid w:val="00584A3E"/>
    <w:rsid w:val="00590FE1"/>
    <w:rsid w:val="005A1D7C"/>
    <w:rsid w:val="005B0183"/>
    <w:rsid w:val="005B3D48"/>
    <w:rsid w:val="005B4ACB"/>
    <w:rsid w:val="005C1D78"/>
    <w:rsid w:val="005D5036"/>
    <w:rsid w:val="005E21AD"/>
    <w:rsid w:val="005F6C17"/>
    <w:rsid w:val="00605E7A"/>
    <w:rsid w:val="0060692A"/>
    <w:rsid w:val="0061203C"/>
    <w:rsid w:val="00615E3E"/>
    <w:rsid w:val="00616FBC"/>
    <w:rsid w:val="00645894"/>
    <w:rsid w:val="006526AB"/>
    <w:rsid w:val="00655E32"/>
    <w:rsid w:val="006745F5"/>
    <w:rsid w:val="00675468"/>
    <w:rsid w:val="0067722B"/>
    <w:rsid w:val="00685C4F"/>
    <w:rsid w:val="00693EE4"/>
    <w:rsid w:val="0069564F"/>
    <w:rsid w:val="006A293C"/>
    <w:rsid w:val="006A2A66"/>
    <w:rsid w:val="006A34FB"/>
    <w:rsid w:val="006A7D6F"/>
    <w:rsid w:val="006D468B"/>
    <w:rsid w:val="006E1F92"/>
    <w:rsid w:val="006E259E"/>
    <w:rsid w:val="006F5672"/>
    <w:rsid w:val="00710418"/>
    <w:rsid w:val="00711976"/>
    <w:rsid w:val="00725670"/>
    <w:rsid w:val="007321E8"/>
    <w:rsid w:val="00743179"/>
    <w:rsid w:val="00744CED"/>
    <w:rsid w:val="00744D0F"/>
    <w:rsid w:val="00756B78"/>
    <w:rsid w:val="0078102A"/>
    <w:rsid w:val="0078654A"/>
    <w:rsid w:val="00792CBC"/>
    <w:rsid w:val="007E0BEC"/>
    <w:rsid w:val="00810FF3"/>
    <w:rsid w:val="00820309"/>
    <w:rsid w:val="008252D9"/>
    <w:rsid w:val="00831035"/>
    <w:rsid w:val="00831AE4"/>
    <w:rsid w:val="00864602"/>
    <w:rsid w:val="00873330"/>
    <w:rsid w:val="00894608"/>
    <w:rsid w:val="008A1BE9"/>
    <w:rsid w:val="008B7D22"/>
    <w:rsid w:val="008D1DF0"/>
    <w:rsid w:val="008D6CC7"/>
    <w:rsid w:val="008E0A4B"/>
    <w:rsid w:val="008E6EB5"/>
    <w:rsid w:val="008F3490"/>
    <w:rsid w:val="0091049A"/>
    <w:rsid w:val="00913B13"/>
    <w:rsid w:val="00926D66"/>
    <w:rsid w:val="00932944"/>
    <w:rsid w:val="00934F6E"/>
    <w:rsid w:val="00935112"/>
    <w:rsid w:val="00953AC4"/>
    <w:rsid w:val="00954BFD"/>
    <w:rsid w:val="00960BA7"/>
    <w:rsid w:val="00967166"/>
    <w:rsid w:val="0097052B"/>
    <w:rsid w:val="0097546B"/>
    <w:rsid w:val="00986ED8"/>
    <w:rsid w:val="00987CCF"/>
    <w:rsid w:val="00993E4C"/>
    <w:rsid w:val="009B44A2"/>
    <w:rsid w:val="009B50E4"/>
    <w:rsid w:val="009C09E0"/>
    <w:rsid w:val="009C78D8"/>
    <w:rsid w:val="009D2D3F"/>
    <w:rsid w:val="009D3967"/>
    <w:rsid w:val="009E4867"/>
    <w:rsid w:val="009E5C8F"/>
    <w:rsid w:val="00A124ED"/>
    <w:rsid w:val="00A17903"/>
    <w:rsid w:val="00A304F1"/>
    <w:rsid w:val="00A359D8"/>
    <w:rsid w:val="00A603C8"/>
    <w:rsid w:val="00A66749"/>
    <w:rsid w:val="00A67FF8"/>
    <w:rsid w:val="00A80DD8"/>
    <w:rsid w:val="00A844C2"/>
    <w:rsid w:val="00A922A9"/>
    <w:rsid w:val="00AA73DE"/>
    <w:rsid w:val="00AA7E65"/>
    <w:rsid w:val="00AB7D8E"/>
    <w:rsid w:val="00AC450A"/>
    <w:rsid w:val="00AC6AFE"/>
    <w:rsid w:val="00AE2329"/>
    <w:rsid w:val="00AE55CB"/>
    <w:rsid w:val="00AF44AC"/>
    <w:rsid w:val="00B03A55"/>
    <w:rsid w:val="00B06F7C"/>
    <w:rsid w:val="00B15EF5"/>
    <w:rsid w:val="00B21F67"/>
    <w:rsid w:val="00B25786"/>
    <w:rsid w:val="00B262C9"/>
    <w:rsid w:val="00B33AFB"/>
    <w:rsid w:val="00B348E3"/>
    <w:rsid w:val="00B36838"/>
    <w:rsid w:val="00B379D4"/>
    <w:rsid w:val="00B5588A"/>
    <w:rsid w:val="00B81BAB"/>
    <w:rsid w:val="00B8338C"/>
    <w:rsid w:val="00B86541"/>
    <w:rsid w:val="00BA2B5A"/>
    <w:rsid w:val="00BB0514"/>
    <w:rsid w:val="00BC54DA"/>
    <w:rsid w:val="00BE2E2B"/>
    <w:rsid w:val="00BF4DF1"/>
    <w:rsid w:val="00BF7606"/>
    <w:rsid w:val="00C165C6"/>
    <w:rsid w:val="00C20719"/>
    <w:rsid w:val="00C22EDF"/>
    <w:rsid w:val="00C25C17"/>
    <w:rsid w:val="00C274C3"/>
    <w:rsid w:val="00C30594"/>
    <w:rsid w:val="00C37565"/>
    <w:rsid w:val="00C4168A"/>
    <w:rsid w:val="00C437AE"/>
    <w:rsid w:val="00C73198"/>
    <w:rsid w:val="00C87A09"/>
    <w:rsid w:val="00CB242B"/>
    <w:rsid w:val="00CB6684"/>
    <w:rsid w:val="00CC3DD7"/>
    <w:rsid w:val="00CC4F6E"/>
    <w:rsid w:val="00CC5FE4"/>
    <w:rsid w:val="00CC743B"/>
    <w:rsid w:val="00CD25EC"/>
    <w:rsid w:val="00CD542E"/>
    <w:rsid w:val="00CD6AB8"/>
    <w:rsid w:val="00CE457E"/>
    <w:rsid w:val="00CF2097"/>
    <w:rsid w:val="00D229B0"/>
    <w:rsid w:val="00D27384"/>
    <w:rsid w:val="00D40186"/>
    <w:rsid w:val="00D40F6F"/>
    <w:rsid w:val="00D4397D"/>
    <w:rsid w:val="00D61D63"/>
    <w:rsid w:val="00D74A33"/>
    <w:rsid w:val="00D91827"/>
    <w:rsid w:val="00D967A5"/>
    <w:rsid w:val="00DA180F"/>
    <w:rsid w:val="00DA1D92"/>
    <w:rsid w:val="00DC044D"/>
    <w:rsid w:val="00DC6637"/>
    <w:rsid w:val="00DC6B04"/>
    <w:rsid w:val="00DD41B3"/>
    <w:rsid w:val="00DD42FF"/>
    <w:rsid w:val="00DD5678"/>
    <w:rsid w:val="00DE2738"/>
    <w:rsid w:val="00DE7CB0"/>
    <w:rsid w:val="00DF0603"/>
    <w:rsid w:val="00DF2BFC"/>
    <w:rsid w:val="00E105DF"/>
    <w:rsid w:val="00E11970"/>
    <w:rsid w:val="00E12433"/>
    <w:rsid w:val="00E14F5C"/>
    <w:rsid w:val="00E160F3"/>
    <w:rsid w:val="00E2360F"/>
    <w:rsid w:val="00E261D1"/>
    <w:rsid w:val="00E270C1"/>
    <w:rsid w:val="00E429F4"/>
    <w:rsid w:val="00E55197"/>
    <w:rsid w:val="00E5607D"/>
    <w:rsid w:val="00E6480A"/>
    <w:rsid w:val="00E72588"/>
    <w:rsid w:val="00E81B83"/>
    <w:rsid w:val="00E959C4"/>
    <w:rsid w:val="00EA2A1E"/>
    <w:rsid w:val="00EB19DE"/>
    <w:rsid w:val="00EB2225"/>
    <w:rsid w:val="00EC008D"/>
    <w:rsid w:val="00EC0A03"/>
    <w:rsid w:val="00EC0E0F"/>
    <w:rsid w:val="00ED0791"/>
    <w:rsid w:val="00ED5414"/>
    <w:rsid w:val="00EE04E9"/>
    <w:rsid w:val="00EF44D2"/>
    <w:rsid w:val="00EF4D0F"/>
    <w:rsid w:val="00F1228B"/>
    <w:rsid w:val="00F200F0"/>
    <w:rsid w:val="00F21D7B"/>
    <w:rsid w:val="00F4078E"/>
    <w:rsid w:val="00F52413"/>
    <w:rsid w:val="00F63662"/>
    <w:rsid w:val="00F64719"/>
    <w:rsid w:val="00F71683"/>
    <w:rsid w:val="00FA1AD5"/>
    <w:rsid w:val="00FA5DEA"/>
    <w:rsid w:val="00FB05FE"/>
    <w:rsid w:val="00FB3208"/>
    <w:rsid w:val="00FB67BF"/>
    <w:rsid w:val="00FC0C8F"/>
    <w:rsid w:val="00FD20E1"/>
    <w:rsid w:val="00FE2FD2"/>
    <w:rsid w:val="00FF3EAD"/>
    <w:rsid w:val="00FF4244"/>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281000"/>
  <w15:chartTrackingRefBased/>
  <w15:docId w15:val="{A4AEA7FC-3213-7F4F-88B2-5BE61DCB1C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321E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321E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321E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321E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321E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321E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321E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321E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321E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21E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321E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321E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321E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321E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321E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321E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321E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321E8"/>
    <w:rPr>
      <w:rFonts w:eastAsiaTheme="majorEastAsia" w:cstheme="majorBidi"/>
      <w:color w:val="272727" w:themeColor="text1" w:themeTint="D8"/>
    </w:rPr>
  </w:style>
  <w:style w:type="paragraph" w:styleId="Title">
    <w:name w:val="Title"/>
    <w:basedOn w:val="Normal"/>
    <w:next w:val="Normal"/>
    <w:link w:val="TitleChar"/>
    <w:uiPriority w:val="10"/>
    <w:qFormat/>
    <w:rsid w:val="007321E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321E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321E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321E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321E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7321E8"/>
    <w:rPr>
      <w:i/>
      <w:iCs/>
      <w:color w:val="404040" w:themeColor="text1" w:themeTint="BF"/>
    </w:rPr>
  </w:style>
  <w:style w:type="paragraph" w:styleId="ListParagraph">
    <w:name w:val="List Paragraph"/>
    <w:basedOn w:val="Normal"/>
    <w:uiPriority w:val="34"/>
    <w:qFormat/>
    <w:rsid w:val="007321E8"/>
    <w:pPr>
      <w:ind w:left="720"/>
      <w:contextualSpacing/>
    </w:pPr>
  </w:style>
  <w:style w:type="character" w:styleId="IntenseEmphasis">
    <w:name w:val="Intense Emphasis"/>
    <w:basedOn w:val="DefaultParagraphFont"/>
    <w:uiPriority w:val="21"/>
    <w:qFormat/>
    <w:rsid w:val="007321E8"/>
    <w:rPr>
      <w:i/>
      <w:iCs/>
      <w:color w:val="0F4761" w:themeColor="accent1" w:themeShade="BF"/>
    </w:rPr>
  </w:style>
  <w:style w:type="paragraph" w:styleId="IntenseQuote">
    <w:name w:val="Intense Quote"/>
    <w:basedOn w:val="Normal"/>
    <w:next w:val="Normal"/>
    <w:link w:val="IntenseQuoteChar"/>
    <w:uiPriority w:val="30"/>
    <w:qFormat/>
    <w:rsid w:val="007321E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321E8"/>
    <w:rPr>
      <w:i/>
      <w:iCs/>
      <w:color w:val="0F4761" w:themeColor="accent1" w:themeShade="BF"/>
    </w:rPr>
  </w:style>
  <w:style w:type="character" w:styleId="IntenseReference">
    <w:name w:val="Intense Reference"/>
    <w:basedOn w:val="DefaultParagraphFont"/>
    <w:uiPriority w:val="32"/>
    <w:qFormat/>
    <w:rsid w:val="007321E8"/>
    <w:rPr>
      <w:b/>
      <w:bCs/>
      <w:smallCaps/>
      <w:color w:val="0F4761" w:themeColor="accent1" w:themeShade="BF"/>
      <w:spacing w:val="5"/>
    </w:rPr>
  </w:style>
  <w:style w:type="character" w:styleId="CommentReference">
    <w:name w:val="annotation reference"/>
    <w:basedOn w:val="DefaultParagraphFont"/>
    <w:uiPriority w:val="99"/>
    <w:semiHidden/>
    <w:unhideWhenUsed/>
    <w:rsid w:val="001E5A8A"/>
    <w:rPr>
      <w:sz w:val="16"/>
      <w:szCs w:val="16"/>
    </w:rPr>
  </w:style>
  <w:style w:type="paragraph" w:styleId="CommentText">
    <w:name w:val="annotation text"/>
    <w:basedOn w:val="Normal"/>
    <w:link w:val="CommentTextChar"/>
    <w:uiPriority w:val="99"/>
    <w:semiHidden/>
    <w:unhideWhenUsed/>
    <w:rsid w:val="001E5A8A"/>
    <w:rPr>
      <w:sz w:val="20"/>
      <w:szCs w:val="20"/>
    </w:rPr>
  </w:style>
  <w:style w:type="character" w:customStyle="1" w:styleId="CommentTextChar">
    <w:name w:val="Comment Text Char"/>
    <w:basedOn w:val="DefaultParagraphFont"/>
    <w:link w:val="CommentText"/>
    <w:uiPriority w:val="99"/>
    <w:semiHidden/>
    <w:rsid w:val="001E5A8A"/>
    <w:rPr>
      <w:sz w:val="20"/>
      <w:szCs w:val="20"/>
    </w:rPr>
  </w:style>
  <w:style w:type="paragraph" w:styleId="CommentSubject">
    <w:name w:val="annotation subject"/>
    <w:basedOn w:val="CommentText"/>
    <w:next w:val="CommentText"/>
    <w:link w:val="CommentSubjectChar"/>
    <w:uiPriority w:val="99"/>
    <w:semiHidden/>
    <w:unhideWhenUsed/>
    <w:rsid w:val="001E5A8A"/>
    <w:rPr>
      <w:b/>
      <w:bCs/>
    </w:rPr>
  </w:style>
  <w:style w:type="character" w:customStyle="1" w:styleId="CommentSubjectChar">
    <w:name w:val="Comment Subject Char"/>
    <w:basedOn w:val="CommentTextChar"/>
    <w:link w:val="CommentSubject"/>
    <w:uiPriority w:val="99"/>
    <w:semiHidden/>
    <w:rsid w:val="001E5A8A"/>
    <w:rPr>
      <w:b/>
      <w:bCs/>
      <w:sz w:val="20"/>
      <w:szCs w:val="20"/>
    </w:rPr>
  </w:style>
  <w:style w:type="paragraph" w:customStyle="1" w:styleId="MDPI22heading2">
    <w:name w:val="MDPI_2.2_heading2"/>
    <w:qFormat/>
    <w:rsid w:val="00EA2A1E"/>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kern w:val="0"/>
      <w:sz w:val="20"/>
      <w:szCs w:val="22"/>
      <w:lang w:val="en-US" w:eastAsia="de-DE" w:bidi="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microsoft.com/office/2011/relationships/commentsExtended" Target="commentsExtended.xml"/><Relationship Id="rId3" Type="http://schemas.openxmlformats.org/officeDocument/2006/relationships/webSettings" Target="webSettings.xml"/><Relationship Id="rId21" Type="http://schemas.openxmlformats.org/officeDocument/2006/relationships/image" Target="media/image14.jp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comments" Target="comments.xml"/><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microsoft.com/office/2018/08/relationships/commentsExtensible" Target="commentsExtensi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microsoft.com/office/2011/relationships/people" Target="people.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png"/><Relationship Id="rId19" Type="http://schemas.microsoft.com/office/2016/09/relationships/commentsIds" Target="commentsIds.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g"/><Relationship Id="rId22"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5</Pages>
  <Words>365</Words>
  <Characters>2082</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Álvaro Gutiérrez Bautista</dc:creator>
  <cp:keywords/>
  <dc:description/>
  <cp:lastModifiedBy>Álvaro Gutiérrez Bautista</cp:lastModifiedBy>
  <cp:revision>3</cp:revision>
  <dcterms:created xsi:type="dcterms:W3CDTF">2024-04-14T21:16:00Z</dcterms:created>
  <dcterms:modified xsi:type="dcterms:W3CDTF">2024-05-05T19:41:00Z</dcterms:modified>
</cp:coreProperties>
</file>