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A9801C" w14:textId="448F842A" w:rsidR="002320A5" w:rsidRDefault="00BF25AE" w:rsidP="004F5D7D">
      <w:pPr>
        <w:spacing w:before="240" w:after="60"/>
        <w:jc w:val="center"/>
        <w:rPr>
          <w:rFonts w:ascii="Palatino Linotype" w:hAnsi="Palatino Linotype" w:cs="TH Sarabun New"/>
          <w:b/>
          <w:bCs/>
          <w:sz w:val="24"/>
          <w:szCs w:val="24"/>
        </w:rPr>
      </w:pPr>
      <w:r w:rsidRPr="00BF25AE">
        <w:rPr>
          <w:rFonts w:ascii="Palatino Linotype" w:hAnsi="Palatino Linotype" w:cs="TH Sarabun New"/>
          <w:b/>
          <w:bCs/>
          <w:sz w:val="24"/>
          <w:szCs w:val="24"/>
        </w:rPr>
        <w:t xml:space="preserve">Petrographic </w:t>
      </w:r>
      <w:r w:rsidR="00F0714F">
        <w:rPr>
          <w:rFonts w:ascii="Palatino Linotype" w:hAnsi="Palatino Linotype" w:cs="TH Sarabun New"/>
          <w:b/>
          <w:bCs/>
          <w:sz w:val="24"/>
          <w:szCs w:val="24"/>
        </w:rPr>
        <w:t>details</w:t>
      </w:r>
      <w:r w:rsidRPr="00BF25AE">
        <w:rPr>
          <w:rFonts w:ascii="Palatino Linotype" w:hAnsi="Palatino Linotype" w:cs="TH Sarabun New"/>
          <w:b/>
          <w:bCs/>
          <w:sz w:val="24"/>
          <w:szCs w:val="24"/>
        </w:rPr>
        <w:t xml:space="preserve"> of the representative ultramafic rock</w:t>
      </w:r>
      <w:r w:rsidR="002E4FCA">
        <w:rPr>
          <w:rFonts w:ascii="Palatino Linotype" w:hAnsi="Palatino Linotype" w:cs="TH Sarabun New"/>
          <w:b/>
          <w:bCs/>
          <w:sz w:val="24"/>
          <w:szCs w:val="24"/>
        </w:rPr>
        <w:t xml:space="preserve"> </w:t>
      </w:r>
      <w:r w:rsidRPr="00BF25AE">
        <w:rPr>
          <w:rFonts w:ascii="Palatino Linotype" w:hAnsi="Palatino Linotype" w:cs="TH Sarabun New"/>
          <w:b/>
          <w:bCs/>
          <w:sz w:val="24"/>
          <w:szCs w:val="24"/>
        </w:rPr>
        <w:t>from Ma-Hin Creek, Phrao District, Chiang Mai, Thailand</w:t>
      </w:r>
    </w:p>
    <w:p w14:paraId="3BFE5604" w14:textId="77777777" w:rsidR="00145930" w:rsidRDefault="00145930" w:rsidP="00145930">
      <w:pPr>
        <w:jc w:val="both"/>
        <w:rPr>
          <w:rFonts w:ascii="Palatino Linotype" w:hAnsi="Palatino Linotype" w:cs="TH Sarabun New"/>
          <w:b/>
          <w:bCs/>
          <w:sz w:val="24"/>
          <w:szCs w:val="24"/>
        </w:rPr>
      </w:pPr>
    </w:p>
    <w:p w14:paraId="21B6EF22" w14:textId="09DF2599" w:rsidR="00145930" w:rsidRDefault="00145930" w:rsidP="00145930">
      <w:pPr>
        <w:jc w:val="both"/>
        <w:rPr>
          <w:rFonts w:ascii="Palatino Linotype" w:hAnsi="Palatino Linotype" w:cs="TH Sarabun New"/>
          <w:sz w:val="20"/>
          <w:szCs w:val="20"/>
        </w:rPr>
      </w:pPr>
      <w:r w:rsidRPr="00145930">
        <w:rPr>
          <w:rFonts w:ascii="Palatino Linotype" w:hAnsi="Palatino Linotype" w:cs="TH Sarabun New"/>
          <w:b/>
          <w:bCs/>
          <w:sz w:val="20"/>
          <w:szCs w:val="20"/>
        </w:rPr>
        <w:t>Rock name:</w:t>
      </w:r>
      <w:r>
        <w:rPr>
          <w:rFonts w:ascii="Palatino Linotype" w:hAnsi="Palatino Linotype" w:cs="TH Sarabun New"/>
          <w:b/>
          <w:bCs/>
          <w:sz w:val="20"/>
          <w:szCs w:val="20"/>
        </w:rPr>
        <w:tab/>
      </w:r>
      <w:r w:rsidRPr="00FB2F41">
        <w:rPr>
          <w:rFonts w:ascii="Palatino Linotype" w:hAnsi="Palatino Linotype" w:cs="TH Sarabun New"/>
          <w:sz w:val="20"/>
          <w:szCs w:val="20"/>
        </w:rPr>
        <w:t>Wehrlite;</w:t>
      </w:r>
      <w:r w:rsidR="00FB2F41">
        <w:rPr>
          <w:rFonts w:ascii="Palatino Linotype" w:hAnsi="Palatino Linotype" w:cs="TH Sarabun New"/>
          <w:sz w:val="20"/>
          <w:szCs w:val="20"/>
        </w:rPr>
        <w:t xml:space="preserve"> </w:t>
      </w:r>
      <w:r w:rsidRPr="00FB2F41">
        <w:rPr>
          <w:rFonts w:ascii="Palatino Linotype" w:hAnsi="Palatino Linotype" w:cs="TH Sarabun New"/>
          <w:sz w:val="20"/>
          <w:szCs w:val="20"/>
        </w:rPr>
        <w:t>Olivine orthocumulate</w:t>
      </w:r>
      <w:r w:rsidR="00FB2F41">
        <w:rPr>
          <w:rFonts w:ascii="Palatino Linotype" w:hAnsi="Palatino Linotype" w:cs="TH Sarabun New"/>
          <w:sz w:val="20"/>
          <w:szCs w:val="20"/>
        </w:rPr>
        <w:t xml:space="preserve"> </w:t>
      </w:r>
      <w:r w:rsidR="00FB2F41" w:rsidRPr="00FB2F41">
        <w:rPr>
          <w:rFonts w:ascii="Palatino Linotype" w:hAnsi="Palatino Linotype" w:cs="TH Sarabun New"/>
          <w:i/>
          <w:iCs/>
          <w:sz w:val="20"/>
          <w:szCs w:val="20"/>
        </w:rPr>
        <w:t>(optional)</w:t>
      </w:r>
    </w:p>
    <w:p w14:paraId="177C3322" w14:textId="3D5CA443" w:rsidR="00F0714F" w:rsidRPr="00FB2F41" w:rsidRDefault="00145930" w:rsidP="00FB2F41">
      <w:pPr>
        <w:jc w:val="both"/>
        <w:rPr>
          <w:rFonts w:ascii="Palatino Linotype" w:hAnsi="Palatino Linotype" w:cs="TH Sarabun New"/>
          <w:sz w:val="20"/>
          <w:szCs w:val="20"/>
        </w:rPr>
      </w:pPr>
      <w:r w:rsidRPr="00D669C3">
        <w:rPr>
          <w:rFonts w:ascii="Palatino Linotype" w:hAnsi="Palatino Linotype" w:cs="TH Sarabun New"/>
          <w:b/>
          <w:bCs/>
          <w:sz w:val="20"/>
          <w:szCs w:val="20"/>
        </w:rPr>
        <w:t>Crystallization order:</w:t>
      </w:r>
      <w:r>
        <w:rPr>
          <w:rFonts w:ascii="Palatino Linotype" w:hAnsi="Palatino Linotype" w:cs="TH Sarabun New"/>
          <w:sz w:val="20"/>
          <w:szCs w:val="20"/>
        </w:rPr>
        <w:t xml:space="preserve"> Chromian spinel </w:t>
      </w:r>
      <w:r w:rsidRPr="00145930">
        <w:rPr>
          <w:rFonts w:ascii="Palatino Linotype" w:hAnsi="Palatino Linotype" w:cs="TH Sarabun New"/>
          <w:sz w:val="20"/>
          <w:szCs w:val="20"/>
        </w:rPr>
        <w:sym w:font="Wingdings 3" w:char="F034"/>
      </w:r>
      <w:r w:rsidRPr="00145930">
        <w:rPr>
          <w:rFonts w:ascii="Palatino Linotype" w:hAnsi="Palatino Linotype" w:cs="TH Sarabun New"/>
          <w:sz w:val="24"/>
          <w:szCs w:val="24"/>
        </w:rPr>
        <w:t xml:space="preserve"> </w:t>
      </w:r>
      <w:r w:rsidR="00D669C3">
        <w:rPr>
          <w:rFonts w:ascii="Palatino Linotype" w:hAnsi="Palatino Linotype" w:cs="TH Sarabun New"/>
          <w:sz w:val="24"/>
          <w:szCs w:val="24"/>
        </w:rPr>
        <w:t xml:space="preserve"> </w:t>
      </w:r>
      <w:r>
        <w:rPr>
          <w:rFonts w:ascii="Palatino Linotype" w:hAnsi="Palatino Linotype" w:cs="TH Sarabun New"/>
          <w:sz w:val="20"/>
          <w:szCs w:val="20"/>
        </w:rPr>
        <w:t xml:space="preserve">Olivine </w:t>
      </w:r>
      <w:r>
        <w:rPr>
          <w:rFonts w:ascii="Palatino Linotype" w:hAnsi="Palatino Linotype" w:cs="TH Sarabun New"/>
          <w:sz w:val="20"/>
          <w:szCs w:val="20"/>
        </w:rPr>
        <w:sym w:font="Wingdings 3" w:char="F034"/>
      </w:r>
      <w:r>
        <w:rPr>
          <w:rFonts w:ascii="Palatino Linotype" w:hAnsi="Palatino Linotype" w:cs="TH Sarabun New"/>
          <w:sz w:val="20"/>
          <w:szCs w:val="20"/>
        </w:rPr>
        <w:t xml:space="preserve">  Plagioclase</w:t>
      </w:r>
      <w:r w:rsidR="00D669C3">
        <w:rPr>
          <w:rFonts w:ascii="Palatino Linotype" w:hAnsi="Palatino Linotype" w:cs="TH Sarabun New"/>
          <w:sz w:val="20"/>
          <w:szCs w:val="20"/>
        </w:rPr>
        <w:t>, Clinopyroxene, Fe-Ti oxides</w:t>
      </w:r>
      <w:r>
        <w:rPr>
          <w:rFonts w:ascii="Palatino Linotype" w:hAnsi="Palatino Linotype" w:cs="TH Sarabun New"/>
          <w:sz w:val="24"/>
          <w:szCs w:val="24"/>
        </w:rPr>
        <w:t xml:space="preserve">  </w:t>
      </w:r>
      <w:r>
        <w:rPr>
          <w:rFonts w:ascii="Palatino Linotype" w:hAnsi="Palatino Linotype" w:cs="TH Sarabun New"/>
          <w:sz w:val="20"/>
          <w:szCs w:val="20"/>
        </w:rPr>
        <w:t xml:space="preserve"> </w:t>
      </w:r>
    </w:p>
    <w:p w14:paraId="5DBDEAEE" w14:textId="2FAADEE2" w:rsidR="004F5D7D" w:rsidRPr="005E5DB6" w:rsidRDefault="004F5D7D" w:rsidP="00113E18">
      <w:pPr>
        <w:spacing w:before="120" w:after="60"/>
        <w:jc w:val="both"/>
        <w:rPr>
          <w:rFonts w:ascii="Palatino Linotype" w:hAnsi="Palatino Linotype" w:cs="TH Sarabun New"/>
          <w:sz w:val="18"/>
          <w:szCs w:val="18"/>
        </w:rPr>
      </w:pPr>
      <w:r w:rsidRPr="005E5DB6">
        <w:rPr>
          <w:rFonts w:ascii="Palatino Linotype" w:hAnsi="Palatino Linotype" w:cs="TH Sarabun New"/>
          <w:b/>
          <w:bCs/>
          <w:sz w:val="18"/>
          <w:szCs w:val="18"/>
        </w:rPr>
        <w:t>Table S1</w:t>
      </w:r>
      <w:r w:rsidRPr="005E5DB6">
        <w:rPr>
          <w:rFonts w:ascii="Palatino Linotype" w:hAnsi="Palatino Linotype" w:cs="TH Sarabun New"/>
          <w:sz w:val="18"/>
          <w:szCs w:val="18"/>
        </w:rPr>
        <w:t>. Modal mineralogy of the studied rock sample.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2835"/>
        <w:gridCol w:w="1701"/>
        <w:gridCol w:w="1791"/>
      </w:tblGrid>
      <w:tr w:rsidR="004F5D7D" w:rsidRPr="005E5DB6" w14:paraId="484462E3" w14:textId="77777777" w:rsidTr="00C75B56">
        <w:tc>
          <w:tcPr>
            <w:tcW w:w="268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9FA726D" w14:textId="10405AB8" w:rsidR="004F5D7D" w:rsidRPr="005E5DB6" w:rsidRDefault="004F5D7D" w:rsidP="00C75B56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Mineral</w:t>
            </w:r>
          </w:p>
        </w:tc>
        <w:tc>
          <w:tcPr>
            <w:tcW w:w="28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0477A5" w14:textId="51D7EDCA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Alteration Degree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1F9C18C" w14:textId="77777777" w:rsidR="004F5D7D" w:rsidRPr="005E5DB6" w:rsidRDefault="004F5D7D" w:rsidP="004F5D7D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Modal %</w:t>
            </w:r>
          </w:p>
          <w:p w14:paraId="1B3C2920" w14:textId="6D2E3D7C" w:rsidR="004F5D7D" w:rsidRPr="005E5DB6" w:rsidRDefault="004F5D7D" w:rsidP="004F5D7D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(Bulk)</w:t>
            </w:r>
          </w:p>
        </w:tc>
        <w:tc>
          <w:tcPr>
            <w:tcW w:w="17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14:paraId="3E8A7088" w14:textId="777777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Modal %</w:t>
            </w:r>
          </w:p>
          <w:p w14:paraId="6E7637B7" w14:textId="4AB7B094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(Primary)</w:t>
            </w:r>
          </w:p>
        </w:tc>
      </w:tr>
      <w:tr w:rsidR="004F5D7D" w:rsidRPr="005E5DB6" w14:paraId="490F8F25" w14:textId="77777777" w:rsidTr="00C75B56">
        <w:tc>
          <w:tcPr>
            <w:tcW w:w="9016" w:type="dxa"/>
            <w:gridSpan w:val="4"/>
            <w:tcBorders>
              <w:left w:val="single" w:sz="4" w:space="0" w:color="auto"/>
            </w:tcBorders>
          </w:tcPr>
          <w:p w14:paraId="02927E9A" w14:textId="68CD9EA3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b/>
                <w:bCs/>
                <w:i/>
                <w:iCs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i/>
                <w:iCs/>
                <w:szCs w:val="22"/>
              </w:rPr>
              <w:t>Primary Phase</w:t>
            </w:r>
          </w:p>
        </w:tc>
      </w:tr>
      <w:tr w:rsidR="004F5D7D" w:rsidRPr="005E5DB6" w14:paraId="51532D18" w14:textId="77777777" w:rsidTr="00C75B56">
        <w:tc>
          <w:tcPr>
            <w:tcW w:w="2689" w:type="dxa"/>
            <w:tcBorders>
              <w:left w:val="nil"/>
              <w:right w:val="single" w:sz="12" w:space="0" w:color="auto"/>
            </w:tcBorders>
          </w:tcPr>
          <w:p w14:paraId="74F356EE" w14:textId="54185988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Olivine</w:t>
            </w:r>
          </w:p>
          <w:p w14:paraId="365AED29" w14:textId="6D0764A7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(cumulus crystals)</w:t>
            </w:r>
          </w:p>
        </w:tc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</w:tcPr>
          <w:p w14:paraId="59490BBE" w14:textId="3806819E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50-70%</w:t>
            </w:r>
          </w:p>
          <w:p w14:paraId="62546DA9" w14:textId="707F1036" w:rsidR="004F5D7D" w:rsidRPr="005E5DB6" w:rsidRDefault="004F5D7D" w:rsidP="004F5D7D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altered to serpentine, chlorite, Fe-oxides</w:t>
            </w:r>
          </w:p>
          <w:p w14:paraId="5BFFCCFA" w14:textId="5D1CF8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</w:tcPr>
          <w:p w14:paraId="7F6771D3" w14:textId="777777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56.75</w:t>
            </w:r>
          </w:p>
        </w:tc>
        <w:tc>
          <w:tcPr>
            <w:tcW w:w="1791" w:type="dxa"/>
            <w:tcBorders>
              <w:left w:val="single" w:sz="12" w:space="0" w:color="auto"/>
              <w:right w:val="nil"/>
            </w:tcBorders>
          </w:tcPr>
          <w:p w14:paraId="3E86B825" w14:textId="000C5ACD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76.17</w:t>
            </w:r>
          </w:p>
        </w:tc>
      </w:tr>
      <w:tr w:rsidR="004F5D7D" w:rsidRPr="005E5DB6" w14:paraId="13173C2A" w14:textId="77777777" w:rsidTr="00C75B56">
        <w:tc>
          <w:tcPr>
            <w:tcW w:w="2689" w:type="dxa"/>
            <w:tcBorders>
              <w:left w:val="nil"/>
              <w:right w:val="single" w:sz="12" w:space="0" w:color="auto"/>
            </w:tcBorders>
          </w:tcPr>
          <w:p w14:paraId="7EF5E0C2" w14:textId="755006C9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Chromian spinel</w:t>
            </w:r>
          </w:p>
          <w:p w14:paraId="39BC7A06" w14:textId="75D9B577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(cumulus crystals)</w:t>
            </w:r>
          </w:p>
        </w:tc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</w:tcPr>
          <w:p w14:paraId="0EA20249" w14:textId="74954E40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10-30%</w:t>
            </w:r>
          </w:p>
          <w:p w14:paraId="783E76A5" w14:textId="386A2B38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altered to chromite, magnetite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</w:tcPr>
          <w:p w14:paraId="0F5A86C3" w14:textId="6EE17FD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2.00</w:t>
            </w:r>
          </w:p>
        </w:tc>
        <w:tc>
          <w:tcPr>
            <w:tcW w:w="1791" w:type="dxa"/>
            <w:tcBorders>
              <w:left w:val="single" w:sz="12" w:space="0" w:color="auto"/>
              <w:right w:val="nil"/>
            </w:tcBorders>
          </w:tcPr>
          <w:p w14:paraId="1EF0B332" w14:textId="5EFAA231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2.68</w:t>
            </w:r>
          </w:p>
        </w:tc>
      </w:tr>
      <w:tr w:rsidR="004F5D7D" w:rsidRPr="005E5DB6" w14:paraId="73332E3E" w14:textId="77777777" w:rsidTr="00C75B56">
        <w:tc>
          <w:tcPr>
            <w:tcW w:w="2689" w:type="dxa"/>
            <w:tcBorders>
              <w:left w:val="nil"/>
              <w:right w:val="single" w:sz="12" w:space="0" w:color="auto"/>
            </w:tcBorders>
          </w:tcPr>
          <w:p w14:paraId="7D6BD72B" w14:textId="1667BA9B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Plagioclase</w:t>
            </w:r>
          </w:p>
          <w:p w14:paraId="2D2A8A81" w14:textId="380A239E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(</w:t>
            </w:r>
            <w:r w:rsidRPr="005E5DB6">
              <w:rPr>
                <w:rFonts w:ascii="Palatino Linotype" w:hAnsi="Palatino Linotype" w:cs="TH Sarabun New"/>
                <w:szCs w:val="22"/>
              </w:rPr>
              <w:t>inter</w:t>
            </w:r>
            <w:r w:rsidRPr="005E5DB6">
              <w:rPr>
                <w:rFonts w:ascii="Palatino Linotype" w:hAnsi="Palatino Linotype" w:cs="TH Sarabun New"/>
                <w:szCs w:val="22"/>
              </w:rPr>
              <w:t>cumulus crystals)</w:t>
            </w:r>
          </w:p>
        </w:tc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</w:tcPr>
          <w:p w14:paraId="54103055" w14:textId="7634EB0E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100%</w:t>
            </w:r>
          </w:p>
          <w:p w14:paraId="0C1B12EF" w14:textId="0612712D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altered to clays, sericite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</w:tcPr>
          <w:p w14:paraId="05B21D70" w14:textId="2403FB0A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6.50</w:t>
            </w:r>
          </w:p>
        </w:tc>
        <w:tc>
          <w:tcPr>
            <w:tcW w:w="1791" w:type="dxa"/>
            <w:tcBorders>
              <w:left w:val="single" w:sz="12" w:space="0" w:color="auto"/>
              <w:right w:val="nil"/>
            </w:tcBorders>
          </w:tcPr>
          <w:p w14:paraId="1D201786" w14:textId="777777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 xml:space="preserve">8.72 </w:t>
            </w:r>
          </w:p>
        </w:tc>
      </w:tr>
      <w:tr w:rsidR="004F5D7D" w:rsidRPr="005E5DB6" w14:paraId="06D7E620" w14:textId="77777777" w:rsidTr="00C75B56">
        <w:tc>
          <w:tcPr>
            <w:tcW w:w="2689" w:type="dxa"/>
            <w:tcBorders>
              <w:left w:val="nil"/>
              <w:right w:val="single" w:sz="12" w:space="0" w:color="auto"/>
            </w:tcBorders>
          </w:tcPr>
          <w:p w14:paraId="0D81F411" w14:textId="2BBD38DB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Clinopyroxene</w:t>
            </w:r>
          </w:p>
          <w:p w14:paraId="4D7CE73F" w14:textId="0AE28FF6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(</w:t>
            </w:r>
            <w:r w:rsidRPr="005E5DB6">
              <w:rPr>
                <w:rFonts w:ascii="Palatino Linotype" w:hAnsi="Palatino Linotype" w:cs="TH Sarabun New"/>
                <w:szCs w:val="22"/>
              </w:rPr>
              <w:t>inter</w:t>
            </w:r>
            <w:r w:rsidRPr="005E5DB6">
              <w:rPr>
                <w:rFonts w:ascii="Palatino Linotype" w:hAnsi="Palatino Linotype" w:cs="TH Sarabun New"/>
                <w:szCs w:val="22"/>
              </w:rPr>
              <w:t>cumulus crystals)</w:t>
            </w:r>
          </w:p>
        </w:tc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</w:tcPr>
          <w:p w14:paraId="4BC04922" w14:textId="619B9B3D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10-30%</w:t>
            </w:r>
          </w:p>
          <w:p w14:paraId="2AC270C0" w14:textId="50273899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altered to amphibole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</w:tcPr>
          <w:p w14:paraId="006C2F99" w14:textId="777777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9.25</w:t>
            </w:r>
          </w:p>
        </w:tc>
        <w:tc>
          <w:tcPr>
            <w:tcW w:w="1791" w:type="dxa"/>
            <w:tcBorders>
              <w:left w:val="single" w:sz="12" w:space="0" w:color="auto"/>
              <w:right w:val="nil"/>
            </w:tcBorders>
          </w:tcPr>
          <w:p w14:paraId="516ABCC0" w14:textId="7777777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12.42</w:t>
            </w:r>
          </w:p>
        </w:tc>
      </w:tr>
      <w:tr w:rsidR="004F5D7D" w:rsidRPr="005E5DB6" w14:paraId="2DC8A20A" w14:textId="77777777" w:rsidTr="00C75B56">
        <w:tc>
          <w:tcPr>
            <w:tcW w:w="2689" w:type="dxa"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14:paraId="23A4066F" w14:textId="74D4F652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Fe-Ti oxides</w:t>
            </w:r>
          </w:p>
          <w:p w14:paraId="66979BA0" w14:textId="180F8E08" w:rsidR="004F5D7D" w:rsidRPr="005E5DB6" w:rsidRDefault="004F5D7D" w:rsidP="00DC74A4">
            <w:pPr>
              <w:jc w:val="both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(</w:t>
            </w:r>
            <w:r w:rsidRPr="005E5DB6">
              <w:rPr>
                <w:rFonts w:ascii="Palatino Linotype" w:hAnsi="Palatino Linotype" w:cs="TH Sarabun New"/>
                <w:szCs w:val="22"/>
              </w:rPr>
              <w:t>inter</w:t>
            </w:r>
            <w:r w:rsidRPr="005E5DB6">
              <w:rPr>
                <w:rFonts w:ascii="Palatino Linotype" w:hAnsi="Palatino Linotype" w:cs="TH Sarabun New"/>
                <w:szCs w:val="22"/>
              </w:rPr>
              <w:t>cumulus crystals)</w:t>
            </w:r>
          </w:p>
        </w:tc>
        <w:tc>
          <w:tcPr>
            <w:tcW w:w="283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13A3804" w14:textId="6B129AB7" w:rsidR="004F5D7D" w:rsidRPr="005E5DB6" w:rsidRDefault="004F5D7D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10-30%</w:t>
            </w:r>
          </w:p>
          <w:p w14:paraId="1183EB11" w14:textId="6DD5592F" w:rsidR="004F5D7D" w:rsidRPr="005E5DB6" w:rsidRDefault="005B78BC" w:rsidP="00DC74A4">
            <w:pPr>
              <w:jc w:val="center"/>
              <w:rPr>
                <w:rFonts w:ascii="Palatino Linotype" w:hAnsi="Palatino Linotype" w:cs="TH Sarabun New"/>
                <w:szCs w:val="22"/>
                <w:cs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a</w:t>
            </w:r>
            <w:r w:rsidR="004F5D7D" w:rsidRPr="005E5DB6">
              <w:rPr>
                <w:rFonts w:ascii="Palatino Linotype" w:hAnsi="Palatino Linotype" w:cs="TH Sarabun New"/>
                <w:szCs w:val="22"/>
              </w:rPr>
              <w:t xml:space="preserve">ltered to titanite, leucoxene </w:t>
            </w:r>
          </w:p>
        </w:tc>
        <w:tc>
          <w:tcPr>
            <w:tcW w:w="170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CDD9716" w14:textId="423623FC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 xml:space="preserve">very </w:t>
            </w:r>
            <w:r w:rsidR="004F5D7D" w:rsidRPr="005E5DB6">
              <w:rPr>
                <w:rFonts w:ascii="Palatino Linotype" w:hAnsi="Palatino Linotype" w:cs="TH Sarabun New"/>
                <w:szCs w:val="22"/>
              </w:rPr>
              <w:t>rare</w:t>
            </w:r>
          </w:p>
        </w:tc>
        <w:tc>
          <w:tcPr>
            <w:tcW w:w="1791" w:type="dxa"/>
            <w:tcBorders>
              <w:left w:val="single" w:sz="12" w:space="0" w:color="auto"/>
              <w:bottom w:val="single" w:sz="12" w:space="0" w:color="auto"/>
              <w:right w:val="nil"/>
            </w:tcBorders>
          </w:tcPr>
          <w:p w14:paraId="2BF9EB67" w14:textId="35B5D92D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 xml:space="preserve">very </w:t>
            </w:r>
            <w:r w:rsidR="004F5D7D" w:rsidRPr="005E5DB6">
              <w:rPr>
                <w:rFonts w:ascii="Palatino Linotype" w:hAnsi="Palatino Linotype" w:cs="TH Sarabun New"/>
                <w:szCs w:val="22"/>
              </w:rPr>
              <w:t>rare</w:t>
            </w:r>
          </w:p>
        </w:tc>
      </w:tr>
      <w:tr w:rsidR="004F5D7D" w:rsidRPr="005E5DB6" w14:paraId="7F030DC4" w14:textId="77777777" w:rsidTr="00DC74A4">
        <w:tc>
          <w:tcPr>
            <w:tcW w:w="9016" w:type="dxa"/>
            <w:gridSpan w:val="4"/>
          </w:tcPr>
          <w:p w14:paraId="04FD2863" w14:textId="0FDAD629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b/>
                <w:bCs/>
                <w:i/>
                <w:i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i/>
                <w:iCs/>
                <w:szCs w:val="22"/>
              </w:rPr>
              <w:t>Secondary Phase</w:t>
            </w:r>
          </w:p>
        </w:tc>
      </w:tr>
      <w:tr w:rsidR="004F5D7D" w:rsidRPr="005E5DB6" w14:paraId="67899867" w14:textId="77777777" w:rsidTr="00C75B56">
        <w:tc>
          <w:tcPr>
            <w:tcW w:w="2689" w:type="dxa"/>
            <w:tcBorders>
              <w:left w:val="nil"/>
              <w:right w:val="single" w:sz="12" w:space="0" w:color="auto"/>
            </w:tcBorders>
          </w:tcPr>
          <w:p w14:paraId="33341410" w14:textId="25F14EDE" w:rsidR="004F5D7D" w:rsidRPr="005E5DB6" w:rsidRDefault="00C75B56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Serpentine/</w:t>
            </w:r>
            <w:r w:rsidR="0050740F" w:rsidRPr="005E5DB6">
              <w:rPr>
                <w:rFonts w:ascii="Palatino Linotype" w:hAnsi="Palatino Linotype" w:cs="TH Sarabun New"/>
                <w:b/>
                <w:bCs/>
                <w:szCs w:val="22"/>
              </w:rPr>
              <w:t>C</w:t>
            </w: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hlorite</w:t>
            </w:r>
          </w:p>
        </w:tc>
        <w:tc>
          <w:tcPr>
            <w:tcW w:w="2835" w:type="dxa"/>
            <w:tcBorders>
              <w:left w:val="single" w:sz="12" w:space="0" w:color="auto"/>
              <w:right w:val="single" w:sz="12" w:space="0" w:color="auto"/>
            </w:tcBorders>
          </w:tcPr>
          <w:p w14:paraId="6FF26707" w14:textId="206A6CA5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-</w:t>
            </w:r>
          </w:p>
        </w:tc>
        <w:tc>
          <w:tcPr>
            <w:tcW w:w="1701" w:type="dxa"/>
            <w:tcBorders>
              <w:left w:val="single" w:sz="12" w:space="0" w:color="auto"/>
              <w:right w:val="single" w:sz="12" w:space="0" w:color="auto"/>
            </w:tcBorders>
          </w:tcPr>
          <w:p w14:paraId="416760BE" w14:textId="349D965C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24.25</w:t>
            </w:r>
          </w:p>
        </w:tc>
        <w:tc>
          <w:tcPr>
            <w:tcW w:w="1791" w:type="dxa"/>
            <w:tcBorders>
              <w:left w:val="single" w:sz="12" w:space="0" w:color="auto"/>
              <w:right w:val="nil"/>
            </w:tcBorders>
          </w:tcPr>
          <w:p w14:paraId="35F733C3" w14:textId="0E8077C5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-</w:t>
            </w:r>
          </w:p>
        </w:tc>
      </w:tr>
      <w:tr w:rsidR="004F5D7D" w:rsidRPr="005E5DB6" w14:paraId="181771A1" w14:textId="77777777" w:rsidTr="00C75B56">
        <w:tc>
          <w:tcPr>
            <w:tcW w:w="2689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24A89C15" w14:textId="72D17A13" w:rsidR="004F5D7D" w:rsidRPr="005E5DB6" w:rsidRDefault="00C75B56" w:rsidP="00DC74A4">
            <w:pPr>
              <w:jc w:val="both"/>
              <w:rPr>
                <w:rFonts w:ascii="Palatino Linotype" w:hAnsi="Palatino Linotype" w:cs="TH Sarabun New"/>
                <w:b/>
                <w:bCs/>
                <w:szCs w:val="22"/>
              </w:rPr>
            </w:pP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Amphibole/</w:t>
            </w:r>
            <w:r w:rsidR="0050740F" w:rsidRPr="005E5DB6">
              <w:rPr>
                <w:rFonts w:ascii="Palatino Linotype" w:hAnsi="Palatino Linotype" w:cs="TH Sarabun New"/>
                <w:b/>
                <w:bCs/>
                <w:szCs w:val="22"/>
              </w:rPr>
              <w:t>B</w:t>
            </w:r>
            <w:r w:rsidRPr="005E5DB6">
              <w:rPr>
                <w:rFonts w:ascii="Palatino Linotype" w:hAnsi="Palatino Linotype" w:cs="TH Sarabun New"/>
                <w:b/>
                <w:bCs/>
                <w:szCs w:val="22"/>
              </w:rPr>
              <w:t>iotite</w:t>
            </w:r>
          </w:p>
        </w:tc>
        <w:tc>
          <w:tcPr>
            <w:tcW w:w="2835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378A459" w14:textId="243045DE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-</w:t>
            </w:r>
          </w:p>
        </w:tc>
        <w:tc>
          <w:tcPr>
            <w:tcW w:w="170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645D88C" w14:textId="58E53976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1.25</w:t>
            </w:r>
          </w:p>
        </w:tc>
        <w:tc>
          <w:tcPr>
            <w:tcW w:w="1791" w:type="dxa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</w:tcPr>
          <w:p w14:paraId="70917A8D" w14:textId="42BE8E38" w:rsidR="004F5D7D" w:rsidRPr="005E5DB6" w:rsidRDefault="00C75B56" w:rsidP="00DC74A4">
            <w:pPr>
              <w:jc w:val="center"/>
              <w:rPr>
                <w:rFonts w:ascii="Palatino Linotype" w:hAnsi="Palatino Linotype" w:cs="TH Sarabun New"/>
                <w:szCs w:val="22"/>
              </w:rPr>
            </w:pPr>
            <w:r w:rsidRPr="005E5DB6">
              <w:rPr>
                <w:rFonts w:ascii="Palatino Linotype" w:hAnsi="Palatino Linotype" w:cs="TH Sarabun New"/>
                <w:szCs w:val="22"/>
              </w:rPr>
              <w:t>-</w:t>
            </w:r>
          </w:p>
        </w:tc>
      </w:tr>
    </w:tbl>
    <w:p w14:paraId="40EE783C" w14:textId="566EF172" w:rsidR="00C317B1" w:rsidRPr="00BF25AE" w:rsidRDefault="00C317B1" w:rsidP="00EF043A">
      <w:pPr>
        <w:jc w:val="both"/>
        <w:rPr>
          <w:rFonts w:ascii="Palatino Linotype" w:hAnsi="Palatino Linotype" w:cs="TH Sarabun New"/>
          <w:sz w:val="24"/>
          <w:szCs w:val="24"/>
        </w:rPr>
      </w:pPr>
    </w:p>
    <w:p w14:paraId="03D4A903" w14:textId="521ECFB4" w:rsidR="00146C59" w:rsidRPr="00BF25AE" w:rsidRDefault="00146C59" w:rsidP="00284658">
      <w:pPr>
        <w:ind w:firstLine="720"/>
        <w:jc w:val="both"/>
        <w:rPr>
          <w:rFonts w:ascii="Palatino Linotype" w:hAnsi="Palatino Linotype" w:cs="TH Sarabun New"/>
          <w:sz w:val="24"/>
          <w:szCs w:val="24"/>
        </w:rPr>
      </w:pPr>
    </w:p>
    <w:p w14:paraId="75338B85" w14:textId="1B45CB16" w:rsidR="00770E10" w:rsidRPr="00BF25AE" w:rsidRDefault="00D75BE2" w:rsidP="00D75BE2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 wp14:anchorId="6D356DC0" wp14:editId="6C1D2455">
            <wp:extent cx="4089679" cy="3405044"/>
            <wp:effectExtent l="0" t="0" r="6350" b="5080"/>
            <wp:docPr id="1118889377" name="Picture 1" descr="A diagram of a pyram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889377" name="Picture 1" descr="A diagram of a pyramid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3653" cy="341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/>
          <w:noProof/>
          <w:sz w:val="24"/>
          <w:szCs w:val="24"/>
        </w:rPr>
        <w:drawing>
          <wp:inline distT="0" distB="0" distL="0" distR="0" wp14:anchorId="30DD56D3" wp14:editId="220716A4">
            <wp:extent cx="5739258" cy="3567165"/>
            <wp:effectExtent l="0" t="0" r="0" b="0"/>
            <wp:docPr id="1626399791" name="Picture 2" descr="A diagram of a pyram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399791" name="Picture 2" descr="A diagram of a pyramid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4852" cy="358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8DA95" w14:textId="12A67A49" w:rsidR="00875BB8" w:rsidRPr="00F0714F" w:rsidRDefault="00113E18" w:rsidP="00113E18">
      <w:pPr>
        <w:spacing w:after="0"/>
        <w:jc w:val="both"/>
        <w:rPr>
          <w:rFonts w:ascii="Palatino Linotype" w:hAnsi="Palatino Linotype" w:cs="TH Sarabun New"/>
          <w:sz w:val="18"/>
          <w:szCs w:val="18"/>
        </w:rPr>
      </w:pPr>
      <w:r w:rsidRPr="00F0714F">
        <w:rPr>
          <w:rFonts w:ascii="Palatino Linotype" w:hAnsi="Palatino Linotype" w:cs="TH Sarabun New"/>
          <w:b/>
          <w:bCs/>
          <w:sz w:val="18"/>
          <w:szCs w:val="18"/>
        </w:rPr>
        <w:t>Figure S1.</w:t>
      </w:r>
      <w:r w:rsidR="00D75BE2" w:rsidRPr="00F0714F">
        <w:rPr>
          <w:rFonts w:ascii="Palatino Linotype" w:hAnsi="Palatino Linotype" w:cs="TH Sarabun New"/>
          <w:sz w:val="18"/>
          <w:szCs w:val="18"/>
        </w:rPr>
        <w:t xml:space="preserve"> </w:t>
      </w:r>
      <w:r w:rsidR="00597136" w:rsidRPr="00F0714F">
        <w:rPr>
          <w:rFonts w:ascii="Palatino Linotype" w:hAnsi="Palatino Linotype" w:cs="TH Sarabun New"/>
          <w:sz w:val="18"/>
          <w:szCs w:val="18"/>
        </w:rPr>
        <w:t>The IUGS i</w:t>
      </w:r>
      <w:r w:rsidR="00D75BE2" w:rsidRPr="00F0714F">
        <w:rPr>
          <w:rFonts w:ascii="Palatino Linotype" w:hAnsi="Palatino Linotype" w:cs="TH Sarabun New"/>
          <w:sz w:val="18"/>
          <w:szCs w:val="18"/>
        </w:rPr>
        <w:t>gneous rock classification diagrams</w:t>
      </w:r>
      <w:r w:rsidR="00597136" w:rsidRPr="00F0714F">
        <w:rPr>
          <w:rFonts w:ascii="Palatino Linotype" w:hAnsi="Palatino Linotype" w:cs="TH Sarabun New"/>
          <w:sz w:val="18"/>
          <w:szCs w:val="18"/>
        </w:rPr>
        <w:t xml:space="preserve"> including: Plag-Px-Ol diagram </w:t>
      </w:r>
      <w:r w:rsidR="00F74810" w:rsidRPr="00F0714F">
        <w:rPr>
          <w:rFonts w:ascii="Palatino Linotype" w:hAnsi="Palatino Linotype" w:cs="TH Sarabun New"/>
          <w:sz w:val="18"/>
          <w:szCs w:val="18"/>
        </w:rPr>
        <w:t xml:space="preserve">for </w:t>
      </w:r>
      <w:r w:rsidR="00597136" w:rsidRPr="00F0714F">
        <w:rPr>
          <w:rFonts w:ascii="Palatino Linotype" w:hAnsi="Palatino Linotype" w:cs="TH Sarabun New"/>
          <w:sz w:val="18"/>
          <w:szCs w:val="18"/>
        </w:rPr>
        <w:t>distinguish ultramafic rocks from the mafic rocks</w:t>
      </w:r>
      <w:r w:rsidR="00897D75" w:rsidRPr="00F0714F">
        <w:rPr>
          <w:rFonts w:ascii="Palatino Linotype" w:hAnsi="Palatino Linotype" w:cs="TH Sarabun New"/>
          <w:sz w:val="18"/>
          <w:szCs w:val="18"/>
        </w:rPr>
        <w:t xml:space="preserve"> modified from </w: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begin"/>
      </w:r>
      <w:r w:rsidR="00897D75" w:rsidRPr="00F0714F">
        <w:rPr>
          <w:rFonts w:ascii="Palatino Linotype" w:hAnsi="Palatino Linotype" w:cs="TH Sarabun New"/>
          <w:sz w:val="18"/>
          <w:szCs w:val="18"/>
        </w:rPr>
        <w:instrText xml:space="preserve"> ADDIN EN.CITE &lt;EndNote&gt;&lt;Cite&gt;&lt;Author&gt;Ballhaus&lt;/Author&gt;&lt;Year&gt;1995&lt;/Year&gt;&lt;RecNum&gt;72&lt;/RecNum&gt;&lt;DisplayText&gt;&lt;style size="10"&gt;[1]&lt;/style&gt;&lt;/DisplayText&gt;&lt;record&gt;&lt;rec-number&gt;72&lt;/rec-number&gt;&lt;foreign-keys&gt;&lt;key app="EN" db-id="5w0rx2twkrawswerffk5tsdtda0vwz5apxxz" timestamp="1713937001"&gt;72&lt;/key&gt;&lt;/foreign-keys&gt;&lt;ref-type name="Journal Article"&gt;17&lt;/ref-type&gt;&lt;contributors&gt;&lt;authors&gt;&lt;author&gt;Ballhaus, Chris&lt;/author&gt;&lt;author&gt;Glikson, Andrew Y.&lt;/author&gt;&lt;/authors&gt;&lt;/contributors&gt;&lt;titles&gt;&lt;title&gt;The petrology of layered mafic-ultramafic intrusions of the Giles Complex, western Musgrave Block, Western Australia&lt;/title&gt;&lt;secondary-title&gt;AGSO J. Aust. Geol. Geophys.&lt;/secondary-title&gt;&lt;/titles&gt;&lt;periodical&gt;&lt;full-title&gt;AGSO J. Aust. Geol. Geophys.&lt;/full-title&gt;&lt;/periodical&gt;&lt;pages&gt;69-89&lt;/pages&gt;&lt;volume&gt;16&lt;/volume&gt;&lt;number&gt;1/2&lt;/number&gt;&lt;section&gt;69&lt;/section&gt;&lt;dates&gt;&lt;year&gt;1995&lt;/year&gt;&lt;/dates&gt;&lt;urls&gt;&lt;/urls&gt;&lt;/record&gt;&lt;/Cite&gt;&lt;/EndNote&gt;</w:instrTex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separate"/>
      </w:r>
      <w:r w:rsidR="00897D75" w:rsidRPr="00F0714F">
        <w:rPr>
          <w:rFonts w:ascii="Palatino Linotype" w:hAnsi="Palatino Linotype" w:cs="TH Sarabun New"/>
          <w:noProof/>
          <w:sz w:val="18"/>
          <w:szCs w:val="18"/>
        </w:rPr>
        <w:t>[1]</w: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end"/>
      </w:r>
      <w:r w:rsidR="00F74810" w:rsidRPr="00F0714F">
        <w:rPr>
          <w:rFonts w:ascii="Palatino Linotype" w:hAnsi="Palatino Linotype" w:cs="TH Sarabun New"/>
          <w:sz w:val="18"/>
          <w:szCs w:val="18"/>
        </w:rPr>
        <w:t xml:space="preserve"> </w:t>
      </w:r>
      <w:r w:rsidR="00F74810" w:rsidRPr="00F0714F">
        <w:rPr>
          <w:rFonts w:ascii="Palatino Linotype" w:hAnsi="Palatino Linotype" w:cs="TH Sarabun New"/>
          <w:b/>
          <w:bCs/>
          <w:i/>
          <w:iCs/>
          <w:sz w:val="18"/>
          <w:szCs w:val="18"/>
        </w:rPr>
        <w:t>(top)</w:t>
      </w:r>
      <w:r w:rsidR="00597136" w:rsidRPr="00F0714F">
        <w:rPr>
          <w:rFonts w:ascii="Palatino Linotype" w:hAnsi="Palatino Linotype" w:cs="TH Sarabun New"/>
          <w:sz w:val="18"/>
          <w:szCs w:val="18"/>
        </w:rPr>
        <w:t>. Ol-O</w:t>
      </w:r>
      <w:r w:rsidR="00A956A6">
        <w:rPr>
          <w:rFonts w:ascii="Palatino Linotype" w:hAnsi="Palatino Linotype" w:cs="TH Sarabun New"/>
          <w:sz w:val="18"/>
          <w:szCs w:val="18"/>
        </w:rPr>
        <w:t>p</w:t>
      </w:r>
      <w:r w:rsidR="00597136" w:rsidRPr="00F0714F">
        <w:rPr>
          <w:rFonts w:ascii="Palatino Linotype" w:hAnsi="Palatino Linotype" w:cs="TH Sarabun New"/>
          <w:sz w:val="18"/>
          <w:szCs w:val="18"/>
        </w:rPr>
        <w:t>x-Cpx diagram for rock classification of the ultramafic rocks</w:t>
      </w:r>
      <w:r w:rsidR="00897D75" w:rsidRPr="00F0714F">
        <w:rPr>
          <w:rFonts w:ascii="Palatino Linotype" w:hAnsi="Palatino Linotype" w:cs="TH Sarabun New"/>
          <w:sz w:val="18"/>
          <w:szCs w:val="18"/>
        </w:rPr>
        <w:t xml:space="preserve"> modified from </w: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begin"/>
      </w:r>
      <w:r w:rsidR="00897D75" w:rsidRPr="00F0714F">
        <w:rPr>
          <w:rFonts w:ascii="Palatino Linotype" w:hAnsi="Palatino Linotype" w:cs="TH Sarabun New"/>
          <w:sz w:val="18"/>
          <w:szCs w:val="18"/>
        </w:rPr>
        <w:instrText xml:space="preserve"> ADDIN EN.CITE &lt;EndNote&gt;&lt;Cite&gt;&lt;Author&gt;Le Maitre&lt;/Author&gt;&lt;Year&gt;2002&lt;/Year&gt;&lt;RecNum&gt;70&lt;/RecNum&gt;&lt;DisplayText&gt;&lt;style size="10"&gt;[2]&lt;/style&gt;&lt;/DisplayText&gt;&lt;record&gt;&lt;rec-number&gt;70&lt;/rec-number&gt;&lt;foreign-keys&gt;&lt;key app="EN" db-id="5w0rx2twkrawswerffk5tsdtda0vwz5apxxz" timestamp="1713855658"&gt;70&lt;/key&gt;&lt;/foreign-keys&gt;&lt;ref-type name="Edited Book"&gt;28&lt;/ref-type&gt;&lt;contributors&gt;&lt;authors&gt;&lt;author&gt;Le Maitre, R.W.&lt;/author&gt;&lt;author&gt;Streckeisen, A.&lt;/author&gt;&lt;author&gt;Zanettin, B.&lt;/author&gt;&lt;author&gt;Le Bas, M.J.&lt;/author&gt;&lt;author&gt;Bonin, B.&lt;/author&gt;&lt;author&gt;Bateman, P.&lt;/author&gt;&lt;/authors&gt;&lt;/contributors&gt;&lt;titles&gt;&lt;title&gt;Igneous rocks: a classification and glossary of terms: recommendations of the international union of geological sciences subcommission on the systematics of igneous rocks&lt;/title&gt;&lt;/titles&gt;&lt;edition&gt;2&lt;/edition&gt;&lt;dates&gt;&lt;year&gt;2002&lt;/year&gt;&lt;/dates&gt;&lt;pub-location&gt;Cambridge, England&lt;/pub-location&gt;&lt;publisher&gt;Cambridge University Press&lt;/publisher&gt;&lt;isbn&gt;9780511535581&lt;/isbn&gt;&lt;urls&gt;&lt;/urls&gt;&lt;electronic-resource-num&gt;10.1017/CBO9780511535581&lt;/electronic-resource-num&gt;&lt;/record&gt;&lt;/Cite&gt;&lt;/EndNote&gt;</w:instrTex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separate"/>
      </w:r>
      <w:r w:rsidR="00897D75" w:rsidRPr="00F0714F">
        <w:rPr>
          <w:rFonts w:ascii="Palatino Linotype" w:hAnsi="Palatino Linotype" w:cs="TH Sarabun New"/>
          <w:noProof/>
          <w:sz w:val="18"/>
          <w:szCs w:val="18"/>
        </w:rPr>
        <w:t>[2]</w:t>
      </w:r>
      <w:r w:rsidR="00897D75" w:rsidRPr="00F0714F">
        <w:rPr>
          <w:rFonts w:ascii="Palatino Linotype" w:hAnsi="Palatino Linotype" w:cs="TH Sarabun New"/>
          <w:sz w:val="18"/>
          <w:szCs w:val="18"/>
        </w:rPr>
        <w:fldChar w:fldCharType="end"/>
      </w:r>
      <w:r w:rsidR="00F74810" w:rsidRPr="00F0714F">
        <w:rPr>
          <w:rFonts w:ascii="Palatino Linotype" w:hAnsi="Palatino Linotype" w:cs="TH Sarabun New"/>
          <w:sz w:val="18"/>
          <w:szCs w:val="18"/>
        </w:rPr>
        <w:t xml:space="preserve"> </w:t>
      </w:r>
      <w:r w:rsidR="00F74810" w:rsidRPr="00F0714F">
        <w:rPr>
          <w:rFonts w:ascii="Palatino Linotype" w:hAnsi="Palatino Linotype" w:cs="TH Sarabun New"/>
          <w:b/>
          <w:bCs/>
          <w:i/>
          <w:iCs/>
          <w:sz w:val="18"/>
          <w:szCs w:val="18"/>
        </w:rPr>
        <w:t>(bottom)</w:t>
      </w:r>
      <w:r w:rsidR="00597136" w:rsidRPr="00F0714F">
        <w:rPr>
          <w:rFonts w:ascii="Palatino Linotype" w:hAnsi="Palatino Linotype" w:cs="TH Sarabun New"/>
          <w:sz w:val="18"/>
          <w:szCs w:val="18"/>
        </w:rPr>
        <w:t>. The studied sample falls in the ultramafic field of the top diagram and is identified as wehrlite in the bottom diagram</w:t>
      </w:r>
      <w:r w:rsidR="00F0714F">
        <w:rPr>
          <w:rFonts w:ascii="Palatino Linotype" w:hAnsi="Palatino Linotype" w:cs="TH Sarabun New"/>
          <w:sz w:val="18"/>
          <w:szCs w:val="18"/>
        </w:rPr>
        <w:t xml:space="preserve"> that are indicated by red triangles</w:t>
      </w:r>
      <w:r w:rsidR="00597136" w:rsidRPr="00F0714F">
        <w:rPr>
          <w:rFonts w:ascii="Palatino Linotype" w:hAnsi="Palatino Linotype" w:cs="TH Sarabun New"/>
          <w:sz w:val="18"/>
          <w:szCs w:val="18"/>
        </w:rPr>
        <w:t>.</w:t>
      </w:r>
      <w:r w:rsidR="003E4A81">
        <w:rPr>
          <w:rFonts w:ascii="Palatino Linotype" w:hAnsi="Palatino Linotype" w:cs="TH Sarabun New"/>
          <w:sz w:val="18"/>
          <w:szCs w:val="18"/>
        </w:rPr>
        <w:t xml:space="preserve"> </w:t>
      </w:r>
      <w:r w:rsidR="003E4A81"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Plag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=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plagioclase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,</w:t>
      </w:r>
      <w:r w:rsidR="003E4A81"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Opx</w:t>
      </w:r>
      <w:r w:rsidR="003E4A81"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=</w:t>
      </w:r>
      <w:r w:rsidR="003E4A81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orthopyroxene</w:t>
      </w:r>
    </w:p>
    <w:p w14:paraId="343B5A50" w14:textId="77777777" w:rsidR="00803CF6" w:rsidRPr="00BF25AE" w:rsidRDefault="00803CF6" w:rsidP="00E83177">
      <w:pPr>
        <w:jc w:val="both"/>
        <w:rPr>
          <w:rFonts w:ascii="Palatino Linotype" w:hAnsi="Palatino Linotype" w:cs="TH Sarabun New"/>
          <w:sz w:val="24"/>
          <w:szCs w:val="24"/>
        </w:rPr>
      </w:pPr>
    </w:p>
    <w:p w14:paraId="15DBB28E" w14:textId="77777777" w:rsidR="00897D75" w:rsidRDefault="00897D75">
      <w:pPr>
        <w:rPr>
          <w:rFonts w:ascii="Palatino Linotype" w:hAnsi="Palatino Linotype" w:cs="TH Sarabun New"/>
          <w:b/>
          <w:bCs/>
          <w:sz w:val="24"/>
          <w:szCs w:val="24"/>
        </w:rPr>
      </w:pPr>
    </w:p>
    <w:p w14:paraId="2CA61C12" w14:textId="77777777" w:rsidR="00897D75" w:rsidRDefault="00897D75">
      <w:pPr>
        <w:rPr>
          <w:rFonts w:ascii="Palatino Linotype" w:hAnsi="Palatino Linotype" w:cs="TH Sarabun New"/>
          <w:b/>
          <w:bCs/>
          <w:sz w:val="24"/>
          <w:szCs w:val="24"/>
        </w:rPr>
      </w:pPr>
    </w:p>
    <w:p w14:paraId="2C4C74B2" w14:textId="01CFD060" w:rsidR="00117D5F" w:rsidRPr="0082074D" w:rsidRDefault="00BE2059" w:rsidP="0082074D">
      <w:pPr>
        <w:rPr>
          <w:rFonts w:ascii="Palatino Linotype" w:hAnsi="Palatino Linotype" w:cs="TH Sarabun New"/>
          <w:b/>
          <w:bCs/>
          <w:sz w:val="24"/>
          <w:szCs w:val="24"/>
        </w:rPr>
      </w:pPr>
      <w:r>
        <w:rPr>
          <w:rFonts w:ascii="Palatino Linotype" w:hAnsi="Palatino Linotype" w:cs="TH Sarabun New"/>
          <w:b/>
          <w:bCs/>
          <w:sz w:val="24"/>
          <w:szCs w:val="24"/>
        </w:rPr>
        <w:lastRenderedPageBreak/>
        <w:t xml:space="preserve">Petrography taken by a polarizing optical microscope </w:t>
      </w:r>
      <w:r w:rsidR="00554BB2" w:rsidRPr="00BF25AE">
        <w:rPr>
          <w:rFonts w:ascii="Palatino Linotype" w:hAnsi="Palatino Linotype" w:cs="TH Sarabun New"/>
          <w:sz w:val="24"/>
          <w:szCs w:val="24"/>
        </w:rPr>
        <w:tab/>
      </w:r>
    </w:p>
    <w:p w14:paraId="50AD7081" w14:textId="2F217503" w:rsidR="00BD5310" w:rsidRPr="00BF25AE" w:rsidRDefault="0082074D" w:rsidP="00C40057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3192BCFF" wp14:editId="4DAD1CEE">
            <wp:extent cx="5062886" cy="3600000"/>
            <wp:effectExtent l="0" t="0" r="4445" b="635"/>
            <wp:docPr id="1666432496" name="Picture 4" descr="A close-up of a frozen ar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432496" name="Picture 4" descr="A close-up of a frozen area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3CE4E7F2" wp14:editId="66405942">
            <wp:extent cx="5062097" cy="3600000"/>
            <wp:effectExtent l="0" t="0" r="5715" b="635"/>
            <wp:docPr id="761220962" name="Picture 3" descr="A close-up of a mic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220962" name="Picture 3" descr="A close-up of a micrograph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09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BFDD5" w14:textId="41FF3357" w:rsidR="00D21C80" w:rsidRPr="00BF25AE" w:rsidRDefault="00D3245D" w:rsidP="00D21C80">
      <w:pPr>
        <w:jc w:val="both"/>
        <w:rPr>
          <w:rFonts w:ascii="Palatino Linotype" w:hAnsi="Palatino Linotype" w:cs="TH Sarabun New"/>
          <w:sz w:val="24"/>
          <w:szCs w:val="24"/>
        </w:rPr>
      </w:pPr>
      <w:r w:rsidRPr="00145930">
        <w:rPr>
          <w:rFonts w:ascii="Palatino Linotype" w:eastAsia="SimSun" w:hAnsi="Palatino Linotype" w:cs="Times New Roman"/>
          <w:b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145930">
        <w:rPr>
          <w:rFonts w:ascii="Palatino Linotype" w:eastAsia="SimSun" w:hAnsi="Palatino Linotype"/>
          <w:b/>
          <w:noProof/>
          <w:color w:val="000000"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color w:val="000000"/>
          <w:kern w:val="0"/>
          <w:sz w:val="18"/>
          <w:szCs w:val="24"/>
          <w:lang w:eastAsia="zh-CN"/>
          <w14:ligatures w14:val="none"/>
        </w:rPr>
        <w:t>2</w:t>
      </w:r>
      <w:r w:rsidRPr="00145930">
        <w:rPr>
          <w:rFonts w:ascii="Palatino Linotype" w:eastAsia="SimSun" w:hAnsi="Palatino Linotype" w:cs="Times New Roman"/>
          <w:b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. 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Photomicrograph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s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of the wehrlite taken under plane-polarized light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</w:t>
      </w:r>
      <w:r w:rsidRPr="00D3245D">
        <w:rPr>
          <w:rFonts w:ascii="Palatino Linotype" w:eastAsia="SimSun" w:hAnsi="Palatino Linotype" w:cs="Times New Roman"/>
          <w:bCs/>
          <w:i/>
          <w:i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(top)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and cross-polarized light </w:t>
      </w:r>
      <w:r w:rsidRPr="00D3245D">
        <w:rPr>
          <w:rFonts w:ascii="Palatino Linotype" w:eastAsia="SimSun" w:hAnsi="Palatino Linotype" w:cs="Times New Roman"/>
          <w:bCs/>
          <w:i/>
          <w:i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(bottom)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exhibiting 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sieve-like microtextures of olivine cumulus crystals associated with opaque spinel, clinopyroxene, and plagioclase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>.</w:t>
      </w:r>
      <w:r>
        <w:rPr>
          <w:rFonts w:ascii="Palatino Linotype" w:eastAsia="SimSun" w:hAnsi="Palatino Linotype" w:cs="Times New Roman"/>
          <w:bCs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Biotite, chlorite, and serpentine are found as secondary minerals. 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Bt=biotite, Chl=chlorite,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Pl=plagioclase, Spl=spinel, Srp=serpentine</w:t>
      </w:r>
    </w:p>
    <w:p w14:paraId="1413668A" w14:textId="1E34A7F1" w:rsidR="004F5A2F" w:rsidRPr="00BF25AE" w:rsidRDefault="008F388D" w:rsidP="005B3995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 wp14:anchorId="3D1CD133" wp14:editId="617E6DC6">
            <wp:extent cx="5062886" cy="3600000"/>
            <wp:effectExtent l="0" t="0" r="4445" b="635"/>
            <wp:docPr id="2127990344" name="Picture 5" descr="A close-up of a st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990344" name="Picture 5" descr="A close-up of a ston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3995"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4D4412A1" wp14:editId="21F62FF2">
            <wp:extent cx="5062886" cy="3600000"/>
            <wp:effectExtent l="0" t="0" r="4445" b="635"/>
            <wp:docPr id="758786377" name="Picture 6" descr="A close-up of a microsco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786377" name="Picture 6" descr="A close-up of a microscop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23B5C" w14:textId="14541109" w:rsidR="004F5A2F" w:rsidRPr="00BF25AE" w:rsidRDefault="009125AB" w:rsidP="004F5A2F">
      <w:pPr>
        <w:jc w:val="both"/>
        <w:rPr>
          <w:rFonts w:ascii="Palatino Linotype" w:hAnsi="Palatino Linotype" w:cs="TH Sarabun New"/>
          <w:sz w:val="24"/>
          <w:szCs w:val="24"/>
        </w:rPr>
      </w:pPr>
      <w:r w:rsidRPr="00A956A6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A956A6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3</w:t>
      </w:r>
      <w:r w:rsidRPr="00A956A6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Photomicrographs of the wehrlite taken under plane-polarized light </w:t>
      </w:r>
      <w:r w:rsidRPr="00A956A6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(top)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and cross-polarized light </w:t>
      </w:r>
      <w:r w:rsidRPr="00A956A6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(bottom)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showing the serpentine formed in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the groundmass and along the cracks of 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sieve-like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olivine crystals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.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Spinel, clinopyroxene, and plagioclase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are </w:t>
      </w:r>
      <w:r w:rsidR="00A956A6"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commonly observed</w:t>
      </w:r>
      <w:r w:rsidRPr="00A956A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Chl=chlorite,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Pl=plagioclase, Spl=spinel, Srp=serpentine</w:t>
      </w:r>
    </w:p>
    <w:p w14:paraId="1DA8DD84" w14:textId="4B738E67" w:rsidR="004F5A2F" w:rsidRPr="00BF25AE" w:rsidRDefault="005B3995" w:rsidP="005B3995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 w:cs="TH Sarabun New"/>
          <w:noProof/>
          <w:sz w:val="24"/>
          <w:szCs w:val="24"/>
        </w:rPr>
        <w:lastRenderedPageBreak/>
        <w:drawing>
          <wp:inline distT="0" distB="0" distL="0" distR="0" wp14:anchorId="395C02E0" wp14:editId="26F1B695">
            <wp:extent cx="5062886" cy="3600000"/>
            <wp:effectExtent l="0" t="0" r="4445" b="635"/>
            <wp:docPr id="404411689" name="Picture 7" descr="A close-up of a satell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411689" name="Picture 7" descr="A close-up of a satelli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3290A7AE" wp14:editId="2B2AE075">
            <wp:extent cx="5062886" cy="3600000"/>
            <wp:effectExtent l="0" t="0" r="4445" b="635"/>
            <wp:docPr id="2077576009" name="Picture 8" descr="A close-up of a colorful sur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76009" name="Picture 8" descr="A close-up of a colorful surfa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D309C" w14:textId="3AA5A58B" w:rsidR="00D034F4" w:rsidRPr="00BF25AE" w:rsidRDefault="009125AB" w:rsidP="00D034F4">
      <w:pPr>
        <w:jc w:val="both"/>
        <w:rPr>
          <w:rFonts w:ascii="Palatino Linotype" w:hAnsi="Palatino Linotype" w:cs="TH Sarabun New"/>
          <w:sz w:val="24"/>
          <w:szCs w:val="24"/>
        </w:rPr>
      </w:pPr>
      <w:r w:rsidRPr="004E56C3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4E56C3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4</w:t>
      </w:r>
      <w:r w:rsidRPr="004E56C3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Photomicrographs of the wehrlite taken under plane-polarized light </w:t>
      </w:r>
      <w:r w:rsidRPr="004E56C3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(top)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and cross-polarized light </w:t>
      </w:r>
      <w:r w:rsidRPr="004E56C3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(bottom)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DD112C"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showing the alteration of clinopyroxene to brown-colored amphibole. The olivine crystals exhibit 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sieve</w:t>
      </w:r>
      <w:r w:rsidR="00DD112C"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-like textures 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associated with </w:t>
      </w:r>
      <w:r w:rsidR="00DD112C"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serpentine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="00DD112C"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Other minerals include spinel and plagioclase</w:t>
      </w:r>
      <w:r w:rsidRPr="004E56C3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 w:rsidR="00B93D1B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Am=amphibole, </w:t>
      </w:r>
      <w:r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Chl=chlorite,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Pl=plagioclase, Spl=spinel, Srp=serpentine</w:t>
      </w:r>
    </w:p>
    <w:p w14:paraId="016F3448" w14:textId="44512CFD" w:rsidR="002E30CC" w:rsidRPr="00BF25AE" w:rsidRDefault="005B5210" w:rsidP="008063F9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 w:cs="TH Sarabun New"/>
          <w:noProof/>
          <w:sz w:val="24"/>
          <w:szCs w:val="24"/>
        </w:rPr>
        <w:lastRenderedPageBreak/>
        <w:drawing>
          <wp:inline distT="0" distB="0" distL="0" distR="0" wp14:anchorId="4F1C8C79" wp14:editId="64179B57">
            <wp:extent cx="5062890" cy="3600000"/>
            <wp:effectExtent l="0" t="0" r="4445" b="635"/>
            <wp:docPr id="1860853135" name="Picture 9" descr="A aerial view of a frozen ar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853135" name="Picture 9" descr="A aerial view of a frozen area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9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63F9"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7937C30B" wp14:editId="26B90A71">
            <wp:extent cx="5062886" cy="3600000"/>
            <wp:effectExtent l="0" t="0" r="4445" b="635"/>
            <wp:docPr id="1753426108" name="Picture 10" descr="A close-up of a colorful sur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426108" name="Picture 10" descr="A close-up of a colorful surfac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1064F" w14:textId="658594E2" w:rsidR="002E30CC" w:rsidRPr="00BF25AE" w:rsidRDefault="009125AB" w:rsidP="002E30CC">
      <w:pPr>
        <w:jc w:val="both"/>
        <w:rPr>
          <w:rFonts w:ascii="Palatino Linotype" w:hAnsi="Palatino Linotype" w:cs="TH Sarabun New"/>
          <w:sz w:val="24"/>
          <w:szCs w:val="24"/>
        </w:rPr>
      </w:pPr>
      <w:r w:rsidRPr="0028587E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28587E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5</w:t>
      </w:r>
      <w:r w:rsidRPr="0028587E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Photomicrographs of the wehrlite taken under plane-polarized light </w:t>
      </w:r>
      <w:r w:rsidRPr="0028587E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(top)</w:t>
      </w:r>
      <w:r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and cross-polarized light </w:t>
      </w:r>
      <w:r w:rsidRPr="0028587E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(bottom)</w:t>
      </w:r>
      <w:r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4E56C3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displaying a cumulus texture. The cumulus minerals are euhedral olivine crystals containing inclusions of spinel.</w:t>
      </w:r>
      <w:r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4E56C3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The surrounding minerals include </w:t>
      </w:r>
      <w:r w:rsidR="0028587E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altered </w:t>
      </w:r>
      <w:r w:rsidR="004E56C3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plagioclase, clinopyroxene, </w:t>
      </w:r>
      <w:r w:rsidR="0028587E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chlorite, </w:t>
      </w:r>
      <w:r w:rsidR="004E56C3"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and serpentine</w:t>
      </w:r>
      <w:r w:rsidRPr="0028587E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Chl=chlorite,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Pl=plagioclase, Spl=spinel, Srp=serpentine</w:t>
      </w:r>
    </w:p>
    <w:p w14:paraId="36B3C08F" w14:textId="73DED618" w:rsidR="004B7677" w:rsidRPr="00BF25AE" w:rsidRDefault="000D0894" w:rsidP="0075446F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 w:cs="TH Sarabun New"/>
          <w:noProof/>
          <w:sz w:val="24"/>
          <w:szCs w:val="24"/>
        </w:rPr>
        <w:lastRenderedPageBreak/>
        <w:drawing>
          <wp:inline distT="0" distB="0" distL="0" distR="0" wp14:anchorId="2A697BFD" wp14:editId="03A23371">
            <wp:extent cx="5062886" cy="3600000"/>
            <wp:effectExtent l="0" t="0" r="4445" b="635"/>
            <wp:docPr id="505471939" name="Picture 11" descr="A aerial view of a frozen ar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471939" name="Picture 11" descr="A aerial view of a frozen area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446F"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46C83D5F" wp14:editId="1F71E553">
            <wp:extent cx="5062886" cy="3600000"/>
            <wp:effectExtent l="0" t="0" r="4445" b="635"/>
            <wp:docPr id="640890214" name="Picture 12" descr="A close-up of a satellit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890214" name="Picture 12" descr="A close-up of a satellite imag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F0844" w14:textId="2AC91A9A" w:rsidR="004B7677" w:rsidRPr="00BF25AE" w:rsidRDefault="009125AB" w:rsidP="004B7677">
      <w:pPr>
        <w:jc w:val="both"/>
        <w:rPr>
          <w:rFonts w:ascii="Palatino Linotype" w:hAnsi="Palatino Linotype" w:cs="TH Sarabun New"/>
          <w:sz w:val="24"/>
          <w:szCs w:val="24"/>
        </w:rPr>
      </w:pPr>
      <w:r w:rsidRPr="00F50CE6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F50CE6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6</w:t>
      </w:r>
      <w:r w:rsidRPr="00F50CE6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F50CE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Photomicrographs of the wehrlite taken under plane-polarized light </w:t>
      </w:r>
      <w:r w:rsidRPr="00F50CE6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(top)</w:t>
      </w:r>
      <w:r w:rsidRPr="00F50CE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and cross-polarized light </w:t>
      </w:r>
      <w:r w:rsidRPr="00F50CE6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(bottom)</w:t>
      </w:r>
      <w:r w:rsidRPr="00F50CE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exhibiting </w:t>
      </w:r>
      <w:r w:rsidR="00F50CE6" w:rsidRPr="00F50CE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euhedral cumulus chromian spinel crystals associated with olivine, clinopyroxene, plagioclase, and secondary chlorite and serpentine.</w:t>
      </w:r>
      <w:r w:rsidRPr="00F50CE6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>Chl=chlorite,</w:t>
      </w:r>
      <w:r w:rsidRPr="00D3245D">
        <w:rPr>
          <w:rFonts w:ascii="Palatino Linotype" w:eastAsia="SimSun" w:hAnsi="Palatino Linotype" w:cs="Times New Roman"/>
          <w:noProof/>
          <w:color w:val="000000"/>
          <w:kern w:val="0"/>
          <w:sz w:val="18"/>
          <w:szCs w:val="18"/>
          <w:lang w:eastAsia="zh-CN" w:bidi="ar-SA"/>
          <w14:ligatures w14:val="none"/>
        </w:rPr>
        <w:t xml:space="preserve"> Cpx=clinopyroxene, Ol=olivine, Pl=plagioclase, Spl=spinel, Srp=serpentine</w:t>
      </w:r>
    </w:p>
    <w:p w14:paraId="5E7929F7" w14:textId="3961B6B7" w:rsidR="00E11D1B" w:rsidRPr="00BF25AE" w:rsidRDefault="00034E0C" w:rsidP="00034E0C">
      <w:pPr>
        <w:jc w:val="center"/>
        <w:rPr>
          <w:rFonts w:ascii="Palatino Linotype" w:hAnsi="Palatino Linotype" w:cs="TH Sarabun New"/>
          <w:sz w:val="24"/>
          <w:szCs w:val="24"/>
        </w:rPr>
      </w:pPr>
      <w:r>
        <w:rPr>
          <w:rFonts w:ascii="Palatino Linotype" w:hAnsi="Palatino Linotype" w:cs="TH Sarabun New"/>
          <w:noProof/>
          <w:sz w:val="24"/>
          <w:szCs w:val="24"/>
        </w:rPr>
        <w:lastRenderedPageBreak/>
        <w:drawing>
          <wp:inline distT="0" distB="0" distL="0" distR="0" wp14:anchorId="1AE8215D" wp14:editId="50682E66">
            <wp:extent cx="5062886" cy="3600000"/>
            <wp:effectExtent l="0" t="0" r="4445" b="635"/>
            <wp:docPr id="1454916404" name="Picture 13" descr="A close-up of a white sur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916404" name="Picture 13" descr="A close-up of a white surfac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alatino Linotype" w:hAnsi="Palatino Linotype" w:cs="TH Sarabun New"/>
          <w:noProof/>
          <w:sz w:val="24"/>
          <w:szCs w:val="24"/>
        </w:rPr>
        <w:drawing>
          <wp:inline distT="0" distB="0" distL="0" distR="0" wp14:anchorId="74AB6F42" wp14:editId="372CE55F">
            <wp:extent cx="5062886" cy="3600000"/>
            <wp:effectExtent l="0" t="0" r="4445" b="635"/>
            <wp:docPr id="2024843183" name="Picture 14" descr="A close-up of a blue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843183" name="Picture 14" descr="A close-up of a blue surface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288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FC6B8" w14:textId="4260B4FC" w:rsidR="00E11D1B" w:rsidRPr="004E70E1" w:rsidRDefault="009125AB" w:rsidP="00E11D1B">
      <w:pPr>
        <w:jc w:val="both"/>
        <w:rPr>
          <w:rFonts w:ascii="Palatino Linotype" w:hAnsi="Palatino Linotype" w:cs="TH Sarabun New"/>
          <w:sz w:val="24"/>
          <w:szCs w:val="24"/>
          <w:cs/>
        </w:rPr>
      </w:pPr>
      <w:r w:rsidRPr="004E70E1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Figure </w:t>
      </w:r>
      <w:r w:rsidRPr="004E70E1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S</w:t>
      </w:r>
      <w:r w:rsidR="00B0574F">
        <w:rPr>
          <w:rFonts w:ascii="Palatino Linotype" w:eastAsia="SimSun" w:hAnsi="Palatino Linotype"/>
          <w:b/>
          <w:noProof/>
          <w:kern w:val="0"/>
          <w:sz w:val="18"/>
          <w:szCs w:val="24"/>
          <w:lang w:eastAsia="zh-CN"/>
          <w14:ligatures w14:val="none"/>
        </w:rPr>
        <w:t>7</w:t>
      </w:r>
      <w:r w:rsidRPr="004E70E1">
        <w:rPr>
          <w:rFonts w:ascii="Palatino Linotype" w:eastAsia="SimSun" w:hAnsi="Palatino Linotype" w:cs="Times New Roman"/>
          <w:b/>
          <w:noProof/>
          <w:kern w:val="0"/>
          <w:sz w:val="18"/>
          <w:szCs w:val="18"/>
          <w:lang w:eastAsia="zh-CN" w:bidi="ar-SA"/>
          <w14:ligatures w14:val="none"/>
        </w:rPr>
        <w:t xml:space="preserve">. </w:t>
      </w:r>
      <w:r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Photomicrographs of the wehrlite taken under plane-polarized light </w:t>
      </w:r>
      <w:r w:rsidRPr="004E70E1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(top)</w:t>
      </w:r>
      <w:r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and cross-polarized light </w:t>
      </w:r>
      <w:r w:rsidRPr="004E70E1">
        <w:rPr>
          <w:rFonts w:ascii="Palatino Linotype" w:eastAsia="SimSun" w:hAnsi="Palatino Linotype" w:cs="Times New Roman"/>
          <w:bCs/>
          <w:i/>
          <w:iCs/>
          <w:noProof/>
          <w:kern w:val="0"/>
          <w:sz w:val="18"/>
          <w:szCs w:val="18"/>
          <w:lang w:eastAsia="zh-CN" w:bidi="ar-SA"/>
          <w14:ligatures w14:val="none"/>
        </w:rPr>
        <w:t>(bottom)</w:t>
      </w:r>
      <w:r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</w:t>
      </w:r>
      <w:r w:rsidR="00F50CE6"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showing secondary amphibole coexisting with serpentine and chlorite. Plagioclase crystals are completely altered to sericite and clay minerals</w:t>
      </w:r>
      <w:r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>.</w:t>
      </w:r>
      <w:r w:rsidR="00F50CE6"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 Olivine is </w:t>
      </w:r>
      <w:r w:rsidR="004E70E1"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also </w:t>
      </w:r>
      <w:r w:rsidR="00F50CE6" w:rsidRPr="004E70E1">
        <w:rPr>
          <w:rFonts w:ascii="Palatino Linotype" w:eastAsia="SimSun" w:hAnsi="Palatino Linotype" w:cs="Times New Roman"/>
          <w:bCs/>
          <w:noProof/>
          <w:kern w:val="0"/>
          <w:sz w:val="18"/>
          <w:szCs w:val="18"/>
          <w:lang w:eastAsia="zh-CN" w:bidi="ar-SA"/>
          <w14:ligatures w14:val="none"/>
        </w:rPr>
        <w:t xml:space="preserve">being altered to serpentine. </w:t>
      </w:r>
      <w:r w:rsidRPr="004E70E1">
        <w:rPr>
          <w:rFonts w:ascii="Palatino Linotype" w:eastAsia="SimSun" w:hAnsi="Palatino Linotype" w:cs="Times New Roman"/>
          <w:noProof/>
          <w:kern w:val="0"/>
          <w:sz w:val="18"/>
          <w:szCs w:val="18"/>
          <w:lang w:eastAsia="zh-CN" w:bidi="ar-SA"/>
          <w14:ligatures w14:val="none"/>
        </w:rPr>
        <w:t xml:space="preserve">Abbreviation: </w:t>
      </w:r>
      <w:r w:rsidRPr="004E70E1">
        <w:rPr>
          <w:rFonts w:ascii="Palatino Linotype" w:eastAsia="SimSun" w:hAnsi="Palatino Linotype" w:cs="Times New Roman"/>
          <w:noProof/>
          <w:kern w:val="0"/>
          <w:sz w:val="18"/>
          <w:szCs w:val="18"/>
          <w:lang w:eastAsia="zh-CN" w:bidi="ar-SA"/>
          <w14:ligatures w14:val="none"/>
        </w:rPr>
        <w:t>Am=amphibole</w:t>
      </w:r>
      <w:r w:rsidRPr="004E70E1">
        <w:rPr>
          <w:rFonts w:ascii="Palatino Linotype" w:eastAsia="SimSun" w:hAnsi="Palatino Linotype" w:cs="Times New Roman"/>
          <w:noProof/>
          <w:kern w:val="0"/>
          <w:sz w:val="18"/>
          <w:szCs w:val="18"/>
          <w:lang w:eastAsia="zh-CN" w:bidi="ar-SA"/>
          <w14:ligatures w14:val="none"/>
        </w:rPr>
        <w:t>, Chl=chlorite, Cpx=clinopyroxene, Ol=olivine, Pl=plagioclase, Spl=spinel, Srp=serpentine</w:t>
      </w:r>
    </w:p>
    <w:p w14:paraId="2A994CFD" w14:textId="77777777" w:rsidR="00562FD2" w:rsidRDefault="00562FD2" w:rsidP="00BF25AE">
      <w:pPr>
        <w:pStyle w:val="EndNoteBibliography"/>
        <w:spacing w:after="0"/>
        <w:ind w:left="720" w:hanging="720"/>
        <w:rPr>
          <w:rFonts w:ascii="Palatino Linotype" w:hAnsi="Palatino Linotype" w:cs="TH Sarabun New"/>
          <w:b/>
          <w:bCs/>
          <w:sz w:val="20"/>
          <w:szCs w:val="20"/>
        </w:rPr>
      </w:pPr>
    </w:p>
    <w:p w14:paraId="55E31E81" w14:textId="77777777" w:rsidR="00562FD2" w:rsidRDefault="00562FD2" w:rsidP="00BF25AE">
      <w:pPr>
        <w:pStyle w:val="EndNoteBibliography"/>
        <w:spacing w:after="0"/>
        <w:ind w:left="720" w:hanging="720"/>
        <w:rPr>
          <w:rFonts w:ascii="Palatino Linotype" w:hAnsi="Palatino Linotype" w:cs="TH Sarabun New"/>
          <w:b/>
          <w:bCs/>
          <w:sz w:val="20"/>
          <w:szCs w:val="20"/>
        </w:rPr>
      </w:pPr>
    </w:p>
    <w:p w14:paraId="3AE8B1C7" w14:textId="77777777" w:rsidR="00562FD2" w:rsidRDefault="00562FD2" w:rsidP="00BF25AE">
      <w:pPr>
        <w:pStyle w:val="EndNoteBibliography"/>
        <w:spacing w:after="0"/>
        <w:ind w:left="720" w:hanging="720"/>
        <w:rPr>
          <w:rFonts w:ascii="Palatino Linotype" w:hAnsi="Palatino Linotype" w:cs="TH Sarabun New"/>
          <w:b/>
          <w:bCs/>
          <w:sz w:val="20"/>
          <w:szCs w:val="20"/>
        </w:rPr>
      </w:pPr>
    </w:p>
    <w:p w14:paraId="2EEDF5D1" w14:textId="0BF90280" w:rsidR="00BF25AE" w:rsidRPr="009125AB" w:rsidRDefault="00BF25AE" w:rsidP="00562FD2">
      <w:pPr>
        <w:pStyle w:val="EndNoteBibliography"/>
        <w:spacing w:before="240" w:after="60"/>
        <w:ind w:left="720" w:hanging="720"/>
        <w:rPr>
          <w:rFonts w:ascii="Palatino Linotype" w:hAnsi="Palatino Linotype" w:cs="TH Sarabun New"/>
          <w:b/>
          <w:bCs/>
          <w:sz w:val="20"/>
          <w:szCs w:val="20"/>
        </w:rPr>
      </w:pPr>
      <w:r w:rsidRPr="009125AB">
        <w:rPr>
          <w:rFonts w:ascii="Palatino Linotype" w:hAnsi="Palatino Linotype" w:cs="TH Sarabun New"/>
          <w:b/>
          <w:bCs/>
          <w:sz w:val="20"/>
          <w:szCs w:val="20"/>
        </w:rPr>
        <w:lastRenderedPageBreak/>
        <w:t>References</w:t>
      </w:r>
    </w:p>
    <w:p w14:paraId="7A7B81F5" w14:textId="77777777" w:rsidR="00145930" w:rsidRPr="009125AB" w:rsidRDefault="009354CA" w:rsidP="00145930">
      <w:pPr>
        <w:pStyle w:val="EndNoteBibliography"/>
        <w:spacing w:after="0"/>
        <w:ind w:left="720" w:hanging="720"/>
        <w:rPr>
          <w:rFonts w:ascii="Palatino Linotype" w:hAnsi="Palatino Linotype"/>
          <w:sz w:val="20"/>
          <w:szCs w:val="20"/>
        </w:rPr>
      </w:pPr>
      <w:r w:rsidRPr="009125AB">
        <w:rPr>
          <w:rFonts w:ascii="Palatino Linotype" w:hAnsi="Palatino Linotype" w:cs="TH Sarabun New"/>
          <w:sz w:val="20"/>
          <w:szCs w:val="20"/>
        </w:rPr>
        <w:fldChar w:fldCharType="begin"/>
      </w:r>
      <w:r w:rsidRPr="009125AB">
        <w:rPr>
          <w:rFonts w:ascii="Palatino Linotype" w:hAnsi="Palatino Linotype" w:cs="TH Sarabun New"/>
          <w:sz w:val="20"/>
          <w:szCs w:val="20"/>
        </w:rPr>
        <w:instrText xml:space="preserve"> ADDIN EN.REFLIST </w:instrText>
      </w:r>
      <w:r w:rsidRPr="009125AB">
        <w:rPr>
          <w:rFonts w:ascii="Palatino Linotype" w:hAnsi="Palatino Linotype" w:cs="TH Sarabun New"/>
          <w:sz w:val="20"/>
          <w:szCs w:val="20"/>
        </w:rPr>
        <w:fldChar w:fldCharType="separate"/>
      </w:r>
      <w:r w:rsidR="00145930" w:rsidRPr="009125AB">
        <w:rPr>
          <w:rFonts w:ascii="Palatino Linotype" w:hAnsi="Palatino Linotype"/>
          <w:sz w:val="20"/>
          <w:szCs w:val="20"/>
        </w:rPr>
        <w:t>1.</w:t>
      </w:r>
      <w:r w:rsidR="00145930" w:rsidRPr="009125AB">
        <w:rPr>
          <w:rFonts w:ascii="Palatino Linotype" w:hAnsi="Palatino Linotype"/>
          <w:sz w:val="20"/>
          <w:szCs w:val="20"/>
        </w:rPr>
        <w:tab/>
        <w:t xml:space="preserve">Ballhaus, C.; Glikson, A.Y. The petrology of layered mafic-ultramafic intrusions of the Giles Complex, western Musgrave Block, Western Australia. </w:t>
      </w:r>
      <w:r w:rsidR="00145930" w:rsidRPr="009125AB">
        <w:rPr>
          <w:rFonts w:ascii="Palatino Linotype" w:hAnsi="Palatino Linotype"/>
          <w:i/>
          <w:sz w:val="20"/>
          <w:szCs w:val="20"/>
        </w:rPr>
        <w:t xml:space="preserve">AGSO J. Aust. Geol. Geophys. </w:t>
      </w:r>
      <w:r w:rsidR="00145930" w:rsidRPr="009125AB">
        <w:rPr>
          <w:rFonts w:ascii="Palatino Linotype" w:hAnsi="Palatino Linotype"/>
          <w:b/>
          <w:sz w:val="20"/>
          <w:szCs w:val="20"/>
        </w:rPr>
        <w:t>1995</w:t>
      </w:r>
      <w:r w:rsidR="00145930" w:rsidRPr="009125AB">
        <w:rPr>
          <w:rFonts w:ascii="Palatino Linotype" w:hAnsi="Palatino Linotype"/>
          <w:sz w:val="20"/>
          <w:szCs w:val="20"/>
        </w:rPr>
        <w:t xml:space="preserve">, </w:t>
      </w:r>
      <w:r w:rsidR="00145930" w:rsidRPr="009125AB">
        <w:rPr>
          <w:rFonts w:ascii="Palatino Linotype" w:hAnsi="Palatino Linotype"/>
          <w:i/>
          <w:sz w:val="20"/>
          <w:szCs w:val="20"/>
        </w:rPr>
        <w:t>16</w:t>
      </w:r>
      <w:r w:rsidR="00145930" w:rsidRPr="009125AB">
        <w:rPr>
          <w:rFonts w:ascii="Palatino Linotype" w:hAnsi="Palatino Linotype"/>
          <w:sz w:val="20"/>
          <w:szCs w:val="20"/>
        </w:rPr>
        <w:t>, 69-89.</w:t>
      </w:r>
    </w:p>
    <w:p w14:paraId="167DC87A" w14:textId="77777777" w:rsidR="00145930" w:rsidRPr="009125AB" w:rsidRDefault="00145930" w:rsidP="00145930">
      <w:pPr>
        <w:pStyle w:val="EndNoteBibliography"/>
        <w:ind w:left="720" w:hanging="720"/>
        <w:rPr>
          <w:rFonts w:ascii="Palatino Linotype" w:hAnsi="Palatino Linotype"/>
          <w:sz w:val="20"/>
          <w:szCs w:val="20"/>
        </w:rPr>
      </w:pPr>
      <w:r w:rsidRPr="009125AB">
        <w:rPr>
          <w:rFonts w:ascii="Palatino Linotype" w:hAnsi="Palatino Linotype"/>
          <w:sz w:val="20"/>
          <w:szCs w:val="20"/>
        </w:rPr>
        <w:t>2.</w:t>
      </w:r>
      <w:r w:rsidRPr="009125AB">
        <w:rPr>
          <w:rFonts w:ascii="Palatino Linotype" w:hAnsi="Palatino Linotype"/>
          <w:sz w:val="20"/>
          <w:szCs w:val="20"/>
        </w:rPr>
        <w:tab/>
        <w:t xml:space="preserve">Le Maitre, R.W.; Streckeisen, A.; Zanettin, B.; Le Bas, M.J.; Bonin, B.; Bateman, P., (Eds.) </w:t>
      </w:r>
      <w:r w:rsidRPr="009125AB">
        <w:rPr>
          <w:rFonts w:ascii="Palatino Linotype" w:hAnsi="Palatino Linotype"/>
          <w:i/>
          <w:sz w:val="20"/>
          <w:szCs w:val="20"/>
        </w:rPr>
        <w:t>Igneous rocks: a classification and glossary of terms: recommendations of the international union of geological sciences subcommission on the systematics of igneous rocks</w:t>
      </w:r>
      <w:r w:rsidRPr="009125AB">
        <w:rPr>
          <w:rFonts w:ascii="Palatino Linotype" w:hAnsi="Palatino Linotype"/>
          <w:sz w:val="20"/>
          <w:szCs w:val="20"/>
        </w:rPr>
        <w:t>. 2 ed.; Cambridge University Press: Cambridge, England, 2002.</w:t>
      </w:r>
    </w:p>
    <w:p w14:paraId="4031A769" w14:textId="133294A9" w:rsidR="00C9019C" w:rsidRPr="00BF25AE" w:rsidRDefault="009354CA" w:rsidP="00627D3E">
      <w:pPr>
        <w:jc w:val="both"/>
        <w:rPr>
          <w:rFonts w:ascii="Palatino Linotype" w:hAnsi="Palatino Linotype" w:cs="TH Sarabun New"/>
          <w:sz w:val="24"/>
          <w:szCs w:val="24"/>
        </w:rPr>
      </w:pPr>
      <w:r w:rsidRPr="009125AB">
        <w:rPr>
          <w:rFonts w:ascii="Palatino Linotype" w:hAnsi="Palatino Linotype" w:cs="TH Sarabun New"/>
          <w:sz w:val="20"/>
          <w:szCs w:val="20"/>
        </w:rPr>
        <w:fldChar w:fldCharType="end"/>
      </w:r>
    </w:p>
    <w:sectPr w:rsidR="00C9019C" w:rsidRPr="00BF25AE" w:rsidSect="00737177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A4DAB9" w14:textId="77777777" w:rsidR="00737177" w:rsidRDefault="00737177" w:rsidP="006251C5">
      <w:pPr>
        <w:spacing w:after="0" w:line="240" w:lineRule="auto"/>
      </w:pPr>
      <w:r>
        <w:separator/>
      </w:r>
    </w:p>
  </w:endnote>
  <w:endnote w:type="continuationSeparator" w:id="0">
    <w:p w14:paraId="563343B9" w14:textId="77777777" w:rsidR="00737177" w:rsidRDefault="00737177" w:rsidP="006251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575C9D" w14:textId="77777777" w:rsidR="00737177" w:rsidRDefault="00737177" w:rsidP="006251C5">
      <w:pPr>
        <w:spacing w:after="0" w:line="240" w:lineRule="auto"/>
      </w:pPr>
      <w:r>
        <w:separator/>
      </w:r>
    </w:p>
  </w:footnote>
  <w:footnote w:type="continuationSeparator" w:id="0">
    <w:p w14:paraId="4E511441" w14:textId="77777777" w:rsidR="00737177" w:rsidRDefault="00737177" w:rsidP="006251C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DPI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w0rx2twkrawswerffk5tsdtda0vwz5apxxz&quot;&gt;My EndNote Library-CarbonMiner&lt;record-ids&gt;&lt;item&gt;70&lt;/item&gt;&lt;item&gt;72&lt;/item&gt;&lt;/record-ids&gt;&lt;/item&gt;&lt;/Libraries&gt;"/>
  </w:docVars>
  <w:rsids>
    <w:rsidRoot w:val="003470BF"/>
    <w:rsid w:val="0001012F"/>
    <w:rsid w:val="00034E0C"/>
    <w:rsid w:val="00040607"/>
    <w:rsid w:val="000413F6"/>
    <w:rsid w:val="00045B75"/>
    <w:rsid w:val="000A6F41"/>
    <w:rsid w:val="000C1408"/>
    <w:rsid w:val="000C3159"/>
    <w:rsid w:val="000C623A"/>
    <w:rsid w:val="000D0894"/>
    <w:rsid w:val="000E04FD"/>
    <w:rsid w:val="00101C6D"/>
    <w:rsid w:val="00113E18"/>
    <w:rsid w:val="00117D5F"/>
    <w:rsid w:val="00145930"/>
    <w:rsid w:val="001459CC"/>
    <w:rsid w:val="00146C59"/>
    <w:rsid w:val="00177B4E"/>
    <w:rsid w:val="001843B2"/>
    <w:rsid w:val="00190C38"/>
    <w:rsid w:val="001970EB"/>
    <w:rsid w:val="001A1F30"/>
    <w:rsid w:val="001C661B"/>
    <w:rsid w:val="002129C7"/>
    <w:rsid w:val="002143BC"/>
    <w:rsid w:val="00225B1A"/>
    <w:rsid w:val="002320A5"/>
    <w:rsid w:val="0023653A"/>
    <w:rsid w:val="0026688F"/>
    <w:rsid w:val="00282565"/>
    <w:rsid w:val="00284658"/>
    <w:rsid w:val="0028587E"/>
    <w:rsid w:val="00285FEA"/>
    <w:rsid w:val="00286F35"/>
    <w:rsid w:val="00292DAD"/>
    <w:rsid w:val="002A519F"/>
    <w:rsid w:val="002B6C47"/>
    <w:rsid w:val="002C319F"/>
    <w:rsid w:val="002C3893"/>
    <w:rsid w:val="002C518B"/>
    <w:rsid w:val="002D0DDD"/>
    <w:rsid w:val="002D4BFC"/>
    <w:rsid w:val="002D4C79"/>
    <w:rsid w:val="002D71A1"/>
    <w:rsid w:val="002E06DF"/>
    <w:rsid w:val="002E30CC"/>
    <w:rsid w:val="002E4FCA"/>
    <w:rsid w:val="002E5824"/>
    <w:rsid w:val="002F3776"/>
    <w:rsid w:val="002F7C7B"/>
    <w:rsid w:val="0030008F"/>
    <w:rsid w:val="0030029B"/>
    <w:rsid w:val="00312238"/>
    <w:rsid w:val="003331B3"/>
    <w:rsid w:val="00342AE8"/>
    <w:rsid w:val="003441DC"/>
    <w:rsid w:val="00345B13"/>
    <w:rsid w:val="003470BF"/>
    <w:rsid w:val="00353582"/>
    <w:rsid w:val="003676B2"/>
    <w:rsid w:val="003737D8"/>
    <w:rsid w:val="0037779C"/>
    <w:rsid w:val="00384D07"/>
    <w:rsid w:val="00393400"/>
    <w:rsid w:val="00394D39"/>
    <w:rsid w:val="003B0BB3"/>
    <w:rsid w:val="003E4A81"/>
    <w:rsid w:val="003E5F06"/>
    <w:rsid w:val="003E76CD"/>
    <w:rsid w:val="00430721"/>
    <w:rsid w:val="00430A1D"/>
    <w:rsid w:val="00437891"/>
    <w:rsid w:val="00443E20"/>
    <w:rsid w:val="00445993"/>
    <w:rsid w:val="004575D9"/>
    <w:rsid w:val="00475DA6"/>
    <w:rsid w:val="004865E0"/>
    <w:rsid w:val="00496B02"/>
    <w:rsid w:val="004A0418"/>
    <w:rsid w:val="004B4EAC"/>
    <w:rsid w:val="004B7677"/>
    <w:rsid w:val="004C2720"/>
    <w:rsid w:val="004D24DE"/>
    <w:rsid w:val="004E554A"/>
    <w:rsid w:val="004E56C3"/>
    <w:rsid w:val="004E70E1"/>
    <w:rsid w:val="004F5A2F"/>
    <w:rsid w:val="004F5D7D"/>
    <w:rsid w:val="004F6B53"/>
    <w:rsid w:val="00501868"/>
    <w:rsid w:val="005068B1"/>
    <w:rsid w:val="0050740F"/>
    <w:rsid w:val="005242F2"/>
    <w:rsid w:val="005305BE"/>
    <w:rsid w:val="00554BB2"/>
    <w:rsid w:val="00562FD2"/>
    <w:rsid w:val="00575E65"/>
    <w:rsid w:val="00597136"/>
    <w:rsid w:val="005A1270"/>
    <w:rsid w:val="005B0985"/>
    <w:rsid w:val="005B150A"/>
    <w:rsid w:val="005B2719"/>
    <w:rsid w:val="005B3995"/>
    <w:rsid w:val="005B5210"/>
    <w:rsid w:val="005B78BC"/>
    <w:rsid w:val="005D3D74"/>
    <w:rsid w:val="005D573C"/>
    <w:rsid w:val="005E5DB6"/>
    <w:rsid w:val="005F477E"/>
    <w:rsid w:val="005F6A7B"/>
    <w:rsid w:val="00601F44"/>
    <w:rsid w:val="00603610"/>
    <w:rsid w:val="006251C5"/>
    <w:rsid w:val="00627D3E"/>
    <w:rsid w:val="006301D8"/>
    <w:rsid w:val="00633219"/>
    <w:rsid w:val="00641814"/>
    <w:rsid w:val="00641887"/>
    <w:rsid w:val="00654BCC"/>
    <w:rsid w:val="00665085"/>
    <w:rsid w:val="00672CB4"/>
    <w:rsid w:val="00695B3C"/>
    <w:rsid w:val="006A5C2A"/>
    <w:rsid w:val="006A6260"/>
    <w:rsid w:val="006B0C44"/>
    <w:rsid w:val="006D01E2"/>
    <w:rsid w:val="006D312A"/>
    <w:rsid w:val="006E0D7C"/>
    <w:rsid w:val="007039D7"/>
    <w:rsid w:val="007326D5"/>
    <w:rsid w:val="00737177"/>
    <w:rsid w:val="0075355A"/>
    <w:rsid w:val="0075446F"/>
    <w:rsid w:val="007564D5"/>
    <w:rsid w:val="00761196"/>
    <w:rsid w:val="00770E10"/>
    <w:rsid w:val="007C18F3"/>
    <w:rsid w:val="008030FB"/>
    <w:rsid w:val="00803CF6"/>
    <w:rsid w:val="0080507F"/>
    <w:rsid w:val="008063F9"/>
    <w:rsid w:val="008123D3"/>
    <w:rsid w:val="0082074D"/>
    <w:rsid w:val="008215AB"/>
    <w:rsid w:val="00831D9E"/>
    <w:rsid w:val="00841CEF"/>
    <w:rsid w:val="00850A07"/>
    <w:rsid w:val="00856B0E"/>
    <w:rsid w:val="00866F7A"/>
    <w:rsid w:val="00874F44"/>
    <w:rsid w:val="00875BB8"/>
    <w:rsid w:val="00877380"/>
    <w:rsid w:val="00893DAB"/>
    <w:rsid w:val="00897725"/>
    <w:rsid w:val="00897D75"/>
    <w:rsid w:val="008A262B"/>
    <w:rsid w:val="008A5FDE"/>
    <w:rsid w:val="008C6577"/>
    <w:rsid w:val="008D0928"/>
    <w:rsid w:val="008E0660"/>
    <w:rsid w:val="008F13A0"/>
    <w:rsid w:val="008F388D"/>
    <w:rsid w:val="009125AB"/>
    <w:rsid w:val="009354CA"/>
    <w:rsid w:val="009458CA"/>
    <w:rsid w:val="0095670F"/>
    <w:rsid w:val="009936FA"/>
    <w:rsid w:val="009A148D"/>
    <w:rsid w:val="009A6476"/>
    <w:rsid w:val="009C092B"/>
    <w:rsid w:val="009C0F2D"/>
    <w:rsid w:val="009C1F0F"/>
    <w:rsid w:val="009C7A84"/>
    <w:rsid w:val="009D0512"/>
    <w:rsid w:val="009D3EF0"/>
    <w:rsid w:val="009E087C"/>
    <w:rsid w:val="009E60A9"/>
    <w:rsid w:val="009F73A9"/>
    <w:rsid w:val="00A01CD0"/>
    <w:rsid w:val="00A06FDB"/>
    <w:rsid w:val="00A1275C"/>
    <w:rsid w:val="00A208B7"/>
    <w:rsid w:val="00A31271"/>
    <w:rsid w:val="00A32989"/>
    <w:rsid w:val="00A3667B"/>
    <w:rsid w:val="00A4431F"/>
    <w:rsid w:val="00A835E6"/>
    <w:rsid w:val="00A90922"/>
    <w:rsid w:val="00A92E3F"/>
    <w:rsid w:val="00A93490"/>
    <w:rsid w:val="00A9423D"/>
    <w:rsid w:val="00A956A6"/>
    <w:rsid w:val="00AA1F02"/>
    <w:rsid w:val="00AA36B4"/>
    <w:rsid w:val="00AA4877"/>
    <w:rsid w:val="00AB5545"/>
    <w:rsid w:val="00AD505A"/>
    <w:rsid w:val="00AE5A21"/>
    <w:rsid w:val="00AF1578"/>
    <w:rsid w:val="00B0574F"/>
    <w:rsid w:val="00B22C27"/>
    <w:rsid w:val="00B4177F"/>
    <w:rsid w:val="00B42C7D"/>
    <w:rsid w:val="00B50B74"/>
    <w:rsid w:val="00B93D1B"/>
    <w:rsid w:val="00BA2931"/>
    <w:rsid w:val="00BA30DE"/>
    <w:rsid w:val="00BD4541"/>
    <w:rsid w:val="00BD5310"/>
    <w:rsid w:val="00BE175E"/>
    <w:rsid w:val="00BE2059"/>
    <w:rsid w:val="00BE58FD"/>
    <w:rsid w:val="00BF25AE"/>
    <w:rsid w:val="00C06131"/>
    <w:rsid w:val="00C06875"/>
    <w:rsid w:val="00C12335"/>
    <w:rsid w:val="00C12723"/>
    <w:rsid w:val="00C13CBD"/>
    <w:rsid w:val="00C1768F"/>
    <w:rsid w:val="00C2235A"/>
    <w:rsid w:val="00C25B79"/>
    <w:rsid w:val="00C317B1"/>
    <w:rsid w:val="00C31F6F"/>
    <w:rsid w:val="00C40057"/>
    <w:rsid w:val="00C557C4"/>
    <w:rsid w:val="00C55999"/>
    <w:rsid w:val="00C75B56"/>
    <w:rsid w:val="00C9019C"/>
    <w:rsid w:val="00CB408F"/>
    <w:rsid w:val="00CC2D5F"/>
    <w:rsid w:val="00CF13F6"/>
    <w:rsid w:val="00D034F4"/>
    <w:rsid w:val="00D06EE8"/>
    <w:rsid w:val="00D21C80"/>
    <w:rsid w:val="00D3245D"/>
    <w:rsid w:val="00D3338F"/>
    <w:rsid w:val="00D44675"/>
    <w:rsid w:val="00D47531"/>
    <w:rsid w:val="00D6413E"/>
    <w:rsid w:val="00D669C3"/>
    <w:rsid w:val="00D74181"/>
    <w:rsid w:val="00D75120"/>
    <w:rsid w:val="00D75BE2"/>
    <w:rsid w:val="00D8004E"/>
    <w:rsid w:val="00D8532C"/>
    <w:rsid w:val="00D9273C"/>
    <w:rsid w:val="00DB3AAB"/>
    <w:rsid w:val="00DC7351"/>
    <w:rsid w:val="00DD112C"/>
    <w:rsid w:val="00DD4FED"/>
    <w:rsid w:val="00DE2AA4"/>
    <w:rsid w:val="00DE5909"/>
    <w:rsid w:val="00DF2410"/>
    <w:rsid w:val="00DF30B7"/>
    <w:rsid w:val="00E02A56"/>
    <w:rsid w:val="00E11D1B"/>
    <w:rsid w:val="00E235A6"/>
    <w:rsid w:val="00E532A5"/>
    <w:rsid w:val="00E73ECD"/>
    <w:rsid w:val="00E83177"/>
    <w:rsid w:val="00EA2C4E"/>
    <w:rsid w:val="00EF043A"/>
    <w:rsid w:val="00EF508C"/>
    <w:rsid w:val="00EF572D"/>
    <w:rsid w:val="00F049F1"/>
    <w:rsid w:val="00F0714F"/>
    <w:rsid w:val="00F1121E"/>
    <w:rsid w:val="00F1434E"/>
    <w:rsid w:val="00F255E3"/>
    <w:rsid w:val="00F50CE6"/>
    <w:rsid w:val="00F55D75"/>
    <w:rsid w:val="00F72459"/>
    <w:rsid w:val="00F74810"/>
    <w:rsid w:val="00FA087C"/>
    <w:rsid w:val="00FB043F"/>
    <w:rsid w:val="00FB156A"/>
    <w:rsid w:val="00FB2F41"/>
    <w:rsid w:val="00FB415F"/>
    <w:rsid w:val="00FC4653"/>
    <w:rsid w:val="00FD1AB9"/>
    <w:rsid w:val="00FF3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C48E7F2"/>
  <w15:chartTrackingRefBased/>
  <w15:docId w15:val="{9FE19FB3-B528-444C-AF1E-FF98CE3CE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="Angsana New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019C"/>
    <w:pPr>
      <w:ind w:left="720"/>
      <w:contextualSpacing/>
    </w:pPr>
  </w:style>
  <w:style w:type="paragraph" w:customStyle="1" w:styleId="EndNoteBibliographyTitle">
    <w:name w:val="EndNote Bibliography Title"/>
    <w:basedOn w:val="Normal"/>
    <w:link w:val="EndNoteBibliographyTitle0"/>
    <w:rsid w:val="009354CA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0">
    <w:name w:val="EndNote Bibliography Title อักขระ"/>
    <w:basedOn w:val="DefaultParagraphFont"/>
    <w:link w:val="EndNoteBibliographyTitle"/>
    <w:rsid w:val="009354CA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0"/>
    <w:rsid w:val="009354CA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0">
    <w:name w:val="EndNote Bibliography อักขระ"/>
    <w:basedOn w:val="DefaultParagraphFont"/>
    <w:link w:val="EndNoteBibliography"/>
    <w:rsid w:val="009354CA"/>
    <w:rPr>
      <w:rFonts w:ascii="Calibri" w:hAnsi="Calibri" w:cs="Calibri"/>
      <w:noProof/>
    </w:rPr>
  </w:style>
  <w:style w:type="paragraph" w:styleId="Header">
    <w:name w:val="header"/>
    <w:basedOn w:val="Normal"/>
    <w:link w:val="HeaderChar"/>
    <w:uiPriority w:val="99"/>
    <w:unhideWhenUsed/>
    <w:rsid w:val="006251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51C5"/>
  </w:style>
  <w:style w:type="paragraph" w:styleId="Footer">
    <w:name w:val="footer"/>
    <w:basedOn w:val="Normal"/>
    <w:link w:val="FooterChar"/>
    <w:uiPriority w:val="99"/>
    <w:unhideWhenUsed/>
    <w:rsid w:val="006251C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51C5"/>
  </w:style>
  <w:style w:type="table" w:styleId="TableGrid">
    <w:name w:val="Table Grid"/>
    <w:basedOn w:val="TableNormal"/>
    <w:uiPriority w:val="39"/>
    <w:rsid w:val="006418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D7C607-42FA-4FFA-B71D-597669979B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9</Pages>
  <Words>964</Words>
  <Characters>5501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PIYANAT ARIN</dc:creator>
  <cp:keywords/>
  <dc:description/>
  <cp:lastModifiedBy>Jan Taksavasu</cp:lastModifiedBy>
  <cp:revision>52</cp:revision>
  <dcterms:created xsi:type="dcterms:W3CDTF">2024-04-24T04:53:00Z</dcterms:created>
  <dcterms:modified xsi:type="dcterms:W3CDTF">2024-04-24T08:31:00Z</dcterms:modified>
</cp:coreProperties>
</file>