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F2998" w14:textId="3234E112" w:rsidR="0087263C" w:rsidRDefault="0087263C"/>
    <w:p w14:paraId="56AB6BFB" w14:textId="192B0596" w:rsidR="0087263C" w:rsidRDefault="0087263C">
      <w:r>
        <w:rPr>
          <w:noProof/>
        </w:rPr>
        <w:drawing>
          <wp:inline distT="0" distB="0" distL="0" distR="0" wp14:anchorId="1991DBC1" wp14:editId="134C2CCA">
            <wp:extent cx="7288284" cy="489712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3076" cy="4900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81FB13" w14:textId="5C625FD9" w:rsidR="005A6CF2" w:rsidRDefault="005A6CF2"/>
    <w:p w14:paraId="4503F35B" w14:textId="5D2C8206" w:rsidR="005A6CF2" w:rsidRDefault="005A6CF2">
      <w:r>
        <w:t xml:space="preserve">Supplemental Figure 1.  </w:t>
      </w:r>
      <w:r w:rsidR="00BB4EAE">
        <w:t>Kaplan-Meier survival curves for MB subtypes</w:t>
      </w:r>
    </w:p>
    <w:p w14:paraId="3857040B" w14:textId="35024962" w:rsidR="005A6CF2" w:rsidRDefault="005A6CF2"/>
    <w:p w14:paraId="33C60E71" w14:textId="7BF95F7F" w:rsidR="005A6CF2" w:rsidRDefault="005A6CF2">
      <w:r>
        <w:rPr>
          <w:noProof/>
        </w:rPr>
        <w:drawing>
          <wp:inline distT="0" distB="0" distL="0" distR="0" wp14:anchorId="4E12317D" wp14:editId="5AE6462E">
            <wp:extent cx="8229600" cy="3291965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3291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D182E0" w14:textId="5E570819" w:rsidR="005A6CF2" w:rsidRDefault="005A6CF2"/>
    <w:p w14:paraId="4BDEA0B1" w14:textId="56B06D2D" w:rsidR="005A6CF2" w:rsidRDefault="005A6CF2">
      <w:pPr>
        <w:rPr>
          <w:rFonts w:ascii="Times New Roman" w:hAnsi="Times New Roman" w:cs="Times New Roman"/>
          <w:sz w:val="24"/>
          <w:szCs w:val="24"/>
        </w:rPr>
      </w:pPr>
      <w:r>
        <w:t>Supplemental Figure 2.  Percentage</w:t>
      </w:r>
      <w:r>
        <w:rPr>
          <w:rFonts w:ascii="Times New Roman" w:hAnsi="Times New Roman" w:cs="Times New Roman"/>
          <w:sz w:val="24"/>
          <w:szCs w:val="24"/>
        </w:rPr>
        <w:t xml:space="preserve"> of GO (Gene Ontology) terms per group for all SRGs </w:t>
      </w:r>
    </w:p>
    <w:p w14:paraId="495928F2" w14:textId="3BD19525" w:rsidR="005F043E" w:rsidRDefault="005F043E">
      <w:pPr>
        <w:rPr>
          <w:rFonts w:ascii="Times New Roman" w:hAnsi="Times New Roman" w:cs="Times New Roman"/>
          <w:sz w:val="24"/>
          <w:szCs w:val="24"/>
        </w:rPr>
      </w:pPr>
    </w:p>
    <w:p w14:paraId="7253902B" w14:textId="738F45B7" w:rsidR="005F043E" w:rsidRDefault="005F043E">
      <w:pPr>
        <w:rPr>
          <w:rFonts w:ascii="Times New Roman" w:hAnsi="Times New Roman" w:cs="Times New Roman"/>
          <w:sz w:val="24"/>
          <w:szCs w:val="24"/>
        </w:rPr>
      </w:pPr>
    </w:p>
    <w:p w14:paraId="5A726867" w14:textId="0F85081C" w:rsidR="005F043E" w:rsidRDefault="005F043E">
      <w:bookmarkStart w:id="0" w:name="_GoBack"/>
      <w:bookmarkEnd w:id="0"/>
    </w:p>
    <w:p w14:paraId="1CF525D4" w14:textId="263443D8" w:rsidR="005F043E" w:rsidRDefault="005F043E">
      <w:r>
        <w:t xml:space="preserve">Supplemental Figure 3.  Percentage genes per GO term for SRGs.    </w:t>
      </w:r>
    </w:p>
    <w:sectPr w:rsidR="005F043E" w:rsidSect="00DA134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7E5"/>
    <w:rsid w:val="001A7C11"/>
    <w:rsid w:val="005A6CF2"/>
    <w:rsid w:val="005F043E"/>
    <w:rsid w:val="0087263C"/>
    <w:rsid w:val="00BB4EAE"/>
    <w:rsid w:val="00C27A08"/>
    <w:rsid w:val="00DA134C"/>
    <w:rsid w:val="00FB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93100"/>
  <w15:chartTrackingRefBased/>
  <w15:docId w15:val="{91D5B1F6-9F04-4D00-BCCB-6AE9081D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Faculty of Health Sciences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Vriend</dc:creator>
  <cp:keywords/>
  <dc:description/>
  <cp:lastModifiedBy>Jerry Vriend</cp:lastModifiedBy>
  <cp:revision>2</cp:revision>
  <dcterms:created xsi:type="dcterms:W3CDTF">2024-05-11T19:19:00Z</dcterms:created>
  <dcterms:modified xsi:type="dcterms:W3CDTF">2024-05-11T19:19:00Z</dcterms:modified>
</cp:coreProperties>
</file>