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FB424" w14:textId="77777777" w:rsidR="00F929B3" w:rsidRPr="00F22C44" w:rsidRDefault="00F929B3" w:rsidP="007D38F8">
      <w:pPr>
        <w:pStyle w:val="MDPI52figure"/>
        <w:jc w:val="left"/>
        <w:rPr>
          <w:b/>
          <w:lang w:val="en-GB"/>
        </w:rPr>
      </w:pPr>
      <w:r w:rsidRPr="00F22C44">
        <w:rPr>
          <w:b/>
          <w:noProof/>
          <w:snapToGrid/>
          <w:lang w:val="en-GB"/>
        </w:rPr>
        <w:drawing>
          <wp:inline distT="0" distB="0" distL="0" distR="0" wp14:anchorId="3C2DF6E8" wp14:editId="25C5AFDB">
            <wp:extent cx="5962650" cy="4943164"/>
            <wp:effectExtent l="0" t="0" r="0" b="0"/>
            <wp:docPr id="20286483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648302" name="Picture 1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71"/>
                    <a:stretch/>
                  </pic:blipFill>
                  <pic:spPr bwMode="auto">
                    <a:xfrm>
                      <a:off x="0" y="0"/>
                      <a:ext cx="5991960" cy="49674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DEAA0A" w14:textId="627DA1D5" w:rsidR="004029D9" w:rsidRDefault="00F929B3" w:rsidP="007D38F8">
      <w:pPr>
        <w:pStyle w:val="MDPI51figurecaption"/>
        <w:ind w:left="0"/>
        <w:rPr>
          <w:lang w:val="en-GB"/>
        </w:rPr>
      </w:pPr>
      <w:r w:rsidRPr="00F929B3">
        <w:rPr>
          <w:b/>
          <w:lang w:val="en-GB"/>
        </w:rPr>
        <w:t>Figure S</w:t>
      </w:r>
      <w:r w:rsidR="006835D8">
        <w:rPr>
          <w:b/>
          <w:lang w:val="en-GB"/>
        </w:rPr>
        <w:t>6</w:t>
      </w:r>
      <w:r w:rsidRPr="00F929B3">
        <w:rPr>
          <w:b/>
          <w:lang w:val="en-GB"/>
        </w:rPr>
        <w:t xml:space="preserve">. </w:t>
      </w:r>
      <w:bookmarkStart w:id="0" w:name="_Hlk166509550"/>
      <w:r w:rsidR="006835D8">
        <w:rPr>
          <w:bCs/>
          <w:lang w:val="en-GB"/>
        </w:rPr>
        <w:t>Raptorial</w:t>
      </w:r>
      <w:r w:rsidR="00EA288D">
        <w:rPr>
          <w:bCs/>
          <w:lang w:val="en-GB"/>
        </w:rPr>
        <w:t xml:space="preserve"> </w:t>
      </w:r>
      <w:r w:rsidR="006835D8">
        <w:rPr>
          <w:bCs/>
          <w:lang w:val="en-GB"/>
        </w:rPr>
        <w:t xml:space="preserve">&amp; flagellate </w:t>
      </w:r>
      <w:r w:rsidR="00EA288D">
        <w:rPr>
          <w:bCs/>
          <w:lang w:val="en-GB"/>
        </w:rPr>
        <w:t>hunting</w:t>
      </w:r>
      <w:r w:rsidR="00351710">
        <w:rPr>
          <w:bCs/>
          <w:lang w:val="en-GB"/>
        </w:rPr>
        <w:t xml:space="preserve"> ciliates: </w:t>
      </w:r>
      <w:r w:rsidR="00351710" w:rsidRPr="000F23F3">
        <w:rPr>
          <w:b/>
          <w:lang w:val="en-GB"/>
        </w:rPr>
        <w:t>(a</w:t>
      </w:r>
      <w:r w:rsidR="00EA288D" w:rsidRPr="000F23F3">
        <w:rPr>
          <w:b/>
          <w:lang w:val="en-GB"/>
        </w:rPr>
        <w:t>-</w:t>
      </w:r>
      <w:r w:rsidR="006835D8" w:rsidRPr="000F23F3">
        <w:rPr>
          <w:b/>
          <w:lang w:val="en-GB"/>
        </w:rPr>
        <w:t>c</w:t>
      </w:r>
      <w:r w:rsidR="00351710" w:rsidRPr="000F23F3">
        <w:rPr>
          <w:b/>
          <w:lang w:val="en-GB"/>
        </w:rPr>
        <w:t>)</w:t>
      </w:r>
      <w:r w:rsidR="00351710">
        <w:rPr>
          <w:bCs/>
          <w:lang w:val="en-GB"/>
        </w:rPr>
        <w:t xml:space="preserve"> </w:t>
      </w:r>
      <w:proofErr w:type="spellStart"/>
      <w:r w:rsidR="006835D8">
        <w:rPr>
          <w:bCs/>
          <w:i/>
          <w:iCs/>
          <w:lang w:val="en-GB"/>
        </w:rPr>
        <w:t>Askenasia</w:t>
      </w:r>
      <w:proofErr w:type="spellEnd"/>
      <w:r w:rsidR="006835D8">
        <w:rPr>
          <w:bCs/>
          <w:i/>
          <w:iCs/>
          <w:lang w:val="en-GB"/>
        </w:rPr>
        <w:t xml:space="preserve"> </w:t>
      </w:r>
      <w:r w:rsidR="000F23F3">
        <w:rPr>
          <w:bCs/>
          <w:lang w:val="en-GB"/>
        </w:rPr>
        <w:t>spp. large</w:t>
      </w:r>
      <w:r w:rsidR="00EA288D">
        <w:rPr>
          <w:bCs/>
          <w:lang w:val="en-GB"/>
        </w:rPr>
        <w:t>.</w:t>
      </w:r>
      <w:r w:rsidR="00EA288D" w:rsidRPr="00EA288D">
        <w:rPr>
          <w:bCs/>
          <w:lang w:val="en-GB"/>
        </w:rPr>
        <w:t xml:space="preserve"> </w:t>
      </w:r>
      <w:r w:rsidR="006835D8">
        <w:rPr>
          <w:bCs/>
          <w:lang w:val="en-GB"/>
        </w:rPr>
        <w:t>(</w:t>
      </w:r>
      <w:r w:rsidR="000F23F3">
        <w:rPr>
          <w:bCs/>
          <w:lang w:val="en-GB"/>
        </w:rPr>
        <w:t xml:space="preserve">d) Mixotrophic </w:t>
      </w:r>
      <w:proofErr w:type="spellStart"/>
      <w:r w:rsidR="000F23F3" w:rsidRPr="000F23F3">
        <w:rPr>
          <w:bCs/>
          <w:i/>
          <w:iCs/>
          <w:lang w:val="en-GB"/>
        </w:rPr>
        <w:t>Askenasia</w:t>
      </w:r>
      <w:proofErr w:type="spellEnd"/>
      <w:r w:rsidR="000F23F3">
        <w:rPr>
          <w:bCs/>
          <w:lang w:val="en-GB"/>
        </w:rPr>
        <w:t xml:space="preserve"> sp. </w:t>
      </w:r>
      <w:r w:rsidR="000F23F3">
        <w:rPr>
          <w:bCs/>
          <w:lang w:val="en-GB"/>
        </w:rPr>
        <w:br/>
      </w:r>
      <w:r w:rsidR="000F23F3" w:rsidRPr="000F23F3">
        <w:rPr>
          <w:b/>
          <w:lang w:val="en-GB"/>
        </w:rPr>
        <w:t>(e-</w:t>
      </w:r>
      <w:proofErr w:type="spellStart"/>
      <w:r w:rsidR="000F23F3" w:rsidRPr="000F23F3">
        <w:rPr>
          <w:b/>
          <w:lang w:val="en-GB"/>
        </w:rPr>
        <w:t>i</w:t>
      </w:r>
      <w:proofErr w:type="spellEnd"/>
      <w:r w:rsidR="000F23F3" w:rsidRPr="000F23F3">
        <w:rPr>
          <w:b/>
          <w:lang w:val="en-GB"/>
        </w:rPr>
        <w:t>)</w:t>
      </w:r>
      <w:r w:rsidR="000F23F3">
        <w:rPr>
          <w:bCs/>
          <w:lang w:val="en-GB"/>
        </w:rPr>
        <w:t> </w:t>
      </w:r>
      <w:proofErr w:type="spellStart"/>
      <w:r w:rsidR="000F23F3">
        <w:rPr>
          <w:bCs/>
          <w:i/>
          <w:iCs/>
          <w:lang w:val="en-GB"/>
        </w:rPr>
        <w:t>Askenasia</w:t>
      </w:r>
      <w:proofErr w:type="spellEnd"/>
      <w:r w:rsidR="000F23F3">
        <w:rPr>
          <w:bCs/>
          <w:i/>
          <w:iCs/>
          <w:lang w:val="en-GB"/>
        </w:rPr>
        <w:t xml:space="preserve"> </w:t>
      </w:r>
      <w:r w:rsidR="000F23F3">
        <w:rPr>
          <w:bCs/>
          <w:lang w:val="en-GB"/>
        </w:rPr>
        <w:t>spp. minute</w:t>
      </w:r>
      <w:r w:rsidR="00EA288D">
        <w:rPr>
          <w:bCs/>
          <w:lang w:val="en-GB"/>
        </w:rPr>
        <w:t xml:space="preserve">; </w:t>
      </w:r>
      <w:r w:rsidR="00EA288D" w:rsidRPr="000F23F3">
        <w:rPr>
          <w:b/>
          <w:lang w:val="en-GB"/>
        </w:rPr>
        <w:t>(</w:t>
      </w:r>
      <w:r w:rsidR="000F23F3" w:rsidRPr="000F23F3">
        <w:rPr>
          <w:b/>
          <w:lang w:val="en-GB"/>
        </w:rPr>
        <w:t>j-k</w:t>
      </w:r>
      <w:r w:rsidR="00EA288D" w:rsidRPr="000F23F3">
        <w:rPr>
          <w:b/>
          <w:lang w:val="en-GB"/>
        </w:rPr>
        <w:t>)</w:t>
      </w:r>
      <w:r w:rsidR="00EA288D">
        <w:rPr>
          <w:bCs/>
          <w:lang w:val="en-GB"/>
        </w:rPr>
        <w:t xml:space="preserve"> </w:t>
      </w:r>
      <w:proofErr w:type="spellStart"/>
      <w:r w:rsidR="000F23F3">
        <w:rPr>
          <w:bCs/>
          <w:i/>
          <w:iCs/>
          <w:lang w:val="en-GB"/>
        </w:rPr>
        <w:t>Mesodinium</w:t>
      </w:r>
      <w:proofErr w:type="spellEnd"/>
      <w:r w:rsidR="000F23F3">
        <w:rPr>
          <w:bCs/>
          <w:i/>
          <w:iCs/>
          <w:lang w:val="en-GB"/>
        </w:rPr>
        <w:t xml:space="preserve"> </w:t>
      </w:r>
      <w:r w:rsidR="000F23F3" w:rsidRPr="000F23F3">
        <w:rPr>
          <w:bCs/>
          <w:lang w:val="en-GB"/>
        </w:rPr>
        <w:t>sp.</w:t>
      </w:r>
      <w:r w:rsidR="00F958FA">
        <w:rPr>
          <w:bCs/>
          <w:lang w:val="en-GB"/>
        </w:rPr>
        <w:t xml:space="preserve"> </w:t>
      </w:r>
      <w:bookmarkEnd w:id="0"/>
      <w:r w:rsidR="00EA288D">
        <w:rPr>
          <w:lang w:val="en-GB"/>
        </w:rPr>
        <w:t>S</w:t>
      </w:r>
      <w:r w:rsidR="00351710">
        <w:rPr>
          <w:lang w:val="en-GB"/>
        </w:rPr>
        <w:t>ize bar divided by 10 µm.</w:t>
      </w:r>
    </w:p>
    <w:p w14:paraId="7378CA12" w14:textId="0905AC35" w:rsidR="004029D9" w:rsidRPr="00CD1D05" w:rsidRDefault="004029D9" w:rsidP="007D38F8">
      <w:pPr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val="en-GB" w:eastAsia="de-DE" w:bidi="en-US"/>
        </w:rPr>
      </w:pPr>
      <w:r>
        <w:rPr>
          <w:lang w:val="en-GB"/>
        </w:rPr>
        <w:br w:type="page"/>
      </w:r>
      <w:r w:rsidRPr="00F22C44">
        <w:rPr>
          <w:b/>
          <w:noProof/>
          <w:lang w:val="en-GB"/>
        </w:rPr>
        <w:lastRenderedPageBreak/>
        <w:drawing>
          <wp:inline distT="0" distB="0" distL="0" distR="0" wp14:anchorId="65685C32" wp14:editId="185874E3">
            <wp:extent cx="4541913" cy="4266527"/>
            <wp:effectExtent l="0" t="0" r="0" b="0"/>
            <wp:docPr id="17816503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650378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2" r="1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913" cy="42665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A8D5D8" w14:textId="488B4105" w:rsidR="00033A23" w:rsidRPr="003B150A" w:rsidRDefault="004029D9" w:rsidP="007D38F8">
      <w:pPr>
        <w:pStyle w:val="MDPI51figurecaption"/>
        <w:ind w:left="0"/>
        <w:rPr>
          <w:lang w:val="en-GB"/>
        </w:rPr>
      </w:pPr>
      <w:r w:rsidRPr="00F929B3">
        <w:rPr>
          <w:b/>
          <w:lang w:val="en-GB"/>
        </w:rPr>
        <w:t>Figure S</w:t>
      </w:r>
      <w:r w:rsidR="003B150A">
        <w:rPr>
          <w:b/>
          <w:lang w:val="en-GB"/>
        </w:rPr>
        <w:t>2</w:t>
      </w:r>
      <w:r w:rsidRPr="00F929B3">
        <w:rPr>
          <w:b/>
          <w:lang w:val="en-GB"/>
        </w:rPr>
        <w:t xml:space="preserve">. </w:t>
      </w:r>
      <w:bookmarkStart w:id="1" w:name="_Hlk166509626"/>
      <w:r w:rsidR="003B150A" w:rsidRPr="003B150A">
        <w:rPr>
          <w:bCs/>
          <w:lang w:val="en-GB"/>
        </w:rPr>
        <w:t xml:space="preserve">Median and interquartile range of data during the periods A and B: </w:t>
      </w:r>
      <w:r w:rsidR="003B150A" w:rsidRPr="003B150A">
        <w:rPr>
          <w:b/>
          <w:lang w:val="en-GB"/>
        </w:rPr>
        <w:t>(a), (b)</w:t>
      </w:r>
      <w:r w:rsidR="003B150A" w:rsidRPr="003B150A">
        <w:rPr>
          <w:bCs/>
          <w:lang w:val="en-GB"/>
        </w:rPr>
        <w:t xml:space="preserve"> Dissolved inorganic nitrogen (DIN), and total phosphorus (TP) in the 40 μm-screened sample; </w:t>
      </w:r>
      <w:r w:rsidR="003B150A" w:rsidRPr="003B150A">
        <w:rPr>
          <w:b/>
          <w:lang w:val="en-GB"/>
        </w:rPr>
        <w:t>(c), (d)</w:t>
      </w:r>
      <w:r w:rsidR="003B150A" w:rsidRPr="003B150A">
        <w:rPr>
          <w:bCs/>
          <w:lang w:val="en-GB"/>
        </w:rPr>
        <w:t xml:space="preserve"> Modelled water age of the surface 0-3m and below 4 m layers; </w:t>
      </w:r>
      <w:r w:rsidR="003B150A" w:rsidRPr="003B150A">
        <w:rPr>
          <w:b/>
          <w:lang w:val="en-GB"/>
        </w:rPr>
        <w:t>(e),</w:t>
      </w:r>
      <w:r w:rsidR="003B150A">
        <w:rPr>
          <w:b/>
          <w:lang w:val="en-GB"/>
        </w:rPr>
        <w:t xml:space="preserve"> </w:t>
      </w:r>
      <w:r w:rsidR="003B150A" w:rsidRPr="003B150A">
        <w:rPr>
          <w:b/>
          <w:lang w:val="en-GB"/>
        </w:rPr>
        <w:t>(f)</w:t>
      </w:r>
      <w:r w:rsidR="003B150A" w:rsidRPr="003B150A">
        <w:rPr>
          <w:bCs/>
          <w:lang w:val="en-GB"/>
        </w:rPr>
        <w:t xml:space="preserve"> Temperature (T) and dissolved oxygen concentration (DO). Vertical lines mark the median and interquartile range dates when the transition between the mixing and stratification occurs.</w:t>
      </w:r>
    </w:p>
    <w:bookmarkEnd w:id="1"/>
    <w:p w14:paraId="71A75DBC" w14:textId="7B819951" w:rsidR="001423A8" w:rsidRDefault="001423A8" w:rsidP="007D38F8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br w:type="page"/>
      </w:r>
    </w:p>
    <w:p w14:paraId="28233DAE" w14:textId="77777777" w:rsidR="00E52301" w:rsidRPr="00ED3EE0" w:rsidRDefault="00E52301" w:rsidP="00E52301">
      <w:pPr>
        <w:pStyle w:val="MDPI41tablecaption"/>
        <w:ind w:left="0"/>
        <w:rPr>
          <w:lang w:val="en-GB"/>
        </w:rPr>
      </w:pPr>
      <w:r w:rsidRPr="00ED3EE0">
        <w:rPr>
          <w:b/>
          <w:lang w:val="en-GB"/>
        </w:rPr>
        <w:lastRenderedPageBreak/>
        <w:t>Table 1.</w:t>
      </w:r>
      <w:r w:rsidRPr="00ED3EE0">
        <w:rPr>
          <w:lang w:val="en-GB"/>
        </w:rPr>
        <w:t xml:space="preserve"> Feeding behaviour grouping of ciliates and their taxonomical position.</w:t>
      </w: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3402"/>
        <w:gridCol w:w="4394"/>
      </w:tblGrid>
      <w:tr w:rsidR="002B6AFA" w:rsidRPr="00F22C44" w14:paraId="59D587C8" w14:textId="77777777" w:rsidTr="00642930">
        <w:trPr>
          <w:jc w:val="center"/>
        </w:trPr>
        <w:tc>
          <w:tcPr>
            <w:tcW w:w="212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080AD31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Feeding behaviour</w:t>
            </w:r>
          </w:p>
        </w:tc>
        <w:tc>
          <w:tcPr>
            <w:tcW w:w="340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138132F4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Family</w:t>
            </w:r>
          </w:p>
        </w:tc>
        <w:tc>
          <w:tcPr>
            <w:tcW w:w="439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E8C81BF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Genus /</w:t>
            </w:r>
          </w:p>
          <w:p w14:paraId="4F5A64B0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species</w:t>
            </w:r>
          </w:p>
        </w:tc>
      </w:tr>
      <w:tr w:rsidR="002B6AFA" w:rsidRPr="00F22C44" w14:paraId="2B8649A9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6FC6E74F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Picoplankton filtering</w:t>
            </w:r>
          </w:p>
          <w:p w14:paraId="3CA4B1DE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PF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5486858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Halteriidae</w:t>
            </w:r>
            <w:proofErr w:type="spellEnd"/>
            <w:r w:rsidRPr="00F22C44">
              <w:rPr>
                <w:lang w:val="en-GB"/>
              </w:rPr>
              <w:t xml:space="preserve"> Claparède &amp; Lachmann 1858</w:t>
            </w:r>
          </w:p>
          <w:p w14:paraId="15D7B18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EC1DB9D" w14:textId="77777777" w:rsidR="002B6AFA" w:rsidRPr="00F22C44" w:rsidRDefault="002B6AFA" w:rsidP="007D38F8">
            <w:pPr>
              <w:pStyle w:val="MDPI42tablebody"/>
              <w:jc w:val="both"/>
              <w:rPr>
                <w:lang w:val="en-GB"/>
              </w:rPr>
            </w:pPr>
            <w:r w:rsidRPr="00F22C44">
              <w:rPr>
                <w:i/>
                <w:iCs/>
                <w:lang w:val="en-GB"/>
              </w:rPr>
              <w:t xml:space="preserve">Halteria </w:t>
            </w:r>
            <w:proofErr w:type="spellStart"/>
            <w:r w:rsidRPr="00F22C44">
              <w:rPr>
                <w:i/>
                <w:iCs/>
                <w:lang w:val="en-GB"/>
              </w:rPr>
              <w:t>grandinella</w:t>
            </w:r>
            <w:proofErr w:type="spellEnd"/>
            <w:r w:rsidRPr="00F22C44">
              <w:rPr>
                <w:lang w:val="en-GB"/>
              </w:rPr>
              <w:t xml:space="preserve"> (Müller, 1773)</w:t>
            </w:r>
          </w:p>
          <w:p w14:paraId="3E12D487" w14:textId="77777777" w:rsidR="002B6AFA" w:rsidRPr="00F22C44" w:rsidRDefault="002B6AFA" w:rsidP="007D38F8">
            <w:pPr>
              <w:pStyle w:val="MDPI42tablebody"/>
              <w:jc w:val="both"/>
              <w:rPr>
                <w:lang w:val="en-GB"/>
              </w:rPr>
            </w:pPr>
            <w:r w:rsidRPr="00F22C44">
              <w:rPr>
                <w:i/>
                <w:iCs/>
                <w:lang w:val="en-GB"/>
              </w:rPr>
              <w:t>Halteria</w:t>
            </w:r>
            <w:r w:rsidRPr="00F22C44">
              <w:rPr>
                <w:lang w:val="en-GB"/>
              </w:rPr>
              <w:t xml:space="preserve"> — mixotrophic</w:t>
            </w:r>
          </w:p>
          <w:p w14:paraId="7370053F" w14:textId="77777777" w:rsidR="002B6AFA" w:rsidRPr="00F22C44" w:rsidRDefault="00000000" w:rsidP="007D38F8">
            <w:pPr>
              <w:pStyle w:val="MDPI42tablebody"/>
              <w:jc w:val="both"/>
              <w:rPr>
                <w:lang w:val="en-GB"/>
              </w:rPr>
            </w:pPr>
            <w:hyperlink r:id="rId6" w:history="1">
              <w:proofErr w:type="spellStart"/>
              <w:r w:rsidR="002B6AFA" w:rsidRPr="00F22C44">
                <w:rPr>
                  <w:i/>
                  <w:iCs/>
                  <w:lang w:val="en-GB"/>
                </w:rPr>
                <w:t>Pelagohalteria</w:t>
              </w:r>
              <w:proofErr w:type="spellEnd"/>
              <w:r w:rsidR="002B6AFA" w:rsidRPr="00F22C44">
                <w:rPr>
                  <w:i/>
                  <w:iCs/>
                  <w:lang w:val="en-GB"/>
                </w:rPr>
                <w:t xml:space="preserve"> </w:t>
              </w:r>
              <w:proofErr w:type="spellStart"/>
              <w:r w:rsidR="002B6AFA" w:rsidRPr="00F22C44">
                <w:rPr>
                  <w:i/>
                  <w:iCs/>
                  <w:lang w:val="en-GB"/>
                </w:rPr>
                <w:t>viridis</w:t>
              </w:r>
              <w:proofErr w:type="spellEnd"/>
              <w:r w:rsidR="002B6AFA" w:rsidRPr="00F22C44">
                <w:rPr>
                  <w:lang w:val="en-GB"/>
                </w:rPr>
                <w:t xml:space="preserve"> (</w:t>
              </w:r>
              <w:proofErr w:type="spellStart"/>
              <w:r w:rsidR="002B6AFA" w:rsidRPr="00F22C44">
                <w:rPr>
                  <w:lang w:val="en-GB"/>
                </w:rPr>
                <w:t>Fromentel</w:t>
              </w:r>
              <w:proofErr w:type="spellEnd"/>
              <w:r w:rsidR="002B6AFA" w:rsidRPr="00F22C44">
                <w:rPr>
                  <w:lang w:val="en-GB"/>
                </w:rPr>
                <w:t>, 1876) </w:t>
              </w:r>
            </w:hyperlink>
          </w:p>
        </w:tc>
      </w:tr>
      <w:tr w:rsidR="002B6AFA" w:rsidRPr="00F22C44" w14:paraId="3AC4FC18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59C490F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4FA32E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Strobilidiidae</w:t>
            </w:r>
            <w:proofErr w:type="spellEnd"/>
            <w:r w:rsidRPr="00F22C44">
              <w:rPr>
                <w:lang w:val="en-GB"/>
              </w:rPr>
              <w:t xml:space="preserve"> Kahl in </w:t>
            </w:r>
            <w:proofErr w:type="spellStart"/>
            <w:r w:rsidRPr="00F22C44">
              <w:rPr>
                <w:lang w:val="en-GB"/>
              </w:rPr>
              <w:t>Doflein</w:t>
            </w:r>
            <w:proofErr w:type="spellEnd"/>
            <w:r w:rsidRPr="00F22C44">
              <w:rPr>
                <w:lang w:val="en-GB"/>
              </w:rPr>
              <w:t xml:space="preserve"> &amp; </w:t>
            </w:r>
            <w:proofErr w:type="spellStart"/>
            <w:r w:rsidRPr="00F22C44">
              <w:rPr>
                <w:lang w:val="en-GB"/>
              </w:rPr>
              <w:t>Reichenow</w:t>
            </w:r>
            <w:proofErr w:type="spellEnd"/>
            <w:r w:rsidRPr="00F22C44">
              <w:rPr>
                <w:lang w:val="en-GB"/>
              </w:rPr>
              <w:t xml:space="preserve"> 1929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D7F2287" w14:textId="77777777" w:rsidR="002B6AFA" w:rsidRPr="00F22C44" w:rsidRDefault="002B6AFA" w:rsidP="007D38F8">
            <w:pPr>
              <w:pStyle w:val="MDPI42tablebody"/>
              <w:jc w:val="left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Rimostrombidium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brachykinetum</w:t>
            </w:r>
            <w:proofErr w:type="spellEnd"/>
            <w:r w:rsidRPr="00F22C44">
              <w:rPr>
                <w:lang w:val="en-GB"/>
              </w:rPr>
              <w:t xml:space="preserve"> Krainer, 1995</w:t>
            </w:r>
          </w:p>
          <w:p w14:paraId="415C7CBE" w14:textId="77777777" w:rsidR="002B6AFA" w:rsidRPr="00F22C44" w:rsidRDefault="002B6AFA" w:rsidP="007D38F8">
            <w:pPr>
              <w:pStyle w:val="MDPI42tablebody"/>
              <w:jc w:val="left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Rimostrombidium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humile</w:t>
            </w:r>
            <w:proofErr w:type="spellEnd"/>
            <w:r w:rsidRPr="00F22C44">
              <w:rPr>
                <w:lang w:val="en-GB"/>
              </w:rPr>
              <w:t> (</w:t>
            </w:r>
            <w:proofErr w:type="spellStart"/>
            <w:r w:rsidRPr="00F22C44">
              <w:rPr>
                <w:lang w:val="en-GB"/>
              </w:rPr>
              <w:t>Penard</w:t>
            </w:r>
            <w:proofErr w:type="spellEnd"/>
            <w:r w:rsidRPr="00F22C44">
              <w:rPr>
                <w:lang w:val="en-GB"/>
              </w:rPr>
              <w:t>, 1922)</w:t>
            </w:r>
          </w:p>
          <w:p w14:paraId="142A6DDA" w14:textId="77777777" w:rsidR="002B6AFA" w:rsidRPr="00F22C44" w:rsidRDefault="002B6AFA" w:rsidP="007D38F8">
            <w:pPr>
              <w:pStyle w:val="MDPI42tablebody"/>
              <w:jc w:val="left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Rimostrombidium</w:t>
            </w:r>
            <w:proofErr w:type="spellEnd"/>
          </w:p>
        </w:tc>
      </w:tr>
      <w:tr w:rsidR="002B6AFA" w:rsidRPr="00F22C44" w14:paraId="266FBD2F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207EB8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4E36678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Vorticellidae</w:t>
            </w:r>
            <w:proofErr w:type="spellEnd"/>
            <w:r w:rsidRPr="00F22C44">
              <w:rPr>
                <w:lang w:val="en-GB"/>
              </w:rPr>
              <w:t xml:space="preserve"> Ehrenberg 1838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2DEEDEC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>Vorticella</w:t>
            </w:r>
            <w:r w:rsidRPr="00F22C44">
              <w:rPr>
                <w:rFonts w:eastAsia="Times New Roman"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minute</w:t>
            </w:r>
          </w:p>
          <w:p w14:paraId="4D5A58F7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>Vorticella</w:t>
            </w:r>
            <w:r w:rsidRPr="00F22C44">
              <w:rPr>
                <w:rFonts w:eastAsia="Times New Roman"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de-DE"/>
              </w:rPr>
              <w:t>—</w:t>
            </w:r>
            <w:r w:rsidRPr="00F22C44">
              <w:rPr>
                <w:rFonts w:eastAsia="Times New Roman"/>
                <w:lang w:val="en-GB" w:eastAsia="es-MX"/>
              </w:rPr>
              <w:t xml:space="preserve"> large</w:t>
            </w:r>
          </w:p>
          <w:p w14:paraId="1E13DA98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>Vorticella aqua-dulcis</w:t>
            </w:r>
            <w:r w:rsidRPr="00F22C44">
              <w:rPr>
                <w:rFonts w:eastAsia="Times New Roman"/>
                <w:lang w:val="en-GB" w:eastAsia="es-MX"/>
              </w:rPr>
              <w:t>-complex Stokes, 1887</w:t>
            </w:r>
          </w:p>
          <w:p w14:paraId="7AB5AB0B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Vorticella </w:t>
            </w: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mayeri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>Faure-</w:t>
            </w:r>
            <w:proofErr w:type="spellStart"/>
            <w:r w:rsidRPr="00F22C44">
              <w:rPr>
                <w:rFonts w:eastAsia="Times New Roman"/>
                <w:lang w:val="en-GB" w:eastAsia="es-MX"/>
              </w:rPr>
              <w:t>Fremiet</w:t>
            </w:r>
            <w:proofErr w:type="spellEnd"/>
            <w:r w:rsidRPr="00F22C44">
              <w:rPr>
                <w:rFonts w:eastAsia="Times New Roman"/>
                <w:lang w:val="en-GB" w:eastAsia="es-MX"/>
              </w:rPr>
              <w:t>, 1920</w:t>
            </w:r>
          </w:p>
        </w:tc>
      </w:tr>
      <w:tr w:rsidR="002B6AFA" w:rsidRPr="00F22C44" w14:paraId="3C91CDDA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7B9750A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0CBC69E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Zoothamniidae</w:t>
            </w:r>
            <w:proofErr w:type="spellEnd"/>
            <w:r w:rsidRPr="00F22C44">
              <w:rPr>
                <w:lang w:val="en-GB"/>
              </w:rPr>
              <w:t xml:space="preserve"> Sommer, 1951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48F67E6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 w:eastAsia="es-MX"/>
              </w:rPr>
              <w:t>Pseudohaplocaulus</w:t>
            </w:r>
            <w:proofErr w:type="spellEnd"/>
            <w:r w:rsidRPr="00F22C44">
              <w:rPr>
                <w:i/>
                <w:iCs/>
                <w:lang w:val="en-GB" w:eastAsia="es-MX"/>
              </w:rPr>
              <w:t xml:space="preserve"> </w:t>
            </w:r>
            <w:r w:rsidRPr="00F22C44">
              <w:rPr>
                <w:lang w:val="en-GB" w:eastAsia="es-MX"/>
              </w:rPr>
              <w:t>sp.</w:t>
            </w:r>
          </w:p>
        </w:tc>
      </w:tr>
      <w:tr w:rsidR="002B6AFA" w:rsidRPr="00F22C44" w14:paraId="0D5A6FB6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093023B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2C969B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Astylozoidae</w:t>
            </w:r>
            <w:proofErr w:type="spellEnd"/>
            <w:r w:rsidRPr="00F22C44">
              <w:rPr>
                <w:lang w:val="en-GB"/>
              </w:rPr>
              <w:t xml:space="preserve"> Kahl 1935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3E8D0D1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106471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Astylozoon</w:t>
            </w:r>
            <w:proofErr w:type="spellEnd"/>
            <w:r w:rsidRPr="00106471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sp.</w:t>
            </w:r>
          </w:p>
          <w:p w14:paraId="759FC521" w14:textId="77777777" w:rsidR="002B6AFA" w:rsidRPr="00F22C44" w:rsidRDefault="002B6AFA" w:rsidP="007D38F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</w:pPr>
            <w:proofErr w:type="spellStart"/>
            <w:r w:rsidRPr="00106471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Hastatella</w:t>
            </w:r>
            <w:proofErr w:type="spellEnd"/>
            <w:r w:rsidRPr="00106471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sp.</w:t>
            </w:r>
          </w:p>
        </w:tc>
      </w:tr>
      <w:tr w:rsidR="002B6AFA" w:rsidRPr="00F22C44" w14:paraId="5093B50A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17C622C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BCF0FA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Trichodinidae</w:t>
            </w:r>
            <w:proofErr w:type="spellEnd"/>
            <w:r w:rsidRPr="00F22C44">
              <w:rPr>
                <w:lang w:val="en-GB"/>
              </w:rPr>
              <w:t xml:space="preserve"> Claus 1874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19808BA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>Trichodina</w:t>
            </w:r>
            <w:r w:rsidRPr="00F22C44">
              <w:rPr>
                <w:rFonts w:eastAsia="Times New Roman"/>
                <w:lang w:val="en-GB" w:eastAsia="es-MX"/>
              </w:rPr>
              <w:t xml:space="preserve"> cf.</w:t>
            </w:r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diaptomi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>Basson and Van As, 1991</w:t>
            </w:r>
          </w:p>
        </w:tc>
      </w:tr>
      <w:tr w:rsidR="002B6AFA" w:rsidRPr="00F22C44" w14:paraId="5108BF3F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D9528EF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E502CAB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Cinetochilidae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Perty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1852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4CE7FC7" w14:textId="77777777" w:rsidR="002B6AFA" w:rsidRPr="00F22C44" w:rsidRDefault="002B6AFA" w:rsidP="007D38F8">
            <w:pPr>
              <w:spacing w:line="240" w:lineRule="auto"/>
              <w:rPr>
                <w:rFonts w:ascii="Palatino Linotype" w:eastAsia="SimSun" w:hAnsi="Palatino Linotype"/>
                <w:sz w:val="20"/>
                <w:szCs w:val="20"/>
                <w:lang w:val="en-GB" w:eastAsia="zh-CN"/>
              </w:rPr>
            </w:pPr>
            <w:proofErr w:type="spellStart"/>
            <w:r w:rsidRPr="00F22C44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  <w:lang w:val="en-GB"/>
              </w:rPr>
              <w:t>Cinetochilum</w:t>
            </w:r>
            <w:proofErr w:type="spellEnd"/>
            <w:r w:rsidRPr="00F22C44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22C44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  <w:lang w:val="en-GB"/>
              </w:rPr>
              <w:t>margaritaceum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Perty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, 1852 </w:t>
            </w:r>
          </w:p>
        </w:tc>
      </w:tr>
      <w:tr w:rsidR="002B6AFA" w:rsidRPr="00F22C44" w14:paraId="7BE9BD3A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79DB870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8B997BF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Cyclidiidae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Ehrenberg 1838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2FF6C47" w14:textId="77777777" w:rsidR="002B6AFA" w:rsidRPr="00F22C44" w:rsidRDefault="002B6AFA" w:rsidP="007D38F8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proofErr w:type="spellStart"/>
            <w:r w:rsidRPr="00F22C44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  <w:lang w:val="en-GB"/>
              </w:rPr>
              <w:t>Cyclidium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spp.</w:t>
            </w:r>
          </w:p>
        </w:tc>
      </w:tr>
      <w:tr w:rsidR="002B6AFA" w:rsidRPr="00F22C44" w14:paraId="119F353E" w14:textId="77777777" w:rsidTr="00642930">
        <w:trPr>
          <w:jc w:val="center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10D4751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779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575C1FA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other minute scuticociliates</w:t>
            </w:r>
          </w:p>
        </w:tc>
      </w:tr>
      <w:tr w:rsidR="002B6AFA" w:rsidRPr="00F22C44" w14:paraId="3F8FC9EA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23CA3F7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Heterotrophic nanoplankton filtering</w:t>
            </w:r>
          </w:p>
          <w:p w14:paraId="20F0F3E6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HF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6C97F37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Strobilidiidae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Kahl in </w:t>
            </w: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Doflein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&amp; </w:t>
            </w: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Reichenow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1929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B2257D2" w14:textId="77777777" w:rsidR="002B6AFA" w:rsidRPr="00F22C44" w:rsidRDefault="002B6AFA" w:rsidP="007D38F8">
            <w:pPr>
              <w:pStyle w:val="MDPI42tablebody"/>
              <w:jc w:val="left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Rimostrombidium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lacustris</w:t>
            </w:r>
            <w:proofErr w:type="spellEnd"/>
            <w:r w:rsidRPr="00F22C44">
              <w:rPr>
                <w:lang w:val="en-GB"/>
              </w:rPr>
              <w:t> (</w:t>
            </w:r>
            <w:proofErr w:type="spellStart"/>
            <w:r w:rsidRPr="00F22C44">
              <w:rPr>
                <w:lang w:val="en-GB"/>
              </w:rPr>
              <w:t>Foissner</w:t>
            </w:r>
            <w:proofErr w:type="spellEnd"/>
            <w:r w:rsidRPr="00F22C44">
              <w:rPr>
                <w:lang w:val="en-GB"/>
              </w:rPr>
              <w:t>, Skogstad &amp; Pratt, 1988)</w:t>
            </w:r>
          </w:p>
        </w:tc>
      </w:tr>
      <w:tr w:rsidR="002B6AFA" w:rsidRPr="00F22C44" w14:paraId="579B17BE" w14:textId="77777777" w:rsidTr="00642930">
        <w:trPr>
          <w:jc w:val="center"/>
        </w:trPr>
        <w:tc>
          <w:tcPr>
            <w:tcW w:w="2127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0A41D972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1B3FB02D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Tintinnidiidae</w:t>
            </w:r>
            <w:proofErr w:type="spellEnd"/>
            <w:r w:rsidRPr="00F22C44">
              <w:rPr>
                <w:lang w:val="en-GB"/>
              </w:rPr>
              <w:t xml:space="preserve"> Kofoid &amp; Campbell 1929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55665F1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B24705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Tintinnidium</w:t>
            </w:r>
            <w:proofErr w:type="spellEnd"/>
            <w:r w:rsidRPr="00B24705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spp.</w:t>
            </w:r>
          </w:p>
          <w:p w14:paraId="0E91C637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B24705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Tintinnopsis</w:t>
            </w:r>
            <w:proofErr w:type="spellEnd"/>
            <w:r w:rsidRPr="00B24705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spp.</w:t>
            </w:r>
          </w:p>
          <w:p w14:paraId="096DE29B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B24705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Codonella</w:t>
            </w:r>
            <w:proofErr w:type="spellEnd"/>
            <w:r w:rsidRPr="00B24705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proofErr w:type="spellStart"/>
            <w:r w:rsidRPr="00B24705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cratera</w:t>
            </w:r>
            <w:proofErr w:type="spellEnd"/>
            <w:r w:rsidRPr="00B24705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 Leidy, 1887</w:t>
            </w:r>
          </w:p>
        </w:tc>
      </w:tr>
      <w:tr w:rsidR="002B6AFA" w:rsidRPr="00F22C44" w14:paraId="56939C2E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3EAC02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Mixotrophic nanoplankton filtering</w:t>
            </w:r>
          </w:p>
          <w:p w14:paraId="0FDA2968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b/>
                <w:bCs/>
                <w:lang w:val="en-GB"/>
              </w:rPr>
              <w:t>MF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F7325DE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Pelagostrombidiidae</w:t>
            </w:r>
            <w:proofErr w:type="spellEnd"/>
            <w:r w:rsidRPr="00F22C44">
              <w:rPr>
                <w:lang w:val="en-GB"/>
              </w:rPr>
              <w:t xml:space="preserve"> Agatha 2004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F807A22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4521CD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Pelagostrombidium</w:t>
            </w:r>
            <w:proofErr w:type="spellEnd"/>
            <w:r w:rsidRPr="004521CD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r w:rsidRPr="004521CD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spp.</w:t>
            </w:r>
          </w:p>
          <w:p w14:paraId="3EDA44F1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4521CD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Limnostrombidium</w:t>
            </w:r>
            <w:proofErr w:type="spellEnd"/>
            <w:r w:rsidRPr="004521CD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spp.</w:t>
            </w:r>
          </w:p>
        </w:tc>
      </w:tr>
      <w:tr w:rsidR="002B6AFA" w:rsidRPr="00F22C44" w14:paraId="75D36F2C" w14:textId="77777777" w:rsidTr="00642930">
        <w:trPr>
          <w:jc w:val="center"/>
        </w:trPr>
        <w:tc>
          <w:tcPr>
            <w:tcW w:w="2127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7DB6740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714FA96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Strobilidiidae</w:t>
            </w:r>
            <w:proofErr w:type="spellEnd"/>
            <w:r w:rsidRPr="00F22C44">
              <w:rPr>
                <w:lang w:val="en-GB"/>
              </w:rPr>
              <w:t xml:space="preserve"> Kahl in </w:t>
            </w:r>
            <w:proofErr w:type="spellStart"/>
            <w:r w:rsidRPr="00F22C44">
              <w:rPr>
                <w:lang w:val="en-GB"/>
              </w:rPr>
              <w:t>Doflein</w:t>
            </w:r>
            <w:proofErr w:type="spellEnd"/>
            <w:r w:rsidRPr="00F22C44">
              <w:rPr>
                <w:lang w:val="en-GB"/>
              </w:rPr>
              <w:t xml:space="preserve"> &amp; </w:t>
            </w:r>
            <w:proofErr w:type="spellStart"/>
            <w:r w:rsidRPr="00F22C44">
              <w:rPr>
                <w:lang w:val="en-GB"/>
              </w:rPr>
              <w:t>Reichenow</w:t>
            </w:r>
            <w:proofErr w:type="spellEnd"/>
            <w:r w:rsidRPr="00F22C44">
              <w:rPr>
                <w:lang w:val="en-GB"/>
              </w:rPr>
              <w:t xml:space="preserve"> 1929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ADE1B8B" w14:textId="77777777" w:rsidR="002B6AFA" w:rsidRPr="00F22C44" w:rsidRDefault="002B6AFA" w:rsidP="007D38F8">
            <w:pPr>
              <w:spacing w:line="240" w:lineRule="auto"/>
              <w:jc w:val="both"/>
              <w:rPr>
                <w:rFonts w:eastAsia="SimSun"/>
                <w:lang w:val="en-GB" w:eastAsia="zh-CN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Rimostrombidium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velox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(</w:t>
            </w:r>
            <w:proofErr w:type="spellStart"/>
            <w:r w:rsidRPr="00F22C44">
              <w:rPr>
                <w:lang w:val="en-GB"/>
              </w:rPr>
              <w:t>Faurè-Fremiet</w:t>
            </w:r>
            <w:proofErr w:type="spellEnd"/>
            <w:r w:rsidRPr="00F22C44">
              <w:rPr>
                <w:lang w:val="en-GB"/>
              </w:rPr>
              <w:t>, 1924)</w:t>
            </w:r>
          </w:p>
        </w:tc>
      </w:tr>
      <w:tr w:rsidR="002B6AFA" w:rsidRPr="00F22C44" w14:paraId="58731082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nil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B5CD65B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Algae hunters</w:t>
            </w:r>
          </w:p>
          <w:p w14:paraId="43984623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AH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3C787D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Balanionidae</w:t>
            </w:r>
            <w:proofErr w:type="spellEnd"/>
            <w:r w:rsidRPr="00F22C44">
              <w:rPr>
                <w:lang w:val="en-GB"/>
              </w:rPr>
              <w:t xml:space="preserve"> Small &amp; Lynn 1985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8B2A50F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Balanion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planctonicum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(</w:t>
            </w:r>
            <w:proofErr w:type="spellStart"/>
            <w:r w:rsidRPr="00F22C44">
              <w:rPr>
                <w:lang w:val="en-GB"/>
              </w:rPr>
              <w:t>Foissner</w:t>
            </w:r>
            <w:proofErr w:type="spellEnd"/>
            <w:r w:rsidRPr="00F22C44">
              <w:rPr>
                <w:lang w:val="en-GB"/>
              </w:rPr>
              <w:t xml:space="preserve">, </w:t>
            </w:r>
            <w:proofErr w:type="spellStart"/>
            <w:r w:rsidRPr="00F22C44">
              <w:rPr>
                <w:lang w:val="en-GB"/>
              </w:rPr>
              <w:t>Oleksiv</w:t>
            </w:r>
            <w:proofErr w:type="spellEnd"/>
            <w:r w:rsidRPr="00F22C44">
              <w:rPr>
                <w:lang w:val="en-GB"/>
              </w:rPr>
              <w:t xml:space="preserve"> &amp;</w:t>
            </w:r>
            <w:r w:rsidRPr="00F22C44">
              <w:rPr>
                <w:lang w:val="en-GB"/>
              </w:rPr>
              <w:br/>
              <w:t>Müller, 1990)</w:t>
            </w:r>
          </w:p>
        </w:tc>
      </w:tr>
      <w:tr w:rsidR="002B6AFA" w:rsidRPr="00F22C44" w14:paraId="5928F8A8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14D1FD2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6CA97E7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Arial Narrow" w:hAnsi="Arial Narrow"/>
                <w:sz w:val="28"/>
                <w:szCs w:val="28"/>
                <w:lang w:val="en-GB"/>
              </w:rPr>
            </w:pPr>
            <w:proofErr w:type="spellStart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>Urotrichidae</w:t>
            </w:r>
            <w:proofErr w:type="spellEnd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 xml:space="preserve"> Small &amp; Lynn 1985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5323FDF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Urotricha</w:t>
            </w:r>
            <w:proofErr w:type="spellEnd"/>
            <w:r w:rsidRPr="00F22C44">
              <w:rPr>
                <w:lang w:val="en-GB"/>
              </w:rPr>
              <w:t xml:space="preserve"> ~10µm</w:t>
            </w:r>
          </w:p>
          <w:p w14:paraId="23C94EBE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Urotricha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globosa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lang w:val="en-GB"/>
              </w:rPr>
              <w:t>Schewiakoff</w:t>
            </w:r>
            <w:proofErr w:type="spellEnd"/>
            <w:r w:rsidRPr="00F22C44">
              <w:rPr>
                <w:lang w:val="en-GB"/>
              </w:rPr>
              <w:t>, 1892</w:t>
            </w:r>
          </w:p>
          <w:p w14:paraId="7CDE84E5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lastRenderedPageBreak/>
              <w:t>Urotricha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furcata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lang w:val="en-GB"/>
              </w:rPr>
              <w:t>Schewiakoff</w:t>
            </w:r>
            <w:proofErr w:type="spellEnd"/>
            <w:r w:rsidRPr="00F22C44">
              <w:rPr>
                <w:lang w:val="en-GB"/>
              </w:rPr>
              <w:t>, 1892</w:t>
            </w:r>
          </w:p>
          <w:p w14:paraId="7F9D3608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Urotricha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pseudofurcata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Krainer 199</w:t>
            </w:r>
            <w:r w:rsidRPr="00F22C44">
              <w:rPr>
                <w:i/>
                <w:iCs/>
                <w:lang w:val="en-GB"/>
              </w:rPr>
              <w:t>5</w:t>
            </w:r>
          </w:p>
          <w:p w14:paraId="4D2EC006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Urotricha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pelagica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Kahl, 1932</w:t>
            </w:r>
          </w:p>
          <w:p w14:paraId="15898E68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Urotricha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castalia</w:t>
            </w:r>
            <w:proofErr w:type="spellEnd"/>
            <w:r w:rsidRPr="00F22C44">
              <w:rPr>
                <w:i/>
                <w:iCs/>
                <w:lang w:val="en-GB"/>
              </w:rPr>
              <w:t> </w:t>
            </w:r>
            <w:r w:rsidRPr="00F22C44">
              <w:rPr>
                <w:lang w:val="en-GB"/>
              </w:rPr>
              <w:t>Muñoz, Tellez &amp; Fernandez-Galiano, 1987</w:t>
            </w:r>
          </w:p>
        </w:tc>
      </w:tr>
      <w:tr w:rsidR="002B6AFA" w:rsidRPr="00F22C44" w14:paraId="5CC353AB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3D82CCF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73BCAA0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Arial Narrow" w:eastAsia="SimSun" w:hAnsi="Arial Narrow"/>
                <w:sz w:val="28"/>
                <w:szCs w:val="28"/>
                <w:lang w:val="en-GB" w:eastAsia="zh-CN"/>
              </w:rPr>
            </w:pPr>
            <w:proofErr w:type="spellStart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>Histiobalantiidae</w:t>
            </w:r>
            <w:proofErr w:type="spellEnd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 xml:space="preserve"> de </w:t>
            </w:r>
            <w:proofErr w:type="spellStart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>Puytorac</w:t>
            </w:r>
            <w:proofErr w:type="spellEnd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 xml:space="preserve"> &amp; Corliss in Corliss 1979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BD95CA0" w14:textId="77777777" w:rsidR="002B6AFA" w:rsidRPr="00F22C44" w:rsidRDefault="002B6AFA" w:rsidP="007D38F8">
            <w:pPr>
              <w:spacing w:line="240" w:lineRule="auto"/>
              <w:rPr>
                <w:rFonts w:ascii="Arial Narrow" w:hAnsi="Arial Narrow"/>
                <w:sz w:val="28"/>
                <w:szCs w:val="28"/>
                <w:lang w:val="en-GB"/>
              </w:rPr>
            </w:pPr>
            <w:proofErr w:type="spellStart"/>
            <w:r w:rsidRPr="00F22C44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  <w:lang w:val="en-GB"/>
              </w:rPr>
              <w:t>Histiobalantium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spp.</w:t>
            </w:r>
          </w:p>
        </w:tc>
      </w:tr>
      <w:tr w:rsidR="002B6AFA" w:rsidRPr="00F22C44" w14:paraId="4049FBCE" w14:textId="77777777" w:rsidTr="00642930">
        <w:trPr>
          <w:jc w:val="center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C6DB68A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800A9CC" w14:textId="77777777" w:rsidR="002B6AFA" w:rsidRPr="00F22C44" w:rsidRDefault="002B6AFA" w:rsidP="007D38F8">
            <w:pPr>
              <w:spacing w:line="240" w:lineRule="auto"/>
              <w:jc w:val="center"/>
              <w:rPr>
                <w:rFonts w:eastAsia="Times New Roman"/>
                <w:snapToGrid w:val="0"/>
                <w:lang w:val="en-GB" w:eastAsia="de-DE" w:bidi="en-US"/>
              </w:rPr>
            </w:pPr>
            <w:proofErr w:type="spellStart"/>
            <w:r w:rsidRPr="00F22C44">
              <w:rPr>
                <w:rFonts w:eastAsia="Times New Roman"/>
                <w:snapToGrid w:val="0"/>
                <w:lang w:val="en-GB" w:eastAsia="de-DE" w:bidi="en-US"/>
              </w:rPr>
              <w:t>Chilodonellidae</w:t>
            </w:r>
            <w:proofErr w:type="spellEnd"/>
            <w:r w:rsidRPr="00F22C44">
              <w:rPr>
                <w:rFonts w:eastAsia="Times New Roman"/>
                <w:snapToGrid w:val="0"/>
                <w:lang w:val="en-GB" w:eastAsia="de-DE" w:bidi="en-US"/>
              </w:rPr>
              <w:t xml:space="preserve"> </w:t>
            </w:r>
            <w:proofErr w:type="spellStart"/>
            <w:r w:rsidRPr="00F22C44">
              <w:rPr>
                <w:rFonts w:eastAsia="Times New Roman"/>
                <w:snapToGrid w:val="0"/>
                <w:lang w:val="en-GB" w:eastAsia="de-DE" w:bidi="en-US"/>
              </w:rPr>
              <w:t>Deroux</w:t>
            </w:r>
            <w:proofErr w:type="spellEnd"/>
            <w:r w:rsidRPr="00F22C44">
              <w:rPr>
                <w:rFonts w:eastAsia="Times New Roman"/>
                <w:snapToGrid w:val="0"/>
                <w:lang w:val="en-GB" w:eastAsia="de-DE" w:bidi="en-US"/>
              </w:rPr>
              <w:t xml:space="preserve"> 1970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C7EAC89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A30C58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Phascolodon</w:t>
            </w:r>
            <w:proofErr w:type="spellEnd"/>
            <w:r w:rsidRPr="00A30C58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vorticella</w:t>
            </w:r>
            <w:r w:rsidRPr="00A30C58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 Stein, 1859</w:t>
            </w:r>
          </w:p>
          <w:p w14:paraId="62ADCACD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A30C58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Trithigmostoma</w:t>
            </w:r>
            <w:proofErr w:type="spellEnd"/>
            <w:r w:rsidRPr="00A30C58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sp.</w:t>
            </w:r>
          </w:p>
        </w:tc>
      </w:tr>
      <w:tr w:rsidR="002B6AFA" w:rsidRPr="00F22C44" w14:paraId="45D66F9A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14DE5CD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Raptorial &amp; Flagellate hunters</w:t>
            </w:r>
          </w:p>
          <w:p w14:paraId="5475CCC0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RH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63CD58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Colepidae</w:t>
            </w:r>
            <w:proofErr w:type="spellEnd"/>
            <w:r w:rsidRPr="00F22C44">
              <w:rPr>
                <w:lang w:val="en-GB"/>
              </w:rPr>
              <w:t xml:space="preserve"> Ehrenberg 1838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6D7F4C8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Coleps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spp.</w:t>
            </w:r>
          </w:p>
        </w:tc>
      </w:tr>
      <w:tr w:rsidR="002B6AFA" w:rsidRPr="00F22C44" w14:paraId="03AABF70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E8443B5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3264BA6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Actinobolinidae</w:t>
            </w:r>
            <w:proofErr w:type="spellEnd"/>
            <w:r w:rsidRPr="00F22C44">
              <w:rPr>
                <w:lang w:val="en-GB"/>
              </w:rPr>
              <w:t xml:space="preserve"> Kahl 1930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F30F16D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Actinobolina</w:t>
            </w:r>
            <w:proofErr w:type="spellEnd"/>
            <w:r w:rsidRPr="00F22C44">
              <w:rPr>
                <w:lang w:val="en-GB"/>
              </w:rPr>
              <w:t xml:space="preserve"> spp.</w:t>
            </w:r>
          </w:p>
        </w:tc>
      </w:tr>
      <w:tr w:rsidR="002B6AFA" w:rsidRPr="00F22C44" w14:paraId="1FAADCE6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87EE130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691BC70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Enchelyidae</w:t>
            </w:r>
            <w:proofErr w:type="spellEnd"/>
            <w:r w:rsidRPr="00F22C44">
              <w:rPr>
                <w:lang w:val="en-GB"/>
              </w:rPr>
              <w:t xml:space="preserve"> Ehrenberg 1838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FF6F1E6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Enchelys</w:t>
            </w:r>
            <w:proofErr w:type="spellEnd"/>
            <w:r w:rsidRPr="00F22C44">
              <w:rPr>
                <w:lang w:val="en-GB"/>
              </w:rPr>
              <w:t xml:space="preserve"> spp.</w:t>
            </w:r>
          </w:p>
        </w:tc>
      </w:tr>
      <w:tr w:rsidR="002B6AFA" w:rsidRPr="00F22C44" w14:paraId="2CE08EA6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8E91CF2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208755D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Trachelophyllidae</w:t>
            </w:r>
            <w:proofErr w:type="spellEnd"/>
            <w:r w:rsidRPr="00F22C44">
              <w:rPr>
                <w:lang w:val="en-GB"/>
              </w:rPr>
              <w:t xml:space="preserve"> Kent 1882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98B3798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Lagynophrya</w:t>
            </w:r>
            <w:proofErr w:type="spellEnd"/>
            <w:r w:rsidRPr="00F22C44">
              <w:rPr>
                <w:lang w:val="en-GB"/>
              </w:rPr>
              <w:t xml:space="preserve"> spp.</w:t>
            </w:r>
          </w:p>
        </w:tc>
      </w:tr>
      <w:tr w:rsidR="002B6AFA" w:rsidRPr="00F22C44" w14:paraId="1D98AAA4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DCD3445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45B1D3A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Didiniidae</w:t>
            </w:r>
            <w:proofErr w:type="spellEnd"/>
            <w:r w:rsidRPr="00F22C44">
              <w:rPr>
                <w:lang w:val="en-GB"/>
              </w:rPr>
              <w:t xml:space="preserve"> Poche 1913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67CEB99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Monodinium</w:t>
            </w:r>
            <w:proofErr w:type="spellEnd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</w:t>
            </w:r>
            <w:r w:rsidRPr="00F22C44">
              <w:rPr>
                <w:rFonts w:eastAsia="Times New Roman"/>
                <w:lang w:val="en-GB" w:eastAsia="es-MX"/>
              </w:rPr>
              <w:t>p.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minute</w:t>
            </w:r>
          </w:p>
          <w:p w14:paraId="716728E4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Monodinium</w:t>
            </w:r>
            <w:proofErr w:type="spellEnd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</w:t>
            </w:r>
            <w:r w:rsidRPr="00F22C44">
              <w:rPr>
                <w:rFonts w:eastAsia="Times New Roman"/>
                <w:lang w:val="en-GB" w:eastAsia="es-MX"/>
              </w:rPr>
              <w:t>p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large</w:t>
            </w:r>
          </w:p>
        </w:tc>
      </w:tr>
      <w:tr w:rsidR="002B6AFA" w:rsidRPr="00F22C44" w14:paraId="289E89DC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4D71A2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B129245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Incertae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sedis</w:t>
            </w:r>
            <w:proofErr w:type="spellEnd"/>
            <w:r w:rsidRPr="00F22C44">
              <w:rPr>
                <w:lang w:val="en-GB"/>
              </w:rPr>
              <w:t xml:space="preserve"> CON-</w:t>
            </w:r>
            <w:proofErr w:type="spellStart"/>
            <w:r w:rsidRPr="00F22C44">
              <w:rPr>
                <w:lang w:val="en-GB"/>
              </w:rPr>
              <w:t>threeP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2824DF0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Askenasia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chlorelligera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Krainer &amp; </w:t>
            </w:r>
            <w:proofErr w:type="spellStart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Foissner</w:t>
            </w:r>
            <w:proofErr w:type="spellEnd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, 1990</w:t>
            </w:r>
          </w:p>
          <w:p w14:paraId="7BF4C71A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Askenasia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volvox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(</w:t>
            </w:r>
            <w:proofErr w:type="spellStart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Penard</w:t>
            </w:r>
            <w:proofErr w:type="spellEnd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1922)</w:t>
            </w:r>
          </w:p>
          <w:p w14:paraId="78872541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Askenasia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minute</w:t>
            </w:r>
          </w:p>
          <w:p w14:paraId="73AD35B5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Askenasia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F22C44">
              <w:rPr>
                <w:rFonts w:eastAsia="Times New Roman"/>
                <w:lang w:val="en-GB" w:eastAsia="es-MX"/>
              </w:rPr>
              <w:t>large</w:t>
            </w:r>
          </w:p>
          <w:p w14:paraId="56F24DC6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Rhabdoaskenasia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minima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 Krainer &amp; </w:t>
            </w:r>
            <w:proofErr w:type="spellStart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Foissner</w:t>
            </w:r>
            <w:proofErr w:type="spellEnd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, 1990</w:t>
            </w:r>
          </w:p>
        </w:tc>
      </w:tr>
      <w:tr w:rsidR="002B6AFA" w:rsidRPr="00F22C44" w14:paraId="6734AB89" w14:textId="77777777" w:rsidTr="00642930">
        <w:trPr>
          <w:jc w:val="center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51B8A19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C8DBE5E" w14:textId="77777777" w:rsidR="002B6AFA" w:rsidRPr="00F22C44" w:rsidRDefault="002B6AFA" w:rsidP="007D38F8">
            <w:pPr>
              <w:pStyle w:val="MDPI42tablebody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Incertae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sedis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SAL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4CCFB76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Mesodinium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>spp.</w:t>
            </w:r>
          </w:p>
          <w:p w14:paraId="16D79325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Litonotus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minute</w:t>
            </w:r>
          </w:p>
        </w:tc>
      </w:tr>
      <w:tr w:rsidR="002B6AFA" w:rsidRPr="00F22C44" w14:paraId="3D10694E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AA5905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Oversized biomass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C9F572F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Epistylididae</w:t>
            </w:r>
            <w:proofErr w:type="spellEnd"/>
            <w:r w:rsidRPr="00F22C44">
              <w:rPr>
                <w:lang w:val="en-GB"/>
              </w:rPr>
              <w:t xml:space="preserve"> Kahl 1933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7E09066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Epistylis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F22C44">
              <w:rPr>
                <w:rFonts w:eastAsia="Times New Roman"/>
                <w:lang w:val="en-GB" w:eastAsia="es-MX"/>
              </w:rPr>
              <w:t>pelagic, colonial</w:t>
            </w:r>
          </w:p>
        </w:tc>
      </w:tr>
      <w:tr w:rsidR="002B6AFA" w:rsidRPr="00F22C44" w14:paraId="0FB08F6D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9A49D6B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7B37E1AB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Stentoridae</w:t>
            </w:r>
            <w:proofErr w:type="spellEnd"/>
            <w:r w:rsidRPr="00F22C44">
              <w:rPr>
                <w:lang w:val="en-GB"/>
              </w:rPr>
              <w:t xml:space="preserve"> Carus 1863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29D9481F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F22C44">
              <w:rPr>
                <w:i/>
                <w:iCs/>
                <w:lang w:val="en-GB"/>
              </w:rPr>
              <w:t>Stentor</w:t>
            </w:r>
            <w:r w:rsidRPr="00F22C44">
              <w:rPr>
                <w:lang w:val="en-GB"/>
              </w:rPr>
              <w:t xml:space="preserve"> sp.</w:t>
            </w:r>
          </w:p>
        </w:tc>
      </w:tr>
      <w:tr w:rsidR="002B6AFA" w:rsidRPr="00F22C44" w14:paraId="347E5853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37B0AFD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2613CD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Prorodontidae</w:t>
            </w:r>
            <w:proofErr w:type="spellEnd"/>
            <w:r w:rsidRPr="00F22C44">
              <w:rPr>
                <w:lang w:val="en-GB"/>
              </w:rPr>
              <w:t xml:space="preserve"> Kent 1881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767CF0A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Prorodon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F22C44">
              <w:rPr>
                <w:rFonts w:eastAsia="Times New Roman"/>
                <w:lang w:val="en-GB" w:eastAsia="es-MX"/>
              </w:rPr>
              <w:t>large</w:t>
            </w:r>
          </w:p>
        </w:tc>
      </w:tr>
      <w:tr w:rsidR="002B6AFA" w:rsidRPr="00F22C44" w14:paraId="04830389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E0F29A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6BD48FA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Cyclotrichiidae</w:t>
            </w:r>
            <w:proofErr w:type="spellEnd"/>
            <w:r w:rsidRPr="00F22C44">
              <w:rPr>
                <w:lang w:val="en-GB"/>
              </w:rPr>
              <w:t xml:space="preserve"> Jankowski 1980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6A574EA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Cyclotrichium</w:t>
            </w:r>
            <w:proofErr w:type="spellEnd"/>
            <w:r w:rsidRPr="00F22C44">
              <w:rPr>
                <w:rFonts w:eastAsia="Times New Roman"/>
                <w:lang w:val="en-GB" w:eastAsia="es-MX"/>
              </w:rPr>
              <w:t xml:space="preserve"> sp.</w:t>
            </w:r>
          </w:p>
        </w:tc>
      </w:tr>
      <w:tr w:rsidR="002B6AFA" w:rsidRPr="00F22C44" w14:paraId="410DB424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12B6009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80FF4C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Lacrymariidae</w:t>
            </w:r>
            <w:proofErr w:type="spellEnd"/>
            <w:r w:rsidRPr="00F22C44">
              <w:rPr>
                <w:lang w:val="en-GB"/>
              </w:rPr>
              <w:t xml:space="preserve"> de </w:t>
            </w:r>
            <w:proofErr w:type="spellStart"/>
            <w:r w:rsidRPr="00F22C44">
              <w:rPr>
                <w:lang w:val="en-GB"/>
              </w:rPr>
              <w:t>Fromentel</w:t>
            </w:r>
            <w:proofErr w:type="spellEnd"/>
            <w:r w:rsidRPr="00F22C44">
              <w:rPr>
                <w:lang w:val="en-GB"/>
              </w:rPr>
              <w:t xml:space="preserve"> 1876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472DBF38" w14:textId="77777777" w:rsidR="002B6AFA" w:rsidRPr="00F22C44" w:rsidRDefault="002B6AFA" w:rsidP="007D38F8">
            <w:pPr>
              <w:spacing w:line="240" w:lineRule="auto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Lacrymaria</w:t>
            </w:r>
            <w:proofErr w:type="spellEnd"/>
            <w:r w:rsidRPr="00F22C44">
              <w:rPr>
                <w:lang w:val="en-GB"/>
              </w:rPr>
              <w:t xml:space="preserve"> spp.</w:t>
            </w:r>
          </w:p>
        </w:tc>
      </w:tr>
      <w:tr w:rsidR="002B6AFA" w:rsidRPr="00F22C44" w14:paraId="6AA3A76C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5C4990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222F741E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Dileptidae</w:t>
            </w:r>
            <w:proofErr w:type="spellEnd"/>
            <w:r w:rsidRPr="00F22C44">
              <w:rPr>
                <w:lang w:val="en-GB"/>
              </w:rPr>
              <w:t xml:space="preserve"> Jankowski 1980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11865CD2" w14:textId="77777777" w:rsidR="002B6AFA" w:rsidRPr="00F22C44" w:rsidRDefault="002B6AFA" w:rsidP="007D38F8">
            <w:pPr>
              <w:spacing w:line="240" w:lineRule="auto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Pelagodileptus</w:t>
            </w:r>
            <w:proofErr w:type="spellEnd"/>
            <w:r w:rsidRPr="00F22C44">
              <w:rPr>
                <w:lang w:val="en-GB"/>
              </w:rPr>
              <w:t xml:space="preserve"> spp.</w:t>
            </w:r>
          </w:p>
        </w:tc>
      </w:tr>
    </w:tbl>
    <w:p w14:paraId="0DBAAB2F" w14:textId="235241CC" w:rsidR="00D0642E" w:rsidRPr="002B6AFA" w:rsidRDefault="00D0642E" w:rsidP="007D38F8">
      <w:pPr>
        <w:rPr>
          <w:rFonts w:ascii="Palatino Linotype" w:hAnsi="Palatino Linotype"/>
          <w:sz w:val="20"/>
          <w:szCs w:val="20"/>
        </w:rPr>
      </w:pPr>
    </w:p>
    <w:sectPr w:rsidR="00D0642E" w:rsidRPr="002B6A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42E"/>
    <w:rsid w:val="00033A23"/>
    <w:rsid w:val="000A1B95"/>
    <w:rsid w:val="000F23F3"/>
    <w:rsid w:val="001416A6"/>
    <w:rsid w:val="001423A8"/>
    <w:rsid w:val="0014566F"/>
    <w:rsid w:val="001A5838"/>
    <w:rsid w:val="002B6AFA"/>
    <w:rsid w:val="00351710"/>
    <w:rsid w:val="003B150A"/>
    <w:rsid w:val="003F7E65"/>
    <w:rsid w:val="004029D9"/>
    <w:rsid w:val="004357CB"/>
    <w:rsid w:val="005264A8"/>
    <w:rsid w:val="00574C21"/>
    <w:rsid w:val="005E3D22"/>
    <w:rsid w:val="006835D8"/>
    <w:rsid w:val="00746082"/>
    <w:rsid w:val="00771CF5"/>
    <w:rsid w:val="007C4814"/>
    <w:rsid w:val="007D38F8"/>
    <w:rsid w:val="0086113C"/>
    <w:rsid w:val="008C742B"/>
    <w:rsid w:val="00940A0B"/>
    <w:rsid w:val="009C6AB6"/>
    <w:rsid w:val="00B07729"/>
    <w:rsid w:val="00CD1D05"/>
    <w:rsid w:val="00D0642E"/>
    <w:rsid w:val="00D15D2B"/>
    <w:rsid w:val="00D26B2F"/>
    <w:rsid w:val="00D876F4"/>
    <w:rsid w:val="00E1466C"/>
    <w:rsid w:val="00E4481D"/>
    <w:rsid w:val="00E52301"/>
    <w:rsid w:val="00EA288D"/>
    <w:rsid w:val="00F57779"/>
    <w:rsid w:val="00F929B3"/>
    <w:rsid w:val="00F9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1B594C"/>
  <w15:chartTrackingRefBased/>
  <w15:docId w15:val="{6FE83BC3-037F-43FD-85D0-5C1589BF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064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064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064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064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064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064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064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064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064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064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064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064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0642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0642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0642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0642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0642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0642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064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064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064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064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064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0642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0642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0642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064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0642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0642E"/>
    <w:rPr>
      <w:b/>
      <w:bCs/>
      <w:smallCaps/>
      <w:color w:val="0F4761" w:themeColor="accent1" w:themeShade="BF"/>
      <w:spacing w:val="5"/>
    </w:rPr>
  </w:style>
  <w:style w:type="paragraph" w:customStyle="1" w:styleId="MDPI41tablecaption">
    <w:name w:val="MDPI_4.1_table_caption"/>
    <w:qFormat/>
    <w:rsid w:val="002B6AFA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val="en-US" w:eastAsia="de-DE" w:bidi="en-US"/>
    </w:rPr>
  </w:style>
  <w:style w:type="paragraph" w:customStyle="1" w:styleId="MDPI42tablebody">
    <w:name w:val="MDPI_4.2_table_body"/>
    <w:qFormat/>
    <w:rsid w:val="002B6AFA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val="en-US" w:eastAsia="de-DE" w:bidi="en-US"/>
    </w:rPr>
  </w:style>
  <w:style w:type="paragraph" w:customStyle="1" w:styleId="MDPI51figurecaption">
    <w:name w:val="MDPI_5.1_figure_caption"/>
    <w:qFormat/>
    <w:rsid w:val="00F929B3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F929B3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val="en-US" w:eastAsia="de-DE" w:bidi="en-US"/>
    </w:rPr>
  </w:style>
  <w:style w:type="character" w:styleId="Hipervnculo">
    <w:name w:val="Hyperlink"/>
    <w:basedOn w:val="Fuentedeprrafopredeter"/>
    <w:uiPriority w:val="99"/>
    <w:semiHidden/>
    <w:unhideWhenUsed/>
    <w:rsid w:val="00CD1D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0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e.ala.org.au/species/7e038e4ff1868ace88a3b8089062385b" TargetMode="External"/><Relationship Id="rId5" Type="http://schemas.openxmlformats.org/officeDocument/2006/relationships/image" Target="media/image2.tif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440</Words>
  <Characters>3030</Characters>
  <Application>Microsoft Office Word</Application>
  <DocSecurity>0</DocSecurity>
  <Lines>159</Lines>
  <Paragraphs>115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Macek</dc:creator>
  <cp:keywords/>
  <dc:description/>
  <cp:lastModifiedBy>Miroslav Macek</cp:lastModifiedBy>
  <cp:revision>3</cp:revision>
  <cp:lastPrinted>2024-05-13T23:19:00Z</cp:lastPrinted>
  <dcterms:created xsi:type="dcterms:W3CDTF">2024-05-15T03:28:00Z</dcterms:created>
  <dcterms:modified xsi:type="dcterms:W3CDTF">2024-05-15T03:36:00Z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6d1bd0f1-b933-4996-9804-66ec65e14382</vt:lpwstr>
  </property>
</Properties>
</file>