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8F51F" w14:textId="77777777" w:rsidR="00CD37E1" w:rsidRPr="002E5DB6" w:rsidRDefault="00BE319C" w:rsidP="00A64AA1">
      <w:pPr>
        <w:pStyle w:val="a8"/>
      </w:pPr>
      <w:r w:rsidRPr="002E5DB6">
        <w:t>Supporting information for</w:t>
      </w:r>
    </w:p>
    <w:p w14:paraId="6CE09AEC" w14:textId="77777777" w:rsidR="00C369A8" w:rsidRPr="002E5DB6" w:rsidRDefault="00CE2BEF" w:rsidP="00D00446">
      <w:pPr>
        <w:pStyle w:val="1"/>
        <w:spacing w:before="12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CE2BEF">
        <w:rPr>
          <w:rFonts w:ascii="Times New Roman" w:hAnsi="Times New Roman" w:cs="Times New Roman"/>
          <w:sz w:val="28"/>
          <w:szCs w:val="28"/>
        </w:rPr>
        <w:t xml:space="preserve">An improved method of mitigating orbital errors in multiple SAR interferometric pairs analysis for </w:t>
      </w:r>
      <w:proofErr w:type="spellStart"/>
      <w:r w:rsidRPr="00CE2BEF">
        <w:rPr>
          <w:rFonts w:ascii="Times New Roman" w:hAnsi="Times New Roman" w:cs="Times New Roman"/>
          <w:sz w:val="28"/>
          <w:szCs w:val="28"/>
        </w:rPr>
        <w:t>interseismic</w:t>
      </w:r>
      <w:proofErr w:type="spellEnd"/>
      <w:r w:rsidRPr="00CE2BEF">
        <w:rPr>
          <w:rFonts w:ascii="Times New Roman" w:hAnsi="Times New Roman" w:cs="Times New Roman"/>
          <w:sz w:val="28"/>
          <w:szCs w:val="28"/>
        </w:rPr>
        <w:t xml:space="preserve"> deformation measurement: Application to the </w:t>
      </w:r>
      <w:proofErr w:type="spellStart"/>
      <w:r w:rsidRPr="00CE2BEF">
        <w:rPr>
          <w:rFonts w:ascii="Times New Roman" w:hAnsi="Times New Roman" w:cs="Times New Roman"/>
          <w:sz w:val="28"/>
          <w:szCs w:val="28"/>
        </w:rPr>
        <w:t>Tuosuo</w:t>
      </w:r>
      <w:proofErr w:type="spellEnd"/>
      <w:r w:rsidRPr="00CE2BEF">
        <w:rPr>
          <w:rFonts w:ascii="Times New Roman" w:hAnsi="Times New Roman" w:cs="Times New Roman"/>
          <w:sz w:val="28"/>
          <w:szCs w:val="28"/>
        </w:rPr>
        <w:t xml:space="preserve"> Lake segment of the Kunlun fault </w:t>
      </w:r>
    </w:p>
    <w:p w14:paraId="7FA448D1" w14:textId="4888309A" w:rsidR="00500489" w:rsidRDefault="002C690B" w:rsidP="00500489">
      <w:pPr>
        <w:spacing w:before="120"/>
        <w:ind w:left="408" w:hangingChars="170" w:hanging="408"/>
        <w:jc w:val="center"/>
        <w:outlineLvl w:val="0"/>
        <w:rPr>
          <w:rFonts w:ascii="Times New Roman" w:hAnsi="Times New Roman" w:cs="Times New Roman"/>
          <w:szCs w:val="24"/>
        </w:rPr>
      </w:pPr>
      <w:r w:rsidRPr="00E220C0">
        <w:rPr>
          <w:rFonts w:ascii="Times New Roman" w:hAnsi="Times New Roman" w:cs="Times New Roman" w:hint="eastAsia"/>
          <w:bCs/>
          <w:szCs w:val="24"/>
        </w:rPr>
        <w:t>Qian</w:t>
      </w:r>
      <w:r>
        <w:rPr>
          <w:rFonts w:ascii="Times New Roman" w:hAnsi="Times New Roman" w:cs="Times New Roman"/>
          <w:bCs/>
          <w:szCs w:val="24"/>
        </w:rPr>
        <w:t xml:space="preserve"> Xu</w:t>
      </w:r>
      <w:r w:rsidRPr="00E220C0">
        <w:rPr>
          <w:rFonts w:ascii="Times New Roman" w:hAnsi="Times New Roman" w:cs="Times New Roman"/>
          <w:bCs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Cs w:val="24"/>
        </w:rPr>
        <w:t>,</w:t>
      </w:r>
      <w:r w:rsidRPr="00E220C0">
        <w:rPr>
          <w:rFonts w:ascii="Times New Roman" w:hAnsi="Times New Roman" w:cs="Times New Roman"/>
          <w:szCs w:val="24"/>
        </w:rPr>
        <w:t xml:space="preserve"> </w:t>
      </w:r>
      <w:r w:rsidRPr="00833EB6">
        <w:rPr>
          <w:rFonts w:ascii="Times New Roman" w:hAnsi="Times New Roman" w:cs="Times New Roman"/>
          <w:szCs w:val="24"/>
        </w:rPr>
        <w:t>Ying-Hui Yang</w:t>
      </w:r>
      <w:r w:rsidRPr="00833EB6">
        <w:rPr>
          <w:rFonts w:ascii="Times New Roman" w:hAnsi="Times New Roman" w:cs="Times New Roman"/>
          <w:szCs w:val="24"/>
          <w:vertAlign w:val="superscript"/>
        </w:rPr>
        <w:t>2</w:t>
      </w:r>
      <w:r>
        <w:rPr>
          <w:rFonts w:ascii="Times New Roman" w:hAnsi="Times New Roman" w:cs="Times New Roman"/>
          <w:szCs w:val="24"/>
        </w:rPr>
        <w:t>,</w:t>
      </w:r>
      <w:r w:rsidRPr="00833EB6"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Qiang</w:t>
      </w:r>
      <w:proofErr w:type="spellEnd"/>
      <w:r>
        <w:rPr>
          <w:rFonts w:ascii="Times New Roman" w:hAnsi="Times New Roman" w:cs="Times New Roman"/>
          <w:szCs w:val="24"/>
        </w:rPr>
        <w:t xml:space="preserve"> Chen</w:t>
      </w:r>
      <w:r>
        <w:rPr>
          <w:rFonts w:ascii="Times New Roman" w:hAnsi="Times New Roman" w:cs="Times New Roman"/>
          <w:szCs w:val="24"/>
          <w:vertAlign w:val="superscript"/>
        </w:rPr>
        <w:t>1</w:t>
      </w:r>
      <w:r>
        <w:rPr>
          <w:rFonts w:ascii="Times New Roman" w:hAnsi="Times New Roman" w:cs="Times New Roman"/>
          <w:szCs w:val="24"/>
        </w:rPr>
        <w:t>,</w:t>
      </w:r>
      <w:r w:rsidRPr="00E220C0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t>De</w:t>
      </w:r>
      <w:r w:rsidR="00AD1F12">
        <w:rPr>
          <w:rFonts w:ascii="Times New Roman" w:hAnsi="Times New Roman" w:cs="Times New Roman"/>
          <w:szCs w:val="24"/>
        </w:rPr>
        <w:t>-C</w:t>
      </w:r>
      <w:r>
        <w:rPr>
          <w:rFonts w:ascii="Times New Roman" w:hAnsi="Times New Roman" w:cs="Times New Roman"/>
          <w:szCs w:val="24"/>
        </w:rPr>
        <w:t>hao Wang</w:t>
      </w:r>
      <w:r w:rsidRPr="009E0681">
        <w:rPr>
          <w:rFonts w:ascii="Times New Roman" w:hAnsi="Times New Roman" w:cs="Times New Roman"/>
          <w:szCs w:val="24"/>
          <w:vertAlign w:val="superscript"/>
        </w:rPr>
        <w:t>1</w:t>
      </w:r>
      <w:r w:rsidR="00AD1F12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D1F12">
        <w:rPr>
          <w:rFonts w:ascii="Times New Roman" w:hAnsi="Times New Roman" w:cs="Times New Roman"/>
          <w:szCs w:val="24"/>
        </w:rPr>
        <w:t>Su</w:t>
      </w:r>
      <w:proofErr w:type="spellEnd"/>
      <w:r w:rsidR="00AD1F12">
        <w:rPr>
          <w:rFonts w:ascii="Times New Roman" w:hAnsi="Times New Roman" w:cs="Times New Roman"/>
          <w:szCs w:val="24"/>
        </w:rPr>
        <w:t xml:space="preserve"> Liu</w:t>
      </w:r>
      <w:r w:rsidR="00AD1F12" w:rsidRPr="00AD1F12">
        <w:rPr>
          <w:rFonts w:ascii="Times New Roman" w:hAnsi="Times New Roman" w:cs="Times New Roman"/>
          <w:szCs w:val="24"/>
          <w:vertAlign w:val="superscript"/>
        </w:rPr>
        <w:t>1</w:t>
      </w:r>
      <w:r w:rsidR="00AD1F12">
        <w:rPr>
          <w:rFonts w:ascii="Times New Roman" w:hAnsi="Times New Roman" w:cs="Times New Roman"/>
          <w:szCs w:val="24"/>
        </w:rPr>
        <w:t>, Yu-Cong He</w:t>
      </w:r>
      <w:r w:rsidR="00AD1F12" w:rsidRPr="00AD1F12">
        <w:rPr>
          <w:rFonts w:ascii="Times New Roman" w:hAnsi="Times New Roman" w:cs="Times New Roman"/>
          <w:szCs w:val="24"/>
          <w:vertAlign w:val="superscript"/>
        </w:rPr>
        <w:t>1</w:t>
      </w:r>
      <w:r w:rsidR="00AD1F12">
        <w:rPr>
          <w:rFonts w:ascii="Times New Roman" w:hAnsi="Times New Roman" w:cs="Times New Roman"/>
          <w:szCs w:val="24"/>
        </w:rPr>
        <w:t>, Lang Xu</w:t>
      </w:r>
      <w:r w:rsidR="00AD1F12" w:rsidRPr="00AD1F12">
        <w:rPr>
          <w:rFonts w:ascii="Times New Roman" w:hAnsi="Times New Roman" w:cs="Times New Roman"/>
          <w:szCs w:val="24"/>
          <w:vertAlign w:val="superscript"/>
        </w:rPr>
        <w:t>3</w:t>
      </w:r>
    </w:p>
    <w:p w14:paraId="03C44934" w14:textId="55BA7C2A" w:rsidR="00C94FA7" w:rsidRPr="00C94FA7" w:rsidRDefault="00C94FA7" w:rsidP="00B91A66">
      <w:pPr>
        <w:ind w:left="408" w:hangingChars="170" w:hanging="408"/>
        <w:jc w:val="center"/>
        <w:outlineLvl w:val="0"/>
        <w:rPr>
          <w:rFonts w:ascii="Times New Roman" w:hAnsi="Times New Roman" w:cs="Times New Roman"/>
          <w:bCs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Chengdai</w:t>
      </w:r>
      <w:proofErr w:type="spellEnd"/>
      <w:r>
        <w:rPr>
          <w:rFonts w:ascii="Times New Roman" w:hAnsi="Times New Roman" w:cs="Times New Roman"/>
          <w:szCs w:val="24"/>
        </w:rPr>
        <w:t xml:space="preserve"> Zi</w:t>
      </w:r>
      <w:r w:rsidRPr="00543DD8">
        <w:rPr>
          <w:rFonts w:ascii="Times New Roman" w:hAnsi="Times New Roman" w:cs="Times New Roman"/>
          <w:szCs w:val="24"/>
          <w:vertAlign w:val="superscript"/>
        </w:rPr>
        <w:t>3</w:t>
      </w:r>
    </w:p>
    <w:p w14:paraId="27BFD128" w14:textId="77777777" w:rsidR="002C690B" w:rsidRDefault="002C690B" w:rsidP="002A5704">
      <w:pPr>
        <w:pStyle w:val="1"/>
        <w:numPr>
          <w:ilvl w:val="0"/>
          <w:numId w:val="1"/>
        </w:numPr>
        <w:spacing w:before="0" w:after="0"/>
        <w:ind w:left="408" w:hangingChars="170" w:hanging="4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E4EDD">
        <w:rPr>
          <w:rFonts w:ascii="Times New Roman" w:hAnsi="Times New Roman" w:cs="Times New Roman"/>
          <w:b w:val="0"/>
          <w:sz w:val="24"/>
          <w:szCs w:val="24"/>
        </w:rPr>
        <w:t xml:space="preserve">College of Air Traffic Management, Civil Aviation Flight University of China, </w:t>
      </w:r>
      <w:proofErr w:type="spellStart"/>
      <w:r w:rsidRPr="000E4EDD">
        <w:rPr>
          <w:rFonts w:ascii="Times New Roman" w:hAnsi="Times New Roman" w:cs="Times New Roman"/>
          <w:b w:val="0"/>
          <w:sz w:val="24"/>
          <w:szCs w:val="24"/>
        </w:rPr>
        <w:t>Deyang</w:t>
      </w:r>
      <w:proofErr w:type="spellEnd"/>
      <w:r w:rsidRPr="000E4EDD">
        <w:rPr>
          <w:rFonts w:ascii="Times New Roman" w:hAnsi="Times New Roman" w:cs="Times New Roman"/>
          <w:b w:val="0"/>
          <w:sz w:val="24"/>
          <w:szCs w:val="24"/>
        </w:rPr>
        <w:t>, Sichuan, China</w:t>
      </w:r>
    </w:p>
    <w:p w14:paraId="04C7C693" w14:textId="77777777" w:rsidR="002C690B" w:rsidRDefault="002C690B" w:rsidP="002A5704">
      <w:pPr>
        <w:pStyle w:val="1"/>
        <w:numPr>
          <w:ilvl w:val="0"/>
          <w:numId w:val="1"/>
        </w:numPr>
        <w:spacing w:before="0" w:after="0"/>
        <w:ind w:left="408" w:hangingChars="170" w:hanging="4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220C0">
        <w:rPr>
          <w:rFonts w:ascii="Times New Roman" w:hAnsi="Times New Roman" w:cs="Times New Roman"/>
          <w:b w:val="0"/>
          <w:sz w:val="24"/>
          <w:szCs w:val="24"/>
        </w:rPr>
        <w:t xml:space="preserve">State Key Laboratory of Geohazard Prevention and </w:t>
      </w:r>
      <w:proofErr w:type="spellStart"/>
      <w:r w:rsidRPr="00E220C0">
        <w:rPr>
          <w:rFonts w:ascii="Times New Roman" w:hAnsi="Times New Roman" w:cs="Times New Roman"/>
          <w:b w:val="0"/>
          <w:sz w:val="24"/>
          <w:szCs w:val="24"/>
        </w:rPr>
        <w:t>Geoenvironment</w:t>
      </w:r>
      <w:proofErr w:type="spellEnd"/>
      <w:r w:rsidRPr="00E220C0">
        <w:rPr>
          <w:rFonts w:ascii="Times New Roman" w:hAnsi="Times New Roman" w:cs="Times New Roman"/>
          <w:b w:val="0"/>
          <w:sz w:val="24"/>
          <w:szCs w:val="24"/>
        </w:rPr>
        <w:t xml:space="preserve"> Protection, Chengdu University of Technology, Chengdu, Sichuan, China.</w:t>
      </w:r>
    </w:p>
    <w:p w14:paraId="44CA34C6" w14:textId="2848815A" w:rsidR="00E3783F" w:rsidRPr="002C690B" w:rsidRDefault="002C690B" w:rsidP="002A5704">
      <w:pPr>
        <w:pStyle w:val="1"/>
        <w:numPr>
          <w:ilvl w:val="0"/>
          <w:numId w:val="1"/>
        </w:numPr>
        <w:spacing w:before="0" w:after="0"/>
        <w:ind w:left="408" w:hangingChars="170" w:hanging="4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Department of Remote Sensing and </w:t>
      </w:r>
      <w:r w:rsidRPr="00E220C0">
        <w:rPr>
          <w:rFonts w:ascii="Times New Roman" w:hAnsi="Times New Roman" w:cs="Times New Roman"/>
          <w:b w:val="0"/>
          <w:sz w:val="24"/>
          <w:szCs w:val="24"/>
        </w:rPr>
        <w:t xml:space="preserve">Geoinformation Engineering, Southwest </w:t>
      </w:r>
      <w:proofErr w:type="spellStart"/>
      <w:r w:rsidRPr="00E220C0">
        <w:rPr>
          <w:rFonts w:ascii="Times New Roman" w:hAnsi="Times New Roman" w:cs="Times New Roman"/>
          <w:b w:val="0"/>
          <w:sz w:val="24"/>
          <w:szCs w:val="24"/>
        </w:rPr>
        <w:t>Jiaotong</w:t>
      </w:r>
      <w:proofErr w:type="spellEnd"/>
      <w:r w:rsidRPr="00E220C0">
        <w:rPr>
          <w:rFonts w:ascii="Times New Roman" w:hAnsi="Times New Roman" w:cs="Times New Roman"/>
          <w:b w:val="0"/>
          <w:sz w:val="24"/>
          <w:szCs w:val="24"/>
        </w:rPr>
        <w:t xml:space="preserve"> University, Chengdu, Sichuan, China</w:t>
      </w:r>
    </w:p>
    <w:p w14:paraId="1C5767E6" w14:textId="77777777" w:rsidR="00B45DD0" w:rsidRPr="00925B5E" w:rsidRDefault="00DB6691" w:rsidP="004031CC">
      <w:pPr>
        <w:spacing w:beforeLines="100" w:before="360"/>
        <w:rPr>
          <w:rFonts w:ascii="Times New Roman" w:hAnsi="Times New Roman" w:cs="Times New Roman"/>
          <w:b/>
        </w:rPr>
      </w:pPr>
      <w:r w:rsidRPr="00925B5E">
        <w:rPr>
          <w:rFonts w:ascii="Times New Roman" w:hAnsi="Times New Roman" w:cs="Times New Roman"/>
          <w:b/>
        </w:rPr>
        <w:t>Contents of this file</w:t>
      </w:r>
    </w:p>
    <w:p w14:paraId="60399F78" w14:textId="506AB044" w:rsidR="00B45DD0" w:rsidRPr="00444873" w:rsidRDefault="00B45DD0" w:rsidP="00B45DD0">
      <w:pPr>
        <w:ind w:left="720"/>
        <w:rPr>
          <w:rFonts w:ascii="Times New Roman" w:hAnsi="Times New Roman" w:cs="Times New Roman"/>
        </w:rPr>
      </w:pPr>
      <w:r w:rsidRPr="00444873">
        <w:rPr>
          <w:rFonts w:ascii="Times New Roman" w:hAnsi="Times New Roman" w:cs="Times New Roman"/>
        </w:rPr>
        <w:t>Figures S1 to S</w:t>
      </w:r>
      <w:r w:rsidR="00E31D92">
        <w:rPr>
          <w:rFonts w:ascii="Times New Roman" w:hAnsi="Times New Roman" w:cs="Times New Roman"/>
        </w:rPr>
        <w:t>4</w:t>
      </w:r>
    </w:p>
    <w:p w14:paraId="1DA7B249" w14:textId="7813CD8A" w:rsidR="00925B5E" w:rsidRPr="00444873" w:rsidRDefault="00925B5E" w:rsidP="00B45DD0">
      <w:pPr>
        <w:ind w:left="720"/>
        <w:rPr>
          <w:rFonts w:ascii="Times New Roman" w:hAnsi="Times New Roman" w:cs="Times New Roman"/>
        </w:rPr>
      </w:pPr>
      <w:r w:rsidRPr="00444873">
        <w:rPr>
          <w:rFonts w:ascii="Times New Roman" w:hAnsi="Times New Roman" w:cs="Times New Roman"/>
        </w:rPr>
        <w:t>Text S1</w:t>
      </w:r>
    </w:p>
    <w:p w14:paraId="456F5F61" w14:textId="77777777" w:rsidR="00925B5E" w:rsidRPr="00444873" w:rsidRDefault="00B715D3" w:rsidP="00B45DD0">
      <w:pPr>
        <w:ind w:left="720"/>
        <w:rPr>
          <w:rFonts w:ascii="Times New Roman" w:hAnsi="Times New Roman" w:cs="Times New Roman"/>
        </w:rPr>
      </w:pPr>
      <w:r w:rsidRPr="00444873">
        <w:rPr>
          <w:rFonts w:ascii="Times New Roman" w:hAnsi="Times New Roman" w:cs="Times New Roman"/>
        </w:rPr>
        <w:t>Table S1</w:t>
      </w:r>
      <w:r w:rsidR="00925B5E" w:rsidRPr="00444873">
        <w:rPr>
          <w:rFonts w:ascii="Times New Roman" w:hAnsi="Times New Roman" w:cs="Times New Roman"/>
        </w:rPr>
        <w:t xml:space="preserve"> to S2</w:t>
      </w:r>
    </w:p>
    <w:p w14:paraId="5CAAE34E" w14:textId="77777777" w:rsidR="00444873" w:rsidRPr="002E5DB6" w:rsidRDefault="00444873" w:rsidP="00444873">
      <w:pPr>
        <w:spacing w:before="100" w:beforeAutospacing="1" w:after="100" w:afterAutospacing="1"/>
        <w:rPr>
          <w:rFonts w:ascii="Times New Roman" w:hAnsi="Times New Roman" w:cs="Times New Roman"/>
          <w:b/>
          <w:szCs w:val="24"/>
        </w:rPr>
      </w:pPr>
      <w:r w:rsidRPr="002E5DB6">
        <w:rPr>
          <w:rFonts w:ascii="Times New Roman" w:hAnsi="Times New Roman" w:cs="Times New Roman"/>
          <w:b/>
          <w:bCs/>
          <w:szCs w:val="24"/>
        </w:rPr>
        <w:t>Introduction</w:t>
      </w:r>
      <w:r w:rsidRPr="002E5DB6">
        <w:rPr>
          <w:rFonts w:ascii="Times New Roman" w:hAnsi="Times New Roman" w:cs="Times New Roman"/>
          <w:b/>
          <w:szCs w:val="24"/>
        </w:rPr>
        <w:t xml:space="preserve"> </w:t>
      </w:r>
    </w:p>
    <w:p w14:paraId="22DF03BA" w14:textId="77777777" w:rsidR="00444873" w:rsidRDefault="00444873" w:rsidP="00444873">
      <w:pPr>
        <w:rPr>
          <w:rFonts w:ascii="Times New Roman" w:eastAsia="DengXian" w:hAnsi="Times New Roman" w:cs="Times New Roman"/>
          <w:lang w:eastAsia="zh-CN"/>
        </w:rPr>
      </w:pPr>
      <w:r w:rsidRPr="00444873">
        <w:rPr>
          <w:rFonts w:ascii="Times New Roman" w:eastAsia="DengXian" w:hAnsi="Times New Roman" w:cs="Times New Roman"/>
          <w:lang w:eastAsia="zh-CN"/>
        </w:rPr>
        <w:t xml:space="preserve">Figure S1 shows </w:t>
      </w:r>
      <w:r>
        <w:rPr>
          <w:rFonts w:ascii="Times New Roman" w:eastAsia="DengXian" w:hAnsi="Times New Roman" w:cs="Times New Roman"/>
          <w:lang w:eastAsia="zh-CN"/>
        </w:rPr>
        <w:t>the d</w:t>
      </w:r>
      <w:r w:rsidRPr="00444873">
        <w:rPr>
          <w:rFonts w:ascii="Times New Roman" w:eastAsia="DengXian" w:hAnsi="Times New Roman" w:cs="Times New Roman"/>
          <w:lang w:eastAsia="zh-CN"/>
        </w:rPr>
        <w:t>iagram of the SAR image partition.</w:t>
      </w:r>
    </w:p>
    <w:p w14:paraId="1484F85C" w14:textId="77905559" w:rsidR="00957EF7" w:rsidRPr="00B27525" w:rsidRDefault="00957EF7" w:rsidP="00444873">
      <w:pPr>
        <w:rPr>
          <w:rFonts w:ascii="Times New Roman" w:eastAsia="DengXian" w:hAnsi="Times New Roman" w:cs="Times New Roman"/>
          <w:color w:val="000000" w:themeColor="text1"/>
          <w:lang w:eastAsia="zh-CN"/>
        </w:rPr>
      </w:pPr>
      <w:r w:rsidRPr="00B27525">
        <w:rPr>
          <w:rFonts w:ascii="Times New Roman" w:eastAsia="DengXian" w:hAnsi="Times New Roman" w:cs="Times New Roman"/>
          <w:lang w:eastAsia="zh-CN"/>
        </w:rPr>
        <w:t>Figure S2 shows th</w:t>
      </w:r>
      <w:r w:rsidRPr="00B27525">
        <w:rPr>
          <w:rFonts w:ascii="Times New Roman" w:eastAsia="DengXian" w:hAnsi="Times New Roman" w:cs="Times New Roman"/>
          <w:color w:val="000000" w:themeColor="text1"/>
          <w:lang w:eastAsia="zh-CN"/>
        </w:rPr>
        <w:t xml:space="preserve">e </w:t>
      </w:r>
      <w:r w:rsidR="00C701EB" w:rsidRPr="00B27525">
        <w:rPr>
          <w:rFonts w:ascii="Times New Roman" w:hAnsi="Times New Roman" w:cs="Times New Roman"/>
          <w:color w:val="000000" w:themeColor="text1"/>
        </w:rPr>
        <w:t xml:space="preserve">different solutions of crustal deformation velocity with variable </w:t>
      </w:r>
      <w:r w:rsidR="00C701EB" w:rsidRPr="00B27525">
        <w:rPr>
          <w:rFonts w:ascii="Times New Roman" w:hAnsi="Times New Roman" w:cs="Times New Roman"/>
          <w:i/>
          <w:iCs/>
          <w:color w:val="000000" w:themeColor="text1"/>
        </w:rPr>
        <w:t>N</w:t>
      </w:r>
      <w:r w:rsidRPr="00B27525">
        <w:rPr>
          <w:rFonts w:ascii="Times New Roman" w:eastAsia="DengXian" w:hAnsi="Times New Roman" w:cs="Times New Roman"/>
          <w:color w:val="000000" w:themeColor="text1"/>
          <w:lang w:eastAsia="zh-CN"/>
        </w:rPr>
        <w:t>.</w:t>
      </w:r>
    </w:p>
    <w:p w14:paraId="609EA89F" w14:textId="027F1504" w:rsidR="00444873" w:rsidRPr="00444873" w:rsidRDefault="00444873" w:rsidP="00444873">
      <w:pPr>
        <w:rPr>
          <w:rFonts w:ascii="Times New Roman" w:eastAsia="DengXian" w:hAnsi="Times New Roman" w:cs="Times New Roman"/>
          <w:lang w:eastAsia="zh-CN"/>
        </w:rPr>
      </w:pPr>
      <w:r w:rsidRPr="00444873">
        <w:rPr>
          <w:rFonts w:ascii="Times New Roman" w:eastAsia="DengXian" w:hAnsi="Times New Roman" w:cs="Times New Roman"/>
          <w:lang w:eastAsia="zh-CN"/>
        </w:rPr>
        <w:t>Fi</w:t>
      </w:r>
      <w:r w:rsidRPr="0084112F">
        <w:rPr>
          <w:rFonts w:ascii="Times New Roman" w:eastAsia="DengXian" w:hAnsi="Times New Roman" w:cs="Times New Roman"/>
          <w:lang w:eastAsia="zh-CN"/>
        </w:rPr>
        <w:t>gu</w:t>
      </w:r>
      <w:r w:rsidRPr="0084112F">
        <w:rPr>
          <w:rFonts w:ascii="Times New Roman" w:eastAsia="DengXian" w:hAnsi="Times New Roman" w:cs="Times New Roman"/>
          <w:color w:val="000000" w:themeColor="text1"/>
          <w:lang w:eastAsia="zh-CN"/>
        </w:rPr>
        <w:t>re S</w:t>
      </w:r>
      <w:r w:rsidR="00BC7969" w:rsidRPr="0084112F">
        <w:rPr>
          <w:rFonts w:ascii="Times New Roman" w:eastAsia="DengXian" w:hAnsi="Times New Roman" w:cs="Times New Roman"/>
          <w:color w:val="000000" w:themeColor="text1"/>
          <w:lang w:eastAsia="zh-CN"/>
        </w:rPr>
        <w:t>3</w:t>
      </w:r>
      <w:r w:rsidRPr="0084112F">
        <w:rPr>
          <w:rFonts w:ascii="Times New Roman" w:eastAsia="DengXian" w:hAnsi="Times New Roman" w:cs="Times New Roman"/>
          <w:color w:val="000000" w:themeColor="text1"/>
          <w:lang w:eastAsia="zh-CN"/>
        </w:rPr>
        <w:t xml:space="preserve"> sho</w:t>
      </w:r>
      <w:r w:rsidRPr="0084112F">
        <w:rPr>
          <w:rFonts w:ascii="Times New Roman" w:eastAsia="DengXian" w:hAnsi="Times New Roman" w:cs="Times New Roman"/>
          <w:lang w:eastAsia="zh-CN"/>
        </w:rPr>
        <w:t>w</w:t>
      </w:r>
      <w:r w:rsidRPr="00444873">
        <w:rPr>
          <w:rFonts w:ascii="Times New Roman" w:eastAsia="DengXian" w:hAnsi="Times New Roman" w:cs="Times New Roman"/>
          <w:lang w:eastAsia="zh-CN"/>
        </w:rPr>
        <w:t xml:space="preserve">s the </w:t>
      </w:r>
      <w:r w:rsidR="00F14B56">
        <w:rPr>
          <w:rFonts w:ascii="Times New Roman" w:eastAsia="DengXian" w:hAnsi="Times New Roman" w:cs="Times New Roman"/>
          <w:lang w:eastAsia="zh-CN"/>
        </w:rPr>
        <w:t>uncertainty distributions of the derived velocity maps</w:t>
      </w:r>
      <w:r w:rsidRPr="00444873">
        <w:rPr>
          <w:rFonts w:ascii="Times New Roman" w:eastAsia="DengXian" w:hAnsi="Times New Roman" w:cs="Times New Roman"/>
          <w:lang w:eastAsia="zh-CN"/>
        </w:rPr>
        <w:t>.</w:t>
      </w:r>
    </w:p>
    <w:p w14:paraId="41B7C27D" w14:textId="4A4C1D84" w:rsidR="00444873" w:rsidRPr="0084112F" w:rsidRDefault="00444873" w:rsidP="00444873">
      <w:pPr>
        <w:rPr>
          <w:rFonts w:ascii="Times New Roman" w:eastAsia="DengXian" w:hAnsi="Times New Roman" w:cs="Times New Roman"/>
          <w:lang w:eastAsia="zh-CN"/>
        </w:rPr>
      </w:pPr>
      <w:r w:rsidRPr="00444873">
        <w:rPr>
          <w:rFonts w:ascii="Times New Roman" w:eastAsia="DengXian" w:hAnsi="Times New Roman" w:cs="Times New Roman"/>
          <w:lang w:eastAsia="zh-CN"/>
        </w:rPr>
        <w:t>Figure S</w:t>
      </w:r>
      <w:r w:rsidR="000B2FB3">
        <w:rPr>
          <w:rFonts w:ascii="Times New Roman" w:eastAsia="DengXian" w:hAnsi="Times New Roman" w:cs="Times New Roman"/>
          <w:lang w:eastAsia="zh-CN"/>
        </w:rPr>
        <w:t>4</w:t>
      </w:r>
      <w:r w:rsidRPr="00444873">
        <w:rPr>
          <w:rFonts w:ascii="Times New Roman" w:eastAsia="DengXian" w:hAnsi="Times New Roman" w:cs="Times New Roman"/>
          <w:lang w:eastAsia="zh-CN"/>
        </w:rPr>
        <w:t xml:space="preserve"> shows the </w:t>
      </w:r>
      <w:proofErr w:type="spellStart"/>
      <w:r w:rsidR="0084112F" w:rsidRPr="006004A0">
        <w:rPr>
          <w:rFonts w:ascii="Times New Roman" w:hAnsi="Times New Roman" w:cs="Times New Roman"/>
        </w:rPr>
        <w:t>InSAR</w:t>
      </w:r>
      <w:proofErr w:type="spellEnd"/>
      <w:r w:rsidR="0084112F" w:rsidRPr="006004A0">
        <w:rPr>
          <w:rFonts w:ascii="Times New Roman" w:hAnsi="Times New Roman" w:cs="Times New Roman"/>
        </w:rPr>
        <w:t xml:space="preserve"> L</w:t>
      </w:r>
      <w:r w:rsidR="0084112F">
        <w:rPr>
          <w:rFonts w:ascii="Times New Roman" w:hAnsi="Times New Roman" w:cs="Times New Roman"/>
        </w:rPr>
        <w:t xml:space="preserve">OS velocity fields with orbital error correction using the traditional </w:t>
      </w:r>
      <w:r w:rsidR="0084112F" w:rsidRPr="009F06FB">
        <w:rPr>
          <w:rFonts w:ascii="Times New Roman" w:hAnsi="Times New Roman" w:cs="Times New Roman"/>
        </w:rPr>
        <w:t>quadratic approximation</w:t>
      </w:r>
      <w:r w:rsidR="0084112F">
        <w:rPr>
          <w:rFonts w:ascii="Times New Roman" w:hAnsi="Times New Roman" w:cs="Times New Roman"/>
          <w:lang w:eastAsia="zh-CN"/>
        </w:rPr>
        <w:t>.</w:t>
      </w:r>
    </w:p>
    <w:p w14:paraId="2759F9FC" w14:textId="7856687A" w:rsidR="00444873" w:rsidRPr="00EF3390" w:rsidRDefault="00923498" w:rsidP="00444873">
      <w:pPr>
        <w:rPr>
          <w:rFonts w:ascii="Times New Roman" w:eastAsia="DengXian" w:hAnsi="Times New Roman" w:cs="Times New Roman"/>
          <w:color w:val="000000" w:themeColor="text1"/>
          <w:lang w:eastAsia="zh-CN"/>
        </w:rPr>
      </w:pPr>
      <w:r w:rsidRPr="00EF3390">
        <w:rPr>
          <w:rFonts w:ascii="Times New Roman" w:eastAsia="DengXian" w:hAnsi="Times New Roman" w:cs="Times New Roman"/>
          <w:color w:val="000000" w:themeColor="text1"/>
          <w:lang w:eastAsia="zh-CN"/>
        </w:rPr>
        <w:t>Text S</w:t>
      </w:r>
      <w:r w:rsidR="00B146A1" w:rsidRPr="00EF3390">
        <w:rPr>
          <w:rFonts w:ascii="Times New Roman" w:eastAsia="DengXian" w:hAnsi="Times New Roman" w:cs="Times New Roman"/>
          <w:color w:val="000000" w:themeColor="text1"/>
          <w:lang w:eastAsia="zh-CN"/>
        </w:rPr>
        <w:t>1</w:t>
      </w:r>
      <w:r w:rsidR="00444873" w:rsidRPr="00EF3390">
        <w:rPr>
          <w:rFonts w:ascii="Times New Roman" w:eastAsia="DengXian" w:hAnsi="Times New Roman" w:cs="Times New Roman"/>
          <w:color w:val="000000" w:themeColor="text1"/>
          <w:lang w:eastAsia="zh-CN"/>
        </w:rPr>
        <w:t xml:space="preserve"> </w:t>
      </w:r>
      <w:r w:rsidR="00F14B56" w:rsidRPr="00EF3390">
        <w:rPr>
          <w:rFonts w:ascii="Times New Roman" w:eastAsia="DengXian" w:hAnsi="Times New Roman" w:cs="Times New Roman"/>
          <w:color w:val="000000" w:themeColor="text1"/>
          <w:lang w:eastAsia="zh-CN"/>
        </w:rPr>
        <w:t>describes the uncertaint</w:t>
      </w:r>
      <w:r w:rsidR="00CD2F99" w:rsidRPr="00EF3390">
        <w:rPr>
          <w:rFonts w:ascii="Times New Roman" w:eastAsia="DengXian" w:hAnsi="Times New Roman" w:cs="Times New Roman"/>
          <w:color w:val="000000" w:themeColor="text1"/>
          <w:lang w:eastAsia="zh-CN"/>
        </w:rPr>
        <w:t>y</w:t>
      </w:r>
      <w:r w:rsidR="00F14B56" w:rsidRPr="00EF3390">
        <w:rPr>
          <w:rFonts w:ascii="Times New Roman" w:eastAsia="DengXian" w:hAnsi="Times New Roman" w:cs="Times New Roman"/>
          <w:color w:val="000000" w:themeColor="text1"/>
          <w:lang w:eastAsia="zh-CN"/>
        </w:rPr>
        <w:t xml:space="preserve"> quantification of the derived velocity fields.</w:t>
      </w:r>
    </w:p>
    <w:p w14:paraId="15B13AE5" w14:textId="77777777" w:rsidR="00F14B56" w:rsidRPr="00444873" w:rsidRDefault="00F14B56" w:rsidP="00F14B56">
      <w:pPr>
        <w:rPr>
          <w:rFonts w:ascii="Times New Roman" w:eastAsia="DengXian" w:hAnsi="Times New Roman" w:cs="Times New Roman"/>
          <w:lang w:eastAsia="zh-CN"/>
        </w:rPr>
      </w:pPr>
      <w:r w:rsidRPr="00444873">
        <w:rPr>
          <w:rFonts w:ascii="Times New Roman" w:eastAsia="DengXian" w:hAnsi="Times New Roman" w:cs="Times New Roman"/>
          <w:lang w:eastAsia="zh-CN"/>
        </w:rPr>
        <w:t xml:space="preserve">Table S1 shows the </w:t>
      </w:r>
      <w:r w:rsidRPr="00C3060F">
        <w:rPr>
          <w:rFonts w:ascii="Times New Roman" w:hAnsi="Times New Roman"/>
          <w:szCs w:val="24"/>
        </w:rPr>
        <w:t>SAR images and interferograms used in this study.</w:t>
      </w:r>
    </w:p>
    <w:p w14:paraId="4B2D207B" w14:textId="77777777" w:rsidR="00444873" w:rsidRPr="0083348E" w:rsidRDefault="00444873" w:rsidP="0083348E">
      <w:pPr>
        <w:rPr>
          <w:rFonts w:ascii="Times New Roman" w:eastAsia="DengXian" w:hAnsi="Times New Roman" w:cs="Times New Roman"/>
          <w:lang w:eastAsia="zh-CN"/>
        </w:rPr>
      </w:pPr>
      <w:r w:rsidRPr="00444873">
        <w:rPr>
          <w:rFonts w:ascii="Times New Roman" w:eastAsia="DengXian" w:hAnsi="Times New Roman" w:cs="Times New Roman"/>
          <w:lang w:eastAsia="zh-CN"/>
        </w:rPr>
        <w:t>Table S</w:t>
      </w:r>
      <w:r w:rsidR="00F14B56">
        <w:rPr>
          <w:rFonts w:ascii="Times New Roman" w:eastAsia="DengXian" w:hAnsi="Times New Roman" w:cs="Times New Roman"/>
          <w:lang w:eastAsia="zh-CN"/>
        </w:rPr>
        <w:t>2</w:t>
      </w:r>
      <w:r w:rsidRPr="00444873">
        <w:rPr>
          <w:rFonts w:ascii="Times New Roman" w:eastAsia="DengXian" w:hAnsi="Times New Roman" w:cs="Times New Roman"/>
          <w:lang w:eastAsia="zh-CN"/>
        </w:rPr>
        <w:t xml:space="preserve"> shows the </w:t>
      </w:r>
      <w:r w:rsidR="00851968">
        <w:rPr>
          <w:rFonts w:ascii="Times New Roman" w:eastAsia="DengXian" w:hAnsi="Times New Roman" w:cs="Times New Roman"/>
          <w:lang w:eastAsia="zh-CN"/>
        </w:rPr>
        <w:t>c</w:t>
      </w:r>
      <w:r w:rsidR="00F14B56" w:rsidRPr="00F14B56">
        <w:rPr>
          <w:rFonts w:ascii="Times New Roman" w:eastAsia="DengXian" w:hAnsi="Times New Roman" w:cs="Times New Roman"/>
          <w:lang w:eastAsia="zh-CN"/>
        </w:rPr>
        <w:t>riteria of the interferogram selection</w:t>
      </w:r>
      <w:r w:rsidRPr="00444873">
        <w:rPr>
          <w:rFonts w:ascii="Times New Roman" w:eastAsia="DengXian" w:hAnsi="Times New Roman" w:cs="Times New Roman" w:hint="eastAsia"/>
          <w:lang w:eastAsia="zh-CN"/>
        </w:rPr>
        <w:t>.</w:t>
      </w:r>
    </w:p>
    <w:p w14:paraId="1D43FEDB" w14:textId="77777777" w:rsidR="00925B5E" w:rsidRDefault="00925B5E">
      <w:pPr>
        <w:widowControl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5494C7D0" w14:textId="77777777" w:rsidR="0079180D" w:rsidRPr="002E5DB6" w:rsidRDefault="00251F1B" w:rsidP="00D10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noProof/>
          <w:sz w:val="22"/>
          <w:lang w:eastAsia="zh-CN"/>
        </w:rPr>
        <w:lastRenderedPageBreak/>
        <w:drawing>
          <wp:inline distT="0" distB="0" distL="0" distR="0" wp14:anchorId="02BFB02B" wp14:editId="0ED60EA8">
            <wp:extent cx="3255271" cy="37764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gram of image partition3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271" cy="37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4F80" w14:textId="2324432E" w:rsidR="00947064" w:rsidRDefault="0079180D" w:rsidP="00F42DA3">
      <w:pPr>
        <w:rPr>
          <w:rFonts w:ascii="Times New Roman" w:hAnsi="Times New Roman" w:cs="Times New Roman"/>
        </w:rPr>
      </w:pPr>
      <w:r w:rsidRPr="002E5DB6">
        <w:rPr>
          <w:rFonts w:ascii="Times New Roman" w:hAnsi="Times New Roman" w:cs="Times New Roman"/>
        </w:rPr>
        <w:t>Figure S</w:t>
      </w:r>
      <w:r w:rsidR="002F6363">
        <w:rPr>
          <w:rFonts w:ascii="Times New Roman" w:hAnsi="Times New Roman" w:cs="Times New Roman"/>
        </w:rPr>
        <w:t>1</w:t>
      </w:r>
      <w:r w:rsidR="00251F1B" w:rsidRPr="00251F1B">
        <w:t xml:space="preserve"> </w:t>
      </w:r>
      <w:r w:rsidR="00251F1B" w:rsidRPr="00251F1B">
        <w:rPr>
          <w:rFonts w:ascii="Times New Roman" w:hAnsi="Times New Roman" w:cs="Times New Roman"/>
        </w:rPr>
        <w:t>Diagram of the Sentinel-1 SAR image partition with 6 sub-patches.</w:t>
      </w:r>
    </w:p>
    <w:p w14:paraId="362F3A9C" w14:textId="4CE83056" w:rsidR="00D10271" w:rsidRDefault="00D10271" w:rsidP="00D10271">
      <w:pPr>
        <w:jc w:val="center"/>
        <w:rPr>
          <w:rFonts w:ascii="Times New Roman" w:hAnsi="Times New Roman" w:cs="Times New Roman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02933FE4" wp14:editId="7D0C24D5">
            <wp:extent cx="5056094" cy="4289916"/>
            <wp:effectExtent l="0" t="0" r="0" b="317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0910" cy="43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D420" w14:textId="5DFB55E1" w:rsidR="00D10271" w:rsidRPr="00B27525" w:rsidRDefault="00D10271" w:rsidP="003E3DC1">
      <w:pPr>
        <w:jc w:val="both"/>
        <w:rPr>
          <w:rFonts w:ascii="Times New Roman" w:hAnsi="Times New Roman" w:cs="Times New Roman"/>
          <w:color w:val="000000" w:themeColor="text1"/>
        </w:rPr>
      </w:pPr>
      <w:r w:rsidRPr="00B27525">
        <w:rPr>
          <w:rFonts w:ascii="Times New Roman" w:hAnsi="Times New Roman" w:cs="Times New Roman"/>
          <w:color w:val="000000" w:themeColor="text1"/>
        </w:rPr>
        <w:t>Figure S2</w:t>
      </w:r>
      <w:r w:rsidR="00411900" w:rsidRPr="00B27525">
        <w:rPr>
          <w:rFonts w:ascii="Times New Roman" w:hAnsi="Times New Roman" w:cs="Times New Roman"/>
          <w:color w:val="000000" w:themeColor="text1"/>
        </w:rPr>
        <w:t xml:space="preserve"> Different solutions of crustal deformation velocity with variable </w:t>
      </w:r>
      <w:r w:rsidR="003E3DC1" w:rsidRPr="00B27525">
        <w:rPr>
          <w:rFonts w:ascii="Times New Roman" w:hAnsi="Times New Roman" w:cs="Times New Roman"/>
          <w:i/>
          <w:iCs/>
          <w:color w:val="000000" w:themeColor="text1"/>
        </w:rPr>
        <w:t>N</w:t>
      </w:r>
      <w:r w:rsidR="003E3DC1" w:rsidRPr="00B27525">
        <w:rPr>
          <w:rFonts w:ascii="Times New Roman" w:hAnsi="Times New Roman" w:cs="Times New Roman"/>
          <w:color w:val="000000" w:themeColor="text1"/>
        </w:rPr>
        <w:t xml:space="preserve">. LOS rate (a) calculated with </w:t>
      </w:r>
      <w:r w:rsidR="003E3DC1" w:rsidRPr="00B27525">
        <w:rPr>
          <w:rFonts w:ascii="Times New Roman" w:hAnsi="Times New Roman" w:cs="Times New Roman"/>
          <w:i/>
          <w:iCs/>
          <w:color w:val="000000" w:themeColor="text1"/>
        </w:rPr>
        <w:t>N</w:t>
      </w:r>
      <w:r w:rsidR="003E3DC1" w:rsidRPr="00B27525">
        <w:rPr>
          <w:rFonts w:ascii="Times New Roman" w:hAnsi="Times New Roman" w:cs="Times New Roman"/>
          <w:color w:val="000000" w:themeColor="text1"/>
        </w:rPr>
        <w:t>=4, the corresponding histogram</w:t>
      </w:r>
      <w:r w:rsidR="00B27525">
        <w:rPr>
          <w:rFonts w:ascii="Times New Roman" w:hAnsi="Times New Roman" w:cs="Times New Roman"/>
          <w:color w:val="000000" w:themeColor="text1"/>
        </w:rPr>
        <w:t xml:space="preserve"> (b)</w:t>
      </w:r>
      <w:r w:rsidR="00B27525" w:rsidRPr="00B27525">
        <w:rPr>
          <w:rFonts w:ascii="Times New Roman" w:hAnsi="Times New Roman" w:cs="Times New Roman"/>
          <w:color w:val="000000" w:themeColor="text1"/>
        </w:rPr>
        <w:t xml:space="preserve"> </w:t>
      </w:r>
      <w:r w:rsidR="003E3DC1" w:rsidRPr="00B27525">
        <w:rPr>
          <w:rFonts w:ascii="Times New Roman" w:hAnsi="Times New Roman" w:cs="Times New Roman"/>
          <w:color w:val="000000" w:themeColor="text1"/>
        </w:rPr>
        <w:t xml:space="preserve">of the velocity differences between the true (Fig 1a) and estimated values. </w:t>
      </w:r>
      <w:r w:rsidR="00B27525" w:rsidRPr="00B27525">
        <w:rPr>
          <w:rFonts w:ascii="Times New Roman" w:hAnsi="Times New Roman" w:cs="Times New Roman"/>
          <w:color w:val="000000" w:themeColor="text1"/>
        </w:rPr>
        <w:t>(c)</w:t>
      </w:r>
      <w:r w:rsidR="00B27525">
        <w:rPr>
          <w:rFonts w:ascii="Times New Roman" w:hAnsi="Times New Roman" w:cs="Times New Roman"/>
          <w:color w:val="000000" w:themeColor="text1"/>
        </w:rPr>
        <w:t xml:space="preserve"> </w:t>
      </w:r>
      <w:r w:rsidR="00902D60" w:rsidRPr="00B27525">
        <w:rPr>
          <w:rFonts w:ascii="Times New Roman" w:hAnsi="Times New Roman" w:cs="Times New Roman"/>
          <w:color w:val="000000" w:themeColor="text1"/>
        </w:rPr>
        <w:t>Velocity</w:t>
      </w:r>
      <w:r w:rsidR="00D85643" w:rsidRPr="00B27525">
        <w:rPr>
          <w:rFonts w:ascii="Times New Roman" w:hAnsi="Times New Roman" w:cs="Times New Roman"/>
          <w:color w:val="000000" w:themeColor="text1"/>
        </w:rPr>
        <w:t xml:space="preserve"> </w:t>
      </w:r>
      <w:r w:rsidR="00902D60" w:rsidRPr="00B27525">
        <w:rPr>
          <w:rFonts w:ascii="Times New Roman" w:hAnsi="Times New Roman" w:cs="Times New Roman"/>
          <w:color w:val="000000" w:themeColor="text1"/>
        </w:rPr>
        <w:t xml:space="preserve">and </w:t>
      </w:r>
      <w:r w:rsidR="00B27525" w:rsidRPr="00B27525">
        <w:rPr>
          <w:rFonts w:ascii="Times New Roman" w:hAnsi="Times New Roman" w:cs="Times New Roman"/>
          <w:color w:val="000000" w:themeColor="text1"/>
        </w:rPr>
        <w:t xml:space="preserve">(d) </w:t>
      </w:r>
      <w:r w:rsidR="00D85643" w:rsidRPr="00B27525">
        <w:rPr>
          <w:rFonts w:ascii="Times New Roman" w:hAnsi="Times New Roman" w:cs="Times New Roman"/>
          <w:color w:val="000000" w:themeColor="text1"/>
        </w:rPr>
        <w:t xml:space="preserve">histogram of velocity </w:t>
      </w:r>
      <w:r w:rsidR="00902D60" w:rsidRPr="00B27525">
        <w:rPr>
          <w:rFonts w:ascii="Times New Roman" w:hAnsi="Times New Roman" w:cs="Times New Roman"/>
          <w:color w:val="000000" w:themeColor="text1"/>
        </w:rPr>
        <w:t>differences</w:t>
      </w:r>
      <w:r w:rsidR="00D85643" w:rsidRPr="00B27525">
        <w:rPr>
          <w:rFonts w:ascii="Times New Roman" w:hAnsi="Times New Roman" w:cs="Times New Roman"/>
          <w:color w:val="000000" w:themeColor="text1"/>
        </w:rPr>
        <w:t xml:space="preserve"> solved with </w:t>
      </w:r>
      <w:r w:rsidR="00D85643" w:rsidRPr="00B27525">
        <w:rPr>
          <w:rFonts w:ascii="Times New Roman" w:hAnsi="Times New Roman" w:cs="Times New Roman"/>
          <w:i/>
          <w:iCs/>
          <w:color w:val="000000" w:themeColor="text1"/>
        </w:rPr>
        <w:t>N</w:t>
      </w:r>
      <w:r w:rsidR="00D85643" w:rsidRPr="00B27525">
        <w:rPr>
          <w:rFonts w:ascii="Times New Roman" w:hAnsi="Times New Roman" w:cs="Times New Roman"/>
          <w:color w:val="000000" w:themeColor="text1"/>
        </w:rPr>
        <w:t>=6.</w:t>
      </w:r>
    </w:p>
    <w:p w14:paraId="3B70D2A4" w14:textId="309B83C2" w:rsidR="00947064" w:rsidRPr="0046571F" w:rsidRDefault="0046571F" w:rsidP="00666F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1A67AA" wp14:editId="110C795D">
            <wp:extent cx="4889500" cy="4749800"/>
            <wp:effectExtent l="0" t="0" r="0" b="0"/>
            <wp:docPr id="857388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88302" name="图片 8573883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C20E" w14:textId="6F8DEDFF" w:rsidR="0079180D" w:rsidRDefault="00947064" w:rsidP="00156185">
      <w:pPr>
        <w:jc w:val="both"/>
        <w:rPr>
          <w:rFonts w:ascii="Times New Roman" w:hAnsi="Times New Roman" w:cs="Times New Roman"/>
        </w:rPr>
      </w:pPr>
      <w:r w:rsidRPr="002E5DB6">
        <w:rPr>
          <w:rFonts w:ascii="Times New Roman" w:hAnsi="Times New Roman" w:cs="Times New Roman"/>
        </w:rPr>
        <w:t>Figure S</w:t>
      </w:r>
      <w:r w:rsidR="00BC7969">
        <w:rPr>
          <w:rFonts w:ascii="Times New Roman" w:hAnsi="Times New Roman" w:cs="Times New Roman"/>
        </w:rPr>
        <w:t>3</w:t>
      </w:r>
      <w:r w:rsidRPr="002E5DB6">
        <w:rPr>
          <w:rFonts w:ascii="Times New Roman" w:hAnsi="Times New Roman" w:cs="Times New Roman"/>
        </w:rPr>
        <w:t xml:space="preserve"> </w:t>
      </w:r>
      <w:r w:rsidR="00653A30" w:rsidRPr="00653A30">
        <w:rPr>
          <w:rFonts w:ascii="Times New Roman" w:hAnsi="Times New Roman" w:cs="Times New Roman"/>
        </w:rPr>
        <w:t>Estimated uncertainties of the velocit</w:t>
      </w:r>
      <w:r w:rsidR="00CD2F99">
        <w:rPr>
          <w:rFonts w:ascii="Times New Roman" w:hAnsi="Times New Roman" w:cs="Times New Roman"/>
        </w:rPr>
        <w:t>ies</w:t>
      </w:r>
      <w:r w:rsidR="00653A30" w:rsidRPr="00653A30">
        <w:rPr>
          <w:rFonts w:ascii="Times New Roman" w:hAnsi="Times New Roman" w:cs="Times New Roman"/>
        </w:rPr>
        <w:t xml:space="preserve"> for (a) ascending track, (b) descending track, (c) fault-parallel</w:t>
      </w:r>
      <w:r w:rsidR="00CD2F99">
        <w:rPr>
          <w:rFonts w:ascii="Times New Roman" w:hAnsi="Times New Roman" w:cs="Times New Roman"/>
        </w:rPr>
        <w:t xml:space="preserve"> component</w:t>
      </w:r>
      <w:r w:rsidR="00653A30" w:rsidRPr="00653A30">
        <w:rPr>
          <w:rFonts w:ascii="Times New Roman" w:hAnsi="Times New Roman" w:cs="Times New Roman"/>
        </w:rPr>
        <w:t xml:space="preserve">, and (d) vertical </w:t>
      </w:r>
      <w:r w:rsidR="00CD2F99">
        <w:rPr>
          <w:rFonts w:ascii="Times New Roman" w:hAnsi="Times New Roman" w:cs="Times New Roman"/>
        </w:rPr>
        <w:t>component</w:t>
      </w:r>
      <w:r w:rsidR="00653A30" w:rsidRPr="00653A30">
        <w:rPr>
          <w:rFonts w:ascii="Times New Roman" w:hAnsi="Times New Roman" w:cs="Times New Roman"/>
        </w:rPr>
        <w:t xml:space="preserve">. Black dashed rectangles are the same as Figure </w:t>
      </w:r>
      <w:r w:rsidR="00297B53">
        <w:rPr>
          <w:rFonts w:ascii="Times New Roman" w:hAnsi="Times New Roman" w:cs="Times New Roman"/>
        </w:rPr>
        <w:t>5</w:t>
      </w:r>
      <w:r w:rsidR="00653A30">
        <w:rPr>
          <w:rFonts w:ascii="Times New Roman" w:hAnsi="Times New Roman" w:cs="Times New Roman"/>
        </w:rPr>
        <w:t>.</w:t>
      </w:r>
    </w:p>
    <w:p w14:paraId="31E9A3AE" w14:textId="1AC711B2" w:rsidR="002E0F40" w:rsidRDefault="002E0F40" w:rsidP="00156185">
      <w:pPr>
        <w:jc w:val="both"/>
        <w:rPr>
          <w:rFonts w:ascii="Times New Roman" w:hAnsi="Times New Roman" w:cs="Times New Roman"/>
        </w:rPr>
      </w:pPr>
    </w:p>
    <w:p w14:paraId="6810BBDE" w14:textId="65042BE8" w:rsidR="00005826" w:rsidRDefault="00005826" w:rsidP="00156185">
      <w:pPr>
        <w:jc w:val="both"/>
        <w:rPr>
          <w:rFonts w:ascii="Times New Roman" w:hAnsi="Times New Roman" w:cs="Times New Roman"/>
        </w:rPr>
      </w:pPr>
      <w:r>
        <w:rPr>
          <w:rFonts w:cs="Times New Roman" w:hint="eastAsia"/>
          <w:noProof/>
          <w:szCs w:val="24"/>
        </w:rPr>
        <w:lastRenderedPageBreak/>
        <w:drawing>
          <wp:inline distT="0" distB="0" distL="0" distR="0" wp14:anchorId="6C155193" wp14:editId="08E75CA2">
            <wp:extent cx="5688330" cy="4982845"/>
            <wp:effectExtent l="0" t="0" r="127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701C" w14:textId="2B2D2894" w:rsidR="002E0F40" w:rsidRDefault="002E0F40" w:rsidP="002E0F40">
      <w:pPr>
        <w:jc w:val="both"/>
        <w:rPr>
          <w:rFonts w:ascii="Times New Roman" w:hAnsi="Times New Roman" w:cs="Times New Roman"/>
        </w:rPr>
      </w:pPr>
      <w:r w:rsidRPr="006004A0">
        <w:rPr>
          <w:rFonts w:ascii="Times New Roman" w:hAnsi="Times New Roman" w:cs="Times New Roman"/>
        </w:rPr>
        <w:t xml:space="preserve">Figure S4 </w:t>
      </w:r>
      <w:r w:rsidR="0084112F">
        <w:rPr>
          <w:rFonts w:ascii="Times New Roman" w:hAnsi="Times New Roman" w:cs="Times New Roman"/>
        </w:rPr>
        <w:t xml:space="preserve">Ascending(a) and descending (b) </w:t>
      </w:r>
      <w:proofErr w:type="spellStart"/>
      <w:r w:rsidR="006004A0" w:rsidRPr="006004A0">
        <w:rPr>
          <w:rFonts w:ascii="Times New Roman" w:hAnsi="Times New Roman" w:cs="Times New Roman"/>
        </w:rPr>
        <w:t>InSAR</w:t>
      </w:r>
      <w:proofErr w:type="spellEnd"/>
      <w:r w:rsidR="006004A0" w:rsidRPr="006004A0">
        <w:rPr>
          <w:rFonts w:ascii="Times New Roman" w:hAnsi="Times New Roman" w:cs="Times New Roman"/>
        </w:rPr>
        <w:t xml:space="preserve"> L</w:t>
      </w:r>
      <w:r w:rsidR="006004A0">
        <w:rPr>
          <w:rFonts w:ascii="Times New Roman" w:hAnsi="Times New Roman" w:cs="Times New Roman"/>
        </w:rPr>
        <w:t xml:space="preserve">OS velocity fields with orbital error </w:t>
      </w:r>
      <w:r w:rsidR="0021432F">
        <w:rPr>
          <w:rFonts w:ascii="Times New Roman" w:hAnsi="Times New Roman" w:cs="Times New Roman"/>
        </w:rPr>
        <w:t>correction using</w:t>
      </w:r>
      <w:r w:rsidR="006004A0">
        <w:rPr>
          <w:rFonts w:ascii="Times New Roman" w:hAnsi="Times New Roman" w:cs="Times New Roman"/>
        </w:rPr>
        <w:t xml:space="preserve"> the traditional </w:t>
      </w:r>
      <w:r w:rsidR="006004A0" w:rsidRPr="009F06FB">
        <w:rPr>
          <w:rFonts w:ascii="Times New Roman" w:hAnsi="Times New Roman" w:cs="Times New Roman"/>
        </w:rPr>
        <w:t>quadratic approximation</w:t>
      </w:r>
      <w:r w:rsidR="0084112F">
        <w:rPr>
          <w:rFonts w:ascii="Times New Roman" w:hAnsi="Times New Roman" w:cs="Times New Roman"/>
        </w:rPr>
        <w:t xml:space="preserve">, related </w:t>
      </w:r>
      <w:r w:rsidR="0084112F">
        <w:rPr>
          <w:rFonts w:ascii="Times New Roman" w:hAnsi="Times New Roman" w:cs="Times New Roman"/>
          <w:szCs w:val="24"/>
        </w:rPr>
        <w:t>f</w:t>
      </w:r>
      <w:r w:rsidR="0084112F" w:rsidRPr="002E642B">
        <w:rPr>
          <w:rFonts w:ascii="Times New Roman" w:hAnsi="Times New Roman" w:cs="Times New Roman"/>
          <w:szCs w:val="24"/>
        </w:rPr>
        <w:t>ault-parallel (</w:t>
      </w:r>
      <w:r w:rsidR="0084112F">
        <w:rPr>
          <w:rFonts w:ascii="Times New Roman" w:hAnsi="Times New Roman" w:cs="Times New Roman"/>
          <w:szCs w:val="24"/>
        </w:rPr>
        <w:t>c</w:t>
      </w:r>
      <w:r w:rsidR="0084112F" w:rsidRPr="002E642B">
        <w:rPr>
          <w:rFonts w:ascii="Times New Roman" w:hAnsi="Times New Roman" w:cs="Times New Roman"/>
          <w:szCs w:val="24"/>
        </w:rPr>
        <w:t xml:space="preserve">) </w:t>
      </w:r>
      <w:r w:rsidR="0084112F">
        <w:rPr>
          <w:rFonts w:ascii="Times New Roman" w:hAnsi="Times New Roman" w:cs="Times New Roman"/>
          <w:szCs w:val="24"/>
        </w:rPr>
        <w:t xml:space="preserve">and vertical (d) </w:t>
      </w:r>
      <w:r w:rsidR="0084112F" w:rsidRPr="002E642B">
        <w:rPr>
          <w:rFonts w:ascii="Times New Roman" w:hAnsi="Times New Roman" w:cs="Times New Roman"/>
          <w:szCs w:val="24"/>
        </w:rPr>
        <w:t>component</w:t>
      </w:r>
      <w:r w:rsidR="0084112F">
        <w:rPr>
          <w:rFonts w:ascii="Times New Roman" w:hAnsi="Times New Roman" w:cs="Times New Roman"/>
          <w:szCs w:val="24"/>
        </w:rPr>
        <w:t>s</w:t>
      </w:r>
      <w:r w:rsidR="0084112F" w:rsidRPr="002E642B">
        <w:rPr>
          <w:rFonts w:ascii="Times New Roman" w:hAnsi="Times New Roman" w:cs="Times New Roman"/>
          <w:szCs w:val="24"/>
        </w:rPr>
        <w:t xml:space="preserve"> of the </w:t>
      </w:r>
      <w:proofErr w:type="spellStart"/>
      <w:r w:rsidR="0084112F" w:rsidRPr="002E642B">
        <w:rPr>
          <w:rFonts w:ascii="Times New Roman" w:hAnsi="Times New Roman" w:cs="Times New Roman"/>
          <w:szCs w:val="24"/>
        </w:rPr>
        <w:t>InSAR</w:t>
      </w:r>
      <w:proofErr w:type="spellEnd"/>
      <w:r w:rsidR="0084112F" w:rsidRPr="002E642B">
        <w:rPr>
          <w:rFonts w:ascii="Times New Roman" w:hAnsi="Times New Roman" w:cs="Times New Roman"/>
          <w:szCs w:val="24"/>
        </w:rPr>
        <w:t>-</w:t>
      </w:r>
      <w:r w:rsidR="0084112F">
        <w:rPr>
          <w:rFonts w:ascii="Times New Roman" w:hAnsi="Times New Roman" w:cs="Times New Roman"/>
          <w:szCs w:val="24"/>
        </w:rPr>
        <w:t xml:space="preserve"> velocities.</w:t>
      </w:r>
    </w:p>
    <w:p w14:paraId="6C583566" w14:textId="77777777" w:rsidR="002E0F40" w:rsidRPr="0084112F" w:rsidRDefault="002E0F40" w:rsidP="00156185">
      <w:pPr>
        <w:jc w:val="both"/>
        <w:rPr>
          <w:rFonts w:ascii="Times New Roman" w:hAnsi="Times New Roman" w:cs="Times New Roman"/>
        </w:rPr>
      </w:pPr>
    </w:p>
    <w:p w14:paraId="4E8A77A1" w14:textId="77777777" w:rsidR="004279EF" w:rsidRDefault="004279E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11C2944" w14:textId="6808648E" w:rsidR="00947064" w:rsidRPr="00EE1F61" w:rsidRDefault="00EE1F61" w:rsidP="00F42DA3">
      <w:pPr>
        <w:rPr>
          <w:rFonts w:ascii="Times New Roman" w:eastAsia="DengXian" w:hAnsi="Times New Roman" w:cs="Times New Roman"/>
          <w:b/>
          <w:lang w:eastAsia="zh-CN"/>
        </w:rPr>
      </w:pPr>
      <w:r w:rsidRPr="00EE1F61">
        <w:rPr>
          <w:rFonts w:ascii="Times New Roman" w:eastAsia="DengXian" w:hAnsi="Times New Roman" w:cs="Times New Roman" w:hint="eastAsia"/>
          <w:b/>
          <w:lang w:eastAsia="zh-CN"/>
        </w:rPr>
        <w:lastRenderedPageBreak/>
        <w:t>T</w:t>
      </w:r>
      <w:r w:rsidRPr="00EE1F61">
        <w:rPr>
          <w:rFonts w:ascii="Times New Roman" w:eastAsia="DengXian" w:hAnsi="Times New Roman" w:cs="Times New Roman"/>
          <w:b/>
          <w:lang w:eastAsia="zh-CN"/>
        </w:rPr>
        <w:t>ext S</w:t>
      </w:r>
      <w:r w:rsidR="00B146A1">
        <w:rPr>
          <w:rFonts w:ascii="Times New Roman" w:eastAsia="DengXian" w:hAnsi="Times New Roman" w:cs="Times New Roman"/>
          <w:b/>
          <w:lang w:eastAsia="zh-CN"/>
        </w:rPr>
        <w:t>1</w:t>
      </w:r>
      <w:r w:rsidR="004279EF">
        <w:rPr>
          <w:rFonts w:ascii="Times New Roman" w:eastAsia="DengXian" w:hAnsi="Times New Roman" w:cs="Times New Roman"/>
          <w:b/>
          <w:lang w:eastAsia="zh-CN"/>
        </w:rPr>
        <w:t>.</w:t>
      </w:r>
      <w:r w:rsidRPr="00EE1F61">
        <w:rPr>
          <w:rFonts w:ascii="Times New Roman" w:eastAsia="DengXian" w:hAnsi="Times New Roman" w:cs="Times New Roman"/>
          <w:b/>
          <w:lang w:eastAsia="zh-CN"/>
        </w:rPr>
        <w:t xml:space="preserve"> </w:t>
      </w:r>
      <w:r w:rsidR="00CB2E1C">
        <w:rPr>
          <w:rFonts w:ascii="Times New Roman" w:eastAsia="DengXian" w:hAnsi="Times New Roman" w:cs="Times New Roman"/>
          <w:b/>
          <w:lang w:eastAsia="zh-CN"/>
        </w:rPr>
        <w:t>Q</w:t>
      </w:r>
      <w:r w:rsidRPr="00EE1F61">
        <w:rPr>
          <w:rFonts w:ascii="Times New Roman" w:eastAsia="DengXian" w:hAnsi="Times New Roman" w:cs="Times New Roman"/>
          <w:b/>
          <w:lang w:eastAsia="zh-CN"/>
        </w:rPr>
        <w:t>uantif</w:t>
      </w:r>
      <w:r w:rsidR="00CB2E1C">
        <w:rPr>
          <w:rFonts w:ascii="Times New Roman" w:eastAsia="DengXian" w:hAnsi="Times New Roman" w:cs="Times New Roman"/>
          <w:b/>
          <w:lang w:eastAsia="zh-CN"/>
        </w:rPr>
        <w:t>ying</w:t>
      </w:r>
      <w:r w:rsidR="00E07494">
        <w:rPr>
          <w:rFonts w:ascii="Times New Roman" w:eastAsia="DengXian" w:hAnsi="Times New Roman" w:cs="Times New Roman"/>
          <w:b/>
          <w:lang w:eastAsia="zh-CN"/>
        </w:rPr>
        <w:t xml:space="preserve"> the</w:t>
      </w:r>
      <w:r w:rsidRPr="00EE1F61">
        <w:rPr>
          <w:rFonts w:ascii="Times New Roman" w:eastAsia="DengXian" w:hAnsi="Times New Roman" w:cs="Times New Roman"/>
          <w:b/>
          <w:lang w:eastAsia="zh-CN"/>
        </w:rPr>
        <w:t xml:space="preserve"> </w:t>
      </w:r>
      <w:r w:rsidR="00CB2E1C">
        <w:rPr>
          <w:rFonts w:ascii="Times New Roman" w:eastAsia="DengXian" w:hAnsi="Times New Roman" w:cs="Times New Roman"/>
          <w:b/>
          <w:lang w:eastAsia="zh-CN"/>
        </w:rPr>
        <w:t>uncertainties of the</w:t>
      </w:r>
      <w:r w:rsidRPr="00EE1F61">
        <w:rPr>
          <w:rFonts w:ascii="Times New Roman" w:eastAsia="DengXian" w:hAnsi="Times New Roman" w:cs="Times New Roman"/>
          <w:b/>
          <w:lang w:eastAsia="zh-CN"/>
        </w:rPr>
        <w:t xml:space="preserve"> derived velocity fie</w:t>
      </w:r>
      <w:r w:rsidR="00CB2E1C">
        <w:rPr>
          <w:rFonts w:ascii="Times New Roman" w:eastAsia="DengXian" w:hAnsi="Times New Roman" w:cs="Times New Roman"/>
          <w:b/>
          <w:lang w:eastAsia="zh-CN"/>
        </w:rPr>
        <w:t>l</w:t>
      </w:r>
      <w:r w:rsidRPr="00EE1F61">
        <w:rPr>
          <w:rFonts w:ascii="Times New Roman" w:eastAsia="DengXian" w:hAnsi="Times New Roman" w:cs="Times New Roman"/>
          <w:b/>
          <w:lang w:eastAsia="zh-CN"/>
        </w:rPr>
        <w:t>ds</w:t>
      </w:r>
    </w:p>
    <w:p w14:paraId="2067DE03" w14:textId="24497FB5" w:rsidR="00653A30" w:rsidRPr="0036624A" w:rsidRDefault="00EC3C8F" w:rsidP="00653A30">
      <w:pPr>
        <w:spacing w:before="120"/>
        <w:ind w:firstLine="442"/>
        <w:jc w:val="both"/>
        <w:rPr>
          <w:rStyle w:val="Hyperlink0"/>
          <w:rFonts w:eastAsia="DengXian"/>
          <w:sz w:val="24"/>
          <w:szCs w:val="24"/>
        </w:rPr>
      </w:pPr>
      <w:r w:rsidRPr="0036624A">
        <w:rPr>
          <w:rStyle w:val="Hyperlink0"/>
          <w:rFonts w:eastAsia="DengXian"/>
          <w:sz w:val="24"/>
          <w:szCs w:val="24"/>
        </w:rPr>
        <w:t>W</w:t>
      </w:r>
      <w:r w:rsidR="00653A30" w:rsidRPr="0036624A">
        <w:rPr>
          <w:rStyle w:val="Hyperlink0"/>
          <w:rFonts w:eastAsia="DengXian"/>
          <w:sz w:val="24"/>
          <w:szCs w:val="24"/>
        </w:rPr>
        <w:t xml:space="preserve">e quantify the uncertainties of the stacked velocity fields using bootstrapping. On each iteration of bootstrapping, a random subset of 80 per cent of the selected interferograms is used in the stacking, and then the velocity is formed </w:t>
      </w:r>
      <w:r w:rsidRPr="0036624A">
        <w:rPr>
          <w:rStyle w:val="Hyperlink0"/>
          <w:rFonts w:eastAsia="DengXian"/>
          <w:sz w:val="24"/>
          <w:szCs w:val="24"/>
        </w:rPr>
        <w:t xml:space="preserve">by </w:t>
      </w:r>
      <w:r w:rsidRPr="0036624A">
        <w:rPr>
          <w:rFonts w:ascii="Times New Roman" w:hAnsi="Times New Roman" w:cs="Times New Roman"/>
          <w:color w:val="000000" w:themeColor="text1"/>
        </w:rPr>
        <w:t>summing the LOS slant change and dividing by the total time duration</w:t>
      </w:r>
      <w:r w:rsidR="00653A30" w:rsidRPr="0036624A">
        <w:rPr>
          <w:rStyle w:val="Hyperlink0"/>
          <w:rFonts w:eastAsia="DengXian"/>
          <w:sz w:val="24"/>
          <w:szCs w:val="24"/>
        </w:rPr>
        <w:t xml:space="preserve">. We conduct the bootstrapping for 100 times, and take the standard deviation of the estimated velocities as the uncertainties of </w:t>
      </w:r>
      <w:r w:rsidRPr="0036624A">
        <w:rPr>
          <w:rStyle w:val="Hyperlink0"/>
          <w:rFonts w:eastAsia="DengXian"/>
          <w:sz w:val="24"/>
          <w:szCs w:val="24"/>
        </w:rPr>
        <w:t>the</w:t>
      </w:r>
      <w:r w:rsidR="00653A30" w:rsidRPr="0036624A">
        <w:rPr>
          <w:rStyle w:val="Hyperlink0"/>
          <w:rFonts w:eastAsia="DengXian"/>
          <w:sz w:val="24"/>
          <w:szCs w:val="24"/>
        </w:rPr>
        <w:t xml:space="preserve"> derived velocity fields. </w:t>
      </w:r>
    </w:p>
    <w:p w14:paraId="4BBCD76E" w14:textId="77777777" w:rsidR="00335451" w:rsidRDefault="00335451" w:rsidP="00653A30">
      <w:pPr>
        <w:spacing w:before="120"/>
        <w:ind w:firstLine="44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Pr="00653A30">
        <w:rPr>
          <w:rFonts w:ascii="Times New Roman" w:hAnsi="Times New Roman" w:cs="Times New Roman"/>
          <w:szCs w:val="24"/>
        </w:rPr>
        <w:t>he uncertainties of the ascending/descending (</w:t>
      </w:r>
      <w:r w:rsidR="001E3464" w:rsidRPr="001E3464">
        <w:rPr>
          <w:rFonts w:ascii="Times New Roman" w:hAnsi="Times New Roman" w:cs="Times New Roman"/>
          <w:noProof/>
          <w:position w:val="-12"/>
          <w:szCs w:val="24"/>
        </w:rPr>
        <w:object w:dxaOrig="420" w:dyaOrig="360" w14:anchorId="223CA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" style="width:20.55pt;height:20.55pt;mso-width-percent:0;mso-height-percent:0;mso-width-percent:0;mso-height-percent:0" o:ole="">
            <v:imagedata r:id="rId11" o:title=""/>
          </v:shape>
          <o:OLEObject Type="Embed" ProgID="Equation.DSMT4" ShapeID="_x0000_i1033" DrawAspect="Content" ObjectID="_1777718077" r:id="rId12"/>
        </w:object>
      </w:r>
      <w:r w:rsidRPr="00653A30">
        <w:rPr>
          <w:rFonts w:ascii="Times New Roman" w:hAnsi="Times New Roman" w:cs="Times New Roman"/>
          <w:szCs w:val="24"/>
        </w:rPr>
        <w:t>/</w:t>
      </w:r>
      <w:r w:rsidR="001E3464" w:rsidRPr="001E3464">
        <w:rPr>
          <w:rFonts w:ascii="Times New Roman" w:hAnsi="Times New Roman" w:cs="Times New Roman"/>
          <w:noProof/>
          <w:position w:val="-12"/>
          <w:szCs w:val="24"/>
        </w:rPr>
        <w:object w:dxaOrig="420" w:dyaOrig="360" w14:anchorId="630ED540">
          <v:shape id="_x0000_i1032" type="#_x0000_t75" alt="" style="width:20.55pt;height:20.55pt;mso-width-percent:0;mso-height-percent:0;mso-width-percent:0;mso-height-percent:0" o:ole="">
            <v:imagedata r:id="rId13" o:title=""/>
          </v:shape>
          <o:OLEObject Type="Embed" ProgID="Equation.DSMT4" ShapeID="_x0000_i1032" DrawAspect="Content" ObjectID="_1777718078" r:id="rId14"/>
        </w:object>
      </w:r>
      <w:r w:rsidRPr="00653A30">
        <w:rPr>
          <w:rFonts w:ascii="Times New Roman" w:hAnsi="Times New Roman" w:cs="Times New Roman"/>
          <w:szCs w:val="24"/>
        </w:rPr>
        <w:t>) LOS velocity maps</w:t>
      </w:r>
      <w:r>
        <w:rPr>
          <w:rFonts w:ascii="Times New Roman" w:hAnsi="Times New Roman" w:cs="Times New Roman"/>
          <w:szCs w:val="24"/>
        </w:rPr>
        <w:t xml:space="preserve"> can be further utilized to </w:t>
      </w:r>
      <w:r w:rsidRPr="00335451">
        <w:rPr>
          <w:rFonts w:ascii="Times New Roman" w:hAnsi="Times New Roman" w:cs="Times New Roman"/>
          <w:szCs w:val="24"/>
        </w:rPr>
        <w:t>express</w:t>
      </w:r>
      <w:r>
        <w:rPr>
          <w:rFonts w:ascii="Times New Roman" w:hAnsi="Times New Roman" w:cs="Times New Roman"/>
          <w:szCs w:val="24"/>
        </w:rPr>
        <w:t xml:space="preserve"> t</w:t>
      </w:r>
      <w:r w:rsidRPr="00653A30">
        <w:rPr>
          <w:rFonts w:ascii="Times New Roman" w:hAnsi="Times New Roman" w:cs="Times New Roman"/>
          <w:szCs w:val="24"/>
        </w:rPr>
        <w:t>he uncertainties of fault-parallel</w:t>
      </w:r>
      <w:r w:rsidR="001E3464" w:rsidRPr="001E3464">
        <w:rPr>
          <w:rFonts w:ascii="Times New Roman" w:hAnsi="Times New Roman" w:cs="Times New Roman"/>
          <w:noProof/>
          <w:position w:val="-14"/>
          <w:szCs w:val="24"/>
        </w:rPr>
        <w:object w:dxaOrig="520" w:dyaOrig="380" w14:anchorId="6DC3986D">
          <v:shape id="_x0000_i1031" type="#_x0000_t75" alt="" style="width:27.45pt;height:20.55pt;mso-width-percent:0;mso-height-percent:0;mso-width-percent:0;mso-height-percent:0" o:ole="">
            <v:imagedata r:id="rId15" o:title=""/>
          </v:shape>
          <o:OLEObject Type="Embed" ProgID="Equation.DSMT4" ShapeID="_x0000_i1031" DrawAspect="Content" ObjectID="_1777718079" r:id="rId16"/>
        </w:object>
      </w:r>
      <w:r w:rsidRPr="00653A30">
        <w:rPr>
          <w:rFonts w:ascii="Times New Roman" w:hAnsi="Times New Roman" w:cs="Times New Roman"/>
          <w:szCs w:val="24"/>
        </w:rPr>
        <w:t>and vertical</w:t>
      </w:r>
      <w:r w:rsidR="001E3464" w:rsidRPr="001E3464">
        <w:rPr>
          <w:rFonts w:ascii="Times New Roman" w:hAnsi="Times New Roman" w:cs="Times New Roman"/>
          <w:noProof/>
          <w:position w:val="-12"/>
          <w:szCs w:val="24"/>
        </w:rPr>
        <w:object w:dxaOrig="460" w:dyaOrig="360" w14:anchorId="4D839FE9">
          <v:shape id="_x0000_i1030" type="#_x0000_t75" alt="" style="width:27.45pt;height:20.55pt;mso-width-percent:0;mso-height-percent:0;mso-width-percent:0;mso-height-percent:0" o:ole="">
            <v:imagedata r:id="rId17" o:title=""/>
          </v:shape>
          <o:OLEObject Type="Embed" ProgID="Equation.DSMT4" ShapeID="_x0000_i1030" DrawAspect="Content" ObjectID="_1777718080" r:id="rId18"/>
        </w:object>
      </w:r>
      <w:r w:rsidRPr="00653A30">
        <w:rPr>
          <w:rFonts w:ascii="Times New Roman" w:hAnsi="Times New Roman" w:cs="Times New Roman"/>
          <w:szCs w:val="24"/>
        </w:rPr>
        <w:t>velocity fields</w:t>
      </w:r>
      <w:r>
        <w:rPr>
          <w:rFonts w:ascii="Times New Roman" w:hAnsi="Times New Roman" w:cs="Times New Roman"/>
          <w:szCs w:val="24"/>
        </w:rPr>
        <w:t xml:space="preserve">, as writing as: </w:t>
      </w:r>
    </w:p>
    <w:p w14:paraId="2ABDECC9" w14:textId="2997B983" w:rsidR="00A948CD" w:rsidRPr="00D95838" w:rsidRDefault="001E3464" w:rsidP="00A948CD">
      <w:pPr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1E3464">
        <w:rPr>
          <w:rFonts w:ascii="Times New Roman" w:hAnsi="Times New Roman" w:cs="Times New Roman"/>
          <w:noProof/>
          <w:position w:val="-66"/>
          <w:szCs w:val="24"/>
        </w:rPr>
        <w:object w:dxaOrig="4860" w:dyaOrig="1440" w14:anchorId="0F098677">
          <v:shape id="_x0000_i1029" type="#_x0000_t75" alt="" style="width:234.3pt;height:67.45pt;mso-width-percent:0;mso-height-percent:0;mso-width-percent:0;mso-height-percent:0" o:ole="">
            <v:imagedata r:id="rId19" o:title=""/>
          </v:shape>
          <o:OLEObject Type="Embed" ProgID="Equation.DSMT4" ShapeID="_x0000_i1029" DrawAspect="Content" ObjectID="_1777718081" r:id="rId20"/>
        </w:object>
      </w:r>
    </w:p>
    <w:p w14:paraId="5331A533" w14:textId="77777777" w:rsidR="00A948CD" w:rsidRPr="00D95838" w:rsidRDefault="00A948CD" w:rsidP="00A948CD">
      <w:pPr>
        <w:spacing w:line="48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with</w:t>
      </w:r>
      <w:r w:rsidRPr="00D95838">
        <w:rPr>
          <w:rFonts w:ascii="Times New Roman" w:hAnsi="Times New Roman" w:cs="Times New Roman"/>
          <w:szCs w:val="24"/>
        </w:rPr>
        <w:t xml:space="preserve">, </w:t>
      </w:r>
      <w:r w:rsidR="001E3464" w:rsidRPr="001E3464">
        <w:rPr>
          <w:rFonts w:ascii="Times New Roman" w:hAnsi="Times New Roman" w:cs="Times New Roman"/>
          <w:noProof/>
          <w:position w:val="-12"/>
          <w:szCs w:val="24"/>
        </w:rPr>
        <w:object w:dxaOrig="2980" w:dyaOrig="360" w14:anchorId="4BDDA630">
          <v:shape id="_x0000_i1028" type="#_x0000_t75" alt="" style="width:149.7pt;height:19.45pt;mso-width-percent:0;mso-height-percent:0;mso-width-percent:0;mso-height-percent:0" o:ole="">
            <v:imagedata r:id="rId21" o:title=""/>
          </v:shape>
          <o:OLEObject Type="Embed" ProgID="Equation.DSMT4" ShapeID="_x0000_i1028" DrawAspect="Content" ObjectID="_1777718082" r:id="rId22"/>
        </w:object>
      </w:r>
      <w:r w:rsidRPr="00D95838">
        <w:rPr>
          <w:rFonts w:ascii="Times New Roman" w:hAnsi="Times New Roman" w:cs="Times New Roman"/>
          <w:szCs w:val="24"/>
        </w:rPr>
        <w:t xml:space="preserve">, </w:t>
      </w:r>
      <w:r w:rsidR="001E3464" w:rsidRPr="001E3464">
        <w:rPr>
          <w:rFonts w:ascii="Times New Roman" w:hAnsi="Times New Roman" w:cs="Times New Roman"/>
          <w:noProof/>
          <w:position w:val="-12"/>
          <w:szCs w:val="24"/>
        </w:rPr>
        <w:object w:dxaOrig="1140" w:dyaOrig="360" w14:anchorId="79015130">
          <v:shape id="_x0000_i1027" type="#_x0000_t75" alt="" style="width:52.55pt;height:17.15pt;mso-width-percent:0;mso-height-percent:0;mso-width-percent:0;mso-height-percent:0" o:ole="">
            <v:imagedata r:id="rId23" o:title=""/>
          </v:shape>
          <o:OLEObject Type="Embed" ProgID="Equation.DSMT4" ShapeID="_x0000_i1027" DrawAspect="Content" ObjectID="_1777718083" r:id="rId24"/>
        </w:object>
      </w:r>
      <w:r w:rsidRPr="00D95838">
        <w:rPr>
          <w:rFonts w:ascii="Times New Roman" w:hAnsi="Times New Roman" w:cs="Times New Roman"/>
          <w:szCs w:val="24"/>
        </w:rPr>
        <w:t>,</w:t>
      </w:r>
    </w:p>
    <w:p w14:paraId="329B68A0" w14:textId="77777777" w:rsidR="00A948CD" w:rsidRDefault="001E3464" w:rsidP="00A948CD">
      <w:pPr>
        <w:spacing w:line="480" w:lineRule="auto"/>
        <w:jc w:val="center"/>
        <w:rPr>
          <w:rFonts w:ascii="Times New Roman" w:hAnsi="Times New Roman" w:cs="Times New Roman"/>
          <w:szCs w:val="24"/>
          <w:lang w:eastAsia="zh-CN"/>
        </w:rPr>
      </w:pPr>
      <w:r w:rsidRPr="001E3464">
        <w:rPr>
          <w:rFonts w:ascii="Times New Roman" w:hAnsi="Times New Roman" w:cs="Times New Roman"/>
          <w:noProof/>
          <w:position w:val="-12"/>
          <w:szCs w:val="24"/>
        </w:rPr>
        <w:object w:dxaOrig="3060" w:dyaOrig="360" w14:anchorId="58242784">
          <v:shape id="_x0000_i1026" type="#_x0000_t75" alt="" style="width:148.55pt;height:19.45pt;mso-width-percent:0;mso-height-percent:0;mso-width-percent:0;mso-height-percent:0" o:ole="">
            <v:imagedata r:id="rId25" o:title=""/>
          </v:shape>
          <o:OLEObject Type="Embed" ProgID="Equation.DSMT4" ShapeID="_x0000_i1026" DrawAspect="Content" ObjectID="_1777718084" r:id="rId26"/>
        </w:object>
      </w:r>
      <w:r w:rsidR="00A948CD" w:rsidRPr="00D95838">
        <w:rPr>
          <w:rFonts w:ascii="Times New Roman" w:hAnsi="Times New Roman" w:cs="Times New Roman"/>
          <w:szCs w:val="24"/>
        </w:rPr>
        <w:t xml:space="preserve">, </w:t>
      </w:r>
      <w:r w:rsidRPr="001E3464">
        <w:rPr>
          <w:rFonts w:ascii="Times New Roman" w:hAnsi="Times New Roman" w:cs="Times New Roman"/>
          <w:noProof/>
          <w:position w:val="-12"/>
          <w:szCs w:val="24"/>
        </w:rPr>
        <w:object w:dxaOrig="1200" w:dyaOrig="360" w14:anchorId="4F7A927E">
          <v:shape id="_x0000_i1025" type="#_x0000_t75" alt="" style="width:57.15pt;height:17.15pt;mso-width-percent:0;mso-height-percent:0;mso-width-percent:0;mso-height-percent:0" o:ole="">
            <v:imagedata r:id="rId27" o:title=""/>
          </v:shape>
          <o:OLEObject Type="Embed" ProgID="Equation.DSMT4" ShapeID="_x0000_i1025" DrawAspect="Content" ObjectID="_1777718085" r:id="rId28"/>
        </w:object>
      </w:r>
    </w:p>
    <w:p w14:paraId="018EA8CE" w14:textId="77777777" w:rsidR="00905796" w:rsidRDefault="00905796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757333FC" w14:textId="77777777" w:rsidR="00905796" w:rsidRPr="00C3060F" w:rsidRDefault="00905796" w:rsidP="00905796">
      <w:pPr>
        <w:spacing w:before="120" w:after="120" w:line="400" w:lineRule="exact"/>
        <w:rPr>
          <w:rFonts w:ascii="Times New Roman" w:hAnsi="Times New Roman"/>
          <w:szCs w:val="24"/>
        </w:rPr>
      </w:pPr>
      <w:r w:rsidRPr="00C3060F">
        <w:rPr>
          <w:rFonts w:ascii="Times New Roman" w:hAnsi="Times New Roman"/>
          <w:szCs w:val="24"/>
        </w:rPr>
        <w:lastRenderedPageBreak/>
        <w:t xml:space="preserve">Table </w:t>
      </w:r>
      <w:r>
        <w:rPr>
          <w:rFonts w:ascii="Times New Roman" w:hAnsi="Times New Roman"/>
          <w:szCs w:val="24"/>
        </w:rPr>
        <w:t>S</w:t>
      </w:r>
      <w:r w:rsidRPr="00C3060F">
        <w:rPr>
          <w:rFonts w:ascii="Times New Roman" w:hAnsi="Times New Roman"/>
          <w:szCs w:val="24"/>
        </w:rPr>
        <w:t>1. SAR images and interferograms used in this study.</w:t>
      </w:r>
    </w:p>
    <w:tbl>
      <w:tblPr>
        <w:tblW w:w="9356" w:type="dxa"/>
        <w:jc w:val="center"/>
        <w:tblBorders>
          <w:top w:val="single" w:sz="8" w:space="0" w:color="00000A"/>
          <w:bottom w:val="single" w:sz="8" w:space="0" w:color="00000A"/>
          <w:insideH w:val="single" w:sz="8" w:space="0" w:color="00000A"/>
          <w:insideV w:val="nil"/>
        </w:tblBorders>
        <w:tblLook w:val="04A0" w:firstRow="1" w:lastRow="0" w:firstColumn="1" w:lastColumn="0" w:noHBand="0" w:noVBand="1"/>
      </w:tblPr>
      <w:tblGrid>
        <w:gridCol w:w="1145"/>
        <w:gridCol w:w="1403"/>
        <w:gridCol w:w="870"/>
        <w:gridCol w:w="1827"/>
        <w:gridCol w:w="1691"/>
        <w:gridCol w:w="2420"/>
      </w:tblGrid>
      <w:tr w:rsidR="00905796" w:rsidRPr="00C3060F" w14:paraId="6EB9A577" w14:textId="77777777" w:rsidTr="003D62D7">
        <w:trPr>
          <w:trHeight w:val="556"/>
          <w:jc w:val="center"/>
        </w:trPr>
        <w:tc>
          <w:tcPr>
            <w:tcW w:w="1145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5F9E5071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Tracks</w:t>
            </w:r>
          </w:p>
        </w:tc>
        <w:tc>
          <w:tcPr>
            <w:tcW w:w="1403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5780EFAB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 w:hint="eastAsia"/>
                <w:bCs/>
                <w:szCs w:val="24"/>
              </w:rPr>
              <w:t>F</w:t>
            </w:r>
            <w:r w:rsidRPr="00C3060F">
              <w:rPr>
                <w:rFonts w:ascii="Times New Roman" w:eastAsia="宋体" w:hAnsi="Times New Roman"/>
                <w:bCs/>
                <w:szCs w:val="24"/>
              </w:rPr>
              <w:t>light</w:t>
            </w:r>
          </w:p>
          <w:p w14:paraId="08774D30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Direction</w:t>
            </w:r>
          </w:p>
        </w:tc>
        <w:tc>
          <w:tcPr>
            <w:tcW w:w="87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63D8EAA6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scenes</w:t>
            </w:r>
          </w:p>
        </w:tc>
        <w:tc>
          <w:tcPr>
            <w:tcW w:w="1827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13AED5B3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Total number of generated interferograms</w:t>
            </w:r>
          </w:p>
        </w:tc>
        <w:tc>
          <w:tcPr>
            <w:tcW w:w="1691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3548DD04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 xml:space="preserve">Time span </w:t>
            </w:r>
          </w:p>
        </w:tc>
        <w:tc>
          <w:tcPr>
            <w:tcW w:w="242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4753A3A4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Number of interferograms used to form velocity map</w:t>
            </w:r>
          </w:p>
        </w:tc>
      </w:tr>
      <w:tr w:rsidR="00905796" w:rsidRPr="00C3060F" w14:paraId="2C43241C" w14:textId="77777777" w:rsidTr="003D62D7">
        <w:trPr>
          <w:trHeight w:val="550"/>
          <w:jc w:val="center"/>
        </w:trPr>
        <w:tc>
          <w:tcPr>
            <w:tcW w:w="1145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14:paraId="630DACBB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T99</w:t>
            </w:r>
          </w:p>
        </w:tc>
        <w:tc>
          <w:tcPr>
            <w:tcW w:w="1403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14:paraId="1EA86E5B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Ascending</w:t>
            </w:r>
          </w:p>
        </w:tc>
        <w:tc>
          <w:tcPr>
            <w:tcW w:w="870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14:paraId="3E9E6C87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91</w:t>
            </w:r>
          </w:p>
        </w:tc>
        <w:tc>
          <w:tcPr>
            <w:tcW w:w="1827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14:paraId="5EB65E38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786</w:t>
            </w:r>
          </w:p>
        </w:tc>
        <w:tc>
          <w:tcPr>
            <w:tcW w:w="1691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14:paraId="154968C2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20141012 -20210520</w:t>
            </w:r>
          </w:p>
        </w:tc>
        <w:tc>
          <w:tcPr>
            <w:tcW w:w="2420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14:paraId="3C4488DC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210</w:t>
            </w:r>
          </w:p>
        </w:tc>
      </w:tr>
      <w:tr w:rsidR="00905796" w:rsidRPr="00C3060F" w14:paraId="1A14E0A1" w14:textId="77777777" w:rsidTr="003D62D7">
        <w:trPr>
          <w:trHeight w:val="559"/>
          <w:jc w:val="center"/>
        </w:trPr>
        <w:tc>
          <w:tcPr>
            <w:tcW w:w="1145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26CD04E4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T106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22415394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Descending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3F3029CF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83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35C0CA42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663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401C1A92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20141024 -20210520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11342FA7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274</w:t>
            </w:r>
          </w:p>
        </w:tc>
      </w:tr>
    </w:tbl>
    <w:p w14:paraId="2DFA347D" w14:textId="77777777" w:rsidR="00905796" w:rsidRPr="00C3060F" w:rsidRDefault="00905796" w:rsidP="00905796">
      <w:pPr>
        <w:spacing w:before="120" w:after="120" w:line="400" w:lineRule="exact"/>
        <w:rPr>
          <w:rFonts w:ascii="Times New Roman" w:hAnsi="Times New Roman"/>
          <w:szCs w:val="24"/>
        </w:rPr>
      </w:pPr>
      <w:r w:rsidRPr="00C3060F">
        <w:rPr>
          <w:rFonts w:ascii="Times New Roman" w:hAnsi="Times New Roman"/>
          <w:szCs w:val="24"/>
        </w:rPr>
        <w:t xml:space="preserve">Table </w:t>
      </w:r>
      <w:r>
        <w:rPr>
          <w:rFonts w:ascii="Times New Roman" w:hAnsi="Times New Roman"/>
          <w:szCs w:val="24"/>
        </w:rPr>
        <w:t>S</w:t>
      </w:r>
      <w:r w:rsidRPr="00C3060F">
        <w:rPr>
          <w:rFonts w:ascii="Times New Roman" w:hAnsi="Times New Roman"/>
          <w:szCs w:val="24"/>
        </w:rPr>
        <w:t xml:space="preserve">2. Criteria of </w:t>
      </w:r>
      <w:r>
        <w:rPr>
          <w:rFonts w:ascii="Times New Roman" w:hAnsi="Times New Roman"/>
          <w:szCs w:val="24"/>
        </w:rPr>
        <w:t xml:space="preserve">the </w:t>
      </w:r>
      <w:r w:rsidRPr="00C3060F">
        <w:rPr>
          <w:rFonts w:ascii="Times New Roman" w:hAnsi="Times New Roman"/>
          <w:szCs w:val="24"/>
        </w:rPr>
        <w:t>interferogram selection.</w:t>
      </w:r>
    </w:p>
    <w:tbl>
      <w:tblPr>
        <w:tblW w:w="6521" w:type="dxa"/>
        <w:jc w:val="center"/>
        <w:tblBorders>
          <w:top w:val="single" w:sz="8" w:space="0" w:color="00000A"/>
          <w:bottom w:val="single" w:sz="8" w:space="0" w:color="00000A"/>
          <w:insideH w:val="single" w:sz="8" w:space="0" w:color="00000A"/>
          <w:insideV w:val="nil"/>
        </w:tblBorders>
        <w:tblLook w:val="04A0" w:firstRow="1" w:lastRow="0" w:firstColumn="1" w:lastColumn="0" w:noHBand="0" w:noVBand="1"/>
      </w:tblPr>
      <w:tblGrid>
        <w:gridCol w:w="789"/>
        <w:gridCol w:w="2897"/>
        <w:gridCol w:w="2835"/>
      </w:tblGrid>
      <w:tr w:rsidR="00905796" w:rsidRPr="00C3060F" w14:paraId="2546FFEF" w14:textId="77777777" w:rsidTr="003D62D7">
        <w:trPr>
          <w:trHeight w:val="556"/>
          <w:jc w:val="center"/>
        </w:trPr>
        <w:tc>
          <w:tcPr>
            <w:tcW w:w="789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72BC7B7F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No.</w:t>
            </w:r>
          </w:p>
        </w:tc>
        <w:tc>
          <w:tcPr>
            <w:tcW w:w="2897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43DA9A0B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Perpendicular baseline (m)</w:t>
            </w:r>
          </w:p>
        </w:tc>
        <w:tc>
          <w:tcPr>
            <w:tcW w:w="2835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345468D8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 xml:space="preserve">Temporal baseline (days) </w:t>
            </w:r>
          </w:p>
        </w:tc>
      </w:tr>
      <w:tr w:rsidR="00905796" w:rsidRPr="00C3060F" w14:paraId="18A7235A" w14:textId="77777777" w:rsidTr="003D62D7">
        <w:trPr>
          <w:trHeight w:val="284"/>
          <w:jc w:val="center"/>
        </w:trPr>
        <w:tc>
          <w:tcPr>
            <w:tcW w:w="789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14:paraId="2FD54905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1</w:t>
            </w:r>
          </w:p>
        </w:tc>
        <w:tc>
          <w:tcPr>
            <w:tcW w:w="2897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14:paraId="245F0C73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&lt; 10</w:t>
            </w:r>
          </w:p>
        </w:tc>
        <w:tc>
          <w:tcPr>
            <w:tcW w:w="2835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14:paraId="6D6D6420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200-500</w:t>
            </w:r>
          </w:p>
        </w:tc>
      </w:tr>
      <w:tr w:rsidR="00905796" w:rsidRPr="00C3060F" w14:paraId="0133C187" w14:textId="77777777" w:rsidTr="003D62D7">
        <w:trPr>
          <w:trHeight w:val="284"/>
          <w:jc w:val="center"/>
        </w:trPr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3F3C2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 w:hint="eastAsia"/>
                <w:bCs/>
                <w:szCs w:val="24"/>
              </w:rPr>
              <w:t>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B3EEE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 w:hint="eastAsia"/>
                <w:szCs w:val="24"/>
              </w:rPr>
              <w:t>&lt;</w:t>
            </w:r>
            <w:r w:rsidRPr="00C3060F">
              <w:rPr>
                <w:rFonts w:ascii="Times New Roman" w:eastAsia="宋体" w:hAnsi="Times New Roman"/>
                <w:szCs w:val="24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A080E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 w:hint="eastAsia"/>
                <w:szCs w:val="24"/>
              </w:rPr>
              <w:t>5</w:t>
            </w:r>
            <w:r w:rsidRPr="00C3060F">
              <w:rPr>
                <w:rFonts w:ascii="Times New Roman" w:eastAsia="宋体" w:hAnsi="Times New Roman"/>
                <w:szCs w:val="24"/>
              </w:rPr>
              <w:t>00-1200</w:t>
            </w:r>
          </w:p>
        </w:tc>
      </w:tr>
      <w:tr w:rsidR="00905796" w:rsidRPr="00C3060F" w14:paraId="3F99FF50" w14:textId="77777777" w:rsidTr="003D62D7">
        <w:trPr>
          <w:trHeight w:val="284"/>
          <w:jc w:val="center"/>
        </w:trPr>
        <w:tc>
          <w:tcPr>
            <w:tcW w:w="789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3994139D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00C13107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&lt; 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14:paraId="0E8280F5" w14:textId="77777777" w:rsidR="00905796" w:rsidRPr="00C3060F" w:rsidRDefault="00905796" w:rsidP="003D62D7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&gt;1200</w:t>
            </w:r>
          </w:p>
        </w:tc>
      </w:tr>
    </w:tbl>
    <w:p w14:paraId="11E469E8" w14:textId="77777777" w:rsidR="005578B4" w:rsidRPr="00653A30" w:rsidRDefault="005578B4" w:rsidP="00653A30">
      <w:pPr>
        <w:jc w:val="both"/>
        <w:rPr>
          <w:rFonts w:ascii="Times New Roman" w:hAnsi="Times New Roman" w:cs="Times New Roman"/>
        </w:rPr>
      </w:pPr>
    </w:p>
    <w:sectPr w:rsidR="005578B4" w:rsidRPr="00653A30" w:rsidSect="00C369A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01FB3" w14:textId="77777777" w:rsidR="001E3464" w:rsidRDefault="001E3464" w:rsidP="0079180D">
      <w:r>
        <w:separator/>
      </w:r>
    </w:p>
  </w:endnote>
  <w:endnote w:type="continuationSeparator" w:id="0">
    <w:p w14:paraId="45C1D1BB" w14:textId="77777777" w:rsidR="001E3464" w:rsidRDefault="001E3464" w:rsidP="00791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FBCEA" w14:textId="77777777" w:rsidR="001E3464" w:rsidRDefault="001E3464" w:rsidP="0079180D">
      <w:r>
        <w:separator/>
      </w:r>
    </w:p>
  </w:footnote>
  <w:footnote w:type="continuationSeparator" w:id="0">
    <w:p w14:paraId="79BED883" w14:textId="77777777" w:rsidR="001E3464" w:rsidRDefault="001E3464" w:rsidP="00791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42850"/>
    <w:multiLevelType w:val="hybridMultilevel"/>
    <w:tmpl w:val="D638C794"/>
    <w:lvl w:ilvl="0" w:tplc="425404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2536604">
    <w:abstractNumId w:val="0"/>
  </w:num>
  <w:num w:numId="2" w16cid:durableId="106848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19C"/>
    <w:rsid w:val="00003A05"/>
    <w:rsid w:val="00005826"/>
    <w:rsid w:val="00006348"/>
    <w:rsid w:val="00020088"/>
    <w:rsid w:val="0003058D"/>
    <w:rsid w:val="00036F74"/>
    <w:rsid w:val="0004187C"/>
    <w:rsid w:val="00066619"/>
    <w:rsid w:val="00071E94"/>
    <w:rsid w:val="0007379E"/>
    <w:rsid w:val="0008074F"/>
    <w:rsid w:val="000915E6"/>
    <w:rsid w:val="000A4A2C"/>
    <w:rsid w:val="000B04B2"/>
    <w:rsid w:val="000B2FB3"/>
    <w:rsid w:val="000C57E9"/>
    <w:rsid w:val="000E244D"/>
    <w:rsid w:val="0010663A"/>
    <w:rsid w:val="001215DB"/>
    <w:rsid w:val="00156185"/>
    <w:rsid w:val="001569B3"/>
    <w:rsid w:val="0018090F"/>
    <w:rsid w:val="001C2B3E"/>
    <w:rsid w:val="001E03BE"/>
    <w:rsid w:val="001E1E4B"/>
    <w:rsid w:val="001E3464"/>
    <w:rsid w:val="001E4D81"/>
    <w:rsid w:val="002038B3"/>
    <w:rsid w:val="00204C03"/>
    <w:rsid w:val="0021432F"/>
    <w:rsid w:val="00217114"/>
    <w:rsid w:val="00232BB5"/>
    <w:rsid w:val="00251F1B"/>
    <w:rsid w:val="0026402C"/>
    <w:rsid w:val="002974BF"/>
    <w:rsid w:val="00297B53"/>
    <w:rsid w:val="002A5704"/>
    <w:rsid w:val="002B6885"/>
    <w:rsid w:val="002C37C9"/>
    <w:rsid w:val="002C690B"/>
    <w:rsid w:val="002C7D23"/>
    <w:rsid w:val="002D1326"/>
    <w:rsid w:val="002E0F40"/>
    <w:rsid w:val="002E35FC"/>
    <w:rsid w:val="002E5DB6"/>
    <w:rsid w:val="002F6363"/>
    <w:rsid w:val="0033289F"/>
    <w:rsid w:val="00335451"/>
    <w:rsid w:val="00352AA1"/>
    <w:rsid w:val="003577A7"/>
    <w:rsid w:val="0036624A"/>
    <w:rsid w:val="00372410"/>
    <w:rsid w:val="003E3DC1"/>
    <w:rsid w:val="003F7CB0"/>
    <w:rsid w:val="004031CC"/>
    <w:rsid w:val="00411900"/>
    <w:rsid w:val="004279EF"/>
    <w:rsid w:val="004340A1"/>
    <w:rsid w:val="00442A70"/>
    <w:rsid w:val="00444873"/>
    <w:rsid w:val="00450ACA"/>
    <w:rsid w:val="00463B40"/>
    <w:rsid w:val="00464265"/>
    <w:rsid w:val="0046571F"/>
    <w:rsid w:val="00480BD4"/>
    <w:rsid w:val="004C5D90"/>
    <w:rsid w:val="004D28EB"/>
    <w:rsid w:val="004E00DB"/>
    <w:rsid w:val="004E74D1"/>
    <w:rsid w:val="0050041F"/>
    <w:rsid w:val="00500489"/>
    <w:rsid w:val="00515877"/>
    <w:rsid w:val="00521218"/>
    <w:rsid w:val="00541046"/>
    <w:rsid w:val="0054281C"/>
    <w:rsid w:val="005578B4"/>
    <w:rsid w:val="0056647B"/>
    <w:rsid w:val="005847A1"/>
    <w:rsid w:val="0059680F"/>
    <w:rsid w:val="005E1BAA"/>
    <w:rsid w:val="005E5C0C"/>
    <w:rsid w:val="005F1B94"/>
    <w:rsid w:val="006004A0"/>
    <w:rsid w:val="00602C78"/>
    <w:rsid w:val="00612C91"/>
    <w:rsid w:val="00613B20"/>
    <w:rsid w:val="006251C5"/>
    <w:rsid w:val="00626F0C"/>
    <w:rsid w:val="00630C96"/>
    <w:rsid w:val="00653A30"/>
    <w:rsid w:val="006609AF"/>
    <w:rsid w:val="00661AAB"/>
    <w:rsid w:val="00666FBA"/>
    <w:rsid w:val="00673B9F"/>
    <w:rsid w:val="006D63B9"/>
    <w:rsid w:val="007062DD"/>
    <w:rsid w:val="0073491D"/>
    <w:rsid w:val="00746459"/>
    <w:rsid w:val="00763C70"/>
    <w:rsid w:val="0077450B"/>
    <w:rsid w:val="00775477"/>
    <w:rsid w:val="00782F49"/>
    <w:rsid w:val="0079180D"/>
    <w:rsid w:val="00792E24"/>
    <w:rsid w:val="007B3F2A"/>
    <w:rsid w:val="007E3D82"/>
    <w:rsid w:val="00805840"/>
    <w:rsid w:val="0082099E"/>
    <w:rsid w:val="008250BD"/>
    <w:rsid w:val="0083348E"/>
    <w:rsid w:val="00840837"/>
    <w:rsid w:val="0084112F"/>
    <w:rsid w:val="00851968"/>
    <w:rsid w:val="00860546"/>
    <w:rsid w:val="008737FD"/>
    <w:rsid w:val="008810A2"/>
    <w:rsid w:val="008A2F31"/>
    <w:rsid w:val="008E2E79"/>
    <w:rsid w:val="008E7E86"/>
    <w:rsid w:val="00902D60"/>
    <w:rsid w:val="0090458D"/>
    <w:rsid w:val="00905796"/>
    <w:rsid w:val="00923498"/>
    <w:rsid w:val="00925B5E"/>
    <w:rsid w:val="00940FAB"/>
    <w:rsid w:val="00947064"/>
    <w:rsid w:val="00957EF7"/>
    <w:rsid w:val="00967B50"/>
    <w:rsid w:val="0098205D"/>
    <w:rsid w:val="00982A43"/>
    <w:rsid w:val="0098651B"/>
    <w:rsid w:val="009B72F8"/>
    <w:rsid w:val="009C33F1"/>
    <w:rsid w:val="009C3FAA"/>
    <w:rsid w:val="009C4889"/>
    <w:rsid w:val="009D35E0"/>
    <w:rsid w:val="009D4D17"/>
    <w:rsid w:val="00A13D02"/>
    <w:rsid w:val="00A31C05"/>
    <w:rsid w:val="00A50DCC"/>
    <w:rsid w:val="00A64AA1"/>
    <w:rsid w:val="00A71B2A"/>
    <w:rsid w:val="00A948CD"/>
    <w:rsid w:val="00AC5D5B"/>
    <w:rsid w:val="00AD1F12"/>
    <w:rsid w:val="00AD4381"/>
    <w:rsid w:val="00AD787D"/>
    <w:rsid w:val="00AF42DA"/>
    <w:rsid w:val="00B146A1"/>
    <w:rsid w:val="00B25DC0"/>
    <w:rsid w:val="00B27525"/>
    <w:rsid w:val="00B27A68"/>
    <w:rsid w:val="00B421A9"/>
    <w:rsid w:val="00B45DD0"/>
    <w:rsid w:val="00B6190F"/>
    <w:rsid w:val="00B715D3"/>
    <w:rsid w:val="00B73621"/>
    <w:rsid w:val="00B83D87"/>
    <w:rsid w:val="00B91A66"/>
    <w:rsid w:val="00B95056"/>
    <w:rsid w:val="00BC6257"/>
    <w:rsid w:val="00BC7969"/>
    <w:rsid w:val="00BE319C"/>
    <w:rsid w:val="00C24D9B"/>
    <w:rsid w:val="00C3060F"/>
    <w:rsid w:val="00C369A8"/>
    <w:rsid w:val="00C446FA"/>
    <w:rsid w:val="00C701DC"/>
    <w:rsid w:val="00C701EB"/>
    <w:rsid w:val="00C947C3"/>
    <w:rsid w:val="00C94FA7"/>
    <w:rsid w:val="00CA4B5F"/>
    <w:rsid w:val="00CB2E1C"/>
    <w:rsid w:val="00CD2F99"/>
    <w:rsid w:val="00CD37E1"/>
    <w:rsid w:val="00CD3AFB"/>
    <w:rsid w:val="00CD5CE1"/>
    <w:rsid w:val="00CE2BEF"/>
    <w:rsid w:val="00D00446"/>
    <w:rsid w:val="00D10271"/>
    <w:rsid w:val="00D144CE"/>
    <w:rsid w:val="00D2399D"/>
    <w:rsid w:val="00D330FE"/>
    <w:rsid w:val="00D40E75"/>
    <w:rsid w:val="00D43532"/>
    <w:rsid w:val="00D80608"/>
    <w:rsid w:val="00D85643"/>
    <w:rsid w:val="00DA0C3F"/>
    <w:rsid w:val="00DB6691"/>
    <w:rsid w:val="00E07494"/>
    <w:rsid w:val="00E25238"/>
    <w:rsid w:val="00E279E2"/>
    <w:rsid w:val="00E31D92"/>
    <w:rsid w:val="00E3783F"/>
    <w:rsid w:val="00E62325"/>
    <w:rsid w:val="00E97E87"/>
    <w:rsid w:val="00EB584E"/>
    <w:rsid w:val="00EC3C8F"/>
    <w:rsid w:val="00ED1902"/>
    <w:rsid w:val="00EE1230"/>
    <w:rsid w:val="00EE1F61"/>
    <w:rsid w:val="00EE4D0B"/>
    <w:rsid w:val="00EF3390"/>
    <w:rsid w:val="00F14B56"/>
    <w:rsid w:val="00F20170"/>
    <w:rsid w:val="00F27C41"/>
    <w:rsid w:val="00F37D1A"/>
    <w:rsid w:val="00F427A4"/>
    <w:rsid w:val="00F42DA3"/>
    <w:rsid w:val="00F66780"/>
    <w:rsid w:val="00F77FCE"/>
    <w:rsid w:val="00FA313B"/>
    <w:rsid w:val="00FD5A8A"/>
    <w:rsid w:val="00FE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68EF5D"/>
  <w15:chartTrackingRefBased/>
  <w15:docId w15:val="{0565FCF5-0CB4-41CE-BFDC-FB6B171A7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569B3"/>
    <w:pPr>
      <w:widowControl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页眉 字符"/>
    <w:basedOn w:val="a0"/>
    <w:link w:val="a3"/>
    <w:uiPriority w:val="99"/>
    <w:rsid w:val="0079180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1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页脚 字符"/>
    <w:basedOn w:val="a0"/>
    <w:link w:val="a5"/>
    <w:uiPriority w:val="99"/>
    <w:rsid w:val="0079180D"/>
    <w:rPr>
      <w:sz w:val="20"/>
      <w:szCs w:val="20"/>
    </w:rPr>
  </w:style>
  <w:style w:type="character" w:customStyle="1" w:styleId="10">
    <w:name w:val="标题 1 字符"/>
    <w:basedOn w:val="a0"/>
    <w:link w:val="1"/>
    <w:uiPriority w:val="9"/>
    <w:rsid w:val="001569B3"/>
    <w:rPr>
      <w:rFonts w:ascii="宋体" w:eastAsia="宋体" w:hAnsi="宋体" w:cs="宋体"/>
      <w:b/>
      <w:bCs/>
      <w:kern w:val="36"/>
      <w:sz w:val="48"/>
      <w:szCs w:val="48"/>
      <w:lang w:eastAsia="zh-CN"/>
    </w:rPr>
  </w:style>
  <w:style w:type="character" w:styleId="a7">
    <w:name w:val="Hyperlink"/>
    <w:basedOn w:val="a0"/>
    <w:uiPriority w:val="99"/>
    <w:unhideWhenUsed/>
    <w:rsid w:val="001E1E4B"/>
    <w:rPr>
      <w:color w:val="0000FF"/>
      <w:u w:val="single"/>
    </w:rPr>
  </w:style>
  <w:style w:type="character" w:customStyle="1" w:styleId="Hyperlink0">
    <w:name w:val="Hyperlink.0"/>
    <w:basedOn w:val="a0"/>
    <w:rsid w:val="00653A30"/>
    <w:rPr>
      <w:rFonts w:ascii="Times New Roman" w:eastAsia="Times New Roman" w:hAnsi="Times New Roman" w:cs="Times New Roman" w:hint="default"/>
      <w:sz w:val="22"/>
      <w:szCs w:val="22"/>
    </w:rPr>
  </w:style>
  <w:style w:type="paragraph" w:styleId="a8">
    <w:name w:val="No Spacing"/>
    <w:uiPriority w:val="1"/>
    <w:qFormat/>
    <w:rsid w:val="00A64AA1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10" Type="http://schemas.openxmlformats.org/officeDocument/2006/relationships/image" Target="media/image4.jpg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527</Words>
  <Characters>3007</Characters>
  <Application>Microsoft Office Word</Application>
  <DocSecurity>0</DocSecurity>
  <Lines>25</Lines>
  <Paragraphs>7</Paragraphs>
  <ScaleCrop>false</ScaleCrop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vieuxchouchouJCHU</dc:creator>
  <cp:keywords/>
  <dc:description/>
  <cp:lastModifiedBy>Microsoft Office User</cp:lastModifiedBy>
  <cp:revision>40</cp:revision>
  <dcterms:created xsi:type="dcterms:W3CDTF">2023-04-29T08:17:00Z</dcterms:created>
  <dcterms:modified xsi:type="dcterms:W3CDTF">2024-05-20T05:33:00Z</dcterms:modified>
</cp:coreProperties>
</file>