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934"/>
        <w:gridCol w:w="923"/>
        <w:gridCol w:w="1542"/>
        <w:gridCol w:w="1512"/>
        <w:gridCol w:w="1273"/>
        <w:gridCol w:w="1193"/>
      </w:tblGrid>
      <w:tr w:rsidR="00FA5E8D" w:rsidRPr="00FA5E8D" w14:paraId="6507C2B8" w14:textId="77777777" w:rsidTr="00FA5E8D">
        <w:trPr>
          <w:trHeight w:val="998"/>
        </w:trPr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AE55FF" w14:textId="77777777" w:rsidR="00FA5E8D" w:rsidRPr="00FA5E8D" w:rsidRDefault="00FA5E8D" w:rsidP="00FA5E8D">
            <w:r w:rsidRPr="00FA5E8D">
              <w:t>Compound/ Extract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25F42C" w14:textId="77777777" w:rsidR="00FA5E8D" w:rsidRPr="00FA5E8D" w:rsidRDefault="00FA5E8D" w:rsidP="00FA5E8D">
            <w:r w:rsidRPr="00FA5E8D">
              <w:t>Temp.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152257" w14:textId="77777777" w:rsidR="00FA5E8D" w:rsidRPr="00FA5E8D" w:rsidRDefault="00FA5E8D" w:rsidP="00FA5E8D">
            <w:r w:rsidRPr="00FA5E8D">
              <w:t>FUDR (µM)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D31BBB" w14:textId="77777777" w:rsidR="00FA5E8D" w:rsidRPr="00FA5E8D" w:rsidRDefault="00FA5E8D" w:rsidP="00FA5E8D">
            <w:r w:rsidRPr="00FA5E8D">
              <w:t>Deaths/ censored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DB8A48" w14:textId="77777777" w:rsidR="00FA5E8D" w:rsidRPr="00FA5E8D" w:rsidRDefault="00FA5E8D" w:rsidP="00FA5E8D">
            <w:r w:rsidRPr="00FA5E8D">
              <w:t>Mean lifespan (days)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54D296" w14:textId="77777777" w:rsidR="00FA5E8D" w:rsidRPr="00FA5E8D" w:rsidRDefault="00FA5E8D" w:rsidP="00FA5E8D">
            <w:r w:rsidRPr="00FA5E8D">
              <w:t>Lifespan change (%)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1F8395" w14:textId="77777777" w:rsidR="00FA5E8D" w:rsidRPr="00FA5E8D" w:rsidRDefault="00FA5E8D" w:rsidP="00FA5E8D">
            <w:r w:rsidRPr="00FA5E8D">
              <w:rPr>
                <w:i/>
                <w:iCs/>
              </w:rPr>
              <w:t>p</w:t>
            </w:r>
            <w:r w:rsidRPr="00FA5E8D">
              <w:t xml:space="preserve"> vs control</w:t>
            </w:r>
          </w:p>
        </w:tc>
      </w:tr>
      <w:tr w:rsidR="00FA5E8D" w:rsidRPr="00FA5E8D" w14:paraId="7C72D9C4" w14:textId="77777777" w:rsidTr="00FA5E8D">
        <w:trPr>
          <w:trHeight w:val="398"/>
        </w:trPr>
        <w:tc>
          <w:tcPr>
            <w:tcW w:w="1639" w:type="dxa"/>
            <w:tcBorders>
              <w:top w:val="single" w:sz="4" w:space="0" w:color="auto"/>
            </w:tcBorders>
            <w:hideMark/>
          </w:tcPr>
          <w:p w14:paraId="75C5F3A4" w14:textId="77777777" w:rsidR="00FA5E8D" w:rsidRPr="00FA5E8D" w:rsidRDefault="00FA5E8D" w:rsidP="00FA5E8D">
            <w:r w:rsidRPr="00FA5E8D">
              <w:t>Control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14:paraId="4620E2DF" w14:textId="77777777" w:rsidR="00FA5E8D" w:rsidRPr="00FA5E8D" w:rsidRDefault="00FA5E8D" w:rsidP="00FA5E8D">
            <w:r w:rsidRPr="00FA5E8D">
              <w:t>20˚C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14:paraId="76AC6E6F" w14:textId="77777777" w:rsidR="00FA5E8D" w:rsidRPr="00FA5E8D" w:rsidRDefault="00FA5E8D" w:rsidP="00FA5E8D">
            <w:r w:rsidRPr="00FA5E8D">
              <w:t>100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hideMark/>
          </w:tcPr>
          <w:p w14:paraId="501587F7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[1-4] 279/81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hideMark/>
          </w:tcPr>
          <w:p w14:paraId="650E0172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16.05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14:paraId="655A4FC6" w14:textId="77777777" w:rsidR="00FA5E8D" w:rsidRPr="00FA5E8D" w:rsidRDefault="00FA5E8D" w:rsidP="00FA5E8D">
            <w:pPr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hideMark/>
          </w:tcPr>
          <w:p w14:paraId="54B34535" w14:textId="77777777" w:rsidR="00FA5E8D" w:rsidRPr="00FA5E8D" w:rsidRDefault="00FA5E8D" w:rsidP="00FA5E8D"/>
        </w:tc>
      </w:tr>
      <w:tr w:rsidR="00FA5E8D" w:rsidRPr="00FA5E8D" w14:paraId="10285BF1" w14:textId="77777777" w:rsidTr="00FA5E8D">
        <w:trPr>
          <w:trHeight w:val="398"/>
        </w:trPr>
        <w:tc>
          <w:tcPr>
            <w:tcW w:w="1639" w:type="dxa"/>
            <w:hideMark/>
          </w:tcPr>
          <w:p w14:paraId="5D193A66" w14:textId="77777777" w:rsidR="00FA5E8D" w:rsidRPr="00FA5E8D" w:rsidRDefault="00FA5E8D" w:rsidP="00FA5E8D"/>
        </w:tc>
        <w:tc>
          <w:tcPr>
            <w:tcW w:w="934" w:type="dxa"/>
            <w:hideMark/>
          </w:tcPr>
          <w:p w14:paraId="2BE2412F" w14:textId="77777777" w:rsidR="00FA5E8D" w:rsidRPr="00FA5E8D" w:rsidRDefault="00FA5E8D" w:rsidP="00FA5E8D"/>
        </w:tc>
        <w:tc>
          <w:tcPr>
            <w:tcW w:w="923" w:type="dxa"/>
            <w:hideMark/>
          </w:tcPr>
          <w:p w14:paraId="21EB71A8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6073FBBE" w14:textId="77777777" w:rsidR="00FA5E8D" w:rsidRPr="00FA5E8D" w:rsidRDefault="00FA5E8D" w:rsidP="00FA5E8D">
            <w:r w:rsidRPr="00FA5E8D">
              <w:t>[1] 53/7</w:t>
            </w:r>
          </w:p>
        </w:tc>
        <w:tc>
          <w:tcPr>
            <w:tcW w:w="1512" w:type="dxa"/>
            <w:hideMark/>
          </w:tcPr>
          <w:p w14:paraId="5C8D8D53" w14:textId="77777777" w:rsidR="00FA5E8D" w:rsidRPr="00FA5E8D" w:rsidRDefault="00FA5E8D" w:rsidP="00FA5E8D">
            <w:r w:rsidRPr="00FA5E8D">
              <w:t>16.36</w:t>
            </w:r>
          </w:p>
        </w:tc>
        <w:tc>
          <w:tcPr>
            <w:tcW w:w="1273" w:type="dxa"/>
            <w:hideMark/>
          </w:tcPr>
          <w:p w14:paraId="3D73992C" w14:textId="77777777" w:rsidR="00FA5E8D" w:rsidRPr="00FA5E8D" w:rsidRDefault="00FA5E8D" w:rsidP="00FA5E8D"/>
        </w:tc>
        <w:tc>
          <w:tcPr>
            <w:tcW w:w="1193" w:type="dxa"/>
            <w:hideMark/>
          </w:tcPr>
          <w:p w14:paraId="16C7F5AB" w14:textId="77777777" w:rsidR="00FA5E8D" w:rsidRPr="00FA5E8D" w:rsidRDefault="00FA5E8D" w:rsidP="00FA5E8D"/>
        </w:tc>
      </w:tr>
      <w:tr w:rsidR="00FA5E8D" w:rsidRPr="00FA5E8D" w14:paraId="2AF04BBE" w14:textId="77777777" w:rsidTr="00FA5E8D">
        <w:trPr>
          <w:trHeight w:val="398"/>
        </w:trPr>
        <w:tc>
          <w:tcPr>
            <w:tcW w:w="1639" w:type="dxa"/>
            <w:hideMark/>
          </w:tcPr>
          <w:p w14:paraId="775BF694" w14:textId="77777777" w:rsidR="00FA5E8D" w:rsidRPr="00FA5E8D" w:rsidRDefault="00FA5E8D" w:rsidP="00FA5E8D"/>
        </w:tc>
        <w:tc>
          <w:tcPr>
            <w:tcW w:w="934" w:type="dxa"/>
            <w:hideMark/>
          </w:tcPr>
          <w:p w14:paraId="1E0F774A" w14:textId="77777777" w:rsidR="00FA5E8D" w:rsidRPr="00FA5E8D" w:rsidRDefault="00FA5E8D" w:rsidP="00FA5E8D"/>
        </w:tc>
        <w:tc>
          <w:tcPr>
            <w:tcW w:w="923" w:type="dxa"/>
            <w:hideMark/>
          </w:tcPr>
          <w:p w14:paraId="52601E89" w14:textId="77777777" w:rsidR="00FA5E8D" w:rsidRPr="00FA5E8D" w:rsidRDefault="00FA5E8D" w:rsidP="00FA5E8D"/>
        </w:tc>
        <w:tc>
          <w:tcPr>
            <w:tcW w:w="1542" w:type="dxa"/>
            <w:hideMark/>
          </w:tcPr>
          <w:p w14:paraId="4C8040A4" w14:textId="77777777" w:rsidR="00FA5E8D" w:rsidRPr="00FA5E8D" w:rsidRDefault="00FA5E8D" w:rsidP="00FA5E8D">
            <w:r w:rsidRPr="00FA5E8D">
              <w:t>[2] 75/15</w:t>
            </w:r>
          </w:p>
        </w:tc>
        <w:tc>
          <w:tcPr>
            <w:tcW w:w="1512" w:type="dxa"/>
            <w:hideMark/>
          </w:tcPr>
          <w:p w14:paraId="6F3CA95E" w14:textId="77777777" w:rsidR="00FA5E8D" w:rsidRPr="00FA5E8D" w:rsidRDefault="00FA5E8D" w:rsidP="00FA5E8D">
            <w:r w:rsidRPr="00FA5E8D">
              <w:t>17.24</w:t>
            </w:r>
          </w:p>
        </w:tc>
        <w:tc>
          <w:tcPr>
            <w:tcW w:w="1273" w:type="dxa"/>
            <w:hideMark/>
          </w:tcPr>
          <w:p w14:paraId="053A7A88" w14:textId="77777777" w:rsidR="00FA5E8D" w:rsidRPr="00FA5E8D" w:rsidRDefault="00FA5E8D" w:rsidP="00FA5E8D"/>
        </w:tc>
        <w:tc>
          <w:tcPr>
            <w:tcW w:w="1193" w:type="dxa"/>
            <w:hideMark/>
          </w:tcPr>
          <w:p w14:paraId="2F7B5ECB" w14:textId="77777777" w:rsidR="00FA5E8D" w:rsidRPr="00FA5E8D" w:rsidRDefault="00FA5E8D" w:rsidP="00FA5E8D"/>
        </w:tc>
      </w:tr>
      <w:tr w:rsidR="00FA5E8D" w:rsidRPr="00FA5E8D" w14:paraId="68F17DAE" w14:textId="77777777" w:rsidTr="00FA5E8D">
        <w:trPr>
          <w:trHeight w:val="398"/>
        </w:trPr>
        <w:tc>
          <w:tcPr>
            <w:tcW w:w="1639" w:type="dxa"/>
            <w:noWrap/>
            <w:hideMark/>
          </w:tcPr>
          <w:p w14:paraId="5F968220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2C0AF81E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3BDD5F5B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369FF256" w14:textId="77777777" w:rsidR="00FA5E8D" w:rsidRPr="00FA5E8D" w:rsidRDefault="00FA5E8D" w:rsidP="00FA5E8D">
            <w:r w:rsidRPr="00FA5E8D">
              <w:t>[3] 77/13</w:t>
            </w:r>
          </w:p>
        </w:tc>
        <w:tc>
          <w:tcPr>
            <w:tcW w:w="1512" w:type="dxa"/>
            <w:noWrap/>
            <w:hideMark/>
          </w:tcPr>
          <w:p w14:paraId="3120A3A3" w14:textId="77777777" w:rsidR="00FA5E8D" w:rsidRPr="00FA5E8D" w:rsidRDefault="00FA5E8D" w:rsidP="00FA5E8D">
            <w:r w:rsidRPr="00FA5E8D">
              <w:t>16.15</w:t>
            </w:r>
          </w:p>
        </w:tc>
        <w:tc>
          <w:tcPr>
            <w:tcW w:w="1273" w:type="dxa"/>
            <w:noWrap/>
            <w:hideMark/>
          </w:tcPr>
          <w:p w14:paraId="4C326840" w14:textId="77777777" w:rsidR="00FA5E8D" w:rsidRPr="00FA5E8D" w:rsidRDefault="00FA5E8D" w:rsidP="00FA5E8D"/>
        </w:tc>
        <w:tc>
          <w:tcPr>
            <w:tcW w:w="1193" w:type="dxa"/>
            <w:noWrap/>
            <w:hideMark/>
          </w:tcPr>
          <w:p w14:paraId="44D63664" w14:textId="77777777" w:rsidR="00FA5E8D" w:rsidRPr="00FA5E8D" w:rsidRDefault="00FA5E8D" w:rsidP="00FA5E8D"/>
        </w:tc>
      </w:tr>
      <w:tr w:rsidR="00FA5E8D" w:rsidRPr="00FA5E8D" w14:paraId="5C8ABC32" w14:textId="77777777" w:rsidTr="00FA5E8D">
        <w:trPr>
          <w:trHeight w:val="398"/>
        </w:trPr>
        <w:tc>
          <w:tcPr>
            <w:tcW w:w="1639" w:type="dxa"/>
            <w:noWrap/>
            <w:hideMark/>
          </w:tcPr>
          <w:p w14:paraId="136F76DF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363009C0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6BF2E230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5FDC4AAA" w14:textId="77777777" w:rsidR="00FA5E8D" w:rsidRPr="00FA5E8D" w:rsidRDefault="00FA5E8D" w:rsidP="00FA5E8D">
            <w:r w:rsidRPr="00FA5E8D">
              <w:t>[4] 74/46</w:t>
            </w:r>
          </w:p>
        </w:tc>
        <w:tc>
          <w:tcPr>
            <w:tcW w:w="1512" w:type="dxa"/>
            <w:noWrap/>
            <w:hideMark/>
          </w:tcPr>
          <w:p w14:paraId="21294615" w14:textId="77777777" w:rsidR="00FA5E8D" w:rsidRPr="00FA5E8D" w:rsidRDefault="00FA5E8D" w:rsidP="00FA5E8D">
            <w:r w:rsidRPr="00FA5E8D">
              <w:t>14.48</w:t>
            </w:r>
          </w:p>
        </w:tc>
        <w:tc>
          <w:tcPr>
            <w:tcW w:w="1273" w:type="dxa"/>
            <w:noWrap/>
            <w:hideMark/>
          </w:tcPr>
          <w:p w14:paraId="477263CD" w14:textId="77777777" w:rsidR="00FA5E8D" w:rsidRPr="00FA5E8D" w:rsidRDefault="00FA5E8D" w:rsidP="00FA5E8D"/>
        </w:tc>
        <w:tc>
          <w:tcPr>
            <w:tcW w:w="1193" w:type="dxa"/>
            <w:noWrap/>
            <w:hideMark/>
          </w:tcPr>
          <w:p w14:paraId="0A6B96F4" w14:textId="77777777" w:rsidR="00FA5E8D" w:rsidRPr="00FA5E8D" w:rsidRDefault="00FA5E8D" w:rsidP="00FA5E8D"/>
        </w:tc>
      </w:tr>
      <w:tr w:rsidR="00FA5E8D" w:rsidRPr="00FA5E8D" w14:paraId="568F3142" w14:textId="77777777" w:rsidTr="00FA5E8D">
        <w:trPr>
          <w:trHeight w:val="398"/>
        </w:trPr>
        <w:tc>
          <w:tcPr>
            <w:tcW w:w="1639" w:type="dxa"/>
            <w:tcBorders>
              <w:top w:val="single" w:sz="4" w:space="0" w:color="auto"/>
            </w:tcBorders>
            <w:noWrap/>
            <w:hideMark/>
          </w:tcPr>
          <w:p w14:paraId="4C16D3C4" w14:textId="77777777" w:rsidR="00FA5E8D" w:rsidRPr="00FA5E8D" w:rsidRDefault="00FA5E8D" w:rsidP="00FA5E8D">
            <w:pPr>
              <w:rPr>
                <w:i/>
                <w:iCs/>
              </w:rPr>
            </w:pPr>
            <w:r w:rsidRPr="00FA5E8D">
              <w:rPr>
                <w:i/>
                <w:iCs/>
              </w:rPr>
              <w:t xml:space="preserve">C. </w:t>
            </w:r>
            <w:proofErr w:type="spellStart"/>
            <w:r w:rsidRPr="00FA5E8D">
              <w:rPr>
                <w:i/>
                <w:iCs/>
              </w:rPr>
              <w:t>sorokiniana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</w:tcBorders>
            <w:noWrap/>
            <w:hideMark/>
          </w:tcPr>
          <w:p w14:paraId="22C6EBA8" w14:textId="77777777" w:rsidR="00FA5E8D" w:rsidRPr="00FA5E8D" w:rsidRDefault="00FA5E8D" w:rsidP="00FA5E8D">
            <w:r w:rsidRPr="00FA5E8D">
              <w:t>20˚C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14:paraId="444B639F" w14:textId="77777777" w:rsidR="00FA5E8D" w:rsidRPr="00FA5E8D" w:rsidRDefault="00FA5E8D" w:rsidP="00FA5E8D">
            <w:r w:rsidRPr="00FA5E8D">
              <w:t>100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noWrap/>
            <w:hideMark/>
          </w:tcPr>
          <w:p w14:paraId="1B39B191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[1-4] 111/130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hideMark/>
          </w:tcPr>
          <w:p w14:paraId="0F5DC33F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17.66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noWrap/>
            <w:hideMark/>
          </w:tcPr>
          <w:p w14:paraId="1B180AE0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+10.02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noWrap/>
            <w:hideMark/>
          </w:tcPr>
          <w:p w14:paraId="0465F5B1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&lt;0.0001</w:t>
            </w:r>
          </w:p>
        </w:tc>
      </w:tr>
      <w:tr w:rsidR="00FA5E8D" w:rsidRPr="00FA5E8D" w14:paraId="29CFA341" w14:textId="77777777" w:rsidTr="00FA5E8D">
        <w:trPr>
          <w:trHeight w:val="398"/>
        </w:trPr>
        <w:tc>
          <w:tcPr>
            <w:tcW w:w="1639" w:type="dxa"/>
            <w:noWrap/>
            <w:hideMark/>
          </w:tcPr>
          <w:p w14:paraId="4E61A663" w14:textId="77777777" w:rsidR="00FA5E8D" w:rsidRPr="00FA5E8D" w:rsidRDefault="00FA5E8D" w:rsidP="00FA5E8D">
            <w:pPr>
              <w:rPr>
                <w:b/>
                <w:bCs/>
              </w:rPr>
            </w:pPr>
          </w:p>
        </w:tc>
        <w:tc>
          <w:tcPr>
            <w:tcW w:w="934" w:type="dxa"/>
            <w:noWrap/>
            <w:hideMark/>
          </w:tcPr>
          <w:p w14:paraId="13391602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100E0FBD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067E844E" w14:textId="77777777" w:rsidR="00FA5E8D" w:rsidRPr="00FA5E8D" w:rsidRDefault="00FA5E8D" w:rsidP="00FA5E8D">
            <w:r w:rsidRPr="00FA5E8D">
              <w:t>[1] 34/26</w:t>
            </w:r>
          </w:p>
        </w:tc>
        <w:tc>
          <w:tcPr>
            <w:tcW w:w="1512" w:type="dxa"/>
            <w:noWrap/>
            <w:hideMark/>
          </w:tcPr>
          <w:p w14:paraId="3EA6521E" w14:textId="77777777" w:rsidR="00FA5E8D" w:rsidRPr="00FA5E8D" w:rsidRDefault="00FA5E8D" w:rsidP="00FA5E8D">
            <w:r w:rsidRPr="00FA5E8D">
              <w:t>20.10</w:t>
            </w:r>
          </w:p>
        </w:tc>
        <w:tc>
          <w:tcPr>
            <w:tcW w:w="1273" w:type="dxa"/>
            <w:noWrap/>
            <w:hideMark/>
          </w:tcPr>
          <w:p w14:paraId="0DA92211" w14:textId="77777777" w:rsidR="00FA5E8D" w:rsidRPr="00FA5E8D" w:rsidRDefault="00FA5E8D" w:rsidP="00FA5E8D">
            <w:r w:rsidRPr="00FA5E8D">
              <w:t>+22.82</w:t>
            </w:r>
          </w:p>
        </w:tc>
        <w:tc>
          <w:tcPr>
            <w:tcW w:w="1193" w:type="dxa"/>
            <w:noWrap/>
            <w:hideMark/>
          </w:tcPr>
          <w:p w14:paraId="2C8C9F7F" w14:textId="77777777" w:rsidR="00FA5E8D" w:rsidRPr="00FA5E8D" w:rsidRDefault="00FA5E8D" w:rsidP="00FA5E8D">
            <w:r w:rsidRPr="00FA5E8D">
              <w:t>0.0014</w:t>
            </w:r>
          </w:p>
        </w:tc>
      </w:tr>
      <w:tr w:rsidR="00FA5E8D" w:rsidRPr="00FA5E8D" w14:paraId="5D65D04D" w14:textId="77777777" w:rsidTr="00FA5E8D">
        <w:trPr>
          <w:trHeight w:val="398"/>
        </w:trPr>
        <w:tc>
          <w:tcPr>
            <w:tcW w:w="1639" w:type="dxa"/>
            <w:noWrap/>
            <w:hideMark/>
          </w:tcPr>
          <w:p w14:paraId="1DB6BF78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06DC23AE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46518FD2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42073B50" w14:textId="77777777" w:rsidR="00FA5E8D" w:rsidRPr="00FA5E8D" w:rsidRDefault="00FA5E8D" w:rsidP="00FA5E8D">
            <w:r w:rsidRPr="00FA5E8D">
              <w:t>[2] 56/34</w:t>
            </w:r>
          </w:p>
        </w:tc>
        <w:tc>
          <w:tcPr>
            <w:tcW w:w="1512" w:type="dxa"/>
            <w:noWrap/>
            <w:hideMark/>
          </w:tcPr>
          <w:p w14:paraId="2A7B459A" w14:textId="77777777" w:rsidR="00FA5E8D" w:rsidRPr="00FA5E8D" w:rsidRDefault="00FA5E8D" w:rsidP="00FA5E8D">
            <w:r w:rsidRPr="00FA5E8D">
              <w:t>17.97</w:t>
            </w:r>
          </w:p>
        </w:tc>
        <w:tc>
          <w:tcPr>
            <w:tcW w:w="1273" w:type="dxa"/>
            <w:noWrap/>
            <w:hideMark/>
          </w:tcPr>
          <w:p w14:paraId="562A011B" w14:textId="77777777" w:rsidR="00FA5E8D" w:rsidRPr="00FA5E8D" w:rsidRDefault="00FA5E8D" w:rsidP="00FA5E8D">
            <w:r w:rsidRPr="00FA5E8D">
              <w:t>+4.23</w:t>
            </w:r>
          </w:p>
        </w:tc>
        <w:tc>
          <w:tcPr>
            <w:tcW w:w="1193" w:type="dxa"/>
            <w:noWrap/>
            <w:hideMark/>
          </w:tcPr>
          <w:p w14:paraId="247952AF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46455D8B" w14:textId="77777777" w:rsidTr="00FA5E8D">
        <w:trPr>
          <w:trHeight w:val="398"/>
        </w:trPr>
        <w:tc>
          <w:tcPr>
            <w:tcW w:w="1639" w:type="dxa"/>
            <w:noWrap/>
            <w:hideMark/>
          </w:tcPr>
          <w:p w14:paraId="25F4F3D0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413A443C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73588B2F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26E07EAA" w14:textId="77777777" w:rsidR="00FA5E8D" w:rsidRPr="00FA5E8D" w:rsidRDefault="00FA5E8D" w:rsidP="00FA5E8D">
            <w:r w:rsidRPr="00FA5E8D">
              <w:t>[3] 10/21</w:t>
            </w:r>
          </w:p>
        </w:tc>
        <w:tc>
          <w:tcPr>
            <w:tcW w:w="1512" w:type="dxa"/>
            <w:noWrap/>
            <w:hideMark/>
          </w:tcPr>
          <w:p w14:paraId="0D680B84" w14:textId="77777777" w:rsidR="00FA5E8D" w:rsidRPr="00FA5E8D" w:rsidRDefault="00FA5E8D" w:rsidP="00FA5E8D">
            <w:r w:rsidRPr="00FA5E8D">
              <w:t>17.25</w:t>
            </w:r>
          </w:p>
        </w:tc>
        <w:tc>
          <w:tcPr>
            <w:tcW w:w="1273" w:type="dxa"/>
            <w:noWrap/>
            <w:hideMark/>
          </w:tcPr>
          <w:p w14:paraId="6B8E6C91" w14:textId="77777777" w:rsidR="00FA5E8D" w:rsidRPr="00FA5E8D" w:rsidRDefault="00FA5E8D" w:rsidP="00FA5E8D">
            <w:r w:rsidRPr="00FA5E8D">
              <w:t>+6.80</w:t>
            </w:r>
          </w:p>
        </w:tc>
        <w:tc>
          <w:tcPr>
            <w:tcW w:w="1193" w:type="dxa"/>
            <w:noWrap/>
            <w:hideMark/>
          </w:tcPr>
          <w:p w14:paraId="51E7D78F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1841C286" w14:textId="77777777" w:rsidTr="00FA5E8D">
        <w:trPr>
          <w:trHeight w:val="398"/>
        </w:trPr>
        <w:tc>
          <w:tcPr>
            <w:tcW w:w="1639" w:type="dxa"/>
            <w:noWrap/>
            <w:hideMark/>
          </w:tcPr>
          <w:p w14:paraId="6E227A1B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3BB34B21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68560B6D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480137A7" w14:textId="77777777" w:rsidR="00FA5E8D" w:rsidRPr="00FA5E8D" w:rsidRDefault="00FA5E8D" w:rsidP="00FA5E8D">
            <w:r w:rsidRPr="00FA5E8D">
              <w:t>[4] 11/49</w:t>
            </w:r>
          </w:p>
        </w:tc>
        <w:tc>
          <w:tcPr>
            <w:tcW w:w="1512" w:type="dxa"/>
            <w:noWrap/>
            <w:hideMark/>
          </w:tcPr>
          <w:p w14:paraId="71C0E073" w14:textId="77777777" w:rsidR="00FA5E8D" w:rsidRPr="00FA5E8D" w:rsidRDefault="00FA5E8D" w:rsidP="00FA5E8D">
            <w:r w:rsidRPr="00FA5E8D">
              <w:t>16.73</w:t>
            </w:r>
          </w:p>
        </w:tc>
        <w:tc>
          <w:tcPr>
            <w:tcW w:w="1273" w:type="dxa"/>
            <w:noWrap/>
            <w:hideMark/>
          </w:tcPr>
          <w:p w14:paraId="0F6F935E" w14:textId="77777777" w:rsidR="00FA5E8D" w:rsidRPr="00FA5E8D" w:rsidRDefault="00FA5E8D" w:rsidP="00FA5E8D">
            <w:r w:rsidRPr="00FA5E8D">
              <w:t>+15.58</w:t>
            </w:r>
          </w:p>
        </w:tc>
        <w:tc>
          <w:tcPr>
            <w:tcW w:w="1193" w:type="dxa"/>
            <w:noWrap/>
            <w:hideMark/>
          </w:tcPr>
          <w:p w14:paraId="46752CBA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040736F7" w14:textId="77777777" w:rsidTr="00FA5E8D">
        <w:trPr>
          <w:trHeight w:val="398"/>
        </w:trPr>
        <w:tc>
          <w:tcPr>
            <w:tcW w:w="1639" w:type="dxa"/>
            <w:tcBorders>
              <w:top w:val="single" w:sz="4" w:space="0" w:color="auto"/>
            </w:tcBorders>
            <w:noWrap/>
            <w:hideMark/>
          </w:tcPr>
          <w:p w14:paraId="4870E816" w14:textId="77777777" w:rsidR="00FA5E8D" w:rsidRPr="00FA5E8D" w:rsidRDefault="00FA5E8D" w:rsidP="00FA5E8D">
            <w:pPr>
              <w:rPr>
                <w:i/>
                <w:iCs/>
              </w:rPr>
            </w:pPr>
            <w:r w:rsidRPr="00FA5E8D">
              <w:rPr>
                <w:i/>
                <w:iCs/>
              </w:rPr>
              <w:t xml:space="preserve">D. </w:t>
            </w:r>
            <w:proofErr w:type="spellStart"/>
            <w:r w:rsidRPr="00FA5E8D">
              <w:rPr>
                <w:i/>
                <w:iCs/>
              </w:rPr>
              <w:t>bardawil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</w:tcBorders>
            <w:noWrap/>
            <w:hideMark/>
          </w:tcPr>
          <w:p w14:paraId="2E847FBE" w14:textId="77777777" w:rsidR="00FA5E8D" w:rsidRPr="00FA5E8D" w:rsidRDefault="00FA5E8D" w:rsidP="00FA5E8D">
            <w:r w:rsidRPr="00FA5E8D">
              <w:t>20˚C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14:paraId="2C255725" w14:textId="77777777" w:rsidR="00FA5E8D" w:rsidRPr="00FA5E8D" w:rsidRDefault="00FA5E8D" w:rsidP="00FA5E8D">
            <w:r w:rsidRPr="00FA5E8D">
              <w:t>100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noWrap/>
            <w:hideMark/>
          </w:tcPr>
          <w:p w14:paraId="2F8CE5FB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[1-4] 110/189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hideMark/>
          </w:tcPr>
          <w:p w14:paraId="4B5FA939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19.18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noWrap/>
            <w:hideMark/>
          </w:tcPr>
          <w:p w14:paraId="2FEBBDC9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+19.50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noWrap/>
            <w:hideMark/>
          </w:tcPr>
          <w:p w14:paraId="01DC85D7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&lt;0.0001</w:t>
            </w:r>
          </w:p>
        </w:tc>
      </w:tr>
      <w:tr w:rsidR="00FA5E8D" w:rsidRPr="00FA5E8D" w14:paraId="33FB1814" w14:textId="77777777" w:rsidTr="00FA5E8D">
        <w:trPr>
          <w:trHeight w:val="398"/>
        </w:trPr>
        <w:tc>
          <w:tcPr>
            <w:tcW w:w="1639" w:type="dxa"/>
            <w:noWrap/>
            <w:hideMark/>
          </w:tcPr>
          <w:p w14:paraId="23D45B81" w14:textId="77777777" w:rsidR="00FA5E8D" w:rsidRPr="00FA5E8D" w:rsidRDefault="00FA5E8D" w:rsidP="00FA5E8D">
            <w:pPr>
              <w:rPr>
                <w:b/>
                <w:bCs/>
              </w:rPr>
            </w:pPr>
          </w:p>
        </w:tc>
        <w:tc>
          <w:tcPr>
            <w:tcW w:w="934" w:type="dxa"/>
            <w:noWrap/>
            <w:hideMark/>
          </w:tcPr>
          <w:p w14:paraId="24C7300F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088B6FA1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684629D9" w14:textId="77777777" w:rsidR="00FA5E8D" w:rsidRPr="00FA5E8D" w:rsidRDefault="00FA5E8D" w:rsidP="00FA5E8D">
            <w:r w:rsidRPr="00FA5E8D">
              <w:t>[1] 32/28</w:t>
            </w:r>
          </w:p>
        </w:tc>
        <w:tc>
          <w:tcPr>
            <w:tcW w:w="1512" w:type="dxa"/>
            <w:noWrap/>
            <w:hideMark/>
          </w:tcPr>
          <w:p w14:paraId="66C04E6C" w14:textId="77777777" w:rsidR="00FA5E8D" w:rsidRPr="00FA5E8D" w:rsidRDefault="00FA5E8D" w:rsidP="00FA5E8D">
            <w:r w:rsidRPr="00FA5E8D">
              <w:t>20.79</w:t>
            </w:r>
          </w:p>
        </w:tc>
        <w:tc>
          <w:tcPr>
            <w:tcW w:w="1273" w:type="dxa"/>
            <w:noWrap/>
            <w:hideMark/>
          </w:tcPr>
          <w:p w14:paraId="7A8D6CA2" w14:textId="77777777" w:rsidR="00FA5E8D" w:rsidRPr="00FA5E8D" w:rsidRDefault="00FA5E8D" w:rsidP="00FA5E8D">
            <w:r w:rsidRPr="00FA5E8D">
              <w:t>+27.05</w:t>
            </w:r>
          </w:p>
        </w:tc>
        <w:tc>
          <w:tcPr>
            <w:tcW w:w="1193" w:type="dxa"/>
            <w:noWrap/>
            <w:hideMark/>
          </w:tcPr>
          <w:p w14:paraId="1E8D762B" w14:textId="77777777" w:rsidR="00FA5E8D" w:rsidRPr="00FA5E8D" w:rsidRDefault="00FA5E8D" w:rsidP="00FA5E8D">
            <w:r w:rsidRPr="00FA5E8D">
              <w:t>0.0015</w:t>
            </w:r>
          </w:p>
        </w:tc>
      </w:tr>
      <w:tr w:rsidR="00FA5E8D" w:rsidRPr="00FA5E8D" w14:paraId="29D40669" w14:textId="77777777" w:rsidTr="00FA5E8D">
        <w:trPr>
          <w:trHeight w:val="398"/>
        </w:trPr>
        <w:tc>
          <w:tcPr>
            <w:tcW w:w="1639" w:type="dxa"/>
            <w:noWrap/>
            <w:hideMark/>
          </w:tcPr>
          <w:p w14:paraId="42D7838B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60DE41E3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49928BDD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160C746E" w14:textId="77777777" w:rsidR="00FA5E8D" w:rsidRPr="00FA5E8D" w:rsidRDefault="00FA5E8D" w:rsidP="00FA5E8D">
            <w:r w:rsidRPr="00FA5E8D">
              <w:t>[2] 23/36</w:t>
            </w:r>
          </w:p>
        </w:tc>
        <w:tc>
          <w:tcPr>
            <w:tcW w:w="1512" w:type="dxa"/>
            <w:noWrap/>
            <w:hideMark/>
          </w:tcPr>
          <w:p w14:paraId="76DB5CF3" w14:textId="77777777" w:rsidR="00FA5E8D" w:rsidRPr="00FA5E8D" w:rsidRDefault="00FA5E8D" w:rsidP="00FA5E8D">
            <w:r w:rsidRPr="00FA5E8D">
              <w:t>19.52</w:t>
            </w:r>
          </w:p>
        </w:tc>
        <w:tc>
          <w:tcPr>
            <w:tcW w:w="1273" w:type="dxa"/>
            <w:noWrap/>
            <w:hideMark/>
          </w:tcPr>
          <w:p w14:paraId="5889D0EF" w14:textId="77777777" w:rsidR="00FA5E8D" w:rsidRPr="00FA5E8D" w:rsidRDefault="00FA5E8D" w:rsidP="00FA5E8D">
            <w:r w:rsidRPr="00FA5E8D">
              <w:t>+13.26</w:t>
            </w:r>
          </w:p>
        </w:tc>
        <w:tc>
          <w:tcPr>
            <w:tcW w:w="1193" w:type="dxa"/>
            <w:noWrap/>
            <w:hideMark/>
          </w:tcPr>
          <w:p w14:paraId="3A214800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07158033" w14:textId="77777777" w:rsidTr="00FA5E8D">
        <w:trPr>
          <w:trHeight w:val="672"/>
        </w:trPr>
        <w:tc>
          <w:tcPr>
            <w:tcW w:w="1639" w:type="dxa"/>
            <w:noWrap/>
            <w:hideMark/>
          </w:tcPr>
          <w:p w14:paraId="4606BEE3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0BD5F504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2A25592B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75DAA1BB" w14:textId="77777777" w:rsidR="00FA5E8D" w:rsidRPr="00FA5E8D" w:rsidRDefault="00FA5E8D" w:rsidP="00FA5E8D">
            <w:r w:rsidRPr="00FA5E8D">
              <w:t>[3] 30/60</w:t>
            </w:r>
          </w:p>
        </w:tc>
        <w:tc>
          <w:tcPr>
            <w:tcW w:w="1512" w:type="dxa"/>
            <w:noWrap/>
            <w:hideMark/>
          </w:tcPr>
          <w:p w14:paraId="5F7B7E57" w14:textId="77777777" w:rsidR="00FA5E8D" w:rsidRPr="00FA5E8D" w:rsidRDefault="00FA5E8D" w:rsidP="00FA5E8D">
            <w:r w:rsidRPr="00FA5E8D">
              <w:t>18.31</w:t>
            </w:r>
          </w:p>
        </w:tc>
        <w:tc>
          <w:tcPr>
            <w:tcW w:w="1273" w:type="dxa"/>
            <w:noWrap/>
            <w:hideMark/>
          </w:tcPr>
          <w:p w14:paraId="1FAAAFBE" w14:textId="77777777" w:rsidR="00FA5E8D" w:rsidRPr="00FA5E8D" w:rsidRDefault="00FA5E8D" w:rsidP="00FA5E8D">
            <w:r w:rsidRPr="00FA5E8D">
              <w:t>+13.34</w:t>
            </w:r>
          </w:p>
        </w:tc>
        <w:tc>
          <w:tcPr>
            <w:tcW w:w="1193" w:type="dxa"/>
            <w:noWrap/>
            <w:hideMark/>
          </w:tcPr>
          <w:p w14:paraId="7224C138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1A12E209" w14:textId="77777777" w:rsidTr="00FA5E8D">
        <w:trPr>
          <w:trHeight w:val="589"/>
        </w:trPr>
        <w:tc>
          <w:tcPr>
            <w:tcW w:w="1639" w:type="dxa"/>
            <w:noWrap/>
            <w:hideMark/>
          </w:tcPr>
          <w:p w14:paraId="5EE3EBEF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68DF0DA2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501AE993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337F918E" w14:textId="77777777" w:rsidR="00FA5E8D" w:rsidRPr="00FA5E8D" w:rsidRDefault="00FA5E8D" w:rsidP="00FA5E8D">
            <w:r w:rsidRPr="00FA5E8D">
              <w:t>[4] 25/65</w:t>
            </w:r>
          </w:p>
        </w:tc>
        <w:tc>
          <w:tcPr>
            <w:tcW w:w="1512" w:type="dxa"/>
            <w:noWrap/>
            <w:hideMark/>
          </w:tcPr>
          <w:p w14:paraId="3FFFD6AB" w14:textId="77777777" w:rsidR="00FA5E8D" w:rsidRPr="00FA5E8D" w:rsidRDefault="00FA5E8D" w:rsidP="00FA5E8D">
            <w:r w:rsidRPr="00FA5E8D">
              <w:t>19.07</w:t>
            </w:r>
          </w:p>
        </w:tc>
        <w:tc>
          <w:tcPr>
            <w:tcW w:w="1273" w:type="dxa"/>
            <w:noWrap/>
            <w:hideMark/>
          </w:tcPr>
          <w:p w14:paraId="54DB2F0B" w14:textId="77777777" w:rsidR="00FA5E8D" w:rsidRPr="00FA5E8D" w:rsidRDefault="00FA5E8D" w:rsidP="00FA5E8D">
            <w:r w:rsidRPr="00FA5E8D">
              <w:t>+31.76</w:t>
            </w:r>
          </w:p>
        </w:tc>
        <w:tc>
          <w:tcPr>
            <w:tcW w:w="1193" w:type="dxa"/>
            <w:noWrap/>
            <w:hideMark/>
          </w:tcPr>
          <w:p w14:paraId="77A8996D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43EFC2F2" w14:textId="77777777" w:rsidTr="00FA5E8D">
        <w:trPr>
          <w:trHeight w:val="315"/>
        </w:trPr>
        <w:tc>
          <w:tcPr>
            <w:tcW w:w="1639" w:type="dxa"/>
            <w:tcBorders>
              <w:top w:val="single" w:sz="4" w:space="0" w:color="auto"/>
            </w:tcBorders>
            <w:noWrap/>
            <w:hideMark/>
          </w:tcPr>
          <w:p w14:paraId="4D0D421E" w14:textId="77777777" w:rsidR="00FA5E8D" w:rsidRPr="00FA5E8D" w:rsidRDefault="00FA5E8D" w:rsidP="00FA5E8D">
            <w:r w:rsidRPr="00FA5E8D">
              <w:t>Phytoene</w:t>
            </w:r>
          </w:p>
        </w:tc>
        <w:tc>
          <w:tcPr>
            <w:tcW w:w="934" w:type="dxa"/>
            <w:tcBorders>
              <w:top w:val="single" w:sz="4" w:space="0" w:color="auto"/>
            </w:tcBorders>
            <w:noWrap/>
            <w:hideMark/>
          </w:tcPr>
          <w:p w14:paraId="10AE5D88" w14:textId="77777777" w:rsidR="00FA5E8D" w:rsidRPr="00FA5E8D" w:rsidRDefault="00FA5E8D" w:rsidP="00FA5E8D">
            <w:r w:rsidRPr="00FA5E8D">
              <w:t>20˚C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14:paraId="0C46DBB6" w14:textId="77777777" w:rsidR="00FA5E8D" w:rsidRPr="00FA5E8D" w:rsidRDefault="00FA5E8D" w:rsidP="00FA5E8D">
            <w:r w:rsidRPr="00FA5E8D">
              <w:t>100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noWrap/>
            <w:hideMark/>
          </w:tcPr>
          <w:p w14:paraId="15679C87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[1-4] 91/123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hideMark/>
          </w:tcPr>
          <w:p w14:paraId="42EC9E7D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18.58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noWrap/>
            <w:hideMark/>
          </w:tcPr>
          <w:p w14:paraId="0A890B23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+15.79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noWrap/>
            <w:hideMark/>
          </w:tcPr>
          <w:p w14:paraId="467CFC81" w14:textId="77777777" w:rsidR="00FA5E8D" w:rsidRPr="00FA5E8D" w:rsidRDefault="00FA5E8D" w:rsidP="00FA5E8D">
            <w:pPr>
              <w:rPr>
                <w:b/>
                <w:bCs/>
              </w:rPr>
            </w:pPr>
            <w:r w:rsidRPr="00FA5E8D">
              <w:rPr>
                <w:b/>
                <w:bCs/>
              </w:rPr>
              <w:t>&lt;0.0001</w:t>
            </w:r>
          </w:p>
        </w:tc>
      </w:tr>
      <w:tr w:rsidR="00FA5E8D" w:rsidRPr="00FA5E8D" w14:paraId="19D5CD64" w14:textId="77777777" w:rsidTr="00FA5E8D">
        <w:trPr>
          <w:trHeight w:val="300"/>
        </w:trPr>
        <w:tc>
          <w:tcPr>
            <w:tcW w:w="1639" w:type="dxa"/>
            <w:noWrap/>
            <w:hideMark/>
          </w:tcPr>
          <w:p w14:paraId="60168ED6" w14:textId="77777777" w:rsidR="00FA5E8D" w:rsidRPr="00FA5E8D" w:rsidRDefault="00FA5E8D" w:rsidP="00FA5E8D">
            <w:pPr>
              <w:rPr>
                <w:b/>
                <w:bCs/>
              </w:rPr>
            </w:pPr>
          </w:p>
        </w:tc>
        <w:tc>
          <w:tcPr>
            <w:tcW w:w="934" w:type="dxa"/>
            <w:noWrap/>
            <w:hideMark/>
          </w:tcPr>
          <w:p w14:paraId="5C72882C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30DEF76C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74C6B23D" w14:textId="77777777" w:rsidR="00FA5E8D" w:rsidRPr="00FA5E8D" w:rsidRDefault="00FA5E8D" w:rsidP="00FA5E8D">
            <w:r w:rsidRPr="00FA5E8D">
              <w:t>[1] 28/35</w:t>
            </w:r>
          </w:p>
        </w:tc>
        <w:tc>
          <w:tcPr>
            <w:tcW w:w="1512" w:type="dxa"/>
            <w:noWrap/>
            <w:hideMark/>
          </w:tcPr>
          <w:p w14:paraId="05B0BD5C" w14:textId="77777777" w:rsidR="00FA5E8D" w:rsidRPr="00FA5E8D" w:rsidRDefault="00FA5E8D" w:rsidP="00FA5E8D">
            <w:r w:rsidRPr="00FA5E8D">
              <w:t>21.30</w:t>
            </w:r>
          </w:p>
        </w:tc>
        <w:tc>
          <w:tcPr>
            <w:tcW w:w="1273" w:type="dxa"/>
            <w:noWrap/>
            <w:hideMark/>
          </w:tcPr>
          <w:p w14:paraId="685D14D0" w14:textId="77777777" w:rsidR="00FA5E8D" w:rsidRPr="00FA5E8D" w:rsidRDefault="00FA5E8D" w:rsidP="00FA5E8D">
            <w:r w:rsidRPr="00FA5E8D">
              <w:t>+30.17</w:t>
            </w:r>
          </w:p>
        </w:tc>
        <w:tc>
          <w:tcPr>
            <w:tcW w:w="1193" w:type="dxa"/>
            <w:noWrap/>
            <w:hideMark/>
          </w:tcPr>
          <w:p w14:paraId="55F457B6" w14:textId="77777777" w:rsidR="00FA5E8D" w:rsidRPr="00FA5E8D" w:rsidRDefault="00FA5E8D" w:rsidP="00FA5E8D">
            <w:r w:rsidRPr="00FA5E8D">
              <w:t>0.0026</w:t>
            </w:r>
          </w:p>
        </w:tc>
      </w:tr>
      <w:tr w:rsidR="00FA5E8D" w:rsidRPr="00FA5E8D" w14:paraId="16A5E2ED" w14:textId="77777777" w:rsidTr="00FA5E8D">
        <w:trPr>
          <w:trHeight w:val="300"/>
        </w:trPr>
        <w:tc>
          <w:tcPr>
            <w:tcW w:w="1639" w:type="dxa"/>
            <w:noWrap/>
            <w:hideMark/>
          </w:tcPr>
          <w:p w14:paraId="3A353ADD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271FF958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10AD5C45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65B9787D" w14:textId="77777777" w:rsidR="00FA5E8D" w:rsidRPr="00FA5E8D" w:rsidRDefault="00FA5E8D" w:rsidP="00FA5E8D">
            <w:r w:rsidRPr="00FA5E8D">
              <w:t>[2] 32/28</w:t>
            </w:r>
          </w:p>
        </w:tc>
        <w:tc>
          <w:tcPr>
            <w:tcW w:w="1512" w:type="dxa"/>
            <w:noWrap/>
            <w:hideMark/>
          </w:tcPr>
          <w:p w14:paraId="175040CF" w14:textId="77777777" w:rsidR="00FA5E8D" w:rsidRPr="00FA5E8D" w:rsidRDefault="00FA5E8D" w:rsidP="00FA5E8D">
            <w:r w:rsidRPr="00FA5E8D">
              <w:t>18.60</w:t>
            </w:r>
          </w:p>
        </w:tc>
        <w:tc>
          <w:tcPr>
            <w:tcW w:w="1273" w:type="dxa"/>
            <w:noWrap/>
            <w:hideMark/>
          </w:tcPr>
          <w:p w14:paraId="7CD3002A" w14:textId="77777777" w:rsidR="00FA5E8D" w:rsidRPr="00FA5E8D" w:rsidRDefault="00FA5E8D" w:rsidP="00FA5E8D">
            <w:r w:rsidRPr="00FA5E8D">
              <w:t>+7.88</w:t>
            </w:r>
          </w:p>
        </w:tc>
        <w:tc>
          <w:tcPr>
            <w:tcW w:w="1193" w:type="dxa"/>
            <w:noWrap/>
            <w:hideMark/>
          </w:tcPr>
          <w:p w14:paraId="45BA4996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3D2F55F1" w14:textId="77777777" w:rsidTr="00FA5E8D">
        <w:trPr>
          <w:trHeight w:val="300"/>
        </w:trPr>
        <w:tc>
          <w:tcPr>
            <w:tcW w:w="1639" w:type="dxa"/>
            <w:noWrap/>
            <w:hideMark/>
          </w:tcPr>
          <w:p w14:paraId="74FF52FE" w14:textId="77777777" w:rsidR="00FA5E8D" w:rsidRPr="00FA5E8D" w:rsidRDefault="00FA5E8D" w:rsidP="00FA5E8D"/>
        </w:tc>
        <w:tc>
          <w:tcPr>
            <w:tcW w:w="934" w:type="dxa"/>
            <w:noWrap/>
            <w:hideMark/>
          </w:tcPr>
          <w:p w14:paraId="021FE39F" w14:textId="77777777" w:rsidR="00FA5E8D" w:rsidRPr="00FA5E8D" w:rsidRDefault="00FA5E8D" w:rsidP="00FA5E8D"/>
        </w:tc>
        <w:tc>
          <w:tcPr>
            <w:tcW w:w="923" w:type="dxa"/>
            <w:noWrap/>
            <w:hideMark/>
          </w:tcPr>
          <w:p w14:paraId="1C6BFC4B" w14:textId="77777777" w:rsidR="00FA5E8D" w:rsidRPr="00FA5E8D" w:rsidRDefault="00FA5E8D" w:rsidP="00FA5E8D"/>
        </w:tc>
        <w:tc>
          <w:tcPr>
            <w:tcW w:w="1542" w:type="dxa"/>
            <w:noWrap/>
            <w:hideMark/>
          </w:tcPr>
          <w:p w14:paraId="75BA7F32" w14:textId="77777777" w:rsidR="00FA5E8D" w:rsidRPr="00FA5E8D" w:rsidRDefault="00FA5E8D" w:rsidP="00FA5E8D">
            <w:r w:rsidRPr="00FA5E8D">
              <w:t>[3] 23/37</w:t>
            </w:r>
          </w:p>
        </w:tc>
        <w:tc>
          <w:tcPr>
            <w:tcW w:w="1512" w:type="dxa"/>
            <w:noWrap/>
            <w:hideMark/>
          </w:tcPr>
          <w:p w14:paraId="0EAE899E" w14:textId="77777777" w:rsidR="00FA5E8D" w:rsidRPr="00FA5E8D" w:rsidRDefault="00FA5E8D" w:rsidP="00FA5E8D">
            <w:r w:rsidRPr="00FA5E8D">
              <w:t>17.93</w:t>
            </w:r>
          </w:p>
        </w:tc>
        <w:tc>
          <w:tcPr>
            <w:tcW w:w="1273" w:type="dxa"/>
            <w:noWrap/>
            <w:hideMark/>
          </w:tcPr>
          <w:p w14:paraId="58E22DF7" w14:textId="77777777" w:rsidR="00FA5E8D" w:rsidRPr="00FA5E8D" w:rsidRDefault="00FA5E8D" w:rsidP="00FA5E8D">
            <w:r w:rsidRPr="00FA5E8D">
              <w:t>+10.98</w:t>
            </w:r>
          </w:p>
        </w:tc>
        <w:tc>
          <w:tcPr>
            <w:tcW w:w="1193" w:type="dxa"/>
            <w:noWrap/>
            <w:hideMark/>
          </w:tcPr>
          <w:p w14:paraId="780A4614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6D11AD5F" w14:textId="77777777" w:rsidTr="00FA5E8D">
        <w:trPr>
          <w:trHeight w:val="300"/>
        </w:trPr>
        <w:tc>
          <w:tcPr>
            <w:tcW w:w="1639" w:type="dxa"/>
            <w:tcBorders>
              <w:bottom w:val="single" w:sz="4" w:space="0" w:color="auto"/>
            </w:tcBorders>
            <w:noWrap/>
            <w:hideMark/>
          </w:tcPr>
          <w:p w14:paraId="5C00CEF3" w14:textId="77777777" w:rsidR="00FA5E8D" w:rsidRPr="00FA5E8D" w:rsidRDefault="00FA5E8D" w:rsidP="00FA5E8D"/>
        </w:tc>
        <w:tc>
          <w:tcPr>
            <w:tcW w:w="934" w:type="dxa"/>
            <w:tcBorders>
              <w:bottom w:val="single" w:sz="4" w:space="0" w:color="auto"/>
            </w:tcBorders>
            <w:noWrap/>
            <w:hideMark/>
          </w:tcPr>
          <w:p w14:paraId="2610164C" w14:textId="77777777" w:rsidR="00FA5E8D" w:rsidRPr="00FA5E8D" w:rsidRDefault="00FA5E8D" w:rsidP="00FA5E8D"/>
        </w:tc>
        <w:tc>
          <w:tcPr>
            <w:tcW w:w="923" w:type="dxa"/>
            <w:tcBorders>
              <w:bottom w:val="single" w:sz="4" w:space="0" w:color="auto"/>
            </w:tcBorders>
            <w:noWrap/>
            <w:hideMark/>
          </w:tcPr>
          <w:p w14:paraId="5234292A" w14:textId="77777777" w:rsidR="00FA5E8D" w:rsidRPr="00FA5E8D" w:rsidRDefault="00FA5E8D" w:rsidP="00FA5E8D"/>
        </w:tc>
        <w:tc>
          <w:tcPr>
            <w:tcW w:w="1542" w:type="dxa"/>
            <w:tcBorders>
              <w:bottom w:val="single" w:sz="4" w:space="0" w:color="auto"/>
            </w:tcBorders>
            <w:noWrap/>
            <w:hideMark/>
          </w:tcPr>
          <w:p w14:paraId="361C1C01" w14:textId="77777777" w:rsidR="00FA5E8D" w:rsidRPr="00FA5E8D" w:rsidRDefault="00FA5E8D" w:rsidP="00FA5E8D">
            <w:r w:rsidRPr="00FA5E8D">
              <w:t>[4] 8/23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noWrap/>
            <w:hideMark/>
          </w:tcPr>
          <w:p w14:paraId="6F6B33D8" w14:textId="77777777" w:rsidR="00FA5E8D" w:rsidRPr="00FA5E8D" w:rsidRDefault="00FA5E8D" w:rsidP="00FA5E8D">
            <w:r w:rsidRPr="00FA5E8D">
              <w:t>18.00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noWrap/>
            <w:hideMark/>
          </w:tcPr>
          <w:p w14:paraId="7EB0CB5E" w14:textId="77777777" w:rsidR="00FA5E8D" w:rsidRPr="00FA5E8D" w:rsidRDefault="00FA5E8D" w:rsidP="00FA5E8D">
            <w:r w:rsidRPr="00FA5E8D">
              <w:t>+24.34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noWrap/>
            <w:hideMark/>
          </w:tcPr>
          <w:p w14:paraId="5F76D68C" w14:textId="77777777" w:rsidR="00FA5E8D" w:rsidRPr="00FA5E8D" w:rsidRDefault="00FA5E8D" w:rsidP="00FA5E8D">
            <w:r w:rsidRPr="00FA5E8D">
              <w:t>&lt;0.0001</w:t>
            </w:r>
          </w:p>
        </w:tc>
      </w:tr>
      <w:tr w:rsidR="00FA5E8D" w:rsidRPr="00FA5E8D" w14:paraId="2CDACAFB" w14:textId="77777777" w:rsidTr="00FA5E8D">
        <w:trPr>
          <w:trHeight w:val="300"/>
        </w:trPr>
        <w:tc>
          <w:tcPr>
            <w:tcW w:w="1639" w:type="dxa"/>
            <w:tcBorders>
              <w:top w:val="single" w:sz="4" w:space="0" w:color="auto"/>
            </w:tcBorders>
            <w:noWrap/>
          </w:tcPr>
          <w:p w14:paraId="35953CBE" w14:textId="77777777" w:rsidR="00FA5E8D" w:rsidRPr="00FA5E8D" w:rsidRDefault="00FA5E8D" w:rsidP="00FA5E8D"/>
        </w:tc>
        <w:tc>
          <w:tcPr>
            <w:tcW w:w="934" w:type="dxa"/>
            <w:tcBorders>
              <w:top w:val="single" w:sz="4" w:space="0" w:color="auto"/>
            </w:tcBorders>
            <w:noWrap/>
          </w:tcPr>
          <w:p w14:paraId="394815FC" w14:textId="77777777" w:rsidR="00FA5E8D" w:rsidRPr="00FA5E8D" w:rsidRDefault="00FA5E8D" w:rsidP="00FA5E8D"/>
        </w:tc>
        <w:tc>
          <w:tcPr>
            <w:tcW w:w="923" w:type="dxa"/>
            <w:tcBorders>
              <w:top w:val="single" w:sz="4" w:space="0" w:color="auto"/>
            </w:tcBorders>
            <w:noWrap/>
          </w:tcPr>
          <w:p w14:paraId="1D803552" w14:textId="77777777" w:rsidR="00FA5E8D" w:rsidRPr="00FA5E8D" w:rsidRDefault="00FA5E8D" w:rsidP="00FA5E8D"/>
        </w:tc>
        <w:tc>
          <w:tcPr>
            <w:tcW w:w="1542" w:type="dxa"/>
            <w:tcBorders>
              <w:top w:val="single" w:sz="4" w:space="0" w:color="auto"/>
            </w:tcBorders>
            <w:noWrap/>
          </w:tcPr>
          <w:p w14:paraId="5A8A5D49" w14:textId="77777777" w:rsidR="00FA5E8D" w:rsidRPr="00FA5E8D" w:rsidRDefault="00FA5E8D" w:rsidP="00FA5E8D"/>
        </w:tc>
        <w:tc>
          <w:tcPr>
            <w:tcW w:w="1512" w:type="dxa"/>
            <w:tcBorders>
              <w:top w:val="single" w:sz="4" w:space="0" w:color="auto"/>
            </w:tcBorders>
            <w:noWrap/>
          </w:tcPr>
          <w:p w14:paraId="092992D6" w14:textId="77777777" w:rsidR="00FA5E8D" w:rsidRPr="00FA5E8D" w:rsidRDefault="00FA5E8D" w:rsidP="00FA5E8D"/>
        </w:tc>
        <w:tc>
          <w:tcPr>
            <w:tcW w:w="1273" w:type="dxa"/>
            <w:tcBorders>
              <w:top w:val="single" w:sz="4" w:space="0" w:color="auto"/>
            </w:tcBorders>
            <w:noWrap/>
          </w:tcPr>
          <w:p w14:paraId="1AF2E300" w14:textId="77777777" w:rsidR="00FA5E8D" w:rsidRPr="00FA5E8D" w:rsidRDefault="00FA5E8D" w:rsidP="00FA5E8D"/>
        </w:tc>
        <w:tc>
          <w:tcPr>
            <w:tcW w:w="1193" w:type="dxa"/>
            <w:tcBorders>
              <w:top w:val="single" w:sz="4" w:space="0" w:color="auto"/>
            </w:tcBorders>
            <w:noWrap/>
          </w:tcPr>
          <w:p w14:paraId="72FB46DF" w14:textId="77777777" w:rsidR="00FA5E8D" w:rsidRPr="00FA5E8D" w:rsidRDefault="00FA5E8D" w:rsidP="00FA5E8D"/>
        </w:tc>
      </w:tr>
    </w:tbl>
    <w:p w14:paraId="19A0CCEB" w14:textId="321412C1" w:rsidR="00C030FA" w:rsidRPr="00FA5E8D" w:rsidRDefault="00FA5E8D">
      <w:r w:rsidRPr="00FA5E8D">
        <w:rPr>
          <w:b/>
          <w:bCs/>
        </w:rPr>
        <w:t xml:space="preserve">Table S1. Lifespan data of  C. elegans treated with </w:t>
      </w:r>
      <w:r w:rsidRPr="00FA5E8D">
        <w:rPr>
          <w:b/>
          <w:bCs/>
          <w:i/>
          <w:iCs/>
        </w:rPr>
        <w:t xml:space="preserve">C. </w:t>
      </w:r>
      <w:proofErr w:type="spellStart"/>
      <w:r w:rsidRPr="00FA5E8D">
        <w:rPr>
          <w:b/>
          <w:bCs/>
          <w:i/>
          <w:iCs/>
        </w:rPr>
        <w:t>sorokiniana</w:t>
      </w:r>
      <w:proofErr w:type="spellEnd"/>
      <w:r w:rsidRPr="00FA5E8D">
        <w:rPr>
          <w:b/>
          <w:bCs/>
        </w:rPr>
        <w:t xml:space="preserve"> and </w:t>
      </w:r>
      <w:r w:rsidRPr="00FA5E8D">
        <w:rPr>
          <w:b/>
          <w:bCs/>
          <w:i/>
          <w:iCs/>
        </w:rPr>
        <w:t xml:space="preserve">D. </w:t>
      </w:r>
      <w:proofErr w:type="spellStart"/>
      <w:r w:rsidRPr="00FA5E8D">
        <w:rPr>
          <w:b/>
          <w:bCs/>
          <w:i/>
          <w:iCs/>
        </w:rPr>
        <w:t>bardawil</w:t>
      </w:r>
      <w:proofErr w:type="spellEnd"/>
      <w:r w:rsidRPr="00FA5E8D">
        <w:rPr>
          <w:b/>
          <w:bCs/>
        </w:rPr>
        <w:t xml:space="preserve"> extracts and phytoene</w:t>
      </w:r>
      <w:r>
        <w:t>. 1-4 shows combined data from all trials.</w:t>
      </w:r>
    </w:p>
    <w:sectPr w:rsidR="00C030FA" w:rsidRPr="00FA5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2CF72" w14:textId="77777777" w:rsidR="000E22BB" w:rsidRDefault="000E22BB" w:rsidP="000E22BB">
      <w:pPr>
        <w:spacing w:after="0" w:line="240" w:lineRule="auto"/>
      </w:pPr>
      <w:r>
        <w:separator/>
      </w:r>
    </w:p>
  </w:endnote>
  <w:endnote w:type="continuationSeparator" w:id="0">
    <w:p w14:paraId="3359C4C0" w14:textId="77777777" w:rsidR="000E22BB" w:rsidRDefault="000E22BB" w:rsidP="000E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9EA" w14:textId="77777777" w:rsidR="000E22BB" w:rsidRDefault="000E22BB" w:rsidP="000E22BB">
      <w:pPr>
        <w:spacing w:after="0" w:line="240" w:lineRule="auto"/>
      </w:pPr>
      <w:r>
        <w:separator/>
      </w:r>
    </w:p>
  </w:footnote>
  <w:footnote w:type="continuationSeparator" w:id="0">
    <w:p w14:paraId="7A58949F" w14:textId="77777777" w:rsidR="000E22BB" w:rsidRDefault="000E22BB" w:rsidP="000E2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8D"/>
    <w:rsid w:val="000E22BB"/>
    <w:rsid w:val="00864C8B"/>
    <w:rsid w:val="00C030FA"/>
    <w:rsid w:val="00C831E5"/>
    <w:rsid w:val="00F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33737"/>
  <w15:chartTrackingRefBased/>
  <w15:docId w15:val="{0BAC7736-484F-4AF8-B1E6-41C5011B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E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2BB"/>
  </w:style>
  <w:style w:type="paragraph" w:styleId="Footer">
    <w:name w:val="footer"/>
    <w:basedOn w:val="Normal"/>
    <w:link w:val="FooterChar"/>
    <w:uiPriority w:val="99"/>
    <w:unhideWhenUsed/>
    <w:rsid w:val="000E2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University of Kent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Ezcurra</dc:creator>
  <cp:keywords/>
  <dc:description/>
  <cp:lastModifiedBy>Marina Ezcurra</cp:lastModifiedBy>
  <cp:revision>2</cp:revision>
  <dcterms:created xsi:type="dcterms:W3CDTF">2024-05-24T15:25:00Z</dcterms:created>
  <dcterms:modified xsi:type="dcterms:W3CDTF">2024-05-24T15:25:00Z</dcterms:modified>
</cp:coreProperties>
</file>