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3FC2" w14:textId="77777777" w:rsidR="00B8183B" w:rsidRPr="00EF1763" w:rsidRDefault="00B8183B" w:rsidP="00B8183B">
      <w:pPr>
        <w:spacing w:before="120" w:after="240" w:line="480" w:lineRule="auto"/>
        <w:ind w:firstLineChars="0" w:firstLine="0"/>
        <w:rPr>
          <w:b/>
          <w:color w:val="000000" w:themeColor="text1"/>
        </w:rPr>
      </w:pPr>
      <w:r w:rsidRPr="00EF1763">
        <w:rPr>
          <w:b/>
          <w:color w:val="000000" w:themeColor="text1"/>
        </w:rPr>
        <w:t xml:space="preserve">Supplementary </w:t>
      </w:r>
      <w:r w:rsidR="00B32C48">
        <w:rPr>
          <w:b/>
          <w:color w:val="000000" w:themeColor="text1"/>
        </w:rPr>
        <w:t>M</w:t>
      </w:r>
      <w:r w:rsidRPr="00EF1763">
        <w:rPr>
          <w:b/>
          <w:color w:val="000000" w:themeColor="text1"/>
        </w:rPr>
        <w:t>aterials for:</w:t>
      </w:r>
    </w:p>
    <w:p w14:paraId="5DABE079" w14:textId="12B99ADD" w:rsidR="00B8183B" w:rsidRPr="00EF1763" w:rsidRDefault="00500C5A" w:rsidP="00EF1763">
      <w:pPr>
        <w:spacing w:line="480" w:lineRule="auto"/>
        <w:ind w:firstLineChars="0" w:firstLine="0"/>
        <w:jc w:val="center"/>
        <w:rPr>
          <w:b/>
          <w:color w:val="000000" w:themeColor="text1"/>
          <w:lang w:val="fr-FR"/>
        </w:rPr>
      </w:pPr>
      <w:r w:rsidRPr="00500C5A">
        <w:rPr>
          <w:b/>
          <w:color w:val="000000" w:themeColor="text1"/>
          <w:lang w:val="fr-FR"/>
        </w:rPr>
        <w:t>Effects of salinity on physicochemical properties, flavor compounds, and bacterial communities in broad bean paste-meju fermentation</w:t>
      </w:r>
    </w:p>
    <w:p w14:paraId="2134D970" w14:textId="54E5E449" w:rsidR="00B8183B" w:rsidRPr="00EF1763" w:rsidRDefault="00B82850" w:rsidP="00B8183B">
      <w:pPr>
        <w:spacing w:line="480" w:lineRule="auto"/>
        <w:ind w:firstLineChars="0" w:firstLine="0"/>
        <w:rPr>
          <w:rFonts w:hint="eastAsia"/>
          <w:color w:val="000000" w:themeColor="text1"/>
        </w:rPr>
      </w:pPr>
      <w:proofErr w:type="spellStart"/>
      <w:r>
        <w:rPr>
          <w:rFonts w:eastAsiaTheme="minorEastAsia" w:hint="eastAsia"/>
        </w:rPr>
        <w:t>QingyanGuo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>
        <w:rPr>
          <w:rFonts w:eastAsiaTheme="minorEastAsia" w:hint="eastAsia"/>
          <w:vertAlign w:val="superscript"/>
        </w:rPr>
        <w:t>,2,</w:t>
      </w:r>
      <w:r w:rsidRPr="00331633">
        <w:t>*</w:t>
      </w:r>
      <w:r w:rsidRPr="00D945EC">
        <w:t xml:space="preserve">, </w:t>
      </w:r>
      <w:r>
        <w:rPr>
          <w:rFonts w:eastAsiaTheme="minorEastAsia" w:hint="eastAsia"/>
        </w:rPr>
        <w:t>Jiabao Peng</w:t>
      </w:r>
      <w:r w:rsidRPr="00D945EC">
        <w:t xml:space="preserve"> </w:t>
      </w:r>
      <w:r>
        <w:rPr>
          <w:rFonts w:eastAsiaTheme="minorEastAsia" w:hint="eastAsia"/>
          <w:vertAlign w:val="superscript"/>
        </w:rPr>
        <w:t>1</w:t>
      </w:r>
      <w:r>
        <w:rPr>
          <w:rFonts w:eastAsiaTheme="minorEastAsia" w:hint="eastAsia"/>
        </w:rPr>
        <w:t>, Jingjing Zhao</w:t>
      </w:r>
      <w:r w:rsidRPr="00D945EC">
        <w:t xml:space="preserve"> </w:t>
      </w:r>
      <w:r>
        <w:rPr>
          <w:rFonts w:eastAsiaTheme="minorEastAsia" w:hint="eastAsia"/>
          <w:vertAlign w:val="superscript"/>
        </w:rPr>
        <w:t>1</w:t>
      </w:r>
      <w:r>
        <w:rPr>
          <w:rFonts w:eastAsiaTheme="minorEastAsia" w:hint="eastAsia"/>
        </w:rPr>
        <w:t>,</w:t>
      </w:r>
      <w:r w:rsidRPr="0052077C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Jie Lei</w:t>
      </w:r>
      <w:r w:rsidRPr="00D945EC">
        <w:t xml:space="preserve"> </w:t>
      </w:r>
      <w:r>
        <w:rPr>
          <w:rFonts w:eastAsiaTheme="minorEastAsia" w:hint="eastAsia"/>
          <w:vertAlign w:val="superscript"/>
        </w:rPr>
        <w:t>1</w:t>
      </w:r>
      <w:r>
        <w:rPr>
          <w:rFonts w:eastAsiaTheme="minorEastAsia" w:hint="eastAsia"/>
        </w:rPr>
        <w:t xml:space="preserve">, </w:t>
      </w:r>
      <w:proofErr w:type="spellStart"/>
      <w:r>
        <w:rPr>
          <w:rFonts w:eastAsiaTheme="minorEastAsia" w:hint="eastAsia"/>
        </w:rPr>
        <w:t>Yukun</w:t>
      </w:r>
      <w:proofErr w:type="spellEnd"/>
      <w:r>
        <w:rPr>
          <w:rFonts w:eastAsiaTheme="minorEastAsia" w:hint="eastAsia"/>
        </w:rPr>
        <w:t xml:space="preserve"> Huang</w:t>
      </w:r>
      <w:r w:rsidRPr="00D945EC">
        <w:t xml:space="preserve"> </w:t>
      </w:r>
      <w:r>
        <w:rPr>
          <w:rFonts w:eastAsiaTheme="minorEastAsia" w:hint="eastAsia"/>
          <w:vertAlign w:val="superscript"/>
        </w:rPr>
        <w:t>1,2,</w:t>
      </w:r>
      <w:r w:rsidRPr="00331633">
        <w:t>*</w:t>
      </w:r>
      <w:r>
        <w:rPr>
          <w:rFonts w:eastAsiaTheme="minorEastAsia" w:hint="eastAsia"/>
          <w:vertAlign w:val="superscript"/>
        </w:rPr>
        <w:t xml:space="preserve"> </w:t>
      </w:r>
      <w:r w:rsidRPr="00D945EC">
        <w:t xml:space="preserve">and </w:t>
      </w:r>
      <w:r>
        <w:rPr>
          <w:rFonts w:eastAsiaTheme="minorEastAsia" w:hint="eastAsia"/>
        </w:rPr>
        <w:t>Bing Shao</w:t>
      </w:r>
      <w:r w:rsidRPr="00D945EC">
        <w:t xml:space="preserve"> </w:t>
      </w:r>
      <w:r>
        <w:rPr>
          <w:rFonts w:eastAsiaTheme="minorEastAsia" w:hint="eastAsia"/>
          <w:vertAlign w:val="superscript"/>
        </w:rPr>
        <w:t>1</w:t>
      </w:r>
      <w:r w:rsidRPr="001F31D1">
        <w:rPr>
          <w:vertAlign w:val="superscript"/>
        </w:rPr>
        <w:t>,</w:t>
      </w:r>
      <w:r>
        <w:rPr>
          <w:rFonts w:eastAsiaTheme="minorEastAsia" w:hint="eastAsia"/>
          <w:vertAlign w:val="superscript"/>
        </w:rPr>
        <w:t>3</w:t>
      </w:r>
      <w:r w:rsidR="007412E0">
        <w:rPr>
          <w:rFonts w:hint="eastAsia"/>
          <w:color w:val="000000" w:themeColor="text1"/>
          <w:vertAlign w:val="superscript"/>
        </w:rPr>
        <w:t>a</w:t>
      </w:r>
      <w:r w:rsidR="00B8183B" w:rsidRPr="00EF1763">
        <w:rPr>
          <w:color w:val="000000" w:themeColor="text1"/>
          <w:vertAlign w:val="superscript"/>
        </w:rPr>
        <w:t xml:space="preserve"> </w:t>
      </w:r>
      <w:r w:rsidR="007412E0" w:rsidRPr="007412E0">
        <w:rPr>
          <w:color w:val="000000" w:themeColor="text1"/>
        </w:rPr>
        <w:t xml:space="preserve">School of Food and Bioengineering, Food Microbiology Key Laboratory of Sichuan Province, </w:t>
      </w:r>
      <w:proofErr w:type="spellStart"/>
      <w:r w:rsidR="007412E0" w:rsidRPr="007412E0">
        <w:rPr>
          <w:color w:val="000000" w:themeColor="text1"/>
        </w:rPr>
        <w:t>Xihua</w:t>
      </w:r>
      <w:proofErr w:type="spellEnd"/>
      <w:r w:rsidR="007412E0" w:rsidRPr="007412E0">
        <w:rPr>
          <w:color w:val="000000" w:themeColor="text1"/>
        </w:rPr>
        <w:t xml:space="preserve"> University, Chengdu 610039, China</w:t>
      </w:r>
      <w:r w:rsidR="00B8183B" w:rsidRPr="00EF1763">
        <w:rPr>
          <w:color w:val="000000" w:themeColor="text1"/>
        </w:rPr>
        <w:t>;</w:t>
      </w:r>
    </w:p>
    <w:p w14:paraId="03864E9F" w14:textId="6445649C" w:rsidR="00B8183B" w:rsidRPr="00EF1763" w:rsidRDefault="007412E0" w:rsidP="00B8183B">
      <w:pPr>
        <w:autoSpaceDE w:val="0"/>
        <w:spacing w:line="480" w:lineRule="auto"/>
        <w:ind w:firstLineChars="0" w:firstLine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vertAlign w:val="superscript"/>
        </w:rPr>
        <w:t>b</w:t>
      </w:r>
      <w:r w:rsidR="00B8183B" w:rsidRPr="00EF1763">
        <w:rPr>
          <w:color w:val="000000" w:themeColor="text1"/>
        </w:rPr>
        <w:t xml:space="preserve"> </w:t>
      </w:r>
      <w:r w:rsidRPr="007412E0">
        <w:rPr>
          <w:color w:val="000000" w:themeColor="text1"/>
        </w:rPr>
        <w:t xml:space="preserve">Chongqing Key Laboratory of </w:t>
      </w:r>
      <w:proofErr w:type="spellStart"/>
      <w:r w:rsidRPr="007412E0">
        <w:rPr>
          <w:color w:val="000000" w:themeColor="text1"/>
        </w:rPr>
        <w:t>Speciality</w:t>
      </w:r>
      <w:proofErr w:type="spellEnd"/>
      <w:r w:rsidRPr="007412E0">
        <w:rPr>
          <w:color w:val="000000" w:themeColor="text1"/>
        </w:rPr>
        <w:t xml:space="preserve"> Food Co-Built by Sichuan and Chongqing, Chengdu 610039, China</w:t>
      </w:r>
      <w:r w:rsidR="00B8183B" w:rsidRPr="00EF1763">
        <w:rPr>
          <w:color w:val="000000" w:themeColor="text1"/>
        </w:rPr>
        <w:t>;</w:t>
      </w:r>
    </w:p>
    <w:p w14:paraId="5282CE53" w14:textId="14F260AF" w:rsidR="00B8183B" w:rsidRPr="00B82850" w:rsidRDefault="007412E0" w:rsidP="00B8183B">
      <w:pPr>
        <w:spacing w:line="480" w:lineRule="auto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  <w:vertAlign w:val="superscript"/>
        </w:rPr>
        <w:t>c</w:t>
      </w:r>
      <w:r w:rsidR="00B8183B" w:rsidRPr="00EF1763">
        <w:rPr>
          <w:color w:val="000000" w:themeColor="text1"/>
          <w:vertAlign w:val="superscript"/>
        </w:rPr>
        <w:t xml:space="preserve"> </w:t>
      </w:r>
      <w:r w:rsidRPr="007412E0">
        <w:rPr>
          <w:color w:val="000000" w:themeColor="text1"/>
        </w:rPr>
        <w:t>Beijing Key Laboratory of Diagnostic and Traceability Technologies for Food Poisoning, Beijing Center for Disease Prevention and Control, Beijing 100013, China</w:t>
      </w:r>
      <w:r w:rsidR="00B8183B" w:rsidRPr="00EF1763">
        <w:rPr>
          <w:color w:val="000000" w:themeColor="text1"/>
        </w:rPr>
        <w:t>.</w:t>
      </w:r>
    </w:p>
    <w:p w14:paraId="44B0FA87" w14:textId="77777777" w:rsidR="00B8183B" w:rsidRPr="00EF1763" w:rsidRDefault="00B8183B" w:rsidP="00B8183B">
      <w:pPr>
        <w:autoSpaceDE w:val="0"/>
        <w:autoSpaceDN w:val="0"/>
        <w:adjustRightInd w:val="0"/>
        <w:snapToGrid w:val="0"/>
        <w:spacing w:line="480" w:lineRule="auto"/>
        <w:ind w:firstLineChars="0" w:firstLine="0"/>
        <w:rPr>
          <w:b/>
          <w:color w:val="000000" w:themeColor="text1"/>
        </w:rPr>
      </w:pPr>
      <w:r w:rsidRPr="00EF1763">
        <w:rPr>
          <w:b/>
          <w:color w:val="000000" w:themeColor="text1"/>
        </w:rPr>
        <w:t>*Corresponding author:</w:t>
      </w:r>
    </w:p>
    <w:p w14:paraId="5487DD97" w14:textId="4589B517" w:rsidR="004262A5" w:rsidRPr="00EF1763" w:rsidRDefault="004D62A4" w:rsidP="004262A5">
      <w:pPr>
        <w:adjustRightInd w:val="0"/>
        <w:snapToGrid w:val="0"/>
        <w:spacing w:line="480" w:lineRule="auto"/>
        <w:ind w:firstLineChars="0" w:firstLine="0"/>
        <w:rPr>
          <w:color w:val="000000" w:themeColor="text1"/>
          <w:kern w:val="0"/>
        </w:rPr>
      </w:pPr>
      <w:proofErr w:type="spellStart"/>
      <w:r>
        <w:rPr>
          <w:rFonts w:hint="eastAsia"/>
          <w:color w:val="000000" w:themeColor="text1"/>
          <w:kern w:val="0"/>
        </w:rPr>
        <w:t>Qingyan</w:t>
      </w:r>
      <w:proofErr w:type="spellEnd"/>
      <w:r>
        <w:rPr>
          <w:rFonts w:hint="eastAsia"/>
          <w:color w:val="000000" w:themeColor="text1"/>
          <w:kern w:val="0"/>
        </w:rPr>
        <w:t xml:space="preserve"> Guo, </w:t>
      </w:r>
      <w:proofErr w:type="spellStart"/>
      <w:r w:rsidR="007412E0">
        <w:rPr>
          <w:rFonts w:hint="eastAsia"/>
          <w:color w:val="000000" w:themeColor="text1"/>
          <w:kern w:val="0"/>
        </w:rPr>
        <w:t>Yukun</w:t>
      </w:r>
      <w:proofErr w:type="spellEnd"/>
      <w:r w:rsidR="007412E0">
        <w:rPr>
          <w:rFonts w:hint="eastAsia"/>
          <w:color w:val="000000" w:themeColor="text1"/>
          <w:kern w:val="0"/>
        </w:rPr>
        <w:t xml:space="preserve"> Huang</w:t>
      </w:r>
    </w:p>
    <w:p w14:paraId="7B4CCDCE" w14:textId="6BC08830" w:rsidR="004262A5" w:rsidRPr="00EF1763" w:rsidRDefault="004262A5" w:rsidP="004262A5">
      <w:pPr>
        <w:adjustRightInd w:val="0"/>
        <w:snapToGrid w:val="0"/>
        <w:spacing w:line="480" w:lineRule="auto"/>
        <w:ind w:firstLineChars="0" w:firstLine="0"/>
        <w:rPr>
          <w:color w:val="000000" w:themeColor="text1"/>
        </w:rPr>
      </w:pPr>
      <w:r w:rsidRPr="00EF1763">
        <w:rPr>
          <w:color w:val="000000" w:themeColor="text1"/>
          <w:kern w:val="0"/>
        </w:rPr>
        <w:t>Mailing address:</w:t>
      </w:r>
      <w:r w:rsidRPr="00EF1763">
        <w:rPr>
          <w:color w:val="000000" w:themeColor="text1"/>
        </w:rPr>
        <w:t xml:space="preserve"> </w:t>
      </w:r>
      <w:r w:rsidR="007412E0" w:rsidRPr="007412E0">
        <w:rPr>
          <w:color w:val="000000" w:themeColor="text1"/>
        </w:rPr>
        <w:t xml:space="preserve">School of Food and Bioengineering, Food Microbiology Key Laboratory of Sichuan Province, </w:t>
      </w:r>
      <w:proofErr w:type="spellStart"/>
      <w:r w:rsidR="007412E0" w:rsidRPr="007412E0">
        <w:rPr>
          <w:color w:val="000000" w:themeColor="text1"/>
        </w:rPr>
        <w:t>Xihua</w:t>
      </w:r>
      <w:proofErr w:type="spellEnd"/>
      <w:r w:rsidR="007412E0" w:rsidRPr="007412E0">
        <w:rPr>
          <w:color w:val="000000" w:themeColor="text1"/>
        </w:rPr>
        <w:t xml:space="preserve"> University, Chengdu 610039, China</w:t>
      </w:r>
      <w:r w:rsidRPr="00EF1763">
        <w:rPr>
          <w:color w:val="000000" w:themeColor="text1"/>
        </w:rPr>
        <w:t>.</w:t>
      </w:r>
    </w:p>
    <w:p w14:paraId="4C8063E0" w14:textId="28477782" w:rsidR="004262A5" w:rsidRPr="00EF1763" w:rsidRDefault="004262A5" w:rsidP="004262A5">
      <w:pPr>
        <w:adjustRightInd w:val="0"/>
        <w:snapToGrid w:val="0"/>
        <w:spacing w:line="480" w:lineRule="auto"/>
        <w:ind w:firstLineChars="0" w:firstLine="0"/>
        <w:rPr>
          <w:color w:val="000000" w:themeColor="text1"/>
        </w:rPr>
      </w:pPr>
      <w:r w:rsidRPr="00EF1763">
        <w:rPr>
          <w:color w:val="000000" w:themeColor="text1"/>
        </w:rPr>
        <w:t xml:space="preserve">Email: </w:t>
      </w:r>
      <w:r w:rsidR="004D62A4" w:rsidRPr="004D62A4">
        <w:rPr>
          <w:u w:val="single"/>
        </w:rPr>
        <w:t>0120210019@mail.xhu.edu.cn (</w:t>
      </w:r>
      <w:proofErr w:type="spellStart"/>
      <w:r w:rsidR="004D62A4" w:rsidRPr="004D62A4">
        <w:rPr>
          <w:u w:val="single"/>
        </w:rPr>
        <w:t>Qingyan</w:t>
      </w:r>
      <w:proofErr w:type="spellEnd"/>
      <w:r w:rsidR="004D62A4" w:rsidRPr="004D62A4">
        <w:rPr>
          <w:u w:val="single"/>
        </w:rPr>
        <w:t xml:space="preserve"> Guo); hyk_diana@163.com (</w:t>
      </w:r>
      <w:proofErr w:type="spellStart"/>
      <w:r w:rsidR="004D62A4" w:rsidRPr="004D62A4">
        <w:rPr>
          <w:u w:val="single"/>
        </w:rPr>
        <w:t>Yukun</w:t>
      </w:r>
      <w:proofErr w:type="spellEnd"/>
      <w:r w:rsidR="004D62A4" w:rsidRPr="004D62A4">
        <w:rPr>
          <w:u w:val="single"/>
        </w:rPr>
        <w:t xml:space="preserve"> Huang)</w:t>
      </w:r>
    </w:p>
    <w:p w14:paraId="1914ADBA" w14:textId="0CC88BAF" w:rsidR="004262A5" w:rsidRPr="00EF1763" w:rsidRDefault="004262A5" w:rsidP="004262A5">
      <w:pPr>
        <w:spacing w:line="480" w:lineRule="auto"/>
        <w:ind w:firstLineChars="0" w:firstLine="0"/>
        <w:rPr>
          <w:color w:val="000000" w:themeColor="text1"/>
          <w:u w:val="single"/>
          <w:lang w:val="fr-FR"/>
        </w:rPr>
        <w:sectPr w:rsidR="004262A5" w:rsidRPr="00EF1763" w:rsidSect="009E0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4959715E" w14:textId="77777777" w:rsidR="00DE3FE2" w:rsidRPr="00EF1763" w:rsidRDefault="00DE3FE2" w:rsidP="0044166D">
      <w:pPr>
        <w:widowControl/>
        <w:spacing w:before="240" w:after="120" w:line="480" w:lineRule="auto"/>
        <w:ind w:firstLineChars="0" w:firstLine="0"/>
        <w:jc w:val="center"/>
        <w:rPr>
          <w:color w:val="000000" w:themeColor="text1"/>
          <w:kern w:val="0"/>
          <w:sz w:val="32"/>
          <w:szCs w:val="32"/>
          <w:lang w:eastAsia="en-US"/>
        </w:rPr>
      </w:pPr>
      <w:r w:rsidRPr="00EF1763">
        <w:rPr>
          <w:b/>
          <w:color w:val="000000" w:themeColor="text1"/>
          <w:kern w:val="0"/>
          <w:sz w:val="32"/>
          <w:szCs w:val="32"/>
          <w:lang w:eastAsia="en-US"/>
        </w:rPr>
        <w:lastRenderedPageBreak/>
        <w:t>Supplementary Material</w:t>
      </w:r>
      <w:r w:rsidR="00EF1763">
        <w:rPr>
          <w:b/>
          <w:color w:val="000000" w:themeColor="text1"/>
          <w:kern w:val="0"/>
          <w:sz w:val="32"/>
          <w:szCs w:val="32"/>
          <w:lang w:eastAsia="en-US"/>
        </w:rPr>
        <w:t>s</w:t>
      </w:r>
    </w:p>
    <w:p w14:paraId="4484E632" w14:textId="2F6C36C5" w:rsidR="00500C5A" w:rsidRDefault="00500C5A" w:rsidP="00500C5A">
      <w:pPr>
        <w:widowControl/>
        <w:spacing w:before="240" w:after="200" w:line="480" w:lineRule="auto"/>
        <w:ind w:firstLineChars="0" w:firstLine="0"/>
        <w:jc w:val="center"/>
        <w:outlineLvl w:val="1"/>
        <w:rPr>
          <w:color w:val="000000" w:themeColor="text1"/>
          <w:kern w:val="0"/>
          <w:szCs w:val="22"/>
          <w:lang w:eastAsia="en-US"/>
        </w:rPr>
      </w:pPr>
      <w:r w:rsidRPr="00EF1763">
        <w:rPr>
          <w:b/>
          <w:color w:val="000000" w:themeColor="text1"/>
        </w:rPr>
        <w:t>Supplementary</w:t>
      </w:r>
      <w:r w:rsidRPr="00EF1763">
        <w:rPr>
          <w:rFonts w:hint="eastAsia"/>
          <w:b/>
          <w:color w:val="000000" w:themeColor="text1"/>
          <w:lang w:val="fr-FR"/>
        </w:rPr>
        <w:t xml:space="preserve"> </w:t>
      </w:r>
      <w:r w:rsidRPr="00EF1763">
        <w:rPr>
          <w:b/>
          <w:color w:val="000000" w:themeColor="text1"/>
          <w:kern w:val="0"/>
          <w:szCs w:val="22"/>
          <w:lang w:eastAsia="en-US"/>
        </w:rPr>
        <w:t>T</w:t>
      </w:r>
      <w:r w:rsidRPr="00EF1763">
        <w:rPr>
          <w:rFonts w:hint="eastAsia"/>
          <w:b/>
          <w:color w:val="000000" w:themeColor="text1"/>
          <w:kern w:val="0"/>
          <w:szCs w:val="22"/>
          <w:lang w:eastAsia="en-US"/>
        </w:rPr>
        <w:t>able 1</w:t>
      </w:r>
      <w:r w:rsidRPr="00EF1763">
        <w:rPr>
          <w:rFonts w:hint="eastAsia"/>
          <w:color w:val="000000" w:themeColor="text1"/>
          <w:kern w:val="0"/>
          <w:szCs w:val="22"/>
          <w:lang w:eastAsia="en-US"/>
        </w:rPr>
        <w:t xml:space="preserve"> </w:t>
      </w:r>
      <w:r w:rsidRPr="00500C5A">
        <w:rPr>
          <w:color w:val="000000" w:themeColor="text1"/>
          <w:kern w:val="0"/>
          <w:szCs w:val="22"/>
          <w:lang w:eastAsia="en-US"/>
        </w:rPr>
        <w:t>The sensitivities of sensors contained in the PEN3 electronic nose sensor array</w:t>
      </w:r>
      <w:r w:rsidRPr="007412E0">
        <w:rPr>
          <w:color w:val="000000" w:themeColor="text1"/>
          <w:kern w:val="0"/>
          <w:szCs w:val="22"/>
          <w:lang w:eastAsia="en-US"/>
        </w:rPr>
        <w:t>.</w:t>
      </w:r>
    </w:p>
    <w:tbl>
      <w:tblPr>
        <w:tblStyle w:val="a9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  <w:gridCol w:w="5306"/>
      </w:tblGrid>
      <w:tr w:rsidR="00500C5A" w14:paraId="2473FF80" w14:textId="77777777" w:rsidTr="00500C5A">
        <w:tc>
          <w:tcPr>
            <w:tcW w:w="4390" w:type="dxa"/>
            <w:tcBorders>
              <w:bottom w:val="single" w:sz="6" w:space="0" w:color="auto"/>
            </w:tcBorders>
          </w:tcPr>
          <w:p w14:paraId="6AD61337" w14:textId="5FAFE390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Sensor</w:t>
            </w:r>
            <w:r w:rsidRPr="00181B2C">
              <w:t xml:space="preserve"> number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14:paraId="31AC1FB7" w14:textId="79B9F230" w:rsidR="00500C5A" w:rsidRDefault="00500C5A" w:rsidP="00500C5A">
            <w:pPr>
              <w:ind w:firstLineChars="0" w:firstLine="0"/>
              <w:jc w:val="left"/>
            </w:pPr>
            <w:r w:rsidRPr="00181B2C">
              <w:t>Sensor name</w:t>
            </w:r>
          </w:p>
        </w:tc>
        <w:tc>
          <w:tcPr>
            <w:tcW w:w="5306" w:type="dxa"/>
            <w:tcBorders>
              <w:bottom w:val="single" w:sz="6" w:space="0" w:color="auto"/>
            </w:tcBorders>
          </w:tcPr>
          <w:p w14:paraId="33497756" w14:textId="6D8D0456" w:rsidR="00500C5A" w:rsidRDefault="00500C5A" w:rsidP="00500C5A">
            <w:pPr>
              <w:ind w:firstLineChars="0" w:firstLine="0"/>
              <w:jc w:val="left"/>
            </w:pPr>
            <w:r w:rsidRPr="00181B2C">
              <w:t>Performance description</w:t>
            </w:r>
          </w:p>
        </w:tc>
      </w:tr>
      <w:tr w:rsidR="00500C5A" w14:paraId="21259460" w14:textId="77777777" w:rsidTr="00500C5A">
        <w:tc>
          <w:tcPr>
            <w:tcW w:w="4390" w:type="dxa"/>
            <w:tcBorders>
              <w:top w:val="single" w:sz="6" w:space="0" w:color="auto"/>
            </w:tcBorders>
          </w:tcPr>
          <w:p w14:paraId="111DA280" w14:textId="55EC3C78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14:paraId="38EFC98A" w14:textId="62D8B0B7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1C</w:t>
            </w:r>
          </w:p>
        </w:tc>
        <w:tc>
          <w:tcPr>
            <w:tcW w:w="5306" w:type="dxa"/>
            <w:tcBorders>
              <w:top w:val="single" w:sz="6" w:space="0" w:color="auto"/>
            </w:tcBorders>
          </w:tcPr>
          <w:p w14:paraId="62138015" w14:textId="2E00569D" w:rsidR="00500C5A" w:rsidRDefault="00500C5A" w:rsidP="00500C5A">
            <w:pPr>
              <w:ind w:firstLineChars="0" w:firstLine="0"/>
              <w:jc w:val="left"/>
            </w:pPr>
            <w:r w:rsidRPr="00181B2C">
              <w:t>Aromatic compounds</w:t>
            </w:r>
          </w:p>
        </w:tc>
      </w:tr>
      <w:tr w:rsidR="00500C5A" w14:paraId="6A855F9D" w14:textId="77777777" w:rsidTr="00500C5A">
        <w:tc>
          <w:tcPr>
            <w:tcW w:w="4390" w:type="dxa"/>
          </w:tcPr>
          <w:p w14:paraId="39B9EC2F" w14:textId="5E07A1B8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14:paraId="2CA6A197" w14:textId="65D40421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5S</w:t>
            </w:r>
          </w:p>
        </w:tc>
        <w:tc>
          <w:tcPr>
            <w:tcW w:w="5306" w:type="dxa"/>
          </w:tcPr>
          <w:p w14:paraId="0F91E185" w14:textId="11AF6299" w:rsidR="00500C5A" w:rsidRDefault="00500C5A" w:rsidP="00500C5A">
            <w:pPr>
              <w:ind w:firstLineChars="0" w:firstLine="0"/>
              <w:jc w:val="left"/>
            </w:pPr>
            <w:r w:rsidRPr="00181B2C">
              <w:t>Broad range, react on nitrogen</w:t>
            </w:r>
            <w:r w:rsidRPr="00181B2C">
              <w:rPr>
                <w:rFonts w:hint="eastAsia"/>
              </w:rPr>
              <w:t xml:space="preserve"> </w:t>
            </w:r>
            <w:r w:rsidRPr="00181B2C">
              <w:t>oxides</w:t>
            </w:r>
          </w:p>
        </w:tc>
      </w:tr>
      <w:tr w:rsidR="00500C5A" w14:paraId="5023A07D" w14:textId="77777777" w:rsidTr="00500C5A">
        <w:tc>
          <w:tcPr>
            <w:tcW w:w="4390" w:type="dxa"/>
          </w:tcPr>
          <w:p w14:paraId="19B201FF" w14:textId="10663DAF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14:paraId="5D03660E" w14:textId="3D591B98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3C</w:t>
            </w:r>
          </w:p>
        </w:tc>
        <w:tc>
          <w:tcPr>
            <w:tcW w:w="5306" w:type="dxa"/>
          </w:tcPr>
          <w:p w14:paraId="666F1FCB" w14:textId="1E8478D4" w:rsidR="00500C5A" w:rsidRDefault="00500C5A" w:rsidP="00500C5A">
            <w:pPr>
              <w:ind w:firstLineChars="0" w:firstLine="0"/>
              <w:jc w:val="left"/>
            </w:pPr>
            <w:r w:rsidRPr="00181B2C">
              <w:t>Ammonia, aromatic compounds</w:t>
            </w:r>
          </w:p>
        </w:tc>
      </w:tr>
      <w:tr w:rsidR="00500C5A" w14:paraId="0977A0E0" w14:textId="77777777" w:rsidTr="00500C5A">
        <w:tc>
          <w:tcPr>
            <w:tcW w:w="4390" w:type="dxa"/>
          </w:tcPr>
          <w:p w14:paraId="01D0AAEA" w14:textId="5B1C11FD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14:paraId="3D397BC5" w14:textId="5EEB00DB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6S</w:t>
            </w:r>
          </w:p>
        </w:tc>
        <w:tc>
          <w:tcPr>
            <w:tcW w:w="5306" w:type="dxa"/>
          </w:tcPr>
          <w:p w14:paraId="614E0737" w14:textId="788CCB9D" w:rsidR="00500C5A" w:rsidRDefault="00500C5A" w:rsidP="00500C5A">
            <w:pPr>
              <w:ind w:firstLineChars="0" w:firstLine="0"/>
              <w:jc w:val="left"/>
            </w:pPr>
            <w:r w:rsidRPr="00181B2C">
              <w:t>Hydrocarbons</w:t>
            </w:r>
          </w:p>
        </w:tc>
      </w:tr>
      <w:tr w:rsidR="00500C5A" w14:paraId="446CDAB3" w14:textId="77777777" w:rsidTr="00500C5A">
        <w:tc>
          <w:tcPr>
            <w:tcW w:w="4390" w:type="dxa"/>
          </w:tcPr>
          <w:p w14:paraId="4D636753" w14:textId="4C6C421E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 w14:paraId="797FAC99" w14:textId="70314AF1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5C</w:t>
            </w:r>
          </w:p>
        </w:tc>
        <w:tc>
          <w:tcPr>
            <w:tcW w:w="5306" w:type="dxa"/>
          </w:tcPr>
          <w:p w14:paraId="320D546E" w14:textId="2E14FBC9" w:rsidR="00500C5A" w:rsidRDefault="00500C5A" w:rsidP="00500C5A">
            <w:pPr>
              <w:ind w:firstLineChars="0" w:firstLine="0"/>
              <w:jc w:val="left"/>
            </w:pPr>
            <w:r w:rsidRPr="00181B2C">
              <w:t>Alkanes, aromatic compounds</w:t>
            </w:r>
          </w:p>
        </w:tc>
      </w:tr>
      <w:tr w:rsidR="00500C5A" w14:paraId="707DB27D" w14:textId="77777777" w:rsidTr="00500C5A">
        <w:tc>
          <w:tcPr>
            <w:tcW w:w="4390" w:type="dxa"/>
          </w:tcPr>
          <w:p w14:paraId="1F0EDD98" w14:textId="760C07C9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 w14:paraId="1857DE86" w14:textId="4693ABF2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1S</w:t>
            </w:r>
          </w:p>
        </w:tc>
        <w:tc>
          <w:tcPr>
            <w:tcW w:w="5306" w:type="dxa"/>
          </w:tcPr>
          <w:p w14:paraId="7E006709" w14:textId="2A383B8E" w:rsidR="00500C5A" w:rsidRDefault="00500C5A" w:rsidP="00500C5A">
            <w:pPr>
              <w:ind w:firstLineChars="0" w:firstLine="0"/>
              <w:jc w:val="left"/>
            </w:pPr>
            <w:r w:rsidRPr="00181B2C">
              <w:t>Methane, broad</w:t>
            </w:r>
            <w:r w:rsidRPr="00181B2C">
              <w:rPr>
                <w:rFonts w:hint="eastAsia"/>
              </w:rPr>
              <w:t xml:space="preserve"> </w:t>
            </w:r>
            <w:r w:rsidRPr="00181B2C">
              <w:t>range of compounds</w:t>
            </w:r>
          </w:p>
        </w:tc>
      </w:tr>
      <w:tr w:rsidR="00500C5A" w14:paraId="6F773604" w14:textId="77777777" w:rsidTr="00500C5A">
        <w:tc>
          <w:tcPr>
            <w:tcW w:w="4390" w:type="dxa"/>
          </w:tcPr>
          <w:p w14:paraId="213546BF" w14:textId="4A518BDB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7</w:t>
            </w:r>
          </w:p>
        </w:tc>
        <w:tc>
          <w:tcPr>
            <w:tcW w:w="4252" w:type="dxa"/>
          </w:tcPr>
          <w:p w14:paraId="13E7BF11" w14:textId="356F1F29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1W</w:t>
            </w:r>
          </w:p>
        </w:tc>
        <w:tc>
          <w:tcPr>
            <w:tcW w:w="5306" w:type="dxa"/>
          </w:tcPr>
          <w:p w14:paraId="3C99B310" w14:textId="030B3021" w:rsidR="00500C5A" w:rsidRDefault="00500C5A" w:rsidP="00500C5A">
            <w:pPr>
              <w:ind w:firstLineChars="0" w:firstLine="0"/>
              <w:jc w:val="left"/>
            </w:pPr>
            <w:r w:rsidRPr="00181B2C">
              <w:t>Sulfur compounds, terpenes</w:t>
            </w:r>
          </w:p>
        </w:tc>
      </w:tr>
      <w:tr w:rsidR="00500C5A" w14:paraId="2F076A1F" w14:textId="77777777" w:rsidTr="00500C5A">
        <w:tc>
          <w:tcPr>
            <w:tcW w:w="4390" w:type="dxa"/>
          </w:tcPr>
          <w:p w14:paraId="4B60230D" w14:textId="5F42195C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8</w:t>
            </w:r>
          </w:p>
        </w:tc>
        <w:tc>
          <w:tcPr>
            <w:tcW w:w="4252" w:type="dxa"/>
          </w:tcPr>
          <w:p w14:paraId="422D7D45" w14:textId="05D3C12F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2S</w:t>
            </w:r>
          </w:p>
        </w:tc>
        <w:tc>
          <w:tcPr>
            <w:tcW w:w="5306" w:type="dxa"/>
          </w:tcPr>
          <w:p w14:paraId="662B87D9" w14:textId="27A6DBA0" w:rsidR="00500C5A" w:rsidRDefault="00500C5A" w:rsidP="00500C5A">
            <w:pPr>
              <w:ind w:firstLineChars="0" w:firstLine="0"/>
              <w:jc w:val="left"/>
            </w:pPr>
            <w:r w:rsidRPr="00181B2C">
              <w:t>Broad</w:t>
            </w:r>
            <w:r w:rsidRPr="00181B2C">
              <w:rPr>
                <w:rFonts w:hint="eastAsia"/>
              </w:rPr>
              <w:t xml:space="preserve"> </w:t>
            </w:r>
            <w:r w:rsidRPr="00181B2C">
              <w:t>range, alcohols</w:t>
            </w:r>
          </w:p>
        </w:tc>
      </w:tr>
      <w:tr w:rsidR="00500C5A" w14:paraId="542AD455" w14:textId="77777777" w:rsidTr="00500C5A">
        <w:tc>
          <w:tcPr>
            <w:tcW w:w="4390" w:type="dxa"/>
          </w:tcPr>
          <w:p w14:paraId="4A7EFC61" w14:textId="474461C4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9</w:t>
            </w:r>
          </w:p>
        </w:tc>
        <w:tc>
          <w:tcPr>
            <w:tcW w:w="4252" w:type="dxa"/>
          </w:tcPr>
          <w:p w14:paraId="04A4FC45" w14:textId="25677179" w:rsidR="00500C5A" w:rsidRDefault="00500C5A" w:rsidP="00500C5A">
            <w:pPr>
              <w:ind w:firstLineChars="0" w:firstLine="0"/>
              <w:jc w:val="left"/>
            </w:pPr>
            <w:r w:rsidRPr="00181B2C">
              <w:rPr>
                <w:rFonts w:hint="eastAsia"/>
              </w:rPr>
              <w:t>W</w:t>
            </w:r>
            <w:r w:rsidRPr="00181B2C">
              <w:t>2W</w:t>
            </w:r>
          </w:p>
        </w:tc>
        <w:tc>
          <w:tcPr>
            <w:tcW w:w="5306" w:type="dxa"/>
          </w:tcPr>
          <w:p w14:paraId="486E8D2D" w14:textId="0C78FD8F" w:rsidR="00500C5A" w:rsidRDefault="00500C5A" w:rsidP="00500C5A">
            <w:pPr>
              <w:ind w:firstLineChars="0" w:firstLine="0"/>
              <w:jc w:val="left"/>
            </w:pPr>
            <w:r w:rsidRPr="00181B2C">
              <w:t>Organic sulfur compounds</w:t>
            </w:r>
          </w:p>
        </w:tc>
      </w:tr>
      <w:tr w:rsidR="00500C5A" w14:paraId="65D6BC62" w14:textId="77777777" w:rsidTr="00500C5A">
        <w:tc>
          <w:tcPr>
            <w:tcW w:w="4390" w:type="dxa"/>
          </w:tcPr>
          <w:p w14:paraId="0A20AAAE" w14:textId="18A41F2F" w:rsidR="00500C5A" w:rsidRDefault="00500C5A" w:rsidP="00500C5A">
            <w:pPr>
              <w:ind w:firstLineChars="0" w:firstLine="0"/>
              <w:jc w:val="left"/>
            </w:pPr>
            <w:r w:rsidRPr="00FC3144">
              <w:rPr>
                <w:rFonts w:hint="eastAsia"/>
              </w:rPr>
              <w:t>1</w:t>
            </w:r>
            <w:r w:rsidRPr="00FC3144">
              <w:t>0</w:t>
            </w:r>
          </w:p>
        </w:tc>
        <w:tc>
          <w:tcPr>
            <w:tcW w:w="4252" w:type="dxa"/>
          </w:tcPr>
          <w:p w14:paraId="22409AF9" w14:textId="6B4D0572" w:rsidR="00500C5A" w:rsidRDefault="00500C5A" w:rsidP="00500C5A">
            <w:pPr>
              <w:ind w:firstLineChars="0" w:firstLine="0"/>
              <w:jc w:val="left"/>
            </w:pPr>
            <w:r w:rsidRPr="00FC3144">
              <w:rPr>
                <w:rFonts w:hint="eastAsia"/>
              </w:rPr>
              <w:t>W</w:t>
            </w:r>
            <w:r w:rsidRPr="00FC3144">
              <w:t>3S</w:t>
            </w:r>
          </w:p>
        </w:tc>
        <w:tc>
          <w:tcPr>
            <w:tcW w:w="5306" w:type="dxa"/>
          </w:tcPr>
          <w:p w14:paraId="2385FA0E" w14:textId="04D6C92C" w:rsidR="00500C5A" w:rsidRDefault="00500C5A" w:rsidP="00500C5A">
            <w:pPr>
              <w:ind w:firstLineChars="0" w:firstLine="0"/>
              <w:jc w:val="left"/>
            </w:pPr>
            <w:r w:rsidRPr="00FC3144">
              <w:t>Methane,</w:t>
            </w:r>
            <w:r w:rsidRPr="00FC3144">
              <w:rPr>
                <w:rFonts w:hint="eastAsia"/>
              </w:rPr>
              <w:t xml:space="preserve"> </w:t>
            </w:r>
            <w:r w:rsidRPr="00FC3144">
              <w:t>aliphatic compounds</w:t>
            </w:r>
          </w:p>
        </w:tc>
      </w:tr>
    </w:tbl>
    <w:p w14:paraId="06273631" w14:textId="77777777" w:rsidR="00500C5A" w:rsidRDefault="00500C5A" w:rsidP="009B19A8">
      <w:pPr>
        <w:widowControl/>
        <w:spacing w:before="120" w:after="240" w:line="480" w:lineRule="auto"/>
        <w:ind w:firstLineChars="0" w:firstLine="0"/>
        <w:rPr>
          <w:b/>
          <w:color w:val="000000" w:themeColor="text1"/>
        </w:rPr>
        <w:sectPr w:rsidR="00500C5A" w:rsidSect="00500C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97" w:right="1440" w:bottom="1797" w:left="1440" w:header="851" w:footer="992" w:gutter="0"/>
          <w:cols w:space="425"/>
          <w:docGrid w:type="lines" w:linePitch="326"/>
        </w:sectPr>
      </w:pPr>
    </w:p>
    <w:p w14:paraId="43B7420A" w14:textId="6CECDFD2" w:rsidR="0044166D" w:rsidRPr="009B19A8" w:rsidRDefault="00443233" w:rsidP="009B19A8">
      <w:pPr>
        <w:widowControl/>
        <w:spacing w:before="120" w:after="240" w:line="480" w:lineRule="auto"/>
        <w:ind w:firstLineChars="0" w:firstLine="0"/>
        <w:rPr>
          <w:color w:val="000000" w:themeColor="text1"/>
          <w:kern w:val="0"/>
          <w:lang w:eastAsia="en-US"/>
        </w:rPr>
      </w:pPr>
      <w:r w:rsidRPr="00EF1763">
        <w:rPr>
          <w:b/>
          <w:color w:val="000000" w:themeColor="text1"/>
        </w:rPr>
        <w:lastRenderedPageBreak/>
        <w:t>Supplementary</w:t>
      </w:r>
      <w:r w:rsidRPr="00EF1763">
        <w:rPr>
          <w:rFonts w:hint="eastAsia"/>
          <w:b/>
          <w:color w:val="000000" w:themeColor="text1"/>
          <w:lang w:val="fr-FR"/>
        </w:rPr>
        <w:t xml:space="preserve"> Fig. 1</w:t>
      </w:r>
      <w:r w:rsidR="0044166D" w:rsidRPr="00EF1763">
        <w:rPr>
          <w:color w:val="000000" w:themeColor="text1"/>
          <w:kern w:val="0"/>
          <w:lang w:eastAsia="en-US"/>
        </w:rPr>
        <w:t xml:space="preserve"> </w:t>
      </w:r>
      <w:r w:rsidR="00754D38" w:rsidRPr="00754D38">
        <w:rPr>
          <w:color w:val="000000" w:themeColor="text1"/>
          <w:kern w:val="0"/>
          <w:lang w:eastAsia="en-US"/>
        </w:rPr>
        <w:t>PLS-DA diagram results of volatile flavor compounds during fermentation of BBP-</w:t>
      </w:r>
      <w:proofErr w:type="spellStart"/>
      <w:r w:rsidR="00754D38" w:rsidRPr="00754D38">
        <w:rPr>
          <w:color w:val="000000" w:themeColor="text1"/>
          <w:kern w:val="0"/>
          <w:lang w:eastAsia="en-US"/>
        </w:rPr>
        <w:t>meju</w:t>
      </w:r>
      <w:proofErr w:type="spellEnd"/>
      <w:r w:rsidR="00754D38" w:rsidRPr="00754D38">
        <w:rPr>
          <w:color w:val="000000" w:themeColor="text1"/>
          <w:kern w:val="0"/>
          <w:lang w:eastAsia="en-US"/>
        </w:rPr>
        <w:t xml:space="preserve"> </w:t>
      </w:r>
      <w:r w:rsidR="00754D38">
        <w:rPr>
          <w:rFonts w:hint="eastAsia"/>
          <w:color w:val="000000" w:themeColor="text1"/>
          <w:kern w:val="0"/>
        </w:rPr>
        <w:t>with</w:t>
      </w:r>
      <w:r w:rsidR="00754D38" w:rsidRPr="00754D38">
        <w:rPr>
          <w:color w:val="000000" w:themeColor="text1"/>
          <w:kern w:val="0"/>
          <w:lang w:eastAsia="en-US"/>
        </w:rPr>
        <w:t xml:space="preserve"> different salt concentration</w:t>
      </w:r>
      <w:r w:rsidR="00754D38">
        <w:rPr>
          <w:rFonts w:hint="eastAsia"/>
          <w:color w:val="000000" w:themeColor="text1"/>
          <w:kern w:val="0"/>
        </w:rPr>
        <w:t>s</w:t>
      </w:r>
      <w:r w:rsidR="00754D38" w:rsidRPr="00754D38">
        <w:rPr>
          <w:color w:val="000000" w:themeColor="text1"/>
          <w:kern w:val="0"/>
          <w:lang w:eastAsia="en-US"/>
        </w:rPr>
        <w:t>. (A) Score scatter plot; (B) VIP plot</w:t>
      </w:r>
      <w:r w:rsidR="007412E0" w:rsidRPr="007412E0">
        <w:rPr>
          <w:color w:val="000000" w:themeColor="text1"/>
          <w:kern w:val="0"/>
          <w:lang w:eastAsia="en-US"/>
        </w:rPr>
        <w:t>.</w:t>
      </w:r>
    </w:p>
    <w:p w14:paraId="44AF6010" w14:textId="5431A544" w:rsidR="0044166D" w:rsidRDefault="00500C5A" w:rsidP="007412E0">
      <w:pPr>
        <w:spacing w:line="480" w:lineRule="auto"/>
        <w:ind w:firstLineChars="0" w:firstLine="0"/>
        <w:jc w:val="center"/>
        <w:rPr>
          <w:b/>
          <w:color w:val="000000" w:themeColor="text1"/>
          <w:kern w:val="0"/>
        </w:rPr>
      </w:pPr>
      <w:r>
        <w:rPr>
          <w:rFonts w:hint="eastAsia"/>
          <w:b/>
          <w:noProof/>
          <w:color w:val="000000" w:themeColor="text1"/>
          <w:kern w:val="0"/>
        </w:rPr>
        <w:drawing>
          <wp:inline distT="0" distB="0" distL="0" distR="0" wp14:anchorId="0F9E09DB" wp14:editId="0FF4FDC1">
            <wp:extent cx="5278120" cy="1588770"/>
            <wp:effectExtent l="0" t="0" r="0" b="0"/>
            <wp:docPr id="117152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2849" name="图片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6604" w14:textId="77777777" w:rsidR="00500C5A" w:rsidRDefault="00500C5A" w:rsidP="007412E0">
      <w:pPr>
        <w:widowControl/>
        <w:spacing w:before="240" w:after="200" w:line="480" w:lineRule="auto"/>
        <w:ind w:firstLineChars="0" w:firstLine="0"/>
        <w:jc w:val="center"/>
        <w:outlineLvl w:val="1"/>
        <w:rPr>
          <w:b/>
          <w:color w:val="000000" w:themeColor="text1"/>
        </w:rPr>
        <w:sectPr w:rsidR="00500C5A" w:rsidSect="009E0E75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7026D2F5" w14:textId="099D61DF" w:rsidR="007412E0" w:rsidRDefault="00500C5A" w:rsidP="00500C5A">
      <w:pPr>
        <w:widowControl/>
        <w:spacing w:before="240" w:after="200" w:line="480" w:lineRule="auto"/>
        <w:ind w:firstLineChars="0" w:firstLine="0"/>
        <w:jc w:val="left"/>
        <w:outlineLvl w:val="1"/>
        <w:rPr>
          <w:b/>
          <w:color w:val="000000" w:themeColor="text1"/>
        </w:rPr>
      </w:pPr>
      <w:r w:rsidRPr="00EF1763">
        <w:rPr>
          <w:b/>
          <w:color w:val="000000" w:themeColor="text1"/>
        </w:rPr>
        <w:lastRenderedPageBreak/>
        <w:t>Supplementary</w:t>
      </w:r>
      <w:r w:rsidRPr="00EF1763">
        <w:rPr>
          <w:rFonts w:hint="eastAsia"/>
          <w:b/>
          <w:color w:val="000000" w:themeColor="text1"/>
          <w:lang w:val="fr-FR"/>
        </w:rPr>
        <w:t xml:space="preserve"> Fig. </w:t>
      </w:r>
      <w:r>
        <w:rPr>
          <w:rFonts w:hint="eastAsia"/>
          <w:b/>
          <w:color w:val="000000" w:themeColor="text1"/>
          <w:lang w:val="fr-FR"/>
        </w:rPr>
        <w:t>2</w:t>
      </w:r>
      <w:r w:rsidRPr="00EF1763">
        <w:rPr>
          <w:color w:val="000000" w:themeColor="text1"/>
          <w:kern w:val="0"/>
          <w:lang w:eastAsia="en-US"/>
        </w:rPr>
        <w:t xml:space="preserve"> </w:t>
      </w:r>
      <w:r w:rsidRPr="00500C5A">
        <w:rPr>
          <w:color w:val="000000" w:themeColor="text1"/>
          <w:kern w:val="0"/>
          <w:lang w:eastAsia="en-US"/>
        </w:rPr>
        <w:t xml:space="preserve">Rarefaction curves and </w:t>
      </w:r>
      <w:proofErr w:type="spellStart"/>
      <w:r w:rsidRPr="00500C5A">
        <w:rPr>
          <w:color w:val="000000" w:themeColor="text1"/>
          <w:kern w:val="0"/>
          <w:lang w:eastAsia="en-US"/>
        </w:rPr>
        <w:t>shannon</w:t>
      </w:r>
      <w:proofErr w:type="spellEnd"/>
      <w:r w:rsidRPr="00500C5A">
        <w:rPr>
          <w:color w:val="000000" w:themeColor="text1"/>
          <w:kern w:val="0"/>
          <w:lang w:eastAsia="en-US"/>
        </w:rPr>
        <w:t xml:space="preserve"> index curve for bacteria (A-B) and fungi (C- D).</w:t>
      </w:r>
    </w:p>
    <w:p w14:paraId="6F457DC0" w14:textId="6EB68543" w:rsidR="00500C5A" w:rsidRDefault="00500C5A" w:rsidP="007412E0">
      <w:pPr>
        <w:widowControl/>
        <w:spacing w:before="240" w:after="200" w:line="480" w:lineRule="auto"/>
        <w:ind w:firstLineChars="0" w:firstLine="0"/>
        <w:jc w:val="center"/>
        <w:outlineLvl w:val="1"/>
        <w:rPr>
          <w:b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inline distT="0" distB="0" distL="0" distR="0" wp14:anchorId="6B234CDB" wp14:editId="509C1C42">
            <wp:extent cx="5278120" cy="4305935"/>
            <wp:effectExtent l="0" t="0" r="0" b="0"/>
            <wp:docPr id="20722058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05857" name="图片 207220585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26C5" w14:textId="77777777" w:rsidR="00500C5A" w:rsidRDefault="00500C5A" w:rsidP="007412E0">
      <w:pPr>
        <w:widowControl/>
        <w:spacing w:before="240" w:after="200" w:line="480" w:lineRule="auto"/>
        <w:ind w:firstLineChars="0" w:firstLine="0"/>
        <w:jc w:val="center"/>
        <w:outlineLvl w:val="1"/>
        <w:rPr>
          <w:b/>
          <w:color w:val="000000" w:themeColor="text1"/>
        </w:rPr>
        <w:sectPr w:rsidR="00500C5A" w:rsidSect="009E0E75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77C304B4" w14:textId="3A4083D1" w:rsidR="007412E0" w:rsidRDefault="007412E0" w:rsidP="007412E0">
      <w:pPr>
        <w:widowControl/>
        <w:spacing w:before="240" w:after="200" w:line="480" w:lineRule="auto"/>
        <w:ind w:firstLineChars="0" w:firstLine="0"/>
        <w:jc w:val="center"/>
        <w:outlineLvl w:val="1"/>
        <w:rPr>
          <w:color w:val="000000" w:themeColor="text1"/>
          <w:kern w:val="0"/>
          <w:szCs w:val="22"/>
          <w:lang w:eastAsia="en-US"/>
        </w:rPr>
      </w:pPr>
      <w:r w:rsidRPr="00EF1763">
        <w:rPr>
          <w:b/>
          <w:color w:val="000000" w:themeColor="text1"/>
        </w:rPr>
        <w:lastRenderedPageBreak/>
        <w:t>Supplementary</w:t>
      </w:r>
      <w:r w:rsidRPr="00EF1763">
        <w:rPr>
          <w:rFonts w:hint="eastAsia"/>
          <w:b/>
          <w:color w:val="000000" w:themeColor="text1"/>
          <w:lang w:val="fr-FR"/>
        </w:rPr>
        <w:t xml:space="preserve"> </w:t>
      </w:r>
      <w:r w:rsidRPr="00EF1763">
        <w:rPr>
          <w:b/>
          <w:color w:val="000000" w:themeColor="text1"/>
          <w:kern w:val="0"/>
          <w:szCs w:val="22"/>
          <w:lang w:eastAsia="en-US"/>
        </w:rPr>
        <w:t>T</w:t>
      </w:r>
      <w:r w:rsidRPr="00EF1763">
        <w:rPr>
          <w:rFonts w:hint="eastAsia"/>
          <w:b/>
          <w:color w:val="000000" w:themeColor="text1"/>
          <w:kern w:val="0"/>
          <w:szCs w:val="22"/>
          <w:lang w:eastAsia="en-US"/>
        </w:rPr>
        <w:t xml:space="preserve">able </w:t>
      </w:r>
      <w:r w:rsidR="00500C5A">
        <w:rPr>
          <w:rFonts w:hint="eastAsia"/>
          <w:b/>
          <w:color w:val="000000" w:themeColor="text1"/>
          <w:kern w:val="0"/>
          <w:szCs w:val="22"/>
        </w:rPr>
        <w:t>2</w:t>
      </w:r>
      <w:r w:rsidRPr="00EF1763">
        <w:rPr>
          <w:rFonts w:hint="eastAsia"/>
          <w:color w:val="000000" w:themeColor="text1"/>
          <w:kern w:val="0"/>
          <w:szCs w:val="22"/>
          <w:lang w:eastAsia="en-US"/>
        </w:rPr>
        <w:t xml:space="preserve"> </w:t>
      </w:r>
      <w:r w:rsidR="00500C5A" w:rsidRPr="00500C5A">
        <w:rPr>
          <w:color w:val="000000" w:themeColor="text1"/>
          <w:kern w:val="0"/>
          <w:szCs w:val="22"/>
          <w:lang w:eastAsia="en-US"/>
        </w:rPr>
        <w:t>The α-diversity of bacterial and fungal community during fermentation of BBP-</w:t>
      </w:r>
      <w:proofErr w:type="spellStart"/>
      <w:r w:rsidR="00500C5A" w:rsidRPr="00500C5A">
        <w:rPr>
          <w:color w:val="000000" w:themeColor="text1"/>
          <w:kern w:val="0"/>
          <w:szCs w:val="22"/>
          <w:lang w:eastAsia="en-US"/>
        </w:rPr>
        <w:t>meju</w:t>
      </w:r>
      <w:proofErr w:type="spellEnd"/>
      <w:r w:rsidR="00500C5A" w:rsidRPr="00500C5A">
        <w:rPr>
          <w:color w:val="000000" w:themeColor="text1"/>
          <w:kern w:val="0"/>
          <w:szCs w:val="22"/>
          <w:lang w:eastAsia="en-US"/>
        </w:rPr>
        <w:t xml:space="preserve"> with different salt concentrations.</w:t>
      </w:r>
    </w:p>
    <w:tbl>
      <w:tblPr>
        <w:tblStyle w:val="a9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1134"/>
        <w:gridCol w:w="992"/>
        <w:gridCol w:w="1134"/>
        <w:gridCol w:w="1134"/>
        <w:gridCol w:w="1134"/>
        <w:gridCol w:w="992"/>
        <w:gridCol w:w="1134"/>
        <w:gridCol w:w="851"/>
        <w:gridCol w:w="1134"/>
        <w:gridCol w:w="1058"/>
      </w:tblGrid>
      <w:tr w:rsidR="00500C5A" w:rsidRPr="00500C5A" w14:paraId="56594F62" w14:textId="77777777" w:rsidTr="00500C5A">
        <w:tc>
          <w:tcPr>
            <w:tcW w:w="1134" w:type="dxa"/>
            <w:vMerge w:val="restart"/>
            <w:vAlign w:val="center"/>
          </w:tcPr>
          <w:p w14:paraId="2FCD9A43" w14:textId="556CBD9D" w:rsidR="00500C5A" w:rsidRPr="00500C5A" w:rsidRDefault="00500C5A" w:rsidP="00500C5A">
            <w:pPr>
              <w:ind w:firstLineChars="0" w:firstLine="0"/>
            </w:pPr>
            <w:bookmarkStart w:id="0" w:name="_Hlk164765521"/>
            <w:r w:rsidRPr="00500C5A">
              <w:t>Samples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</w:tcPr>
          <w:p w14:paraId="7DA3C936" w14:textId="47B31078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t>OT</w:t>
            </w:r>
            <w:r w:rsidRPr="00500C5A">
              <w:rPr>
                <w:rFonts w:hint="eastAsia"/>
              </w:rPr>
              <w:t>U</w:t>
            </w:r>
            <w:r w:rsidRPr="00500C5A">
              <w:t>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14:paraId="0F6B2AC2" w14:textId="3B8B9CAB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rPr>
                <w:rFonts w:hint="eastAsia"/>
              </w:rPr>
              <w:t>A</w:t>
            </w:r>
            <w:r w:rsidRPr="00500C5A">
              <w:t>CE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1D541DFC" w14:textId="76061420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rPr>
                <w:rFonts w:hint="eastAsia"/>
              </w:rPr>
              <w:t>C</w:t>
            </w:r>
            <w:r w:rsidRPr="00500C5A">
              <w:t>hao1</w:t>
            </w:r>
          </w:p>
        </w:tc>
        <w:tc>
          <w:tcPr>
            <w:tcW w:w="2126" w:type="dxa"/>
            <w:gridSpan w:val="2"/>
          </w:tcPr>
          <w:p w14:paraId="3F0F074B" w14:textId="623EFED1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rPr>
                <w:rFonts w:hint="eastAsia"/>
              </w:rPr>
              <w:t>S</w:t>
            </w:r>
            <w:r w:rsidRPr="00500C5A">
              <w:t>impson</w:t>
            </w:r>
          </w:p>
        </w:tc>
        <w:tc>
          <w:tcPr>
            <w:tcW w:w="1985" w:type="dxa"/>
            <w:gridSpan w:val="2"/>
          </w:tcPr>
          <w:p w14:paraId="3E978B4F" w14:textId="25C2870C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rPr>
                <w:rFonts w:hint="eastAsia"/>
              </w:rPr>
              <w:t>S</w:t>
            </w:r>
            <w:r w:rsidRPr="00500C5A">
              <w:t>hannon</w:t>
            </w:r>
          </w:p>
        </w:tc>
        <w:tc>
          <w:tcPr>
            <w:tcW w:w="2192" w:type="dxa"/>
            <w:gridSpan w:val="2"/>
            <w:tcBorders>
              <w:bottom w:val="single" w:sz="6" w:space="0" w:color="auto"/>
            </w:tcBorders>
          </w:tcPr>
          <w:p w14:paraId="56C81EFA" w14:textId="32C39926" w:rsidR="00500C5A" w:rsidRPr="00500C5A" w:rsidRDefault="00500C5A" w:rsidP="00500C5A">
            <w:pPr>
              <w:ind w:firstLineChars="0" w:firstLine="0"/>
              <w:jc w:val="center"/>
            </w:pPr>
            <w:r w:rsidRPr="00500C5A">
              <w:rPr>
                <w:rFonts w:hint="eastAsia"/>
              </w:rPr>
              <w:t>C</w:t>
            </w:r>
            <w:r w:rsidRPr="00500C5A">
              <w:t>overage</w:t>
            </w:r>
          </w:p>
        </w:tc>
      </w:tr>
      <w:tr w:rsidR="00500C5A" w:rsidRPr="00500C5A" w14:paraId="098905A1" w14:textId="77777777" w:rsidTr="00500C5A"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3B475864" w14:textId="77777777" w:rsidR="00500C5A" w:rsidRPr="00500C5A" w:rsidRDefault="00500C5A" w:rsidP="00500C5A">
            <w:pPr>
              <w:ind w:firstLine="48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B16BC7C" w14:textId="14D70CB7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249B7D0" w14:textId="19BB3373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11D8D71" w14:textId="04C7F883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5C7EAAA" w14:textId="78B4CA67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1824197" w14:textId="2E189041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D1B22CA" w14:textId="1EB4B8CB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5124632" w14:textId="63A8AAC6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91BC974" w14:textId="2FE53994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A0C2017" w14:textId="0011B9CC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E37C7A2" w14:textId="1E3EBA30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CF24AF3" w14:textId="573D410C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B</w:t>
            </w:r>
            <w:r w:rsidRPr="00500C5A">
              <w:t>acteria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</w:tcBorders>
          </w:tcPr>
          <w:p w14:paraId="46320F7D" w14:textId="3DA514B6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F</w:t>
            </w:r>
            <w:r w:rsidRPr="00500C5A">
              <w:t>ung</w:t>
            </w:r>
            <w:r>
              <w:rPr>
                <w:rFonts w:hint="eastAsia"/>
              </w:rPr>
              <w:t>i</w:t>
            </w:r>
          </w:p>
        </w:tc>
      </w:tr>
      <w:tr w:rsidR="00500C5A" w:rsidRPr="00500C5A" w14:paraId="7DBB616D" w14:textId="77777777" w:rsidTr="00500C5A">
        <w:trPr>
          <w:trHeight w:val="195"/>
        </w:trPr>
        <w:tc>
          <w:tcPr>
            <w:tcW w:w="1134" w:type="dxa"/>
            <w:tcBorders>
              <w:top w:val="single" w:sz="6" w:space="0" w:color="auto"/>
            </w:tcBorders>
          </w:tcPr>
          <w:p w14:paraId="68A9B572" w14:textId="2695390F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L7a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A2CCF3" w14:textId="1D9CD86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295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6D9D6DC0" w14:textId="25271421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B885908" w14:textId="673C039D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295.56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8CC7287" w14:textId="04637EC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153.75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6529116" w14:textId="1E4494DF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295.96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894F65A" w14:textId="480FF3DF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153.45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5BB89C0" w14:textId="6F0697C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6A0674A" w14:textId="6AF90B5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0.36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2A741E0" w14:textId="0EA4DBE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4.74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96E680" w14:textId="659586E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1.84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91571DA" w14:textId="34647501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tcBorders>
              <w:top w:val="single" w:sz="6" w:space="0" w:color="auto"/>
            </w:tcBorders>
            <w:vAlign w:val="center"/>
          </w:tcPr>
          <w:p w14:paraId="16BD7843" w14:textId="0CE9663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</w:tr>
      <w:tr w:rsidR="00500C5A" w:rsidRPr="00500C5A" w14:paraId="1B4724C1" w14:textId="77777777" w:rsidTr="00500C5A">
        <w:tc>
          <w:tcPr>
            <w:tcW w:w="1134" w:type="dxa"/>
          </w:tcPr>
          <w:p w14:paraId="1895908E" w14:textId="45BAB2CA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L7b</w:t>
            </w:r>
          </w:p>
        </w:tc>
        <w:tc>
          <w:tcPr>
            <w:tcW w:w="1134" w:type="dxa"/>
            <w:vAlign w:val="center"/>
          </w:tcPr>
          <w:p w14:paraId="3CD7581A" w14:textId="7803122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362</w:t>
            </w:r>
          </w:p>
        </w:tc>
        <w:tc>
          <w:tcPr>
            <w:tcW w:w="993" w:type="dxa"/>
            <w:vAlign w:val="center"/>
          </w:tcPr>
          <w:p w14:paraId="2C5B9FFC" w14:textId="28DC19B1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245</w:t>
            </w:r>
          </w:p>
        </w:tc>
        <w:tc>
          <w:tcPr>
            <w:tcW w:w="1134" w:type="dxa"/>
            <w:vAlign w:val="center"/>
          </w:tcPr>
          <w:p w14:paraId="52154569" w14:textId="1ED265B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362.18</w:t>
            </w:r>
          </w:p>
        </w:tc>
        <w:tc>
          <w:tcPr>
            <w:tcW w:w="992" w:type="dxa"/>
            <w:vAlign w:val="center"/>
          </w:tcPr>
          <w:p w14:paraId="1514B632" w14:textId="0894926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245.44</w:t>
            </w:r>
          </w:p>
        </w:tc>
        <w:tc>
          <w:tcPr>
            <w:tcW w:w="1134" w:type="dxa"/>
            <w:vAlign w:val="center"/>
          </w:tcPr>
          <w:p w14:paraId="569E68F7" w14:textId="270B891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362.43</w:t>
            </w:r>
          </w:p>
        </w:tc>
        <w:tc>
          <w:tcPr>
            <w:tcW w:w="1134" w:type="dxa"/>
            <w:vAlign w:val="center"/>
          </w:tcPr>
          <w:p w14:paraId="162DAC8A" w14:textId="0096A0A8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245.24</w:t>
            </w:r>
          </w:p>
        </w:tc>
        <w:tc>
          <w:tcPr>
            <w:tcW w:w="1134" w:type="dxa"/>
            <w:vAlign w:val="center"/>
          </w:tcPr>
          <w:p w14:paraId="7140F7AE" w14:textId="6F354AB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0.92</w:t>
            </w:r>
          </w:p>
        </w:tc>
        <w:tc>
          <w:tcPr>
            <w:tcW w:w="992" w:type="dxa"/>
            <w:vAlign w:val="center"/>
          </w:tcPr>
          <w:p w14:paraId="646ACE56" w14:textId="6A814D2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0.67</w:t>
            </w:r>
          </w:p>
        </w:tc>
        <w:tc>
          <w:tcPr>
            <w:tcW w:w="1134" w:type="dxa"/>
            <w:vAlign w:val="center"/>
          </w:tcPr>
          <w:p w14:paraId="707AAA75" w14:textId="7103A81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4.82</w:t>
            </w:r>
          </w:p>
        </w:tc>
        <w:tc>
          <w:tcPr>
            <w:tcW w:w="851" w:type="dxa"/>
            <w:vAlign w:val="center"/>
          </w:tcPr>
          <w:p w14:paraId="2CEA35F4" w14:textId="34557A1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3.44</w:t>
            </w:r>
          </w:p>
        </w:tc>
        <w:tc>
          <w:tcPr>
            <w:tcW w:w="1134" w:type="dxa"/>
            <w:vAlign w:val="center"/>
          </w:tcPr>
          <w:p w14:paraId="30249766" w14:textId="4E3898B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  <w:tc>
          <w:tcPr>
            <w:tcW w:w="1058" w:type="dxa"/>
            <w:vAlign w:val="center"/>
          </w:tcPr>
          <w:p w14:paraId="06D10205" w14:textId="6C46B92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</w:tr>
      <w:tr w:rsidR="00500C5A" w:rsidRPr="00500C5A" w14:paraId="3394B7B9" w14:textId="77777777" w:rsidTr="00500C5A">
        <w:tc>
          <w:tcPr>
            <w:tcW w:w="1134" w:type="dxa"/>
          </w:tcPr>
          <w:p w14:paraId="1359B6AA" w14:textId="2669CE05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L7c</w:t>
            </w:r>
          </w:p>
        </w:tc>
        <w:tc>
          <w:tcPr>
            <w:tcW w:w="1134" w:type="dxa"/>
            <w:vAlign w:val="center"/>
          </w:tcPr>
          <w:p w14:paraId="73C15439" w14:textId="46C0E4A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221</w:t>
            </w:r>
          </w:p>
        </w:tc>
        <w:tc>
          <w:tcPr>
            <w:tcW w:w="993" w:type="dxa"/>
            <w:vAlign w:val="center"/>
          </w:tcPr>
          <w:p w14:paraId="5AC8FEF3" w14:textId="71111B88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360</w:t>
            </w:r>
          </w:p>
        </w:tc>
        <w:tc>
          <w:tcPr>
            <w:tcW w:w="1134" w:type="dxa"/>
            <w:vAlign w:val="center"/>
          </w:tcPr>
          <w:p w14:paraId="6BE98E03" w14:textId="385A1F1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221.23</w:t>
            </w:r>
          </w:p>
        </w:tc>
        <w:tc>
          <w:tcPr>
            <w:tcW w:w="992" w:type="dxa"/>
            <w:vAlign w:val="center"/>
          </w:tcPr>
          <w:p w14:paraId="79F9EBD8" w14:textId="746700A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360.14</w:t>
            </w:r>
          </w:p>
        </w:tc>
        <w:tc>
          <w:tcPr>
            <w:tcW w:w="1134" w:type="dxa"/>
            <w:vAlign w:val="center"/>
          </w:tcPr>
          <w:p w14:paraId="03D9A6E6" w14:textId="2D9DFF1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221.13</w:t>
            </w:r>
          </w:p>
        </w:tc>
        <w:tc>
          <w:tcPr>
            <w:tcW w:w="1134" w:type="dxa"/>
            <w:vAlign w:val="center"/>
          </w:tcPr>
          <w:p w14:paraId="4FE4688C" w14:textId="214FAF5C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360.12</w:t>
            </w:r>
          </w:p>
        </w:tc>
        <w:tc>
          <w:tcPr>
            <w:tcW w:w="1134" w:type="dxa"/>
            <w:vAlign w:val="center"/>
          </w:tcPr>
          <w:p w14:paraId="088B9609" w14:textId="7D792A2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0.8</w:t>
            </w:r>
          </w:p>
        </w:tc>
        <w:tc>
          <w:tcPr>
            <w:tcW w:w="992" w:type="dxa"/>
            <w:vAlign w:val="center"/>
          </w:tcPr>
          <w:p w14:paraId="6E077C35" w14:textId="2C521BD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0.95</w:t>
            </w:r>
          </w:p>
        </w:tc>
        <w:tc>
          <w:tcPr>
            <w:tcW w:w="1134" w:type="dxa"/>
            <w:vAlign w:val="center"/>
          </w:tcPr>
          <w:p w14:paraId="3034EC26" w14:textId="703B15B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3.75</w:t>
            </w:r>
          </w:p>
        </w:tc>
        <w:tc>
          <w:tcPr>
            <w:tcW w:w="851" w:type="dxa"/>
            <w:vAlign w:val="center"/>
          </w:tcPr>
          <w:p w14:paraId="7954410C" w14:textId="25BCFF0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5.54</w:t>
            </w:r>
          </w:p>
        </w:tc>
        <w:tc>
          <w:tcPr>
            <w:tcW w:w="1134" w:type="dxa"/>
            <w:vAlign w:val="center"/>
          </w:tcPr>
          <w:p w14:paraId="305061FF" w14:textId="5E8F5DA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  <w:tc>
          <w:tcPr>
            <w:tcW w:w="1058" w:type="dxa"/>
            <w:vAlign w:val="center"/>
          </w:tcPr>
          <w:p w14:paraId="16CC3833" w14:textId="3D094B9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</w:tr>
      <w:tr w:rsidR="00500C5A" w:rsidRPr="00500C5A" w14:paraId="71F2FA8A" w14:textId="77777777" w:rsidTr="00500C5A">
        <w:tc>
          <w:tcPr>
            <w:tcW w:w="1134" w:type="dxa"/>
          </w:tcPr>
          <w:p w14:paraId="6B58FAB6" w14:textId="4411591A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M7a</w:t>
            </w:r>
          </w:p>
        </w:tc>
        <w:tc>
          <w:tcPr>
            <w:tcW w:w="1134" w:type="dxa"/>
            <w:vAlign w:val="center"/>
          </w:tcPr>
          <w:p w14:paraId="4F971566" w14:textId="2E91F8D1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742</w:t>
            </w:r>
          </w:p>
        </w:tc>
        <w:tc>
          <w:tcPr>
            <w:tcW w:w="993" w:type="dxa"/>
            <w:vAlign w:val="center"/>
          </w:tcPr>
          <w:p w14:paraId="721CB880" w14:textId="3103291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52DF0D85" w14:textId="614C35E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742.43</w:t>
            </w:r>
          </w:p>
        </w:tc>
        <w:tc>
          <w:tcPr>
            <w:tcW w:w="992" w:type="dxa"/>
            <w:vAlign w:val="center"/>
          </w:tcPr>
          <w:p w14:paraId="52168D71" w14:textId="43BD34B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200.38</w:t>
            </w:r>
          </w:p>
        </w:tc>
        <w:tc>
          <w:tcPr>
            <w:tcW w:w="1134" w:type="dxa"/>
            <w:vAlign w:val="center"/>
          </w:tcPr>
          <w:p w14:paraId="463D17FE" w14:textId="09071C8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742.36</w:t>
            </w:r>
          </w:p>
        </w:tc>
        <w:tc>
          <w:tcPr>
            <w:tcW w:w="1134" w:type="dxa"/>
            <w:vAlign w:val="center"/>
          </w:tcPr>
          <w:p w14:paraId="30CE535A" w14:textId="70DE166F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200.47</w:t>
            </w:r>
          </w:p>
        </w:tc>
        <w:tc>
          <w:tcPr>
            <w:tcW w:w="1134" w:type="dxa"/>
            <w:vAlign w:val="center"/>
          </w:tcPr>
          <w:p w14:paraId="766062A2" w14:textId="6502D7A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0.98</w:t>
            </w:r>
          </w:p>
        </w:tc>
        <w:tc>
          <w:tcPr>
            <w:tcW w:w="992" w:type="dxa"/>
            <w:vAlign w:val="center"/>
          </w:tcPr>
          <w:p w14:paraId="6AB4D0DE" w14:textId="391805A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0.56</w:t>
            </w:r>
          </w:p>
        </w:tc>
        <w:tc>
          <w:tcPr>
            <w:tcW w:w="1134" w:type="dxa"/>
            <w:vAlign w:val="center"/>
          </w:tcPr>
          <w:p w14:paraId="35BDC3C5" w14:textId="28A53A2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7.41</w:t>
            </w:r>
          </w:p>
        </w:tc>
        <w:tc>
          <w:tcPr>
            <w:tcW w:w="851" w:type="dxa"/>
            <w:vAlign w:val="center"/>
          </w:tcPr>
          <w:p w14:paraId="4C0C1E5A" w14:textId="65B54F7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2.8</w:t>
            </w:r>
          </w:p>
        </w:tc>
        <w:tc>
          <w:tcPr>
            <w:tcW w:w="1134" w:type="dxa"/>
            <w:vAlign w:val="center"/>
          </w:tcPr>
          <w:p w14:paraId="07F54EF8" w14:textId="77B5C1B8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vAlign w:val="center"/>
          </w:tcPr>
          <w:p w14:paraId="68E345A0" w14:textId="12D5B2F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</w:tr>
      <w:tr w:rsidR="00500C5A" w:rsidRPr="00500C5A" w14:paraId="41108215" w14:textId="77777777" w:rsidTr="00500C5A">
        <w:tc>
          <w:tcPr>
            <w:tcW w:w="1134" w:type="dxa"/>
          </w:tcPr>
          <w:p w14:paraId="11828429" w14:textId="689418A1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M7b</w:t>
            </w:r>
          </w:p>
        </w:tc>
        <w:tc>
          <w:tcPr>
            <w:tcW w:w="1134" w:type="dxa"/>
            <w:vAlign w:val="center"/>
          </w:tcPr>
          <w:p w14:paraId="5714CE78" w14:textId="4C9B263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680</w:t>
            </w:r>
          </w:p>
        </w:tc>
        <w:tc>
          <w:tcPr>
            <w:tcW w:w="993" w:type="dxa"/>
            <w:vAlign w:val="center"/>
          </w:tcPr>
          <w:p w14:paraId="5441A690" w14:textId="7716FE5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182</w:t>
            </w:r>
          </w:p>
        </w:tc>
        <w:tc>
          <w:tcPr>
            <w:tcW w:w="1134" w:type="dxa"/>
            <w:vAlign w:val="center"/>
          </w:tcPr>
          <w:p w14:paraId="759FBB66" w14:textId="482896C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680.29</w:t>
            </w:r>
          </w:p>
        </w:tc>
        <w:tc>
          <w:tcPr>
            <w:tcW w:w="992" w:type="dxa"/>
            <w:vAlign w:val="center"/>
          </w:tcPr>
          <w:p w14:paraId="0BE53723" w14:textId="582CAF8C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182.73</w:t>
            </w:r>
          </w:p>
        </w:tc>
        <w:tc>
          <w:tcPr>
            <w:tcW w:w="1134" w:type="dxa"/>
            <w:vAlign w:val="center"/>
          </w:tcPr>
          <w:p w14:paraId="7380EF96" w14:textId="130F890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680.08</w:t>
            </w:r>
          </w:p>
        </w:tc>
        <w:tc>
          <w:tcPr>
            <w:tcW w:w="1134" w:type="dxa"/>
            <w:vAlign w:val="center"/>
          </w:tcPr>
          <w:p w14:paraId="34743E56" w14:textId="5609054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182.43</w:t>
            </w:r>
          </w:p>
        </w:tc>
        <w:tc>
          <w:tcPr>
            <w:tcW w:w="1134" w:type="dxa"/>
            <w:vAlign w:val="center"/>
          </w:tcPr>
          <w:p w14:paraId="6A8831FF" w14:textId="699C8A7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0.97</w:t>
            </w:r>
          </w:p>
        </w:tc>
        <w:tc>
          <w:tcPr>
            <w:tcW w:w="992" w:type="dxa"/>
            <w:vAlign w:val="center"/>
          </w:tcPr>
          <w:p w14:paraId="05F2EBCA" w14:textId="3577D72F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0.47</w:t>
            </w:r>
          </w:p>
        </w:tc>
        <w:tc>
          <w:tcPr>
            <w:tcW w:w="1134" w:type="dxa"/>
            <w:vAlign w:val="center"/>
          </w:tcPr>
          <w:p w14:paraId="534C6A4A" w14:textId="2B3FA92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6.78</w:t>
            </w:r>
          </w:p>
        </w:tc>
        <w:tc>
          <w:tcPr>
            <w:tcW w:w="851" w:type="dxa"/>
            <w:vAlign w:val="center"/>
          </w:tcPr>
          <w:p w14:paraId="359684C8" w14:textId="444883C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2.37</w:t>
            </w:r>
          </w:p>
        </w:tc>
        <w:tc>
          <w:tcPr>
            <w:tcW w:w="1134" w:type="dxa"/>
            <w:vAlign w:val="center"/>
          </w:tcPr>
          <w:p w14:paraId="6A70B5B6" w14:textId="2CF4178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99.99%</w:t>
            </w:r>
          </w:p>
        </w:tc>
        <w:tc>
          <w:tcPr>
            <w:tcW w:w="1058" w:type="dxa"/>
            <w:vAlign w:val="center"/>
          </w:tcPr>
          <w:p w14:paraId="00F7E4C8" w14:textId="2B374C4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</w:tr>
      <w:tr w:rsidR="00500C5A" w:rsidRPr="00500C5A" w14:paraId="328A53BF" w14:textId="77777777" w:rsidTr="00500C5A">
        <w:tc>
          <w:tcPr>
            <w:tcW w:w="1134" w:type="dxa"/>
          </w:tcPr>
          <w:p w14:paraId="315B26AA" w14:textId="1481BEB2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M7c</w:t>
            </w:r>
          </w:p>
        </w:tc>
        <w:tc>
          <w:tcPr>
            <w:tcW w:w="1134" w:type="dxa"/>
            <w:vAlign w:val="center"/>
          </w:tcPr>
          <w:p w14:paraId="10E70E32" w14:textId="45577F9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557</w:t>
            </w:r>
          </w:p>
        </w:tc>
        <w:tc>
          <w:tcPr>
            <w:tcW w:w="993" w:type="dxa"/>
            <w:vAlign w:val="center"/>
          </w:tcPr>
          <w:p w14:paraId="0B183DC1" w14:textId="48C7067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195</w:t>
            </w:r>
          </w:p>
        </w:tc>
        <w:tc>
          <w:tcPr>
            <w:tcW w:w="1134" w:type="dxa"/>
            <w:vAlign w:val="center"/>
          </w:tcPr>
          <w:p w14:paraId="3C05C152" w14:textId="164F128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557.36</w:t>
            </w:r>
          </w:p>
        </w:tc>
        <w:tc>
          <w:tcPr>
            <w:tcW w:w="992" w:type="dxa"/>
            <w:vAlign w:val="center"/>
          </w:tcPr>
          <w:p w14:paraId="43D64712" w14:textId="72870AC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195.17</w:t>
            </w:r>
          </w:p>
        </w:tc>
        <w:tc>
          <w:tcPr>
            <w:tcW w:w="1134" w:type="dxa"/>
            <w:vAlign w:val="center"/>
          </w:tcPr>
          <w:p w14:paraId="0E71670B" w14:textId="331D051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557.73</w:t>
            </w:r>
          </w:p>
        </w:tc>
        <w:tc>
          <w:tcPr>
            <w:tcW w:w="1134" w:type="dxa"/>
            <w:vAlign w:val="center"/>
          </w:tcPr>
          <w:p w14:paraId="2F8ABAE2" w14:textId="7B58D39D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195.61</w:t>
            </w:r>
          </w:p>
        </w:tc>
        <w:tc>
          <w:tcPr>
            <w:tcW w:w="1134" w:type="dxa"/>
            <w:vAlign w:val="center"/>
          </w:tcPr>
          <w:p w14:paraId="7830382E" w14:textId="5187008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0.95</w:t>
            </w:r>
          </w:p>
        </w:tc>
        <w:tc>
          <w:tcPr>
            <w:tcW w:w="992" w:type="dxa"/>
            <w:vAlign w:val="center"/>
          </w:tcPr>
          <w:p w14:paraId="6CE832DF" w14:textId="432B84A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0.48</w:t>
            </w:r>
          </w:p>
        </w:tc>
        <w:tc>
          <w:tcPr>
            <w:tcW w:w="1134" w:type="dxa"/>
            <w:vAlign w:val="center"/>
          </w:tcPr>
          <w:p w14:paraId="22F48016" w14:textId="0376A03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6.23</w:t>
            </w:r>
          </w:p>
        </w:tc>
        <w:tc>
          <w:tcPr>
            <w:tcW w:w="851" w:type="dxa"/>
            <w:vAlign w:val="center"/>
          </w:tcPr>
          <w:p w14:paraId="18E29533" w14:textId="78ECC54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2.4</w:t>
            </w:r>
          </w:p>
        </w:tc>
        <w:tc>
          <w:tcPr>
            <w:tcW w:w="1134" w:type="dxa"/>
            <w:vAlign w:val="center"/>
          </w:tcPr>
          <w:p w14:paraId="47828AC3" w14:textId="2E582AB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99.93%</w:t>
            </w:r>
          </w:p>
        </w:tc>
        <w:tc>
          <w:tcPr>
            <w:tcW w:w="1058" w:type="dxa"/>
            <w:vAlign w:val="center"/>
          </w:tcPr>
          <w:p w14:paraId="76122E62" w14:textId="076AF80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</w:tr>
      <w:tr w:rsidR="00500C5A" w:rsidRPr="00500C5A" w14:paraId="72F3DEB4" w14:textId="77777777" w:rsidTr="00500C5A">
        <w:tc>
          <w:tcPr>
            <w:tcW w:w="1134" w:type="dxa"/>
          </w:tcPr>
          <w:p w14:paraId="7FBBA0D2" w14:textId="507D5CD9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H7a</w:t>
            </w:r>
          </w:p>
        </w:tc>
        <w:tc>
          <w:tcPr>
            <w:tcW w:w="1134" w:type="dxa"/>
            <w:vAlign w:val="center"/>
          </w:tcPr>
          <w:p w14:paraId="5C15A1B5" w14:textId="41B55B8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498</w:t>
            </w:r>
          </w:p>
        </w:tc>
        <w:tc>
          <w:tcPr>
            <w:tcW w:w="993" w:type="dxa"/>
            <w:vAlign w:val="center"/>
          </w:tcPr>
          <w:p w14:paraId="44E97BB0" w14:textId="6585C90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283</w:t>
            </w:r>
          </w:p>
        </w:tc>
        <w:tc>
          <w:tcPr>
            <w:tcW w:w="1134" w:type="dxa"/>
            <w:vAlign w:val="center"/>
          </w:tcPr>
          <w:p w14:paraId="4C3AEE19" w14:textId="587DC9BD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498.07</w:t>
            </w:r>
          </w:p>
        </w:tc>
        <w:tc>
          <w:tcPr>
            <w:tcW w:w="992" w:type="dxa"/>
            <w:vAlign w:val="center"/>
          </w:tcPr>
          <w:p w14:paraId="0BCD02C9" w14:textId="6CB13A5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283.82</w:t>
            </w:r>
          </w:p>
        </w:tc>
        <w:tc>
          <w:tcPr>
            <w:tcW w:w="1134" w:type="dxa"/>
            <w:vAlign w:val="center"/>
          </w:tcPr>
          <w:p w14:paraId="52F09A5B" w14:textId="19BB17D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498.43</w:t>
            </w:r>
          </w:p>
        </w:tc>
        <w:tc>
          <w:tcPr>
            <w:tcW w:w="1134" w:type="dxa"/>
            <w:vAlign w:val="center"/>
          </w:tcPr>
          <w:p w14:paraId="735E7DE1" w14:textId="398E328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283.16</w:t>
            </w:r>
          </w:p>
        </w:tc>
        <w:tc>
          <w:tcPr>
            <w:tcW w:w="1134" w:type="dxa"/>
            <w:vAlign w:val="center"/>
          </w:tcPr>
          <w:p w14:paraId="0B10255D" w14:textId="778C8CB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0.95</w:t>
            </w:r>
          </w:p>
        </w:tc>
        <w:tc>
          <w:tcPr>
            <w:tcW w:w="992" w:type="dxa"/>
            <w:vAlign w:val="center"/>
          </w:tcPr>
          <w:p w14:paraId="057627BF" w14:textId="65FF8CC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0.75</w:t>
            </w:r>
          </w:p>
        </w:tc>
        <w:tc>
          <w:tcPr>
            <w:tcW w:w="1134" w:type="dxa"/>
            <w:vAlign w:val="center"/>
          </w:tcPr>
          <w:p w14:paraId="20DF7E64" w14:textId="2DB93C8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5.78</w:t>
            </w:r>
          </w:p>
        </w:tc>
        <w:tc>
          <w:tcPr>
            <w:tcW w:w="851" w:type="dxa"/>
            <w:vAlign w:val="center"/>
          </w:tcPr>
          <w:p w14:paraId="3900780D" w14:textId="365475D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3.95</w:t>
            </w:r>
          </w:p>
        </w:tc>
        <w:tc>
          <w:tcPr>
            <w:tcW w:w="1134" w:type="dxa"/>
            <w:vAlign w:val="center"/>
          </w:tcPr>
          <w:p w14:paraId="620A6DA0" w14:textId="61398EAC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vAlign w:val="center"/>
          </w:tcPr>
          <w:p w14:paraId="451C8A56" w14:textId="782346F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</w:tr>
      <w:tr w:rsidR="00500C5A" w:rsidRPr="00500C5A" w14:paraId="1CFE790F" w14:textId="77777777" w:rsidTr="00500C5A">
        <w:tc>
          <w:tcPr>
            <w:tcW w:w="1134" w:type="dxa"/>
          </w:tcPr>
          <w:p w14:paraId="10B39AF3" w14:textId="745FD4C9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H7b</w:t>
            </w:r>
          </w:p>
        </w:tc>
        <w:tc>
          <w:tcPr>
            <w:tcW w:w="1134" w:type="dxa"/>
            <w:vAlign w:val="center"/>
          </w:tcPr>
          <w:p w14:paraId="554C23FC" w14:textId="6617FDE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233</w:t>
            </w:r>
          </w:p>
        </w:tc>
        <w:tc>
          <w:tcPr>
            <w:tcW w:w="993" w:type="dxa"/>
            <w:vAlign w:val="center"/>
          </w:tcPr>
          <w:p w14:paraId="650D4DDD" w14:textId="4174B97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161</w:t>
            </w:r>
          </w:p>
        </w:tc>
        <w:tc>
          <w:tcPr>
            <w:tcW w:w="1134" w:type="dxa"/>
            <w:vAlign w:val="center"/>
          </w:tcPr>
          <w:p w14:paraId="4A7116E3" w14:textId="35FC2B0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233.13</w:t>
            </w:r>
          </w:p>
        </w:tc>
        <w:tc>
          <w:tcPr>
            <w:tcW w:w="992" w:type="dxa"/>
            <w:vAlign w:val="center"/>
          </w:tcPr>
          <w:p w14:paraId="6F87E91D" w14:textId="260B7DBE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161.77</w:t>
            </w:r>
          </w:p>
        </w:tc>
        <w:tc>
          <w:tcPr>
            <w:tcW w:w="1134" w:type="dxa"/>
            <w:vAlign w:val="center"/>
          </w:tcPr>
          <w:p w14:paraId="4C06F7E5" w14:textId="1F34367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233.66</w:t>
            </w:r>
          </w:p>
        </w:tc>
        <w:tc>
          <w:tcPr>
            <w:tcW w:w="1134" w:type="dxa"/>
            <w:vAlign w:val="center"/>
          </w:tcPr>
          <w:p w14:paraId="4260D77F" w14:textId="311A1E2A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161.85</w:t>
            </w:r>
          </w:p>
        </w:tc>
        <w:tc>
          <w:tcPr>
            <w:tcW w:w="1134" w:type="dxa"/>
            <w:vAlign w:val="center"/>
          </w:tcPr>
          <w:p w14:paraId="1837EBAC" w14:textId="17C91DB1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0.95</w:t>
            </w:r>
          </w:p>
        </w:tc>
        <w:tc>
          <w:tcPr>
            <w:tcW w:w="992" w:type="dxa"/>
            <w:vAlign w:val="center"/>
          </w:tcPr>
          <w:p w14:paraId="3458D25E" w14:textId="1984CFE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0.43</w:t>
            </w:r>
          </w:p>
        </w:tc>
        <w:tc>
          <w:tcPr>
            <w:tcW w:w="1134" w:type="dxa"/>
            <w:vAlign w:val="center"/>
          </w:tcPr>
          <w:p w14:paraId="4E8B326B" w14:textId="7C66031C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4.99</w:t>
            </w:r>
          </w:p>
        </w:tc>
        <w:tc>
          <w:tcPr>
            <w:tcW w:w="851" w:type="dxa"/>
            <w:vAlign w:val="center"/>
          </w:tcPr>
          <w:p w14:paraId="4D1A1DA5" w14:textId="70924EC4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2.13</w:t>
            </w:r>
          </w:p>
        </w:tc>
        <w:tc>
          <w:tcPr>
            <w:tcW w:w="1134" w:type="dxa"/>
            <w:vAlign w:val="center"/>
          </w:tcPr>
          <w:p w14:paraId="7DF0168F" w14:textId="37E4B050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  <w:tc>
          <w:tcPr>
            <w:tcW w:w="1058" w:type="dxa"/>
            <w:vAlign w:val="center"/>
          </w:tcPr>
          <w:p w14:paraId="7E9E610F" w14:textId="5B4CB15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</w:tr>
      <w:tr w:rsidR="00500C5A" w:rsidRPr="00500C5A" w14:paraId="3EEBD2CA" w14:textId="77777777" w:rsidTr="00500C5A">
        <w:tc>
          <w:tcPr>
            <w:tcW w:w="1134" w:type="dxa"/>
          </w:tcPr>
          <w:p w14:paraId="6976EA9F" w14:textId="1B7308B3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H7c</w:t>
            </w:r>
          </w:p>
        </w:tc>
        <w:tc>
          <w:tcPr>
            <w:tcW w:w="1134" w:type="dxa"/>
            <w:vAlign w:val="center"/>
          </w:tcPr>
          <w:p w14:paraId="1213BC1E" w14:textId="21E39F78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299</w:t>
            </w:r>
          </w:p>
        </w:tc>
        <w:tc>
          <w:tcPr>
            <w:tcW w:w="993" w:type="dxa"/>
            <w:vAlign w:val="center"/>
          </w:tcPr>
          <w:p w14:paraId="1A248306" w14:textId="34696FF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205</w:t>
            </w:r>
          </w:p>
        </w:tc>
        <w:tc>
          <w:tcPr>
            <w:tcW w:w="1134" w:type="dxa"/>
            <w:vAlign w:val="center"/>
          </w:tcPr>
          <w:p w14:paraId="05C33288" w14:textId="4BF971D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299.21</w:t>
            </w:r>
          </w:p>
        </w:tc>
        <w:tc>
          <w:tcPr>
            <w:tcW w:w="992" w:type="dxa"/>
            <w:vAlign w:val="center"/>
          </w:tcPr>
          <w:p w14:paraId="2C764B79" w14:textId="3B90D21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205.34</w:t>
            </w:r>
          </w:p>
        </w:tc>
        <w:tc>
          <w:tcPr>
            <w:tcW w:w="1134" w:type="dxa"/>
            <w:vAlign w:val="center"/>
          </w:tcPr>
          <w:p w14:paraId="513A200C" w14:textId="52040E2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299</w:t>
            </w:r>
          </w:p>
        </w:tc>
        <w:tc>
          <w:tcPr>
            <w:tcW w:w="1134" w:type="dxa"/>
            <w:vAlign w:val="center"/>
          </w:tcPr>
          <w:p w14:paraId="3DEC43F3" w14:textId="00A06A7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205.33</w:t>
            </w:r>
          </w:p>
        </w:tc>
        <w:tc>
          <w:tcPr>
            <w:tcW w:w="1134" w:type="dxa"/>
            <w:vAlign w:val="center"/>
          </w:tcPr>
          <w:p w14:paraId="2BF7A815" w14:textId="1728275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0.86</w:t>
            </w:r>
          </w:p>
        </w:tc>
        <w:tc>
          <w:tcPr>
            <w:tcW w:w="992" w:type="dxa"/>
            <w:vAlign w:val="center"/>
          </w:tcPr>
          <w:p w14:paraId="56F7E932" w14:textId="7A79C8FC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0.52</w:t>
            </w:r>
          </w:p>
        </w:tc>
        <w:tc>
          <w:tcPr>
            <w:tcW w:w="1134" w:type="dxa"/>
            <w:vAlign w:val="center"/>
          </w:tcPr>
          <w:p w14:paraId="7FBA0C82" w14:textId="283B82D6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4.1</w:t>
            </w:r>
          </w:p>
        </w:tc>
        <w:tc>
          <w:tcPr>
            <w:tcW w:w="851" w:type="dxa"/>
            <w:vAlign w:val="center"/>
          </w:tcPr>
          <w:p w14:paraId="1F7EE644" w14:textId="0E1722BD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2.58</w:t>
            </w:r>
          </w:p>
        </w:tc>
        <w:tc>
          <w:tcPr>
            <w:tcW w:w="1134" w:type="dxa"/>
            <w:vAlign w:val="center"/>
          </w:tcPr>
          <w:p w14:paraId="62548F19" w14:textId="289C5BB8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99.94%</w:t>
            </w:r>
          </w:p>
        </w:tc>
        <w:tc>
          <w:tcPr>
            <w:tcW w:w="1058" w:type="dxa"/>
            <w:vAlign w:val="center"/>
          </w:tcPr>
          <w:p w14:paraId="6102AE76" w14:textId="1177580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</w:tr>
      <w:tr w:rsidR="00500C5A" w:rsidRPr="00500C5A" w14:paraId="5FF14995" w14:textId="77777777" w:rsidTr="00500C5A">
        <w:tc>
          <w:tcPr>
            <w:tcW w:w="1134" w:type="dxa"/>
          </w:tcPr>
          <w:p w14:paraId="49CAB6F0" w14:textId="2721813D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L35a</w:t>
            </w:r>
          </w:p>
        </w:tc>
        <w:tc>
          <w:tcPr>
            <w:tcW w:w="1134" w:type="dxa"/>
            <w:vAlign w:val="center"/>
          </w:tcPr>
          <w:p w14:paraId="00D8EAD6" w14:textId="3DD7C04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230</w:t>
            </w:r>
          </w:p>
        </w:tc>
        <w:tc>
          <w:tcPr>
            <w:tcW w:w="993" w:type="dxa"/>
            <w:vAlign w:val="center"/>
          </w:tcPr>
          <w:p w14:paraId="1CB5B876" w14:textId="18F81F1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277</w:t>
            </w:r>
          </w:p>
        </w:tc>
        <w:tc>
          <w:tcPr>
            <w:tcW w:w="1134" w:type="dxa"/>
            <w:vAlign w:val="center"/>
          </w:tcPr>
          <w:p w14:paraId="02723A7F" w14:textId="01CC764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230.36</w:t>
            </w:r>
          </w:p>
        </w:tc>
        <w:tc>
          <w:tcPr>
            <w:tcW w:w="992" w:type="dxa"/>
            <w:vAlign w:val="center"/>
          </w:tcPr>
          <w:p w14:paraId="733ADEE1" w14:textId="1BE2C7A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277.17</w:t>
            </w:r>
          </w:p>
        </w:tc>
        <w:tc>
          <w:tcPr>
            <w:tcW w:w="1134" w:type="dxa"/>
            <w:vAlign w:val="center"/>
          </w:tcPr>
          <w:p w14:paraId="348563E7" w14:textId="2520AE0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230.28</w:t>
            </w:r>
          </w:p>
        </w:tc>
        <w:tc>
          <w:tcPr>
            <w:tcW w:w="1134" w:type="dxa"/>
            <w:vAlign w:val="center"/>
          </w:tcPr>
          <w:p w14:paraId="7C5654FA" w14:textId="71C0D36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277.22</w:t>
            </w:r>
          </w:p>
        </w:tc>
        <w:tc>
          <w:tcPr>
            <w:tcW w:w="1134" w:type="dxa"/>
            <w:vAlign w:val="center"/>
          </w:tcPr>
          <w:p w14:paraId="170706A4" w14:textId="2D2054F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0.8</w:t>
            </w:r>
          </w:p>
        </w:tc>
        <w:tc>
          <w:tcPr>
            <w:tcW w:w="992" w:type="dxa"/>
            <w:vAlign w:val="center"/>
          </w:tcPr>
          <w:p w14:paraId="039672F6" w14:textId="4C689DD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0.74</w:t>
            </w:r>
          </w:p>
        </w:tc>
        <w:tc>
          <w:tcPr>
            <w:tcW w:w="1134" w:type="dxa"/>
            <w:vAlign w:val="center"/>
          </w:tcPr>
          <w:p w14:paraId="3DC4EF61" w14:textId="2A7877C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3.64</w:t>
            </w:r>
          </w:p>
        </w:tc>
        <w:tc>
          <w:tcPr>
            <w:tcW w:w="851" w:type="dxa"/>
            <w:vAlign w:val="center"/>
          </w:tcPr>
          <w:p w14:paraId="472035ED" w14:textId="6A98F85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3.8</w:t>
            </w:r>
          </w:p>
        </w:tc>
        <w:tc>
          <w:tcPr>
            <w:tcW w:w="1134" w:type="dxa"/>
            <w:vAlign w:val="center"/>
          </w:tcPr>
          <w:p w14:paraId="39C1AF32" w14:textId="097B3D8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  <w:tc>
          <w:tcPr>
            <w:tcW w:w="1058" w:type="dxa"/>
            <w:vAlign w:val="center"/>
          </w:tcPr>
          <w:p w14:paraId="566AF2CB" w14:textId="57F33DE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</w:tr>
      <w:tr w:rsidR="00500C5A" w:rsidRPr="00500C5A" w14:paraId="4E861135" w14:textId="77777777" w:rsidTr="00500C5A">
        <w:tc>
          <w:tcPr>
            <w:tcW w:w="1134" w:type="dxa"/>
          </w:tcPr>
          <w:p w14:paraId="0B638EDB" w14:textId="4B67BC34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L35b</w:t>
            </w:r>
          </w:p>
        </w:tc>
        <w:tc>
          <w:tcPr>
            <w:tcW w:w="1134" w:type="dxa"/>
            <w:vAlign w:val="center"/>
          </w:tcPr>
          <w:p w14:paraId="056C157E" w14:textId="66132D09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327</w:t>
            </w:r>
          </w:p>
        </w:tc>
        <w:tc>
          <w:tcPr>
            <w:tcW w:w="993" w:type="dxa"/>
            <w:vAlign w:val="center"/>
          </w:tcPr>
          <w:p w14:paraId="1E814384" w14:textId="08B3A669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212</w:t>
            </w:r>
          </w:p>
        </w:tc>
        <w:tc>
          <w:tcPr>
            <w:tcW w:w="1134" w:type="dxa"/>
            <w:vAlign w:val="center"/>
          </w:tcPr>
          <w:p w14:paraId="6007D008" w14:textId="6F03D27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327.25</w:t>
            </w:r>
          </w:p>
        </w:tc>
        <w:tc>
          <w:tcPr>
            <w:tcW w:w="992" w:type="dxa"/>
            <w:vAlign w:val="center"/>
          </w:tcPr>
          <w:p w14:paraId="26C49BC6" w14:textId="00AD6A7C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212.44</w:t>
            </w:r>
          </w:p>
        </w:tc>
        <w:tc>
          <w:tcPr>
            <w:tcW w:w="1134" w:type="dxa"/>
            <w:vAlign w:val="center"/>
          </w:tcPr>
          <w:p w14:paraId="5F98BEBD" w14:textId="0D7AF6B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327.34</w:t>
            </w:r>
          </w:p>
        </w:tc>
        <w:tc>
          <w:tcPr>
            <w:tcW w:w="1134" w:type="dxa"/>
            <w:vAlign w:val="center"/>
          </w:tcPr>
          <w:p w14:paraId="01DA4144" w14:textId="41588A8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212.04</w:t>
            </w:r>
          </w:p>
        </w:tc>
        <w:tc>
          <w:tcPr>
            <w:tcW w:w="1134" w:type="dxa"/>
            <w:vAlign w:val="center"/>
          </w:tcPr>
          <w:p w14:paraId="2D0670B2" w14:textId="647B07BB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0.94</w:t>
            </w:r>
          </w:p>
        </w:tc>
        <w:tc>
          <w:tcPr>
            <w:tcW w:w="992" w:type="dxa"/>
            <w:vAlign w:val="center"/>
          </w:tcPr>
          <w:p w14:paraId="6B1E2FD6" w14:textId="5EE48299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0.55</w:t>
            </w:r>
          </w:p>
        </w:tc>
        <w:tc>
          <w:tcPr>
            <w:tcW w:w="1134" w:type="dxa"/>
            <w:vAlign w:val="center"/>
          </w:tcPr>
          <w:p w14:paraId="001E070D" w14:textId="299B928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5.23</w:t>
            </w:r>
          </w:p>
        </w:tc>
        <w:tc>
          <w:tcPr>
            <w:tcW w:w="851" w:type="dxa"/>
            <w:vAlign w:val="center"/>
          </w:tcPr>
          <w:p w14:paraId="1B013D31" w14:textId="505202D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2.82</w:t>
            </w:r>
          </w:p>
        </w:tc>
        <w:tc>
          <w:tcPr>
            <w:tcW w:w="1134" w:type="dxa"/>
            <w:vAlign w:val="center"/>
          </w:tcPr>
          <w:p w14:paraId="19952E83" w14:textId="7542CC5C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vAlign w:val="center"/>
          </w:tcPr>
          <w:p w14:paraId="0B2611D0" w14:textId="1EA6EDB8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99.95%</w:t>
            </w:r>
          </w:p>
        </w:tc>
      </w:tr>
      <w:tr w:rsidR="00500C5A" w:rsidRPr="00500C5A" w14:paraId="34BEDCB8" w14:textId="77777777" w:rsidTr="00500C5A">
        <w:tc>
          <w:tcPr>
            <w:tcW w:w="1134" w:type="dxa"/>
          </w:tcPr>
          <w:p w14:paraId="55C8C271" w14:textId="65ABF5D3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L35c</w:t>
            </w:r>
          </w:p>
        </w:tc>
        <w:tc>
          <w:tcPr>
            <w:tcW w:w="1134" w:type="dxa"/>
            <w:vAlign w:val="center"/>
          </w:tcPr>
          <w:p w14:paraId="11D849B6" w14:textId="17DACF5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282</w:t>
            </w:r>
          </w:p>
        </w:tc>
        <w:tc>
          <w:tcPr>
            <w:tcW w:w="993" w:type="dxa"/>
            <w:vAlign w:val="center"/>
          </w:tcPr>
          <w:p w14:paraId="31908ABC" w14:textId="4050401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271</w:t>
            </w:r>
          </w:p>
        </w:tc>
        <w:tc>
          <w:tcPr>
            <w:tcW w:w="1134" w:type="dxa"/>
            <w:vAlign w:val="center"/>
          </w:tcPr>
          <w:p w14:paraId="112709F1" w14:textId="61B7029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282.19</w:t>
            </w:r>
          </w:p>
        </w:tc>
        <w:tc>
          <w:tcPr>
            <w:tcW w:w="992" w:type="dxa"/>
            <w:vAlign w:val="center"/>
          </w:tcPr>
          <w:p w14:paraId="21B52C82" w14:textId="44EB296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271.73</w:t>
            </w:r>
          </w:p>
        </w:tc>
        <w:tc>
          <w:tcPr>
            <w:tcW w:w="1134" w:type="dxa"/>
            <w:vAlign w:val="center"/>
          </w:tcPr>
          <w:p w14:paraId="3E79356B" w14:textId="7CC6222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282.34</w:t>
            </w:r>
          </w:p>
        </w:tc>
        <w:tc>
          <w:tcPr>
            <w:tcW w:w="1134" w:type="dxa"/>
            <w:vAlign w:val="center"/>
          </w:tcPr>
          <w:p w14:paraId="4B031A92" w14:textId="5819CB5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271.77</w:t>
            </w:r>
          </w:p>
        </w:tc>
        <w:tc>
          <w:tcPr>
            <w:tcW w:w="1134" w:type="dxa"/>
            <w:vAlign w:val="center"/>
          </w:tcPr>
          <w:p w14:paraId="511F1E91" w14:textId="7F73167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0.95</w:t>
            </w:r>
          </w:p>
        </w:tc>
        <w:tc>
          <w:tcPr>
            <w:tcW w:w="992" w:type="dxa"/>
            <w:vAlign w:val="center"/>
          </w:tcPr>
          <w:p w14:paraId="31E47E1D" w14:textId="7D32199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0.69</w:t>
            </w:r>
          </w:p>
        </w:tc>
        <w:tc>
          <w:tcPr>
            <w:tcW w:w="1134" w:type="dxa"/>
            <w:vAlign w:val="center"/>
          </w:tcPr>
          <w:p w14:paraId="25C6E56B" w14:textId="04FA6EE9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5.31</w:t>
            </w:r>
          </w:p>
        </w:tc>
        <w:tc>
          <w:tcPr>
            <w:tcW w:w="851" w:type="dxa"/>
            <w:vAlign w:val="center"/>
          </w:tcPr>
          <w:p w14:paraId="5A5C0D44" w14:textId="167D839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3.59</w:t>
            </w:r>
          </w:p>
        </w:tc>
        <w:tc>
          <w:tcPr>
            <w:tcW w:w="1134" w:type="dxa"/>
            <w:vAlign w:val="center"/>
          </w:tcPr>
          <w:p w14:paraId="1875C9EA" w14:textId="682CF78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99.95%</w:t>
            </w:r>
          </w:p>
        </w:tc>
        <w:tc>
          <w:tcPr>
            <w:tcW w:w="1058" w:type="dxa"/>
            <w:vAlign w:val="center"/>
          </w:tcPr>
          <w:p w14:paraId="79CFD22C" w14:textId="2020526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99.92%</w:t>
            </w:r>
          </w:p>
        </w:tc>
      </w:tr>
      <w:tr w:rsidR="00500C5A" w:rsidRPr="00500C5A" w14:paraId="2D55D193" w14:textId="77777777" w:rsidTr="00500C5A">
        <w:tc>
          <w:tcPr>
            <w:tcW w:w="1134" w:type="dxa"/>
          </w:tcPr>
          <w:p w14:paraId="70BE8557" w14:textId="11027ED1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M35a</w:t>
            </w:r>
          </w:p>
        </w:tc>
        <w:tc>
          <w:tcPr>
            <w:tcW w:w="1134" w:type="dxa"/>
            <w:vAlign w:val="center"/>
          </w:tcPr>
          <w:p w14:paraId="580E4A06" w14:textId="0C9F55D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993</w:t>
            </w:r>
          </w:p>
        </w:tc>
        <w:tc>
          <w:tcPr>
            <w:tcW w:w="993" w:type="dxa"/>
            <w:vAlign w:val="center"/>
          </w:tcPr>
          <w:p w14:paraId="373AA5EA" w14:textId="57ADE124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112</w:t>
            </w:r>
          </w:p>
        </w:tc>
        <w:tc>
          <w:tcPr>
            <w:tcW w:w="1134" w:type="dxa"/>
            <w:vAlign w:val="center"/>
          </w:tcPr>
          <w:p w14:paraId="5FFBE4C3" w14:textId="44A3047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993.73</w:t>
            </w:r>
          </w:p>
        </w:tc>
        <w:tc>
          <w:tcPr>
            <w:tcW w:w="992" w:type="dxa"/>
            <w:vAlign w:val="center"/>
          </w:tcPr>
          <w:p w14:paraId="5D83F61D" w14:textId="3CEEE94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112.43</w:t>
            </w:r>
          </w:p>
        </w:tc>
        <w:tc>
          <w:tcPr>
            <w:tcW w:w="1134" w:type="dxa"/>
            <w:vAlign w:val="center"/>
          </w:tcPr>
          <w:p w14:paraId="2A85983E" w14:textId="709BF02C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993.07</w:t>
            </w:r>
          </w:p>
        </w:tc>
        <w:tc>
          <w:tcPr>
            <w:tcW w:w="1134" w:type="dxa"/>
            <w:vAlign w:val="center"/>
          </w:tcPr>
          <w:p w14:paraId="622E56F7" w14:textId="2959C11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112.93</w:t>
            </w:r>
          </w:p>
        </w:tc>
        <w:tc>
          <w:tcPr>
            <w:tcW w:w="1134" w:type="dxa"/>
            <w:vAlign w:val="center"/>
          </w:tcPr>
          <w:p w14:paraId="26CB36C5" w14:textId="060BA20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0.97</w:t>
            </w:r>
          </w:p>
        </w:tc>
        <w:tc>
          <w:tcPr>
            <w:tcW w:w="992" w:type="dxa"/>
            <w:vAlign w:val="center"/>
          </w:tcPr>
          <w:p w14:paraId="5D00F2C4" w14:textId="07538BA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0.24</w:t>
            </w:r>
          </w:p>
        </w:tc>
        <w:tc>
          <w:tcPr>
            <w:tcW w:w="1134" w:type="dxa"/>
            <w:vAlign w:val="center"/>
          </w:tcPr>
          <w:p w14:paraId="086E22D2" w14:textId="13051B6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7.32</w:t>
            </w:r>
          </w:p>
        </w:tc>
        <w:tc>
          <w:tcPr>
            <w:tcW w:w="851" w:type="dxa"/>
            <w:vAlign w:val="center"/>
          </w:tcPr>
          <w:p w14:paraId="043A8F0F" w14:textId="45F8C875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1.26</w:t>
            </w:r>
          </w:p>
        </w:tc>
        <w:tc>
          <w:tcPr>
            <w:tcW w:w="1134" w:type="dxa"/>
            <w:vAlign w:val="center"/>
          </w:tcPr>
          <w:p w14:paraId="558EF1D6" w14:textId="742F176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99.96%</w:t>
            </w:r>
          </w:p>
        </w:tc>
        <w:tc>
          <w:tcPr>
            <w:tcW w:w="1058" w:type="dxa"/>
            <w:vAlign w:val="center"/>
          </w:tcPr>
          <w:p w14:paraId="67E09234" w14:textId="4DA0CD2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99.93%</w:t>
            </w:r>
          </w:p>
        </w:tc>
      </w:tr>
      <w:tr w:rsidR="00500C5A" w:rsidRPr="00500C5A" w14:paraId="616ADBB9" w14:textId="77777777" w:rsidTr="00500C5A">
        <w:tc>
          <w:tcPr>
            <w:tcW w:w="1134" w:type="dxa"/>
          </w:tcPr>
          <w:p w14:paraId="789B65C7" w14:textId="27C7BF44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M35b</w:t>
            </w:r>
          </w:p>
        </w:tc>
        <w:tc>
          <w:tcPr>
            <w:tcW w:w="1134" w:type="dxa"/>
            <w:vAlign w:val="center"/>
          </w:tcPr>
          <w:p w14:paraId="7C9C6AEA" w14:textId="3478FEEC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885</w:t>
            </w:r>
          </w:p>
        </w:tc>
        <w:tc>
          <w:tcPr>
            <w:tcW w:w="993" w:type="dxa"/>
            <w:vAlign w:val="center"/>
          </w:tcPr>
          <w:p w14:paraId="17BE9B4E" w14:textId="20D8764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171</w:t>
            </w:r>
          </w:p>
        </w:tc>
        <w:tc>
          <w:tcPr>
            <w:tcW w:w="1134" w:type="dxa"/>
            <w:vAlign w:val="center"/>
          </w:tcPr>
          <w:p w14:paraId="0658C267" w14:textId="2B3F6E9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885.14</w:t>
            </w:r>
          </w:p>
        </w:tc>
        <w:tc>
          <w:tcPr>
            <w:tcW w:w="992" w:type="dxa"/>
            <w:vAlign w:val="center"/>
          </w:tcPr>
          <w:p w14:paraId="16268C56" w14:textId="3B838CE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171.36</w:t>
            </w:r>
          </w:p>
        </w:tc>
        <w:tc>
          <w:tcPr>
            <w:tcW w:w="1134" w:type="dxa"/>
            <w:vAlign w:val="center"/>
          </w:tcPr>
          <w:p w14:paraId="5FE28B71" w14:textId="73509764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885.53</w:t>
            </w:r>
          </w:p>
        </w:tc>
        <w:tc>
          <w:tcPr>
            <w:tcW w:w="1134" w:type="dxa"/>
            <w:vAlign w:val="center"/>
          </w:tcPr>
          <w:p w14:paraId="110C63D7" w14:textId="75CCDEF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171.61</w:t>
            </w:r>
          </w:p>
        </w:tc>
        <w:tc>
          <w:tcPr>
            <w:tcW w:w="1134" w:type="dxa"/>
            <w:vAlign w:val="center"/>
          </w:tcPr>
          <w:p w14:paraId="235EF743" w14:textId="2B209C52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0.98</w:t>
            </w:r>
          </w:p>
        </w:tc>
        <w:tc>
          <w:tcPr>
            <w:tcW w:w="992" w:type="dxa"/>
            <w:vAlign w:val="center"/>
          </w:tcPr>
          <w:p w14:paraId="0D409C1C" w14:textId="1D19C0C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0.48</w:t>
            </w:r>
          </w:p>
        </w:tc>
        <w:tc>
          <w:tcPr>
            <w:tcW w:w="1134" w:type="dxa"/>
            <w:vAlign w:val="center"/>
          </w:tcPr>
          <w:p w14:paraId="02B19EB0" w14:textId="2CEA9CF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7.74</w:t>
            </w:r>
          </w:p>
        </w:tc>
        <w:tc>
          <w:tcPr>
            <w:tcW w:w="851" w:type="dxa"/>
            <w:vAlign w:val="center"/>
          </w:tcPr>
          <w:p w14:paraId="73218879" w14:textId="3F93B29A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2.39</w:t>
            </w:r>
          </w:p>
        </w:tc>
        <w:tc>
          <w:tcPr>
            <w:tcW w:w="1134" w:type="dxa"/>
            <w:vAlign w:val="center"/>
          </w:tcPr>
          <w:p w14:paraId="687D6F2F" w14:textId="20378AC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99.95%</w:t>
            </w:r>
          </w:p>
        </w:tc>
        <w:tc>
          <w:tcPr>
            <w:tcW w:w="1058" w:type="dxa"/>
            <w:vAlign w:val="center"/>
          </w:tcPr>
          <w:p w14:paraId="2F1F5E21" w14:textId="0DD2A23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</w:tr>
      <w:tr w:rsidR="00500C5A" w:rsidRPr="00500C5A" w14:paraId="1A7514E2" w14:textId="77777777" w:rsidTr="00500C5A">
        <w:tc>
          <w:tcPr>
            <w:tcW w:w="1134" w:type="dxa"/>
          </w:tcPr>
          <w:p w14:paraId="395D69F5" w14:textId="3501550B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lastRenderedPageBreak/>
              <w:t>M35c</w:t>
            </w:r>
          </w:p>
        </w:tc>
        <w:tc>
          <w:tcPr>
            <w:tcW w:w="1134" w:type="dxa"/>
            <w:vAlign w:val="center"/>
          </w:tcPr>
          <w:p w14:paraId="4FB69D91" w14:textId="40C123C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548</w:t>
            </w:r>
          </w:p>
        </w:tc>
        <w:tc>
          <w:tcPr>
            <w:tcW w:w="993" w:type="dxa"/>
            <w:vAlign w:val="center"/>
          </w:tcPr>
          <w:p w14:paraId="2BC79B0B" w14:textId="4C875DE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157</w:t>
            </w:r>
          </w:p>
        </w:tc>
        <w:tc>
          <w:tcPr>
            <w:tcW w:w="1134" w:type="dxa"/>
            <w:vAlign w:val="center"/>
          </w:tcPr>
          <w:p w14:paraId="2393C6E5" w14:textId="002AD02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548.16</w:t>
            </w:r>
          </w:p>
        </w:tc>
        <w:tc>
          <w:tcPr>
            <w:tcW w:w="992" w:type="dxa"/>
            <w:vAlign w:val="center"/>
          </w:tcPr>
          <w:p w14:paraId="7742071F" w14:textId="0580EC9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157.53</w:t>
            </w:r>
          </w:p>
        </w:tc>
        <w:tc>
          <w:tcPr>
            <w:tcW w:w="1134" w:type="dxa"/>
            <w:vAlign w:val="center"/>
          </w:tcPr>
          <w:p w14:paraId="3B18187D" w14:textId="4F91E16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548.82</w:t>
            </w:r>
          </w:p>
        </w:tc>
        <w:tc>
          <w:tcPr>
            <w:tcW w:w="1134" w:type="dxa"/>
            <w:vAlign w:val="center"/>
          </w:tcPr>
          <w:p w14:paraId="2670405D" w14:textId="2A81E1A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157.87</w:t>
            </w:r>
          </w:p>
        </w:tc>
        <w:tc>
          <w:tcPr>
            <w:tcW w:w="1134" w:type="dxa"/>
            <w:vAlign w:val="center"/>
          </w:tcPr>
          <w:p w14:paraId="3B61F82B" w14:textId="0005FEC5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0.84</w:t>
            </w:r>
          </w:p>
        </w:tc>
        <w:tc>
          <w:tcPr>
            <w:tcW w:w="992" w:type="dxa"/>
            <w:vAlign w:val="center"/>
          </w:tcPr>
          <w:p w14:paraId="387A4EEE" w14:textId="010B88F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0.36</w:t>
            </w:r>
          </w:p>
        </w:tc>
        <w:tc>
          <w:tcPr>
            <w:tcW w:w="1134" w:type="dxa"/>
            <w:vAlign w:val="center"/>
          </w:tcPr>
          <w:p w14:paraId="4732DAF9" w14:textId="64A525B7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4.73</w:t>
            </w:r>
          </w:p>
        </w:tc>
        <w:tc>
          <w:tcPr>
            <w:tcW w:w="851" w:type="dxa"/>
            <w:vAlign w:val="center"/>
          </w:tcPr>
          <w:p w14:paraId="05076C7C" w14:textId="2EA4B73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1.8</w:t>
            </w:r>
          </w:p>
        </w:tc>
        <w:tc>
          <w:tcPr>
            <w:tcW w:w="1134" w:type="dxa"/>
            <w:vAlign w:val="center"/>
          </w:tcPr>
          <w:p w14:paraId="08D9855A" w14:textId="0016B698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  <w:tc>
          <w:tcPr>
            <w:tcW w:w="1058" w:type="dxa"/>
            <w:vAlign w:val="center"/>
          </w:tcPr>
          <w:p w14:paraId="1BDD78EE" w14:textId="02679C5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99.92%</w:t>
            </w:r>
          </w:p>
        </w:tc>
      </w:tr>
      <w:tr w:rsidR="00500C5A" w:rsidRPr="00500C5A" w14:paraId="55839911" w14:textId="77777777" w:rsidTr="00500C5A">
        <w:tc>
          <w:tcPr>
            <w:tcW w:w="1134" w:type="dxa"/>
          </w:tcPr>
          <w:p w14:paraId="22B74E60" w14:textId="0F284976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H35a</w:t>
            </w:r>
          </w:p>
        </w:tc>
        <w:tc>
          <w:tcPr>
            <w:tcW w:w="1134" w:type="dxa"/>
            <w:vAlign w:val="center"/>
          </w:tcPr>
          <w:p w14:paraId="6D466D66" w14:textId="3E0251E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443</w:t>
            </w:r>
          </w:p>
        </w:tc>
        <w:tc>
          <w:tcPr>
            <w:tcW w:w="993" w:type="dxa"/>
            <w:vAlign w:val="center"/>
          </w:tcPr>
          <w:p w14:paraId="41DFC88F" w14:textId="7A0DC1DA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210</w:t>
            </w:r>
          </w:p>
        </w:tc>
        <w:tc>
          <w:tcPr>
            <w:tcW w:w="1134" w:type="dxa"/>
            <w:vAlign w:val="center"/>
          </w:tcPr>
          <w:p w14:paraId="411DDC02" w14:textId="7CD2D09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443.45</w:t>
            </w:r>
          </w:p>
        </w:tc>
        <w:tc>
          <w:tcPr>
            <w:tcW w:w="992" w:type="dxa"/>
            <w:vAlign w:val="center"/>
          </w:tcPr>
          <w:p w14:paraId="318E0C33" w14:textId="3E9814A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210.06</w:t>
            </w:r>
          </w:p>
        </w:tc>
        <w:tc>
          <w:tcPr>
            <w:tcW w:w="1134" w:type="dxa"/>
            <w:vAlign w:val="center"/>
          </w:tcPr>
          <w:p w14:paraId="3176C157" w14:textId="53BA68F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443.54</w:t>
            </w:r>
          </w:p>
        </w:tc>
        <w:tc>
          <w:tcPr>
            <w:tcW w:w="1134" w:type="dxa"/>
            <w:vAlign w:val="center"/>
          </w:tcPr>
          <w:p w14:paraId="33E40504" w14:textId="315A508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210.43</w:t>
            </w:r>
          </w:p>
        </w:tc>
        <w:tc>
          <w:tcPr>
            <w:tcW w:w="1134" w:type="dxa"/>
            <w:vAlign w:val="center"/>
          </w:tcPr>
          <w:p w14:paraId="4DA13F32" w14:textId="32910999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0.96</w:t>
            </w:r>
          </w:p>
        </w:tc>
        <w:tc>
          <w:tcPr>
            <w:tcW w:w="992" w:type="dxa"/>
            <w:vAlign w:val="center"/>
          </w:tcPr>
          <w:p w14:paraId="3E024BB6" w14:textId="012A12B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0.57</w:t>
            </w:r>
          </w:p>
        </w:tc>
        <w:tc>
          <w:tcPr>
            <w:tcW w:w="1134" w:type="dxa"/>
            <w:vAlign w:val="center"/>
          </w:tcPr>
          <w:p w14:paraId="791F6A31" w14:textId="5BE6900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5.72</w:t>
            </w:r>
          </w:p>
        </w:tc>
        <w:tc>
          <w:tcPr>
            <w:tcW w:w="851" w:type="dxa"/>
            <w:vAlign w:val="center"/>
          </w:tcPr>
          <w:p w14:paraId="4539DB47" w14:textId="372F2CE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2.79</w:t>
            </w:r>
          </w:p>
        </w:tc>
        <w:tc>
          <w:tcPr>
            <w:tcW w:w="1134" w:type="dxa"/>
            <w:vAlign w:val="center"/>
          </w:tcPr>
          <w:p w14:paraId="579E07D6" w14:textId="27DB816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99.97%</w:t>
            </w:r>
          </w:p>
        </w:tc>
        <w:tc>
          <w:tcPr>
            <w:tcW w:w="1058" w:type="dxa"/>
            <w:vAlign w:val="center"/>
          </w:tcPr>
          <w:p w14:paraId="649F7CCC" w14:textId="2B00F9B5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99.99%</w:t>
            </w:r>
          </w:p>
        </w:tc>
      </w:tr>
      <w:tr w:rsidR="00500C5A" w:rsidRPr="00500C5A" w14:paraId="16B1E045" w14:textId="77777777" w:rsidTr="00500C5A">
        <w:tc>
          <w:tcPr>
            <w:tcW w:w="1134" w:type="dxa"/>
          </w:tcPr>
          <w:p w14:paraId="1CE7EEFA" w14:textId="1796EBC4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H35b</w:t>
            </w:r>
          </w:p>
        </w:tc>
        <w:tc>
          <w:tcPr>
            <w:tcW w:w="1134" w:type="dxa"/>
            <w:vAlign w:val="center"/>
          </w:tcPr>
          <w:p w14:paraId="08C79D14" w14:textId="6B5C491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246</w:t>
            </w:r>
          </w:p>
        </w:tc>
        <w:tc>
          <w:tcPr>
            <w:tcW w:w="993" w:type="dxa"/>
            <w:vAlign w:val="center"/>
          </w:tcPr>
          <w:p w14:paraId="6CE1BAD7" w14:textId="4E6DDB9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292</w:t>
            </w:r>
          </w:p>
        </w:tc>
        <w:tc>
          <w:tcPr>
            <w:tcW w:w="1134" w:type="dxa"/>
            <w:vAlign w:val="center"/>
          </w:tcPr>
          <w:p w14:paraId="2AC9BB40" w14:textId="678D113B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246.29</w:t>
            </w:r>
          </w:p>
        </w:tc>
        <w:tc>
          <w:tcPr>
            <w:tcW w:w="992" w:type="dxa"/>
            <w:vAlign w:val="center"/>
          </w:tcPr>
          <w:p w14:paraId="18214485" w14:textId="29DAF02F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292.36</w:t>
            </w:r>
          </w:p>
        </w:tc>
        <w:tc>
          <w:tcPr>
            <w:tcW w:w="1134" w:type="dxa"/>
            <w:vAlign w:val="center"/>
          </w:tcPr>
          <w:p w14:paraId="4F4E539E" w14:textId="70D13C9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246.13</w:t>
            </w:r>
          </w:p>
        </w:tc>
        <w:tc>
          <w:tcPr>
            <w:tcW w:w="1134" w:type="dxa"/>
            <w:vAlign w:val="center"/>
          </w:tcPr>
          <w:p w14:paraId="0AEAC22C" w14:textId="260E410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292.81</w:t>
            </w:r>
          </w:p>
        </w:tc>
        <w:tc>
          <w:tcPr>
            <w:tcW w:w="1134" w:type="dxa"/>
            <w:vAlign w:val="center"/>
          </w:tcPr>
          <w:p w14:paraId="6B27C96E" w14:textId="461D7E87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0.74</w:t>
            </w:r>
          </w:p>
        </w:tc>
        <w:tc>
          <w:tcPr>
            <w:tcW w:w="992" w:type="dxa"/>
            <w:vAlign w:val="center"/>
          </w:tcPr>
          <w:p w14:paraId="70676AAF" w14:textId="748BDEC7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0.82</w:t>
            </w:r>
          </w:p>
        </w:tc>
        <w:tc>
          <w:tcPr>
            <w:tcW w:w="1134" w:type="dxa"/>
            <w:vAlign w:val="center"/>
          </w:tcPr>
          <w:p w14:paraId="4A74A0CD" w14:textId="5F7856B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3.37</w:t>
            </w:r>
          </w:p>
        </w:tc>
        <w:tc>
          <w:tcPr>
            <w:tcW w:w="851" w:type="dxa"/>
            <w:vAlign w:val="center"/>
          </w:tcPr>
          <w:p w14:paraId="7749C198" w14:textId="26A2982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4.38</w:t>
            </w:r>
          </w:p>
        </w:tc>
        <w:tc>
          <w:tcPr>
            <w:tcW w:w="1134" w:type="dxa"/>
            <w:vAlign w:val="center"/>
          </w:tcPr>
          <w:p w14:paraId="6394DE5A" w14:textId="46B3A719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vAlign w:val="center"/>
          </w:tcPr>
          <w:p w14:paraId="6122FF88" w14:textId="751E33E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99.93%</w:t>
            </w:r>
          </w:p>
        </w:tc>
      </w:tr>
      <w:tr w:rsidR="00500C5A" w:rsidRPr="00500C5A" w14:paraId="2353CA52" w14:textId="77777777" w:rsidTr="00500C5A">
        <w:tc>
          <w:tcPr>
            <w:tcW w:w="1134" w:type="dxa"/>
          </w:tcPr>
          <w:p w14:paraId="6D10C91F" w14:textId="13DF8503" w:rsidR="00500C5A" w:rsidRPr="00500C5A" w:rsidRDefault="00500C5A" w:rsidP="00500C5A">
            <w:pPr>
              <w:ind w:firstLineChars="0" w:firstLine="0"/>
            </w:pPr>
            <w:r w:rsidRPr="00500C5A">
              <w:rPr>
                <w:rFonts w:hint="eastAsia"/>
              </w:rPr>
              <w:t>H35c</w:t>
            </w:r>
          </w:p>
        </w:tc>
        <w:tc>
          <w:tcPr>
            <w:tcW w:w="1134" w:type="dxa"/>
            <w:vAlign w:val="center"/>
          </w:tcPr>
          <w:p w14:paraId="38009197" w14:textId="4F3CF631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307</w:t>
            </w:r>
          </w:p>
        </w:tc>
        <w:tc>
          <w:tcPr>
            <w:tcW w:w="993" w:type="dxa"/>
            <w:vAlign w:val="center"/>
          </w:tcPr>
          <w:p w14:paraId="08DE13EB" w14:textId="70BD9BB3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184</w:t>
            </w:r>
          </w:p>
        </w:tc>
        <w:tc>
          <w:tcPr>
            <w:tcW w:w="1134" w:type="dxa"/>
            <w:vAlign w:val="center"/>
          </w:tcPr>
          <w:p w14:paraId="4AAECB7A" w14:textId="350B236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307.43</w:t>
            </w:r>
          </w:p>
        </w:tc>
        <w:tc>
          <w:tcPr>
            <w:tcW w:w="992" w:type="dxa"/>
            <w:vAlign w:val="center"/>
          </w:tcPr>
          <w:p w14:paraId="2EC0EE7F" w14:textId="075B011D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184.99</w:t>
            </w:r>
          </w:p>
        </w:tc>
        <w:tc>
          <w:tcPr>
            <w:tcW w:w="1134" w:type="dxa"/>
            <w:vAlign w:val="center"/>
          </w:tcPr>
          <w:p w14:paraId="3A8A5C8C" w14:textId="0BE0763E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307.64</w:t>
            </w:r>
          </w:p>
        </w:tc>
        <w:tc>
          <w:tcPr>
            <w:tcW w:w="1134" w:type="dxa"/>
            <w:vAlign w:val="center"/>
          </w:tcPr>
          <w:p w14:paraId="690D3B9A" w14:textId="3D24E8D0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184.09</w:t>
            </w:r>
          </w:p>
        </w:tc>
        <w:tc>
          <w:tcPr>
            <w:tcW w:w="1134" w:type="dxa"/>
            <w:vAlign w:val="center"/>
          </w:tcPr>
          <w:p w14:paraId="3BB46D7E" w14:textId="34EE6683" w:rsidR="00500C5A" w:rsidRPr="00500C5A" w:rsidRDefault="00500C5A" w:rsidP="00500C5A">
            <w:pPr>
              <w:ind w:firstLineChars="0" w:firstLine="0"/>
            </w:pPr>
            <w:r w:rsidRPr="00500C5A">
              <w:rPr>
                <w:rFonts w:eastAsia="等线"/>
                <w:color w:val="000000"/>
              </w:rPr>
              <w:t>0.84</w:t>
            </w:r>
          </w:p>
        </w:tc>
        <w:tc>
          <w:tcPr>
            <w:tcW w:w="992" w:type="dxa"/>
            <w:vAlign w:val="center"/>
          </w:tcPr>
          <w:p w14:paraId="13D95FDB" w14:textId="38DF90EC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0.6</w:t>
            </w:r>
          </w:p>
        </w:tc>
        <w:tc>
          <w:tcPr>
            <w:tcW w:w="1134" w:type="dxa"/>
            <w:vAlign w:val="center"/>
          </w:tcPr>
          <w:p w14:paraId="153F0950" w14:textId="22B96216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4.03</w:t>
            </w:r>
          </w:p>
        </w:tc>
        <w:tc>
          <w:tcPr>
            <w:tcW w:w="851" w:type="dxa"/>
            <w:vAlign w:val="center"/>
          </w:tcPr>
          <w:p w14:paraId="2E54F0BF" w14:textId="3CF4989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2.85</w:t>
            </w:r>
          </w:p>
        </w:tc>
        <w:tc>
          <w:tcPr>
            <w:tcW w:w="1134" w:type="dxa"/>
            <w:vAlign w:val="center"/>
          </w:tcPr>
          <w:p w14:paraId="0BA48916" w14:textId="0E8DE3D2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99.98%</w:t>
            </w:r>
          </w:p>
        </w:tc>
        <w:tc>
          <w:tcPr>
            <w:tcW w:w="1058" w:type="dxa"/>
            <w:vAlign w:val="center"/>
          </w:tcPr>
          <w:p w14:paraId="422BBF39" w14:textId="7469AD67" w:rsidR="00500C5A" w:rsidRPr="00500C5A" w:rsidRDefault="00500C5A" w:rsidP="00500C5A">
            <w:pPr>
              <w:ind w:firstLineChars="0" w:firstLine="0"/>
              <w:rPr>
                <w:rFonts w:eastAsia="等线"/>
                <w:color w:val="000000"/>
              </w:rPr>
            </w:pPr>
            <w:r w:rsidRPr="00500C5A">
              <w:rPr>
                <w:rFonts w:eastAsia="等线"/>
                <w:color w:val="000000"/>
              </w:rPr>
              <w:t>99.95%</w:t>
            </w:r>
          </w:p>
        </w:tc>
      </w:tr>
    </w:tbl>
    <w:bookmarkEnd w:id="0"/>
    <w:p w14:paraId="3F21338A" w14:textId="66898DD5" w:rsidR="007412E0" w:rsidRPr="00067A1B" w:rsidRDefault="007412E0" w:rsidP="00067A1B">
      <w:pPr>
        <w:ind w:firstLineChars="0" w:firstLine="0"/>
        <w:jc w:val="left"/>
      </w:pPr>
      <w:r w:rsidRPr="00890DE9">
        <w:t>ACE: Abundance-based Coverage Estimator.</w:t>
      </w:r>
    </w:p>
    <w:sectPr w:rsidR="007412E0" w:rsidRPr="00067A1B" w:rsidSect="009E0E75">
      <w:pgSz w:w="16838" w:h="11906" w:orient="landscape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5C49" w14:textId="77777777" w:rsidR="00FB6704" w:rsidRDefault="00FB6704" w:rsidP="004A0415">
      <w:pPr>
        <w:spacing w:line="240" w:lineRule="auto"/>
        <w:ind w:firstLine="480"/>
      </w:pPr>
      <w:r>
        <w:separator/>
      </w:r>
    </w:p>
  </w:endnote>
  <w:endnote w:type="continuationSeparator" w:id="0">
    <w:p w14:paraId="19BF6DDD" w14:textId="77777777" w:rsidR="00FB6704" w:rsidRDefault="00FB6704" w:rsidP="004A041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D45F" w14:textId="77777777" w:rsidR="004262A5" w:rsidRDefault="004262A5" w:rsidP="0083193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868116"/>
      <w:docPartObj>
        <w:docPartGallery w:val="Page Numbers (Bottom of Page)"/>
        <w:docPartUnique/>
      </w:docPartObj>
    </w:sdtPr>
    <w:sdtContent>
      <w:p w14:paraId="3BFA05CD" w14:textId="77777777" w:rsidR="004262A5" w:rsidRDefault="00000000">
        <w:pPr>
          <w:pStyle w:val="a5"/>
          <w:ind w:firstLine="360"/>
          <w:jc w:val="center"/>
        </w:pPr>
      </w:p>
    </w:sdtContent>
  </w:sdt>
  <w:p w14:paraId="01BD5022" w14:textId="77777777" w:rsidR="004262A5" w:rsidRDefault="004262A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ACD8" w14:textId="77777777" w:rsidR="004262A5" w:rsidRDefault="004262A5" w:rsidP="00831938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2ECC" w14:textId="77777777" w:rsidR="007412E0" w:rsidRDefault="007412E0" w:rsidP="004A0415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C5E2" w14:textId="77777777" w:rsidR="007412E0" w:rsidRDefault="007412E0" w:rsidP="004A0415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B453" w14:textId="77777777" w:rsidR="007412E0" w:rsidRDefault="007412E0" w:rsidP="004A04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1A87" w14:textId="77777777" w:rsidR="00FB6704" w:rsidRDefault="00FB6704" w:rsidP="004A0415">
      <w:pPr>
        <w:spacing w:line="240" w:lineRule="auto"/>
        <w:ind w:firstLine="480"/>
      </w:pPr>
      <w:r>
        <w:separator/>
      </w:r>
    </w:p>
  </w:footnote>
  <w:footnote w:type="continuationSeparator" w:id="0">
    <w:p w14:paraId="09BEEBDB" w14:textId="77777777" w:rsidR="00FB6704" w:rsidRDefault="00FB6704" w:rsidP="004A041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E1A3" w14:textId="77777777" w:rsidR="004262A5" w:rsidRDefault="004262A5" w:rsidP="0083193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5037" w14:textId="77777777" w:rsidR="004262A5" w:rsidRPr="0048539D" w:rsidRDefault="004262A5" w:rsidP="0048539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B2AD" w14:textId="77777777" w:rsidR="004262A5" w:rsidRDefault="004262A5" w:rsidP="00831938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DAC3" w14:textId="77777777" w:rsidR="007412E0" w:rsidRDefault="007412E0" w:rsidP="004A0415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7CF3" w14:textId="77777777" w:rsidR="007412E0" w:rsidRPr="0048539D" w:rsidRDefault="007412E0" w:rsidP="0048539D">
    <w:pPr>
      <w:ind w:left="480"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6913" w14:textId="77777777" w:rsidR="007412E0" w:rsidRDefault="007412E0" w:rsidP="004A041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6FAC81BE"/>
    <w:lvl w:ilvl="0">
      <w:start w:val="1"/>
      <w:numFmt w:val="decimal"/>
      <w:pStyle w:val="1"/>
      <w:lvlText w:val="第%1章"/>
      <w:lvlJc w:val="left"/>
      <w:pPr>
        <w:tabs>
          <w:tab w:val="num" w:pos="-284"/>
        </w:tabs>
        <w:ind w:left="-284" w:hanging="425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85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eastAsia="黑体" w:hint="eastAsia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4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8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2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1559"/>
      </w:pPr>
      <w:rPr>
        <w:rFonts w:hint="eastAsia"/>
      </w:rPr>
    </w:lvl>
  </w:abstractNum>
  <w:abstractNum w:abstractNumId="1" w15:restartNumberingAfterBreak="0">
    <w:nsid w:val="0EDF3AB7"/>
    <w:multiLevelType w:val="hybridMultilevel"/>
    <w:tmpl w:val="5AF4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7E7D"/>
    <w:multiLevelType w:val="hybridMultilevel"/>
    <w:tmpl w:val="A4085D06"/>
    <w:lvl w:ilvl="0" w:tplc="04090011">
      <w:start w:val="1"/>
      <w:numFmt w:val="decimal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 w16cid:durableId="872228973">
    <w:abstractNumId w:val="0"/>
  </w:num>
  <w:num w:numId="2" w16cid:durableId="4213313">
    <w:abstractNumId w:val="0"/>
  </w:num>
  <w:num w:numId="3" w16cid:durableId="1329871572">
    <w:abstractNumId w:val="0"/>
  </w:num>
  <w:num w:numId="4" w16cid:durableId="1116824891">
    <w:abstractNumId w:val="1"/>
  </w:num>
  <w:num w:numId="5" w16cid:durableId="89591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7D"/>
    <w:rsid w:val="00061025"/>
    <w:rsid w:val="000643E3"/>
    <w:rsid w:val="00067A1B"/>
    <w:rsid w:val="00081648"/>
    <w:rsid w:val="0008662B"/>
    <w:rsid w:val="000E25A9"/>
    <w:rsid w:val="00155A8D"/>
    <w:rsid w:val="00164BF0"/>
    <w:rsid w:val="0018790A"/>
    <w:rsid w:val="001C58A1"/>
    <w:rsid w:val="001D6560"/>
    <w:rsid w:val="001F1379"/>
    <w:rsid w:val="001F49C2"/>
    <w:rsid w:val="00240C3D"/>
    <w:rsid w:val="002A4AD1"/>
    <w:rsid w:val="002A78D2"/>
    <w:rsid w:val="00304331"/>
    <w:rsid w:val="003344B9"/>
    <w:rsid w:val="00334C54"/>
    <w:rsid w:val="0034131C"/>
    <w:rsid w:val="00343DE3"/>
    <w:rsid w:val="00373740"/>
    <w:rsid w:val="00395E7D"/>
    <w:rsid w:val="004262A5"/>
    <w:rsid w:val="0044166D"/>
    <w:rsid w:val="00443233"/>
    <w:rsid w:val="00466BEA"/>
    <w:rsid w:val="00477313"/>
    <w:rsid w:val="004829FF"/>
    <w:rsid w:val="0048539D"/>
    <w:rsid w:val="004A0415"/>
    <w:rsid w:val="004D62A4"/>
    <w:rsid w:val="004E0981"/>
    <w:rsid w:val="004E3BB3"/>
    <w:rsid w:val="004F4B9F"/>
    <w:rsid w:val="00500C5A"/>
    <w:rsid w:val="00516928"/>
    <w:rsid w:val="00535FDB"/>
    <w:rsid w:val="00542D50"/>
    <w:rsid w:val="00545BF9"/>
    <w:rsid w:val="00563A0A"/>
    <w:rsid w:val="0058569D"/>
    <w:rsid w:val="005C610C"/>
    <w:rsid w:val="005C74E7"/>
    <w:rsid w:val="005D227D"/>
    <w:rsid w:val="006319A3"/>
    <w:rsid w:val="00641BD3"/>
    <w:rsid w:val="0066190D"/>
    <w:rsid w:val="00696044"/>
    <w:rsid w:val="006C5782"/>
    <w:rsid w:val="00701156"/>
    <w:rsid w:val="007412E0"/>
    <w:rsid w:val="00754D38"/>
    <w:rsid w:val="007607EC"/>
    <w:rsid w:val="007B2B32"/>
    <w:rsid w:val="007F583D"/>
    <w:rsid w:val="008142EC"/>
    <w:rsid w:val="0084502E"/>
    <w:rsid w:val="00850816"/>
    <w:rsid w:val="00856E45"/>
    <w:rsid w:val="0092312B"/>
    <w:rsid w:val="009356C1"/>
    <w:rsid w:val="009374FE"/>
    <w:rsid w:val="00942AFA"/>
    <w:rsid w:val="009501C6"/>
    <w:rsid w:val="0095080B"/>
    <w:rsid w:val="009952F6"/>
    <w:rsid w:val="009A2421"/>
    <w:rsid w:val="009B19A8"/>
    <w:rsid w:val="009E0E75"/>
    <w:rsid w:val="00A04302"/>
    <w:rsid w:val="00A104A6"/>
    <w:rsid w:val="00A407B6"/>
    <w:rsid w:val="00A9017F"/>
    <w:rsid w:val="00AF7F5F"/>
    <w:rsid w:val="00B03B26"/>
    <w:rsid w:val="00B04464"/>
    <w:rsid w:val="00B2745F"/>
    <w:rsid w:val="00B32C48"/>
    <w:rsid w:val="00B36789"/>
    <w:rsid w:val="00B54D83"/>
    <w:rsid w:val="00B8183B"/>
    <w:rsid w:val="00B82850"/>
    <w:rsid w:val="00BB5E67"/>
    <w:rsid w:val="00BC0E3C"/>
    <w:rsid w:val="00BC1022"/>
    <w:rsid w:val="00BD195E"/>
    <w:rsid w:val="00C05C36"/>
    <w:rsid w:val="00C17C67"/>
    <w:rsid w:val="00C913A2"/>
    <w:rsid w:val="00CA053E"/>
    <w:rsid w:val="00D13A7D"/>
    <w:rsid w:val="00D1672D"/>
    <w:rsid w:val="00D52F06"/>
    <w:rsid w:val="00D70665"/>
    <w:rsid w:val="00D7216F"/>
    <w:rsid w:val="00D9164A"/>
    <w:rsid w:val="00DA3C4C"/>
    <w:rsid w:val="00DC6064"/>
    <w:rsid w:val="00DE3FE2"/>
    <w:rsid w:val="00E46250"/>
    <w:rsid w:val="00E76679"/>
    <w:rsid w:val="00EA3EE1"/>
    <w:rsid w:val="00EB2941"/>
    <w:rsid w:val="00EE6DB0"/>
    <w:rsid w:val="00EF1763"/>
    <w:rsid w:val="00F44A8B"/>
    <w:rsid w:val="00FB6704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E206B"/>
  <w15:docId w15:val="{CC10AD83-222D-4C93-96F3-D4A95C7B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2B"/>
    <w:pPr>
      <w:widowControl w:val="0"/>
      <w:spacing w:line="44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5E7D"/>
    <w:pPr>
      <w:numPr>
        <w:numId w:val="3"/>
      </w:numPr>
      <w:spacing w:before="156" w:after="156"/>
      <w:jc w:val="center"/>
      <w:outlineLvl w:val="0"/>
    </w:pPr>
    <w:rPr>
      <w:rFonts w:eastAsia="黑体"/>
      <w:kern w:val="28"/>
      <w:sz w:val="36"/>
    </w:rPr>
  </w:style>
  <w:style w:type="paragraph" w:styleId="2">
    <w:name w:val="heading 2"/>
    <w:next w:val="3"/>
    <w:link w:val="20"/>
    <w:qFormat/>
    <w:rsid w:val="00395E7D"/>
    <w:pPr>
      <w:numPr>
        <w:ilvl w:val="1"/>
        <w:numId w:val="3"/>
      </w:numPr>
      <w:spacing w:before="156" w:after="156" w:line="440" w:lineRule="exact"/>
      <w:outlineLvl w:val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3">
    <w:name w:val="heading 3"/>
    <w:next w:val="a"/>
    <w:link w:val="30"/>
    <w:qFormat/>
    <w:rsid w:val="00395E7D"/>
    <w:pPr>
      <w:tabs>
        <w:tab w:val="left" w:pos="0"/>
      </w:tabs>
      <w:spacing w:before="156" w:after="156" w:line="440" w:lineRule="exact"/>
      <w:outlineLvl w:val="2"/>
    </w:pPr>
    <w:rPr>
      <w:rFonts w:ascii="Times New Roman" w:eastAsia="黑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E7D"/>
    <w:rPr>
      <w:rFonts w:ascii="Times New Roman" w:eastAsia="黑体" w:hAnsi="Times New Roman" w:cs="Times New Roman"/>
      <w:kern w:val="28"/>
      <w:sz w:val="36"/>
      <w:szCs w:val="24"/>
    </w:rPr>
  </w:style>
  <w:style w:type="character" w:customStyle="1" w:styleId="20">
    <w:name w:val="标题 2 字符"/>
    <w:link w:val="2"/>
    <w:rsid w:val="00395E7D"/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30">
    <w:name w:val="标题 3 字符"/>
    <w:link w:val="3"/>
    <w:rsid w:val="00395E7D"/>
    <w:rPr>
      <w:rFonts w:ascii="Times New Roman" w:eastAsia="黑体" w:hAnsi="Times New Roman" w:cs="Times New Roman"/>
      <w:kern w:val="0"/>
      <w:sz w:val="24"/>
      <w:szCs w:val="20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4A0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4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4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415"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4A0415"/>
    <w:pPr>
      <w:spacing w:line="240" w:lineRule="auto"/>
      <w:ind w:firstLineChars="0" w:firstLine="0"/>
    </w:pPr>
    <w:rPr>
      <w:rFonts w:ascii="Calibri" w:eastAsiaTheme="minorEastAsia" w:hAnsi="Calibri" w:cstheme="minorBid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4A0415"/>
    <w:rPr>
      <w:rFonts w:ascii="Calibri" w:hAnsi="Calibri"/>
      <w:noProof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A0415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0415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942A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line number"/>
    <w:basedOn w:val="a0"/>
    <w:uiPriority w:val="99"/>
    <w:semiHidden/>
    <w:unhideWhenUsed/>
    <w:rsid w:val="004262A5"/>
  </w:style>
  <w:style w:type="character" w:styleId="ab">
    <w:name w:val="FollowedHyperlink"/>
    <w:basedOn w:val="a0"/>
    <w:uiPriority w:val="99"/>
    <w:semiHidden/>
    <w:unhideWhenUsed/>
    <w:rsid w:val="00500C5A"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sid w:val="00B8285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2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2.tif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8F05-33E0-42E9-92B6-6CF9BD8E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锅锅 郭</cp:lastModifiedBy>
  <cp:revision>3</cp:revision>
  <dcterms:created xsi:type="dcterms:W3CDTF">2024-05-28T11:19:00Z</dcterms:created>
  <dcterms:modified xsi:type="dcterms:W3CDTF">2024-05-28T11:20:00Z</dcterms:modified>
</cp:coreProperties>
</file>