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72FA9" w14:textId="6EDE3178" w:rsidR="005E3821" w:rsidRPr="001B7523" w:rsidRDefault="005E3821" w:rsidP="005E3821">
      <w:pPr>
        <w:rPr>
          <w:rFonts w:ascii="Times New Roman" w:hAnsi="Times New Roman" w:cs="Times New Roman"/>
          <w:szCs w:val="24"/>
        </w:rPr>
      </w:pPr>
      <w:r w:rsidRPr="001B7523">
        <w:rPr>
          <w:rFonts w:ascii="Times New Roman" w:hAnsi="Times New Roman" w:cs="Times New Roman"/>
          <w:b/>
          <w:szCs w:val="24"/>
        </w:rPr>
        <w:t>Table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EF6C20">
        <w:rPr>
          <w:rFonts w:ascii="Times New Roman" w:hAnsi="Times New Roman" w:cs="Times New Roman"/>
          <w:b/>
          <w:szCs w:val="24"/>
        </w:rPr>
        <w:t>S</w:t>
      </w:r>
      <w:r>
        <w:rPr>
          <w:rFonts w:ascii="Times New Roman" w:hAnsi="Times New Roman" w:cs="Times New Roman"/>
          <w:b/>
          <w:szCs w:val="24"/>
        </w:rPr>
        <w:t>1</w:t>
      </w:r>
      <w:r w:rsidR="00EF6C20">
        <w:rPr>
          <w:rFonts w:ascii="Times New Roman" w:hAnsi="Times New Roman" w:cs="Times New Roman"/>
          <w:b/>
          <w:szCs w:val="24"/>
        </w:rPr>
        <w:t>:</w:t>
      </w:r>
      <w:r w:rsidRPr="001B7523">
        <w:rPr>
          <w:rFonts w:ascii="Times New Roman" w:hAnsi="Times New Roman" w:cs="Times New Roman"/>
          <w:b/>
          <w:szCs w:val="24"/>
        </w:rPr>
        <w:t xml:space="preserve"> </w:t>
      </w:r>
      <w:r w:rsidRPr="001B7523">
        <w:rPr>
          <w:rFonts w:ascii="Times New Roman" w:hAnsi="Times New Roman" w:cs="Times New Roman"/>
          <w:szCs w:val="24"/>
        </w:rPr>
        <w:t>Institutions in Southern Africa with vaccine-related programmes</w:t>
      </w:r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2547"/>
        <w:gridCol w:w="2139"/>
        <w:gridCol w:w="2776"/>
      </w:tblGrid>
      <w:tr w:rsidR="005E3821" w:rsidRPr="001B7523" w14:paraId="2BCF0A18" w14:textId="77777777" w:rsidTr="002F377C">
        <w:tc>
          <w:tcPr>
            <w:tcW w:w="8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0C15AD" w14:textId="77777777" w:rsidR="005E3821" w:rsidRPr="001B7523" w:rsidRDefault="005E3821" w:rsidP="002F37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Country</w:t>
            </w:r>
          </w:p>
        </w:tc>
        <w:tc>
          <w:tcPr>
            <w:tcW w:w="14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A858ED" w14:textId="77777777" w:rsidR="005E3821" w:rsidRPr="001B7523" w:rsidRDefault="005E3821" w:rsidP="002F37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University/Institution</w:t>
            </w:r>
          </w:p>
        </w:tc>
        <w:tc>
          <w:tcPr>
            <w:tcW w:w="11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685616" w14:textId="77777777" w:rsidR="005E3821" w:rsidRPr="001B7523" w:rsidRDefault="005E3821" w:rsidP="002F37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Programme name</w:t>
            </w:r>
          </w:p>
        </w:tc>
        <w:tc>
          <w:tcPr>
            <w:tcW w:w="15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BB699A" w14:textId="77777777" w:rsidR="005E3821" w:rsidRPr="001B7523" w:rsidRDefault="005E3821" w:rsidP="002F37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Focus</w:t>
            </w:r>
          </w:p>
        </w:tc>
      </w:tr>
      <w:tr w:rsidR="005E3821" w:rsidRPr="001B7523" w14:paraId="193F6D00" w14:textId="77777777" w:rsidTr="002F377C">
        <w:tc>
          <w:tcPr>
            <w:tcW w:w="866" w:type="pct"/>
            <w:tcBorders>
              <w:top w:val="single" w:sz="12" w:space="0" w:color="auto"/>
            </w:tcBorders>
          </w:tcPr>
          <w:p w14:paraId="40C309B2" w14:textId="77777777" w:rsidR="005E3821" w:rsidRPr="001B7523" w:rsidRDefault="005E3821" w:rsidP="002F377C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557B660" w14:textId="77777777" w:rsidR="005E3821" w:rsidRPr="001B7523" w:rsidRDefault="005E3821" w:rsidP="002F377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South Africa</w:t>
            </w:r>
          </w:p>
        </w:tc>
        <w:tc>
          <w:tcPr>
            <w:tcW w:w="1411" w:type="pct"/>
            <w:tcBorders>
              <w:top w:val="single" w:sz="12" w:space="0" w:color="auto"/>
            </w:tcBorders>
          </w:tcPr>
          <w:p w14:paraId="60FC4A01" w14:textId="77777777" w:rsidR="005E3821" w:rsidRPr="001B7523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</w:p>
          <w:p w14:paraId="49AFECFE" w14:textId="77777777" w:rsidR="005E3821" w:rsidRPr="001B7523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University of Witwatersrand</w:t>
            </w:r>
          </w:p>
        </w:tc>
        <w:tc>
          <w:tcPr>
            <w:tcW w:w="1185" w:type="pct"/>
            <w:tcBorders>
              <w:top w:val="single" w:sz="12" w:space="0" w:color="auto"/>
            </w:tcBorders>
          </w:tcPr>
          <w:p w14:paraId="7D23A3F0" w14:textId="77777777" w:rsidR="005E3821" w:rsidRPr="001B7523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</w:p>
          <w:p w14:paraId="5B551BF5" w14:textId="77777777" w:rsidR="005E3821" w:rsidRPr="001B7523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MSc (Med)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</w:rPr>
              <w:t>Vaccinology</w:t>
            </w:r>
            <w:proofErr w:type="spellEnd"/>
          </w:p>
        </w:tc>
        <w:tc>
          <w:tcPr>
            <w:tcW w:w="1538" w:type="pct"/>
            <w:tcBorders>
              <w:top w:val="single" w:sz="12" w:space="0" w:color="auto"/>
            </w:tcBorders>
          </w:tcPr>
          <w:p w14:paraId="6B1E63E3" w14:textId="77777777" w:rsidR="005E3821" w:rsidRPr="001B7523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</w:p>
          <w:p w14:paraId="79C6C5C4" w14:textId="68265838" w:rsidR="005E3821" w:rsidRPr="001B7523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 xml:space="preserve">Develop scientific understanding of different aspects of 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</w:rPr>
              <w:t>vaccinology</w:t>
            </w:r>
            <w:proofErr w:type="spellEnd"/>
            <w:r w:rsidRPr="001B7523">
              <w:rPr>
                <w:rFonts w:ascii="Times New Roman" w:hAnsi="Times New Roman" w:cs="Times New Roman"/>
                <w:szCs w:val="24"/>
              </w:rPr>
              <w:t xml:space="preserve">, and aid in the development of new 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</w:rPr>
              <w:t>vaccines</w:t>
            </w:r>
            <w:r>
              <w:rPr>
                <w:rFonts w:ascii="Times New Roman" w:hAnsi="Times New Roman" w:cs="Times New Roman"/>
                <w:szCs w:val="24"/>
              </w:rPr>
              <w:t>u</w:t>
            </w:r>
            <w:proofErr w:type="spellEnd"/>
          </w:p>
          <w:p w14:paraId="599DE3F7" w14:textId="77777777" w:rsidR="005E3821" w:rsidRPr="001B7523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3821" w:rsidRPr="001B7523" w14:paraId="46341CD7" w14:textId="77777777" w:rsidTr="002F377C">
        <w:tc>
          <w:tcPr>
            <w:tcW w:w="866" w:type="pct"/>
          </w:tcPr>
          <w:p w14:paraId="31454C8D" w14:textId="77777777" w:rsidR="005E3821" w:rsidRPr="001B7523" w:rsidRDefault="005E3821" w:rsidP="002F377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1" w:type="pct"/>
          </w:tcPr>
          <w:p w14:paraId="4A9695DD" w14:textId="77777777" w:rsidR="005E3821" w:rsidRPr="001B7523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523">
              <w:rPr>
                <w:rFonts w:ascii="Times New Roman" w:hAnsi="Times New Roman" w:cs="Times New Roman"/>
                <w:szCs w:val="24"/>
              </w:rPr>
              <w:t>Sefako</w:t>
            </w:r>
            <w:proofErr w:type="spellEnd"/>
            <w:r w:rsidRPr="001B752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</w:rPr>
              <w:t>Makgatho</w:t>
            </w:r>
            <w:proofErr w:type="spellEnd"/>
            <w:r w:rsidRPr="001B7523">
              <w:rPr>
                <w:rFonts w:ascii="Times New Roman" w:hAnsi="Times New Roman" w:cs="Times New Roman"/>
                <w:szCs w:val="24"/>
              </w:rPr>
              <w:t xml:space="preserve"> Health Science University</w:t>
            </w:r>
          </w:p>
        </w:tc>
        <w:tc>
          <w:tcPr>
            <w:tcW w:w="1185" w:type="pct"/>
          </w:tcPr>
          <w:p w14:paraId="0E00148F" w14:textId="77777777" w:rsidR="005E3821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523">
              <w:rPr>
                <w:rFonts w:ascii="Times New Roman" w:hAnsi="Times New Roman" w:cs="Times New Roman"/>
                <w:szCs w:val="24"/>
              </w:rPr>
              <w:t>HCert</w:t>
            </w:r>
            <w:proofErr w:type="spellEnd"/>
            <w:r w:rsidRPr="001B752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</w:rPr>
              <w:t>Vaccinology</w:t>
            </w:r>
            <w:proofErr w:type="spellEnd"/>
          </w:p>
          <w:p w14:paraId="34215A30" w14:textId="77777777" w:rsidR="005E3821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</w:p>
          <w:p w14:paraId="7E8DABAA" w14:textId="77777777" w:rsidR="005E3821" w:rsidRPr="001B7523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8" w:type="pct"/>
          </w:tcPr>
          <w:p w14:paraId="1BFF9CDC" w14:textId="77777777" w:rsidR="005E3821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Provide knowledge about vaccine-preventable disease, vaccines, vaccination and immunisation</w:t>
            </w:r>
          </w:p>
          <w:p w14:paraId="38316064" w14:textId="77777777" w:rsidR="005E3821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</w:p>
          <w:p w14:paraId="594BA635" w14:textId="77777777" w:rsidR="005E3821" w:rsidRPr="001B7523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3821" w:rsidRPr="001B7523" w14:paraId="6D77AE68" w14:textId="77777777" w:rsidTr="002F377C">
        <w:tc>
          <w:tcPr>
            <w:tcW w:w="866" w:type="pct"/>
          </w:tcPr>
          <w:p w14:paraId="584338EC" w14:textId="77777777" w:rsidR="005E3821" w:rsidRDefault="005E3821" w:rsidP="002F377C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25EBA741" w14:textId="77777777" w:rsidR="005E3821" w:rsidRDefault="005E3821" w:rsidP="002F377C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5C7C2335" w14:textId="77777777" w:rsidR="005E3821" w:rsidRPr="001B7523" w:rsidRDefault="005E3821" w:rsidP="002F377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1" w:type="pct"/>
          </w:tcPr>
          <w:p w14:paraId="215F83BE" w14:textId="77777777" w:rsidR="005E3821" w:rsidRPr="001B7523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University of Witwatersrand</w:t>
            </w:r>
          </w:p>
        </w:tc>
        <w:tc>
          <w:tcPr>
            <w:tcW w:w="1185" w:type="pct"/>
          </w:tcPr>
          <w:p w14:paraId="684DE18B" w14:textId="77777777" w:rsidR="005E3821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African Advanced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Vaccinology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Course (Afro-ADVAC</w:t>
            </w:r>
          </w:p>
          <w:p w14:paraId="0ED28351" w14:textId="77777777" w:rsidR="005E3821" w:rsidRPr="001B7523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8" w:type="pct"/>
          </w:tcPr>
          <w:p w14:paraId="3D046A88" w14:textId="77777777" w:rsidR="005E3821" w:rsidRPr="001B7523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Training in the field of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vaccinology</w:t>
            </w:r>
            <w:proofErr w:type="spellEnd"/>
          </w:p>
        </w:tc>
      </w:tr>
      <w:tr w:rsidR="005E3821" w:rsidRPr="001B7523" w14:paraId="79F614D0" w14:textId="77777777" w:rsidTr="002F377C">
        <w:tc>
          <w:tcPr>
            <w:tcW w:w="866" w:type="pct"/>
          </w:tcPr>
          <w:p w14:paraId="236AC52B" w14:textId="77777777" w:rsidR="005E3821" w:rsidRDefault="005E3821" w:rsidP="002F377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1" w:type="pct"/>
          </w:tcPr>
          <w:p w14:paraId="521ABFFD" w14:textId="77777777" w:rsidR="005E3821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University of Cape Town</w:t>
            </w:r>
          </w:p>
        </w:tc>
        <w:tc>
          <w:tcPr>
            <w:tcW w:w="1185" w:type="pct"/>
          </w:tcPr>
          <w:p w14:paraId="67441DAE" w14:textId="77777777" w:rsidR="005E3821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The Annual African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Vaccinology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Course</w:t>
            </w:r>
          </w:p>
          <w:p w14:paraId="3B339512" w14:textId="77777777" w:rsidR="005E3821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8" w:type="pct"/>
          </w:tcPr>
          <w:p w14:paraId="44EAACDB" w14:textId="77777777" w:rsidR="005E3821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3821" w:rsidRPr="001B7523" w14:paraId="295199D8" w14:textId="77777777" w:rsidTr="002F377C">
        <w:tc>
          <w:tcPr>
            <w:tcW w:w="866" w:type="pct"/>
          </w:tcPr>
          <w:p w14:paraId="708965CC" w14:textId="77777777" w:rsidR="005E3821" w:rsidRDefault="005E3821" w:rsidP="002F377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1" w:type="pct"/>
          </w:tcPr>
          <w:p w14:paraId="62133539" w14:textId="77777777" w:rsidR="005E3821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523">
              <w:rPr>
                <w:rFonts w:ascii="Times New Roman" w:hAnsi="Times New Roman" w:cs="Times New Roman"/>
                <w:szCs w:val="24"/>
              </w:rPr>
              <w:t>Sefako</w:t>
            </w:r>
            <w:proofErr w:type="spellEnd"/>
            <w:r w:rsidRPr="001B752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</w:rPr>
              <w:t>Makgatho</w:t>
            </w:r>
            <w:proofErr w:type="spellEnd"/>
            <w:r w:rsidRPr="001B7523">
              <w:rPr>
                <w:rFonts w:ascii="Times New Roman" w:hAnsi="Times New Roman" w:cs="Times New Roman"/>
                <w:szCs w:val="24"/>
              </w:rPr>
              <w:t xml:space="preserve"> Health Science University</w:t>
            </w:r>
          </w:p>
        </w:tc>
        <w:tc>
          <w:tcPr>
            <w:tcW w:w="1185" w:type="pct"/>
          </w:tcPr>
          <w:p w14:paraId="15EDBE20" w14:textId="77777777" w:rsidR="005E3821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Vaccinology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Short courses</w:t>
            </w:r>
          </w:p>
        </w:tc>
        <w:tc>
          <w:tcPr>
            <w:tcW w:w="1538" w:type="pct"/>
          </w:tcPr>
          <w:p w14:paraId="5CA3931C" w14:textId="77777777" w:rsidR="005E3821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Introductory program to stay up-to-date in the field of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vaccinology</w:t>
            </w:r>
            <w:proofErr w:type="spellEnd"/>
          </w:p>
          <w:p w14:paraId="0A4F8FF0" w14:textId="77777777" w:rsidR="005E3821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3821" w:rsidRPr="001B7523" w14:paraId="74E06F28" w14:textId="77777777" w:rsidTr="002F377C">
        <w:tc>
          <w:tcPr>
            <w:tcW w:w="866" w:type="pct"/>
          </w:tcPr>
          <w:p w14:paraId="3A87BB07" w14:textId="77777777" w:rsidR="005E3821" w:rsidRPr="001B7523" w:rsidRDefault="005E3821" w:rsidP="002F377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Zimbabwe</w:t>
            </w:r>
          </w:p>
        </w:tc>
        <w:tc>
          <w:tcPr>
            <w:tcW w:w="1411" w:type="pct"/>
          </w:tcPr>
          <w:p w14:paraId="041EC0EE" w14:textId="77777777" w:rsidR="005E3821" w:rsidRPr="001B7523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University of Zimbabwe</w:t>
            </w:r>
          </w:p>
        </w:tc>
        <w:tc>
          <w:tcPr>
            <w:tcW w:w="1185" w:type="pct"/>
          </w:tcPr>
          <w:p w14:paraId="2ADC2595" w14:textId="77777777" w:rsidR="005E3821" w:rsidRPr="001B7523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 xml:space="preserve">MSc in 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</w:rPr>
              <w:t>Vaccinology</w:t>
            </w:r>
            <w:proofErr w:type="spellEnd"/>
          </w:p>
        </w:tc>
        <w:tc>
          <w:tcPr>
            <w:tcW w:w="1538" w:type="pct"/>
          </w:tcPr>
          <w:p w14:paraId="5A9A84AB" w14:textId="77777777" w:rsidR="005E3821" w:rsidRPr="001B7523" w:rsidRDefault="005E3821" w:rsidP="002F377C">
            <w:pPr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 xml:space="preserve">Develop and manufacture the badly needed vaccines for Africa </w:t>
            </w:r>
          </w:p>
        </w:tc>
      </w:tr>
    </w:tbl>
    <w:p w14:paraId="611545F8" w14:textId="77777777" w:rsidR="005E3821" w:rsidRPr="001B7523" w:rsidRDefault="005E3821" w:rsidP="005E3821">
      <w:pPr>
        <w:rPr>
          <w:rFonts w:ascii="Times New Roman" w:hAnsi="Times New Roman" w:cs="Times New Roman"/>
          <w:szCs w:val="24"/>
        </w:rPr>
      </w:pPr>
    </w:p>
    <w:p w14:paraId="6178CCC8" w14:textId="77777777" w:rsidR="005E3821" w:rsidRDefault="005E3821" w:rsidP="00AD442F">
      <w:pPr>
        <w:rPr>
          <w:rStyle w:val="rynqvb"/>
          <w:rFonts w:ascii="Times New Roman" w:hAnsi="Times New Roman" w:cs="Times New Roman"/>
          <w:b/>
          <w:szCs w:val="24"/>
          <w:lang w:val="en"/>
        </w:rPr>
      </w:pPr>
    </w:p>
    <w:p w14:paraId="7254F2B0" w14:textId="77777777" w:rsidR="005E3821" w:rsidRDefault="005E3821" w:rsidP="00AD442F">
      <w:pPr>
        <w:rPr>
          <w:rStyle w:val="rynqvb"/>
          <w:rFonts w:ascii="Times New Roman" w:hAnsi="Times New Roman" w:cs="Times New Roman"/>
          <w:b/>
          <w:szCs w:val="24"/>
          <w:lang w:val="en"/>
        </w:rPr>
      </w:pPr>
    </w:p>
    <w:p w14:paraId="3FEF4891" w14:textId="77777777" w:rsidR="005E3821" w:rsidRDefault="005E3821" w:rsidP="00AD442F">
      <w:pPr>
        <w:rPr>
          <w:rStyle w:val="rynqvb"/>
          <w:rFonts w:ascii="Times New Roman" w:hAnsi="Times New Roman" w:cs="Times New Roman"/>
          <w:b/>
          <w:szCs w:val="24"/>
          <w:lang w:val="en"/>
        </w:rPr>
      </w:pPr>
    </w:p>
    <w:p w14:paraId="550F712B" w14:textId="77777777" w:rsidR="005E3821" w:rsidRDefault="005E3821" w:rsidP="00AD442F">
      <w:pPr>
        <w:rPr>
          <w:rStyle w:val="rynqvb"/>
          <w:rFonts w:ascii="Times New Roman" w:hAnsi="Times New Roman" w:cs="Times New Roman"/>
          <w:b/>
          <w:szCs w:val="24"/>
          <w:lang w:val="en"/>
        </w:rPr>
      </w:pPr>
      <w:r>
        <w:rPr>
          <w:rStyle w:val="rynqvb"/>
          <w:rFonts w:ascii="Times New Roman" w:hAnsi="Times New Roman" w:cs="Times New Roman"/>
          <w:b/>
          <w:szCs w:val="24"/>
          <w:lang w:val="en"/>
        </w:rPr>
        <w:br w:type="page"/>
      </w:r>
    </w:p>
    <w:p w14:paraId="503D918B" w14:textId="19C238C7" w:rsidR="00AD442F" w:rsidRPr="001B7523" w:rsidRDefault="005E3821" w:rsidP="00AD442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Table </w:t>
      </w:r>
      <w:r w:rsidR="00EF6C20">
        <w:rPr>
          <w:rFonts w:ascii="Times New Roman" w:hAnsi="Times New Roman" w:cs="Times New Roman"/>
          <w:b/>
          <w:szCs w:val="24"/>
        </w:rPr>
        <w:t>S</w:t>
      </w:r>
      <w:r>
        <w:rPr>
          <w:rFonts w:ascii="Times New Roman" w:hAnsi="Times New Roman" w:cs="Times New Roman"/>
          <w:b/>
          <w:szCs w:val="24"/>
        </w:rPr>
        <w:t>2</w:t>
      </w:r>
      <w:r w:rsidR="00EF6C20">
        <w:rPr>
          <w:rFonts w:ascii="Times New Roman" w:hAnsi="Times New Roman" w:cs="Times New Roman"/>
          <w:b/>
          <w:szCs w:val="24"/>
        </w:rPr>
        <w:t>:</w:t>
      </w:r>
      <w:r w:rsidR="004A3F1C" w:rsidRPr="001B7523">
        <w:rPr>
          <w:rFonts w:ascii="Times New Roman" w:hAnsi="Times New Roman" w:cs="Times New Roman"/>
          <w:szCs w:val="24"/>
        </w:rPr>
        <w:t xml:space="preserve"> </w:t>
      </w:r>
      <w:r w:rsidR="00AD442F" w:rsidRPr="001B7523">
        <w:rPr>
          <w:rFonts w:ascii="Times New Roman" w:hAnsi="Times New Roman" w:cs="Times New Roman"/>
          <w:szCs w:val="24"/>
        </w:rPr>
        <w:t>Institutions in North Africa with vaccine</w:t>
      </w:r>
      <w:r w:rsidR="00EF5329" w:rsidRPr="001B7523">
        <w:rPr>
          <w:rFonts w:ascii="Times New Roman" w:hAnsi="Times New Roman" w:cs="Times New Roman"/>
          <w:szCs w:val="24"/>
        </w:rPr>
        <w:t>-</w:t>
      </w:r>
      <w:r w:rsidR="00AD442F" w:rsidRPr="001B7523">
        <w:rPr>
          <w:rFonts w:ascii="Times New Roman" w:hAnsi="Times New Roman" w:cs="Times New Roman"/>
          <w:szCs w:val="24"/>
        </w:rPr>
        <w:t>related programmes</w:t>
      </w:r>
    </w:p>
    <w:tbl>
      <w:tblPr>
        <w:tblStyle w:val="TableGrid"/>
        <w:tblW w:w="5000" w:type="pct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2624"/>
        <w:gridCol w:w="2471"/>
        <w:gridCol w:w="2808"/>
      </w:tblGrid>
      <w:tr w:rsidR="001B7523" w:rsidRPr="001B7523" w14:paraId="6A2514B3" w14:textId="77777777" w:rsidTr="0039072E">
        <w:tc>
          <w:tcPr>
            <w:tcW w:w="5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05629A" w14:textId="77777777" w:rsidR="00AD442F" w:rsidRPr="001B7523" w:rsidRDefault="00AD442F" w:rsidP="00D96C6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Country</w:t>
            </w:r>
          </w:p>
        </w:tc>
        <w:tc>
          <w:tcPr>
            <w:tcW w:w="14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A4975F" w14:textId="77777777" w:rsidR="00AD442F" w:rsidRPr="001B7523" w:rsidRDefault="00AD442F" w:rsidP="003907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Name of Institution</w:t>
            </w:r>
          </w:p>
        </w:tc>
        <w:tc>
          <w:tcPr>
            <w:tcW w:w="138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4FE0CB" w14:textId="77777777" w:rsidR="00AD442F" w:rsidRPr="001B7523" w:rsidRDefault="00AD442F" w:rsidP="003907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Programme</w:t>
            </w:r>
          </w:p>
        </w:tc>
        <w:tc>
          <w:tcPr>
            <w:tcW w:w="156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6F97F4" w14:textId="77777777" w:rsidR="00AD442F" w:rsidRPr="001B7523" w:rsidRDefault="00AD442F" w:rsidP="003907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Focus</w:t>
            </w:r>
          </w:p>
        </w:tc>
      </w:tr>
      <w:tr w:rsidR="001B7523" w:rsidRPr="001B7523" w14:paraId="59718EC9" w14:textId="77777777" w:rsidTr="0039072E">
        <w:trPr>
          <w:trHeight w:val="1582"/>
        </w:trPr>
        <w:tc>
          <w:tcPr>
            <w:tcW w:w="586" w:type="pct"/>
            <w:tcBorders>
              <w:top w:val="single" w:sz="12" w:space="0" w:color="auto"/>
            </w:tcBorders>
          </w:tcPr>
          <w:p w14:paraId="2B98058C" w14:textId="6F22AA9B" w:rsidR="00AD442F" w:rsidRPr="001B7523" w:rsidRDefault="00AD442F" w:rsidP="00D96C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Morocco</w:t>
            </w:r>
          </w:p>
        </w:tc>
        <w:tc>
          <w:tcPr>
            <w:tcW w:w="1466" w:type="pct"/>
            <w:tcBorders>
              <w:top w:val="single" w:sz="12" w:space="0" w:color="auto"/>
            </w:tcBorders>
          </w:tcPr>
          <w:p w14:paraId="0219A2A1" w14:textId="152DCB60" w:rsidR="00AD442F" w:rsidRPr="001B7523" w:rsidRDefault="00AD442F" w:rsidP="003907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National Institute of Hygiene</w:t>
            </w:r>
          </w:p>
        </w:tc>
        <w:tc>
          <w:tcPr>
            <w:tcW w:w="1381" w:type="pct"/>
            <w:tcBorders>
              <w:top w:val="single" w:sz="12" w:space="0" w:color="auto"/>
            </w:tcBorders>
          </w:tcPr>
          <w:p w14:paraId="2C80BB01" w14:textId="52FDBCB2" w:rsidR="00AD442F" w:rsidRPr="001B7523" w:rsidRDefault="00AD442F" w:rsidP="003907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Master's degree program in Vaccinology</w:t>
            </w:r>
          </w:p>
        </w:tc>
        <w:tc>
          <w:tcPr>
            <w:tcW w:w="1567" w:type="pct"/>
            <w:tcBorders>
              <w:top w:val="single" w:sz="12" w:space="0" w:color="auto"/>
            </w:tcBorders>
          </w:tcPr>
          <w:p w14:paraId="6192D7E6" w14:textId="69E09470" w:rsidR="00AD442F" w:rsidRPr="001B7523" w:rsidRDefault="0039072E" w:rsidP="003907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T</w:t>
            </w:r>
            <w:r w:rsidR="00AD442F" w:rsidRPr="001B7523">
              <w:rPr>
                <w:rFonts w:ascii="Times New Roman" w:hAnsi="Times New Roman" w:cs="Times New Roman"/>
                <w:szCs w:val="24"/>
              </w:rPr>
              <w:t>he fundamentals of vaccine development, manufacturing, and testing, as well as vaccination effectiveness and safety</w:t>
            </w:r>
          </w:p>
        </w:tc>
      </w:tr>
      <w:tr w:rsidR="001B7523" w:rsidRPr="001B7523" w14:paraId="0AA63502" w14:textId="77777777" w:rsidTr="0039072E">
        <w:trPr>
          <w:trHeight w:val="1564"/>
        </w:trPr>
        <w:tc>
          <w:tcPr>
            <w:tcW w:w="586" w:type="pct"/>
          </w:tcPr>
          <w:p w14:paraId="747F9500" w14:textId="6A7102D5" w:rsidR="00AD442F" w:rsidRPr="001B7523" w:rsidRDefault="00AD442F" w:rsidP="00D96C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Tunisia</w:t>
            </w:r>
          </w:p>
        </w:tc>
        <w:tc>
          <w:tcPr>
            <w:tcW w:w="1466" w:type="pct"/>
          </w:tcPr>
          <w:p w14:paraId="5D8414FD" w14:textId="7728F7E3" w:rsidR="00AD442F" w:rsidRPr="001B7523" w:rsidRDefault="00AD442F" w:rsidP="003907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University of Tunis El 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</w:rPr>
              <w:t>Manar</w:t>
            </w:r>
            <w:proofErr w:type="spellEnd"/>
          </w:p>
        </w:tc>
        <w:tc>
          <w:tcPr>
            <w:tcW w:w="1381" w:type="pct"/>
          </w:tcPr>
          <w:p w14:paraId="2F260EA5" w14:textId="44E5BAB6" w:rsidR="00AD442F" w:rsidRPr="001B7523" w:rsidRDefault="00D76333" w:rsidP="003907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 xml:space="preserve">Faculty of Medicine, </w:t>
            </w:r>
            <w:r w:rsidR="00AD442F" w:rsidRPr="001B7523">
              <w:rPr>
                <w:rFonts w:ascii="Times New Roman" w:hAnsi="Times New Roman" w:cs="Times New Roman"/>
                <w:szCs w:val="24"/>
              </w:rPr>
              <w:t>Master's degree program in Immunology and Vaccinology</w:t>
            </w:r>
          </w:p>
        </w:tc>
        <w:tc>
          <w:tcPr>
            <w:tcW w:w="1567" w:type="pct"/>
          </w:tcPr>
          <w:p w14:paraId="17F77091" w14:textId="1C9BF0AA" w:rsidR="00AD442F" w:rsidRPr="001B7523" w:rsidRDefault="00AD442F" w:rsidP="003907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The programme covers immunological concepts, vaccines' creation, and vaccinations' function in disease prevention.</w:t>
            </w:r>
          </w:p>
        </w:tc>
      </w:tr>
      <w:tr w:rsidR="001B7523" w:rsidRPr="001B7523" w14:paraId="5EA51985" w14:textId="77777777" w:rsidTr="0039072E">
        <w:trPr>
          <w:trHeight w:val="1559"/>
        </w:trPr>
        <w:tc>
          <w:tcPr>
            <w:tcW w:w="586" w:type="pct"/>
          </w:tcPr>
          <w:p w14:paraId="254C4866" w14:textId="0C8C49AF" w:rsidR="00AD442F" w:rsidRPr="001B7523" w:rsidRDefault="00AD442F" w:rsidP="00D96C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Algeria</w:t>
            </w:r>
          </w:p>
        </w:tc>
        <w:tc>
          <w:tcPr>
            <w:tcW w:w="1466" w:type="pct"/>
          </w:tcPr>
          <w:p w14:paraId="7A822D25" w14:textId="64FC13ED" w:rsidR="00AD442F" w:rsidRPr="001B7523" w:rsidRDefault="00AD442F" w:rsidP="003907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University of Algiers</w:t>
            </w:r>
          </w:p>
        </w:tc>
        <w:tc>
          <w:tcPr>
            <w:tcW w:w="1381" w:type="pct"/>
          </w:tcPr>
          <w:p w14:paraId="6F0AD834" w14:textId="3C598B6C" w:rsidR="00AD442F" w:rsidRPr="001B7523" w:rsidRDefault="00D76333" w:rsidP="003907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 xml:space="preserve">Faculty of Medicine, </w:t>
            </w:r>
            <w:r w:rsidR="00AD442F" w:rsidRPr="001B7523">
              <w:rPr>
                <w:rFonts w:ascii="Times New Roman" w:hAnsi="Times New Roman" w:cs="Times New Roman"/>
                <w:szCs w:val="24"/>
              </w:rPr>
              <w:t>Master's degree program in Immunology and Vaccinology</w:t>
            </w:r>
          </w:p>
        </w:tc>
        <w:tc>
          <w:tcPr>
            <w:tcW w:w="1567" w:type="pct"/>
          </w:tcPr>
          <w:p w14:paraId="0E153529" w14:textId="2C6D970F" w:rsidR="00AD442F" w:rsidRPr="001B7523" w:rsidRDefault="00AD442F" w:rsidP="003907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The program focuses on the principles of immunology and vaccine development, safety and efficacy.</w:t>
            </w:r>
          </w:p>
        </w:tc>
      </w:tr>
      <w:tr w:rsidR="001B7523" w:rsidRPr="001B7523" w14:paraId="177B25A9" w14:textId="77777777" w:rsidTr="0039072E">
        <w:trPr>
          <w:trHeight w:val="1553"/>
        </w:trPr>
        <w:tc>
          <w:tcPr>
            <w:tcW w:w="586" w:type="pct"/>
          </w:tcPr>
          <w:p w14:paraId="7ED0E2EC" w14:textId="2DA788B7" w:rsidR="00AD442F" w:rsidRPr="001B7523" w:rsidRDefault="00AD442F" w:rsidP="00D96C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Morocco</w:t>
            </w:r>
          </w:p>
        </w:tc>
        <w:tc>
          <w:tcPr>
            <w:tcW w:w="1466" w:type="pct"/>
          </w:tcPr>
          <w:p w14:paraId="2E9E6F3F" w14:textId="6E40E75E" w:rsidR="00AD442F" w:rsidRPr="001B7523" w:rsidRDefault="00AD442F" w:rsidP="003907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University of Hassan II</w:t>
            </w:r>
          </w:p>
        </w:tc>
        <w:tc>
          <w:tcPr>
            <w:tcW w:w="1381" w:type="pct"/>
          </w:tcPr>
          <w:p w14:paraId="0F1E92F0" w14:textId="39B23EF1" w:rsidR="00AD442F" w:rsidRPr="001B7523" w:rsidRDefault="00D76333" w:rsidP="003907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 xml:space="preserve">Faculty of Medicine and Pharmacy, </w:t>
            </w:r>
            <w:r w:rsidR="00AD442F" w:rsidRPr="001B7523">
              <w:rPr>
                <w:rFonts w:ascii="Times New Roman" w:hAnsi="Times New Roman" w:cs="Times New Roman"/>
                <w:szCs w:val="24"/>
              </w:rPr>
              <w:t>Master's degree program in Biotechnology and Vaccinology</w:t>
            </w:r>
          </w:p>
        </w:tc>
        <w:tc>
          <w:tcPr>
            <w:tcW w:w="1567" w:type="pct"/>
          </w:tcPr>
          <w:p w14:paraId="22F7CCDE" w14:textId="59B6693C" w:rsidR="00AD442F" w:rsidRPr="001B7523" w:rsidRDefault="00AD442F" w:rsidP="003907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The program focuses on vaccination safety and effectiveness and the biotechnology and vaccine production fundamentals.</w:t>
            </w:r>
          </w:p>
        </w:tc>
      </w:tr>
      <w:tr w:rsidR="00AD442F" w:rsidRPr="001B7523" w14:paraId="784E3EBC" w14:textId="77777777" w:rsidTr="0039072E">
        <w:tc>
          <w:tcPr>
            <w:tcW w:w="586" w:type="pct"/>
            <w:tcBorders>
              <w:bottom w:val="single" w:sz="12" w:space="0" w:color="auto"/>
            </w:tcBorders>
          </w:tcPr>
          <w:p w14:paraId="6A608308" w14:textId="4BEE6F7A" w:rsidR="00AD442F" w:rsidRPr="001B7523" w:rsidRDefault="00AD442F" w:rsidP="00D96C6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Tunisia</w:t>
            </w:r>
          </w:p>
        </w:tc>
        <w:tc>
          <w:tcPr>
            <w:tcW w:w="1466" w:type="pct"/>
            <w:tcBorders>
              <w:bottom w:val="single" w:sz="12" w:space="0" w:color="auto"/>
            </w:tcBorders>
          </w:tcPr>
          <w:p w14:paraId="138FC46B" w14:textId="38104812" w:rsidR="00AD442F" w:rsidRPr="001B7523" w:rsidRDefault="00AD442F" w:rsidP="003907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University of Monastir</w:t>
            </w:r>
          </w:p>
        </w:tc>
        <w:tc>
          <w:tcPr>
            <w:tcW w:w="1381" w:type="pct"/>
            <w:tcBorders>
              <w:bottom w:val="single" w:sz="12" w:space="0" w:color="auto"/>
            </w:tcBorders>
          </w:tcPr>
          <w:p w14:paraId="0D6EEFAD" w14:textId="1EFE630B" w:rsidR="00AD442F" w:rsidRPr="001B7523" w:rsidRDefault="00D76333" w:rsidP="003907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 xml:space="preserve">Faculty of Pharmacy, </w:t>
            </w:r>
            <w:r w:rsidR="00AD442F" w:rsidRPr="001B7523">
              <w:rPr>
                <w:rFonts w:ascii="Times New Roman" w:hAnsi="Times New Roman" w:cs="Times New Roman"/>
                <w:szCs w:val="24"/>
              </w:rPr>
              <w:t>Master's degree program in Vaccinology and Biotechnology</w:t>
            </w:r>
          </w:p>
        </w:tc>
        <w:tc>
          <w:tcPr>
            <w:tcW w:w="1567" w:type="pct"/>
            <w:tcBorders>
              <w:bottom w:val="single" w:sz="12" w:space="0" w:color="auto"/>
            </w:tcBorders>
          </w:tcPr>
          <w:p w14:paraId="73ED792A" w14:textId="283738C5" w:rsidR="00AD442F" w:rsidRPr="001B7523" w:rsidRDefault="00AD442F" w:rsidP="003907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The program focuses on the principles of vaccine development, production, and evaluation, biotechnology and safety.</w:t>
            </w:r>
          </w:p>
        </w:tc>
      </w:tr>
    </w:tbl>
    <w:p w14:paraId="6CC9A383" w14:textId="77777777" w:rsidR="00AD442F" w:rsidRPr="001B7523" w:rsidRDefault="00AD442F" w:rsidP="00AD442F">
      <w:pPr>
        <w:rPr>
          <w:rFonts w:ascii="Times New Roman" w:hAnsi="Times New Roman" w:cs="Times New Roman"/>
          <w:szCs w:val="24"/>
        </w:rPr>
      </w:pPr>
    </w:p>
    <w:p w14:paraId="5E0D1C95" w14:textId="77777777" w:rsidR="005E3821" w:rsidRDefault="005E3821" w:rsidP="005E3821">
      <w:pPr>
        <w:spacing w:after="0" w:line="240" w:lineRule="auto"/>
        <w:rPr>
          <w:rStyle w:val="rynqvb"/>
          <w:rFonts w:ascii="Times New Roman" w:hAnsi="Times New Roman" w:cs="Times New Roman"/>
          <w:b/>
          <w:szCs w:val="24"/>
          <w:lang w:val="en"/>
        </w:rPr>
      </w:pPr>
      <w:r>
        <w:rPr>
          <w:rStyle w:val="rynqvb"/>
          <w:rFonts w:ascii="Times New Roman" w:hAnsi="Times New Roman" w:cs="Times New Roman"/>
          <w:b/>
          <w:szCs w:val="24"/>
          <w:lang w:val="en"/>
        </w:rPr>
        <w:br w:type="page"/>
      </w:r>
    </w:p>
    <w:p w14:paraId="2F20C072" w14:textId="7DD8FBBA" w:rsidR="005E3821" w:rsidRPr="001B7523" w:rsidRDefault="005E3821" w:rsidP="005E382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7523">
        <w:rPr>
          <w:rFonts w:ascii="Times New Roman" w:hAnsi="Times New Roman" w:cs="Times New Roman"/>
          <w:b/>
          <w:szCs w:val="24"/>
        </w:rPr>
        <w:lastRenderedPageBreak/>
        <w:t>Table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EF6C20">
        <w:rPr>
          <w:rFonts w:ascii="Times New Roman" w:hAnsi="Times New Roman" w:cs="Times New Roman"/>
          <w:b/>
          <w:szCs w:val="24"/>
        </w:rPr>
        <w:t>S</w:t>
      </w:r>
      <w:r>
        <w:rPr>
          <w:rFonts w:ascii="Times New Roman" w:hAnsi="Times New Roman" w:cs="Times New Roman"/>
          <w:b/>
          <w:szCs w:val="24"/>
        </w:rPr>
        <w:t>3</w:t>
      </w:r>
      <w:r w:rsidR="00EF6C20">
        <w:rPr>
          <w:rFonts w:ascii="Times New Roman" w:hAnsi="Times New Roman" w:cs="Times New Roman"/>
          <w:b/>
          <w:szCs w:val="24"/>
        </w:rPr>
        <w:t>:</w:t>
      </w:r>
      <w:r w:rsidRPr="001B7523">
        <w:rPr>
          <w:rFonts w:ascii="Times New Roman" w:hAnsi="Times New Roman" w:cs="Times New Roman"/>
          <w:b/>
          <w:szCs w:val="24"/>
        </w:rPr>
        <w:t xml:space="preserve"> </w:t>
      </w:r>
      <w:r w:rsidRPr="001B7523">
        <w:rPr>
          <w:rFonts w:ascii="Times New Roman" w:hAnsi="Times New Roman" w:cs="Times New Roman"/>
          <w:szCs w:val="24"/>
        </w:rPr>
        <w:t>Institutions in Western Africa with vaccine-related programmes</w:t>
      </w:r>
    </w:p>
    <w:tbl>
      <w:tblPr>
        <w:tblStyle w:val="TableGrid"/>
        <w:tblW w:w="10800" w:type="dxa"/>
        <w:tblInd w:w="-81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2895"/>
        <w:gridCol w:w="3059"/>
        <w:gridCol w:w="3781"/>
      </w:tblGrid>
      <w:tr w:rsidR="005E3821" w:rsidRPr="001B7523" w14:paraId="505B804E" w14:textId="77777777" w:rsidTr="002F377C">
        <w:trPr>
          <w:trHeight w:val="139"/>
        </w:trPr>
        <w:tc>
          <w:tcPr>
            <w:tcW w:w="10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8395C8" w14:textId="77777777" w:rsidR="005E3821" w:rsidRPr="001B7523" w:rsidRDefault="005E3821" w:rsidP="002F37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Country</w:t>
            </w:r>
          </w:p>
        </w:tc>
        <w:tc>
          <w:tcPr>
            <w:tcW w:w="28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15CE41" w14:textId="77777777" w:rsidR="005E3821" w:rsidRPr="001B7523" w:rsidRDefault="005E3821" w:rsidP="002F37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Name of Institution</w:t>
            </w:r>
          </w:p>
        </w:tc>
        <w:tc>
          <w:tcPr>
            <w:tcW w:w="30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968115" w14:textId="77777777" w:rsidR="005E3821" w:rsidRPr="001B7523" w:rsidRDefault="005E3821" w:rsidP="002F37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Programme</w:t>
            </w:r>
          </w:p>
        </w:tc>
        <w:tc>
          <w:tcPr>
            <w:tcW w:w="37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E2EAEE" w14:textId="77777777" w:rsidR="005E3821" w:rsidRPr="001B7523" w:rsidRDefault="005E3821" w:rsidP="002F37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Focus</w:t>
            </w:r>
          </w:p>
        </w:tc>
      </w:tr>
      <w:tr w:rsidR="005E3821" w:rsidRPr="001B7523" w14:paraId="3B54A6EE" w14:textId="77777777" w:rsidTr="002F377C">
        <w:trPr>
          <w:trHeight w:val="2320"/>
        </w:trPr>
        <w:tc>
          <w:tcPr>
            <w:tcW w:w="1065" w:type="dxa"/>
            <w:tcBorders>
              <w:top w:val="single" w:sz="12" w:space="0" w:color="auto"/>
            </w:tcBorders>
          </w:tcPr>
          <w:p w14:paraId="615613FD" w14:textId="77777777" w:rsidR="005E3821" w:rsidRPr="001B7523" w:rsidRDefault="005E3821" w:rsidP="002F377C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3E49C114" w14:textId="77777777" w:rsidR="005E3821" w:rsidRPr="001B7523" w:rsidRDefault="005E3821" w:rsidP="002F377C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eastAsia="Times New Roman" w:hAnsi="Times New Roman" w:cs="Times New Roman"/>
                <w:b/>
                <w:szCs w:val="24"/>
              </w:rPr>
              <w:t>The Gambia</w:t>
            </w:r>
          </w:p>
          <w:p w14:paraId="2E80F2E2" w14:textId="77777777" w:rsidR="005E3821" w:rsidRPr="001B7523" w:rsidRDefault="005E3821" w:rsidP="002F377C">
            <w:pPr>
              <w:shd w:val="clear" w:color="auto" w:fill="FFFFFF"/>
              <w:spacing w:before="100" w:beforeAutospacing="1"/>
              <w:ind w:left="7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95" w:type="dxa"/>
            <w:tcBorders>
              <w:top w:val="single" w:sz="12" w:space="0" w:color="auto"/>
            </w:tcBorders>
          </w:tcPr>
          <w:p w14:paraId="23F2A10B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E18EDC7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 xml:space="preserve">The Medical Research Council Unit The Gambia at the London School of Hygiene &amp; Tropical Medicine. </w:t>
            </w:r>
          </w:p>
        </w:tc>
        <w:tc>
          <w:tcPr>
            <w:tcW w:w="3059" w:type="dxa"/>
            <w:tcBorders>
              <w:top w:val="single" w:sz="12" w:space="0" w:color="auto"/>
            </w:tcBorders>
          </w:tcPr>
          <w:p w14:paraId="0D66A969" w14:textId="77777777" w:rsidR="005E3821" w:rsidRPr="001B7523" w:rsidRDefault="005E3821" w:rsidP="002F377C">
            <w:pPr>
              <w:rPr>
                <w:rFonts w:ascii="Times New Roman" w:hAnsi="Times New Roman" w:cs="Times New Roman"/>
                <w:szCs w:val="24"/>
                <w:lang w:val="en-GB" w:eastAsia="en-GB"/>
              </w:rPr>
            </w:pPr>
          </w:p>
          <w:p w14:paraId="367DEAE0" w14:textId="77777777" w:rsidR="005E3821" w:rsidRPr="001B7523" w:rsidRDefault="005E3821" w:rsidP="002F377C">
            <w:pPr>
              <w:rPr>
                <w:rFonts w:ascii="Times New Roman" w:hAnsi="Times New Roman" w:cs="Times New Roman"/>
                <w:szCs w:val="24"/>
                <w:lang w:val="en-GB" w:eastAsia="en-GB"/>
              </w:rPr>
            </w:pPr>
            <w:r w:rsidRPr="001B7523">
              <w:rPr>
                <w:rFonts w:ascii="Times New Roman" w:hAnsi="Times New Roman" w:cs="Times New Roman"/>
                <w:szCs w:val="24"/>
                <w:lang w:val="en-GB" w:eastAsia="en-GB"/>
              </w:rPr>
              <w:t xml:space="preserve">Short course since 2013 on 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  <w:lang w:val="en-GB" w:eastAsia="en-GB"/>
              </w:rPr>
              <w:t>Vaccinology</w:t>
            </w:r>
            <w:proofErr w:type="spellEnd"/>
            <w:r w:rsidRPr="001B7523">
              <w:rPr>
                <w:rFonts w:ascii="Times New Roman" w:hAnsi="Times New Roman" w:cs="Times New Roman"/>
                <w:szCs w:val="24"/>
                <w:lang w:val="en-GB" w:eastAsia="en-GB"/>
              </w:rPr>
              <w:t xml:space="preserve"> in Africa: Masters level course held at the MRC Gambia at London School of Hygiene and Tropical Medicine.</w:t>
            </w:r>
          </w:p>
        </w:tc>
        <w:tc>
          <w:tcPr>
            <w:tcW w:w="3781" w:type="dxa"/>
            <w:tcBorders>
              <w:top w:val="single" w:sz="12" w:space="0" w:color="auto"/>
            </w:tcBorders>
          </w:tcPr>
          <w:p w14:paraId="17A86307" w14:textId="77777777" w:rsidR="005E3821" w:rsidRPr="001B7523" w:rsidRDefault="005E3821" w:rsidP="002F377C">
            <w:pPr>
              <w:jc w:val="both"/>
            </w:pPr>
          </w:p>
          <w:p w14:paraId="31EBBA3E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7523">
              <w:t>Contribute to the evidence-based development and delivery of vaccines.</w:t>
            </w:r>
          </w:p>
        </w:tc>
      </w:tr>
      <w:tr w:rsidR="005E3821" w:rsidRPr="001B7523" w14:paraId="46E6ECF7" w14:textId="77777777" w:rsidTr="002F377C">
        <w:trPr>
          <w:trHeight w:val="3549"/>
        </w:trPr>
        <w:tc>
          <w:tcPr>
            <w:tcW w:w="1065" w:type="dxa"/>
          </w:tcPr>
          <w:p w14:paraId="3994BA19" w14:textId="77777777" w:rsidR="005E3821" w:rsidRPr="001B7523" w:rsidRDefault="005E3821" w:rsidP="002F377C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eastAsia="Times New Roman" w:hAnsi="Times New Roman" w:cs="Times New Roman"/>
                <w:b/>
                <w:szCs w:val="24"/>
              </w:rPr>
              <w:t>Ghana</w:t>
            </w:r>
          </w:p>
          <w:p w14:paraId="19B42F6B" w14:textId="77777777" w:rsidR="005E3821" w:rsidRPr="001B7523" w:rsidRDefault="005E3821" w:rsidP="002F377C">
            <w:pPr>
              <w:shd w:val="clear" w:color="auto" w:fill="FFFFFF"/>
              <w:spacing w:before="100" w:beforeAutospacing="1"/>
              <w:ind w:left="720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2895" w:type="dxa"/>
          </w:tcPr>
          <w:p w14:paraId="308BE9A6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1. The University of Ghana.</w:t>
            </w:r>
          </w:p>
          <w:p w14:paraId="028F4D9D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EA13E60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2. The International Vaccine Institute (IVI) and the Kwame Nkrumah University of Science and Technology (KNUST). </w:t>
            </w:r>
          </w:p>
          <w:p w14:paraId="1AE2C784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  <w:p w14:paraId="090CC6E2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</w:rPr>
              <w:t>3. West African Centre for Cell Biology of Infectious Pathogens (WACCBIP)</w:t>
            </w:r>
          </w:p>
        </w:tc>
        <w:tc>
          <w:tcPr>
            <w:tcW w:w="3059" w:type="dxa"/>
          </w:tcPr>
          <w:p w14:paraId="4A367ADB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Short courses and R &amp; D in vaccines production.</w:t>
            </w:r>
          </w:p>
        </w:tc>
        <w:tc>
          <w:tcPr>
            <w:tcW w:w="3781" w:type="dxa"/>
          </w:tcPr>
          <w:p w14:paraId="27140A96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</w:rPr>
              <w:t>Effectiveness and clinical studies of different vaccines and increased campaign on immunisation.</w:t>
            </w:r>
          </w:p>
        </w:tc>
      </w:tr>
      <w:tr w:rsidR="005E3821" w:rsidRPr="001B7523" w14:paraId="6E543326" w14:textId="77777777" w:rsidTr="002F377C">
        <w:trPr>
          <w:trHeight w:val="2976"/>
        </w:trPr>
        <w:tc>
          <w:tcPr>
            <w:tcW w:w="1065" w:type="dxa"/>
          </w:tcPr>
          <w:p w14:paraId="241D9CB8" w14:textId="77777777" w:rsidR="005E3821" w:rsidRPr="001B7523" w:rsidRDefault="005E3821" w:rsidP="002F377C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eastAsia="Times New Roman" w:hAnsi="Times New Roman" w:cs="Times New Roman"/>
                <w:b/>
                <w:szCs w:val="24"/>
              </w:rPr>
              <w:t>Mali</w:t>
            </w:r>
          </w:p>
          <w:p w14:paraId="1F120248" w14:textId="77777777" w:rsidR="005E3821" w:rsidRPr="001B7523" w:rsidRDefault="005E3821" w:rsidP="002F377C">
            <w:pPr>
              <w:shd w:val="clear" w:color="auto" w:fill="FFFFFF"/>
              <w:spacing w:before="100" w:beforeAutospacing="1"/>
              <w:ind w:left="720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2895" w:type="dxa"/>
          </w:tcPr>
          <w:p w14:paraId="10EE49EB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DFDFD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University of Sciences, Techniques, and Technologies of Bamako (USTTB)</w:t>
            </w:r>
          </w:p>
        </w:tc>
        <w:tc>
          <w:tcPr>
            <w:tcW w:w="3059" w:type="dxa"/>
          </w:tcPr>
          <w:p w14:paraId="209673F8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Short courses and training on vaccine/parasitology development, medical entomology, HIV/TB programmes.</w:t>
            </w:r>
          </w:p>
        </w:tc>
        <w:tc>
          <w:tcPr>
            <w:tcW w:w="3781" w:type="dxa"/>
          </w:tcPr>
          <w:p w14:paraId="46EBC264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 xml:space="preserve">Malaria epidemiology and vaccine studies; </w:t>
            </w:r>
          </w:p>
          <w:p w14:paraId="5D8D533D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 xml:space="preserve">Malaria immunological studies; Ecological studies on the malaria mosquito vectors; </w:t>
            </w:r>
          </w:p>
          <w:p w14:paraId="11BF2DFE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 xml:space="preserve">Clinical studies on 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</w:rPr>
              <w:t>filariasis</w:t>
            </w:r>
            <w:proofErr w:type="spellEnd"/>
            <w:r w:rsidRPr="001B7523">
              <w:rPr>
                <w:rFonts w:ascii="Times New Roman" w:hAnsi="Times New Roman" w:cs="Times New Roman"/>
                <w:szCs w:val="24"/>
              </w:rPr>
              <w:t xml:space="preserve"> and clinical studies on HIV/TB, Ebola Virus Disease, Crimean Congo 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</w:rPr>
              <w:t>Hemorrhagic</w:t>
            </w:r>
            <w:proofErr w:type="spellEnd"/>
            <w:r w:rsidRPr="001B7523">
              <w:rPr>
                <w:rFonts w:ascii="Times New Roman" w:hAnsi="Times New Roman" w:cs="Times New Roman"/>
                <w:szCs w:val="24"/>
              </w:rPr>
              <w:t xml:space="preserve"> Fever Virus, and COVID-19.</w:t>
            </w:r>
          </w:p>
        </w:tc>
      </w:tr>
      <w:tr w:rsidR="005E3821" w:rsidRPr="001B7523" w14:paraId="66395A86" w14:textId="77777777" w:rsidTr="002F377C">
        <w:trPr>
          <w:trHeight w:val="800"/>
        </w:trPr>
        <w:tc>
          <w:tcPr>
            <w:tcW w:w="1065" w:type="dxa"/>
            <w:vMerge w:val="restart"/>
          </w:tcPr>
          <w:p w14:paraId="2F3B3CC1" w14:textId="77777777" w:rsidR="005E3821" w:rsidRPr="001B7523" w:rsidRDefault="005E3821" w:rsidP="002F377C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eastAsia="Times New Roman" w:hAnsi="Times New Roman" w:cs="Times New Roman"/>
                <w:b/>
                <w:szCs w:val="24"/>
              </w:rPr>
              <w:t>Nigeria</w:t>
            </w:r>
          </w:p>
          <w:p w14:paraId="0E968D03" w14:textId="77777777" w:rsidR="005E3821" w:rsidRPr="001B7523" w:rsidRDefault="005E3821" w:rsidP="002F377C">
            <w:pPr>
              <w:shd w:val="clear" w:color="auto" w:fill="FFFFFF"/>
              <w:spacing w:before="100" w:beforeAutospacing="1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95" w:type="dxa"/>
          </w:tcPr>
          <w:p w14:paraId="40AC57D9" w14:textId="77777777" w:rsidR="005E3821" w:rsidRPr="001B7523" w:rsidRDefault="005E3821" w:rsidP="002F377C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Cs w:val="24"/>
                <w:shd w:val="clear" w:color="auto" w:fill="FDFDFD"/>
              </w:rPr>
            </w:pPr>
            <w:r w:rsidRPr="001B7523">
              <w:rPr>
                <w:rFonts w:ascii="Times New Roman" w:eastAsia="Times New Roman" w:hAnsi="Times New Roman" w:cs="Times New Roman"/>
                <w:bCs/>
                <w:szCs w:val="24"/>
              </w:rPr>
              <w:t>1. Pan African University Institute for Life and Earth Sciences- including Health and Agriculture (PAULESI), University of Ibadan (UI), Nigeria.</w:t>
            </w:r>
          </w:p>
        </w:tc>
        <w:tc>
          <w:tcPr>
            <w:tcW w:w="3059" w:type="dxa"/>
          </w:tcPr>
          <w:p w14:paraId="2EB2FCAB" w14:textId="77777777" w:rsidR="005E3821" w:rsidRPr="001B7523" w:rsidRDefault="005E3821" w:rsidP="002F37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1B7523">
              <w:rPr>
                <w:rFonts w:ascii="Times New Roman" w:eastAsia="Times New Roman" w:hAnsi="Times New Roman" w:cs="Times New Roman"/>
                <w:szCs w:val="24"/>
              </w:rPr>
              <w:t>MSc. Veterinary Vaccine production &amp; Quality Control option</w:t>
            </w:r>
          </w:p>
          <w:p w14:paraId="239407FC" w14:textId="77777777" w:rsidR="005E3821" w:rsidRPr="001B7523" w:rsidRDefault="005E3821" w:rsidP="002F37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01031C8D" w14:textId="77777777" w:rsidR="005E3821" w:rsidRPr="001B7523" w:rsidRDefault="005E3821" w:rsidP="002F37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F6B0411" w14:textId="77777777" w:rsidR="005E3821" w:rsidRPr="001B7523" w:rsidRDefault="005E3821" w:rsidP="002F37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7787FEE1" w14:textId="77777777" w:rsidR="005E3821" w:rsidRPr="001B7523" w:rsidRDefault="005E3821" w:rsidP="002F37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3749E91D" w14:textId="77777777" w:rsidR="005E3821" w:rsidRPr="001B7523" w:rsidRDefault="005E3821" w:rsidP="002F37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2980BC40" w14:textId="77777777" w:rsidR="005E3821" w:rsidRPr="001B7523" w:rsidRDefault="005E3821" w:rsidP="002F37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AC2BE5D" w14:textId="77777777" w:rsidR="005E3821" w:rsidRPr="001B7523" w:rsidRDefault="005E3821" w:rsidP="002F37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2C0DCAD5" w14:textId="77777777" w:rsidR="005E3821" w:rsidRPr="001B7523" w:rsidRDefault="005E3821" w:rsidP="002F37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282B0713" w14:textId="77777777" w:rsidR="005E3821" w:rsidRPr="001B7523" w:rsidRDefault="005E3821" w:rsidP="002F37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15BB3880" w14:textId="77777777" w:rsidR="005E3821" w:rsidRPr="001B7523" w:rsidRDefault="005E3821" w:rsidP="002F37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A733CBF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1" w:type="dxa"/>
          </w:tcPr>
          <w:p w14:paraId="41EE58B5" w14:textId="77777777" w:rsidR="005E3821" w:rsidRPr="001B7523" w:rsidRDefault="005E3821" w:rsidP="002F377C">
            <w:pPr>
              <w:pStyle w:val="NormalWeb"/>
              <w:spacing w:after="0" w:afterAutospacing="0"/>
            </w:pPr>
            <w:r w:rsidRPr="001B7523">
              <w:t>Avian and Veterinary Medicine</w:t>
            </w:r>
          </w:p>
          <w:p w14:paraId="6FCDF21D" w14:textId="77777777" w:rsidR="005E3821" w:rsidRPr="001B7523" w:rsidRDefault="005E3821" w:rsidP="002F377C">
            <w:pPr>
              <w:pStyle w:val="NormalWeb"/>
              <w:spacing w:after="0" w:afterAutospacing="0"/>
            </w:pPr>
            <w:r w:rsidRPr="001B7523">
              <w:t>Vaccine Production and Quality Control</w:t>
            </w:r>
          </w:p>
          <w:p w14:paraId="4ACE44FC" w14:textId="77777777" w:rsidR="005E3821" w:rsidRPr="001B7523" w:rsidRDefault="005E3821" w:rsidP="002F377C">
            <w:pPr>
              <w:pStyle w:val="NormalWeb"/>
              <w:spacing w:after="0" w:afterAutospacing="0"/>
            </w:pPr>
          </w:p>
        </w:tc>
      </w:tr>
      <w:tr w:rsidR="005E3821" w:rsidRPr="001B7523" w14:paraId="0D36E43F" w14:textId="77777777" w:rsidTr="002F377C">
        <w:trPr>
          <w:trHeight w:val="1410"/>
        </w:trPr>
        <w:tc>
          <w:tcPr>
            <w:tcW w:w="1065" w:type="dxa"/>
            <w:vMerge/>
          </w:tcPr>
          <w:p w14:paraId="4152C4DC" w14:textId="77777777" w:rsidR="005E3821" w:rsidRPr="001B7523" w:rsidRDefault="005E3821" w:rsidP="002F377C">
            <w:pPr>
              <w:shd w:val="clear" w:color="auto" w:fill="FFFFFF"/>
              <w:spacing w:before="100" w:beforeAutospacing="1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95" w:type="dxa"/>
          </w:tcPr>
          <w:p w14:paraId="1F570144" w14:textId="77777777" w:rsidR="005E3821" w:rsidRPr="001B7523" w:rsidRDefault="005E3821" w:rsidP="002F377C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1B752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2. </w:t>
            </w:r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National Veterinary Research Institute, 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</w:rPr>
              <w:t>Vom</w:t>
            </w:r>
            <w:proofErr w:type="spellEnd"/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</w:rPr>
              <w:t>, Nigeria.</w:t>
            </w:r>
          </w:p>
        </w:tc>
        <w:tc>
          <w:tcPr>
            <w:tcW w:w="3059" w:type="dxa"/>
          </w:tcPr>
          <w:p w14:paraId="67D86345" w14:textId="380E6296" w:rsidR="005E3821" w:rsidRPr="001B7523" w:rsidRDefault="005E3821" w:rsidP="005E382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1B7523">
              <w:rPr>
                <w:rFonts w:ascii="Times New Roman" w:eastAsia="Times New Roman" w:hAnsi="Times New Roman" w:cs="Times New Roman"/>
                <w:szCs w:val="24"/>
              </w:rPr>
              <w:t>Advanced courses in vaccine research</w:t>
            </w:r>
          </w:p>
        </w:tc>
        <w:tc>
          <w:tcPr>
            <w:tcW w:w="3781" w:type="dxa"/>
          </w:tcPr>
          <w:p w14:paraId="73653889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eastAsia="Times New Roman" w:hAnsi="Times New Roman" w:cs="Times New Roman"/>
                <w:szCs w:val="24"/>
              </w:rPr>
              <w:t xml:space="preserve">Vaccines production and also conduct related research activities including </w:t>
            </w:r>
            <w:r w:rsidRPr="001B7523">
              <w:rPr>
                <w:rFonts w:ascii="Times New Roman" w:hAnsi="Times New Roman" w:cs="Times New Roman"/>
                <w:szCs w:val="24"/>
              </w:rPr>
              <w:t>veterinary sciences.</w:t>
            </w:r>
          </w:p>
        </w:tc>
      </w:tr>
      <w:tr w:rsidR="005E3821" w:rsidRPr="001B7523" w14:paraId="3C25005E" w14:textId="77777777" w:rsidTr="002F377C">
        <w:trPr>
          <w:trHeight w:val="2409"/>
        </w:trPr>
        <w:tc>
          <w:tcPr>
            <w:tcW w:w="1065" w:type="dxa"/>
            <w:vMerge/>
          </w:tcPr>
          <w:p w14:paraId="0DDEFDC3" w14:textId="77777777" w:rsidR="005E3821" w:rsidRPr="001B7523" w:rsidRDefault="005E3821" w:rsidP="002F377C">
            <w:pPr>
              <w:shd w:val="clear" w:color="auto" w:fill="FFFFFF"/>
              <w:spacing w:before="100" w:beforeAutospacing="1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95" w:type="dxa"/>
          </w:tcPr>
          <w:p w14:paraId="3EB9D025" w14:textId="77777777" w:rsidR="005E3821" w:rsidRPr="001B7523" w:rsidRDefault="005E3821" w:rsidP="002F377C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</w:rPr>
              <w:t>3. The Institute of Human Virology Nigeria.</w:t>
            </w:r>
          </w:p>
        </w:tc>
        <w:tc>
          <w:tcPr>
            <w:tcW w:w="3059" w:type="dxa"/>
          </w:tcPr>
          <w:p w14:paraId="7972FF05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</w:rPr>
              <w:t>Short courses on vaccines and immunisation with support from University of Maryland School of Medicine, Baltimore, USA, since 2004.</w:t>
            </w:r>
          </w:p>
          <w:p w14:paraId="4BAE4C04" w14:textId="77777777" w:rsidR="005E3821" w:rsidRPr="001B7523" w:rsidRDefault="005E3821" w:rsidP="002F377C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781" w:type="dxa"/>
          </w:tcPr>
          <w:p w14:paraId="78A71030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Training of healthcare workers, quality laboratory services, treatment adherence program that ensures access to medications and a support structure for adherence to prevent resistance to HIV, Tuberculosis and Malaria.</w:t>
            </w:r>
          </w:p>
        </w:tc>
      </w:tr>
      <w:tr w:rsidR="005E3821" w:rsidRPr="001B7523" w14:paraId="5A5BDBA5" w14:textId="77777777" w:rsidTr="002F377C">
        <w:trPr>
          <w:trHeight w:val="2465"/>
        </w:trPr>
        <w:tc>
          <w:tcPr>
            <w:tcW w:w="1065" w:type="dxa"/>
            <w:vMerge/>
          </w:tcPr>
          <w:p w14:paraId="728BE498" w14:textId="77777777" w:rsidR="005E3821" w:rsidRPr="001B7523" w:rsidRDefault="005E3821" w:rsidP="002F377C">
            <w:pPr>
              <w:shd w:val="clear" w:color="auto" w:fill="FFFFFF"/>
              <w:spacing w:before="100" w:beforeAutospacing="1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95" w:type="dxa"/>
          </w:tcPr>
          <w:p w14:paraId="7BCDA23C" w14:textId="77777777" w:rsidR="005E3821" w:rsidRPr="001B7523" w:rsidRDefault="005E3821" w:rsidP="002F377C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 xml:space="preserve">4. 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</w:rPr>
              <w:t>Usmanu</w:t>
            </w:r>
            <w:proofErr w:type="spellEnd"/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</w:rPr>
              <w:t>Danfodiyo</w:t>
            </w:r>
            <w:proofErr w:type="spellEnd"/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University, 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</w:rPr>
              <w:t>Sokoto</w:t>
            </w:r>
            <w:proofErr w:type="spellEnd"/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</w:rPr>
              <w:t>. The Centre for Advanced Medical Research and Training (CAMRET).</w:t>
            </w:r>
          </w:p>
        </w:tc>
        <w:tc>
          <w:tcPr>
            <w:tcW w:w="3059" w:type="dxa"/>
          </w:tcPr>
          <w:p w14:paraId="1AD5E44A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</w:rPr>
              <w:t>Post-doctoral Research Fellow (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</w:rPr>
              <w:t>Vaccinology</w:t>
            </w:r>
            <w:proofErr w:type="spellEnd"/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and Molecular Virology)</w:t>
            </w:r>
          </w:p>
          <w:p w14:paraId="1AA3B48A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  <w:p w14:paraId="1551DAD1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  <w:p w14:paraId="00443EC0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  <w:p w14:paraId="5527EF6A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  <w:p w14:paraId="7818A107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  <w:p w14:paraId="63E68ADE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  <w:p w14:paraId="1E6A5445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  <w:p w14:paraId="702FAAF0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1" w:type="dxa"/>
          </w:tcPr>
          <w:p w14:paraId="6FBDAB27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 xml:space="preserve">Drug discovery, 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</w:rPr>
              <w:t>immunotherapeutics</w:t>
            </w:r>
            <w:proofErr w:type="spellEnd"/>
            <w:r w:rsidRPr="001B7523">
              <w:rPr>
                <w:rFonts w:ascii="Times New Roman" w:hAnsi="Times New Roman" w:cs="Times New Roman"/>
                <w:szCs w:val="24"/>
              </w:rPr>
              <w:t xml:space="preserve"> and vaccine development against infectious diseases, cancer, epigenetics and 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</w:rPr>
              <w:t>nutrigenomics</w:t>
            </w:r>
            <w:proofErr w:type="spellEnd"/>
            <w:r w:rsidRPr="001B7523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</w:tr>
      <w:tr w:rsidR="005E3821" w:rsidRPr="001B7523" w14:paraId="664B6F96" w14:textId="77777777" w:rsidTr="002F377C">
        <w:trPr>
          <w:trHeight w:val="2185"/>
        </w:trPr>
        <w:tc>
          <w:tcPr>
            <w:tcW w:w="1065" w:type="dxa"/>
            <w:vMerge/>
          </w:tcPr>
          <w:p w14:paraId="1106391D" w14:textId="77777777" w:rsidR="005E3821" w:rsidRPr="001B7523" w:rsidRDefault="005E3821" w:rsidP="002F377C">
            <w:pPr>
              <w:shd w:val="clear" w:color="auto" w:fill="FFFFFF"/>
              <w:spacing w:before="100" w:beforeAutospacing="1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95" w:type="dxa"/>
          </w:tcPr>
          <w:p w14:paraId="36C9BDCA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5. Nigerian Institute for Medical Research (NIMR) 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</w:rPr>
              <w:t>Yaba</w:t>
            </w:r>
            <w:proofErr w:type="spellEnd"/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</w:rPr>
              <w:t>, Lagos.</w:t>
            </w:r>
          </w:p>
        </w:tc>
        <w:tc>
          <w:tcPr>
            <w:tcW w:w="3059" w:type="dxa"/>
          </w:tcPr>
          <w:p w14:paraId="7482C752" w14:textId="77777777" w:rsidR="005E3821" w:rsidRPr="001B7523" w:rsidRDefault="005E3821" w:rsidP="002F377C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Cs w:val="24"/>
                <w:shd w:val="clear" w:color="auto" w:fill="FFFFFF"/>
              </w:rPr>
            </w:pPr>
            <w:r w:rsidRPr="001B7523">
              <w:rPr>
                <w:rStyle w:val="Strong"/>
                <w:rFonts w:ascii="Times New Roman" w:hAnsi="Times New Roman" w:cs="Times New Roman"/>
                <w:b w:val="0"/>
                <w:szCs w:val="24"/>
                <w:shd w:val="clear" w:color="auto" w:fill="FFFFFF"/>
              </w:rPr>
              <w:t>Professional courses on human virology and genomics.</w:t>
            </w:r>
          </w:p>
          <w:p w14:paraId="582585EE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3781" w:type="dxa"/>
          </w:tcPr>
          <w:p w14:paraId="328FE017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 xml:space="preserve">Viral surveillance and Population Genomics </w:t>
            </w:r>
          </w:p>
          <w:p w14:paraId="5494AA05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 xml:space="preserve">Development of Viral Diagnosis and Management Kits (NIMR Yellow Fever Virus RT-q PCR Kit; NIMR Lassa Fever Virus RT-q PCR Kit &amp; 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</w:rPr>
              <w:t>Mpox</w:t>
            </w:r>
            <w:proofErr w:type="spellEnd"/>
            <w:r w:rsidRPr="001B7523">
              <w:rPr>
                <w:rFonts w:ascii="Times New Roman" w:hAnsi="Times New Roman" w:cs="Times New Roman"/>
                <w:szCs w:val="24"/>
              </w:rPr>
              <w:t xml:space="preserve"> RT-q PCR Kits)</w:t>
            </w:r>
          </w:p>
        </w:tc>
      </w:tr>
      <w:tr w:rsidR="005E3821" w:rsidRPr="001B7523" w14:paraId="05271E8B" w14:textId="77777777" w:rsidTr="002F377C">
        <w:trPr>
          <w:trHeight w:val="1555"/>
        </w:trPr>
        <w:tc>
          <w:tcPr>
            <w:tcW w:w="1065" w:type="dxa"/>
          </w:tcPr>
          <w:p w14:paraId="7704AB4D" w14:textId="77777777" w:rsidR="005E3821" w:rsidRPr="001B7523" w:rsidRDefault="005E3821" w:rsidP="002F377C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eastAsia="Times New Roman" w:hAnsi="Times New Roman" w:cs="Times New Roman"/>
                <w:b/>
                <w:szCs w:val="24"/>
              </w:rPr>
              <w:t>Senegal</w:t>
            </w:r>
          </w:p>
        </w:tc>
        <w:tc>
          <w:tcPr>
            <w:tcW w:w="2895" w:type="dxa"/>
          </w:tcPr>
          <w:p w14:paraId="092C92B3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  <w:lang w:val="fr-FR"/>
              </w:rPr>
            </w:pPr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  <w:lang w:val="fr-FR"/>
              </w:rPr>
              <w:t>Ecole Inter-Etats des Sciences et Médicine Vétérinaires (EISMV)</w:t>
            </w:r>
          </w:p>
        </w:tc>
        <w:tc>
          <w:tcPr>
            <w:tcW w:w="3059" w:type="dxa"/>
          </w:tcPr>
          <w:p w14:paraId="0E049BE5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1B7523">
              <w:rPr>
                <w:rFonts w:ascii="Times New Roman" w:hAnsi="Times New Roman" w:cs="Times New Roman"/>
                <w:szCs w:val="24"/>
                <w:shd w:val="clear" w:color="auto" w:fill="FFFFFF"/>
              </w:rPr>
              <w:t>Masters and Doctoral Degrees in Animal Health and Biotechnologies.</w:t>
            </w:r>
          </w:p>
        </w:tc>
        <w:tc>
          <w:tcPr>
            <w:tcW w:w="3781" w:type="dxa"/>
          </w:tcPr>
          <w:p w14:paraId="61DD62E0" w14:textId="77777777" w:rsidR="005E3821" w:rsidRPr="001B7523" w:rsidRDefault="005E3821" w:rsidP="002F377C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1B7523">
              <w:rPr>
                <w:rStyle w:val="y2iqfc"/>
                <w:rFonts w:ascii="Times New Roman" w:eastAsiaTheme="majorEastAsia" w:hAnsi="Times New Roman" w:cs="Times New Roman"/>
                <w:sz w:val="24"/>
                <w:szCs w:val="24"/>
                <w:lang w:val="en"/>
              </w:rPr>
              <w:t xml:space="preserve">Provides the continent and the world with high-level multidisciplinary expertise in the field of animal production and health and public health. </w:t>
            </w:r>
          </w:p>
        </w:tc>
      </w:tr>
      <w:tr w:rsidR="005E3821" w:rsidRPr="001B7523" w14:paraId="6BD7EED2" w14:textId="77777777" w:rsidTr="002F377C">
        <w:trPr>
          <w:trHeight w:val="1002"/>
        </w:trPr>
        <w:tc>
          <w:tcPr>
            <w:tcW w:w="1065" w:type="dxa"/>
          </w:tcPr>
          <w:p w14:paraId="48CB74F1" w14:textId="77777777" w:rsidR="005E3821" w:rsidRPr="001B7523" w:rsidRDefault="005E3821" w:rsidP="002F377C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2895" w:type="dxa"/>
          </w:tcPr>
          <w:p w14:paraId="40520F1A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1B7523">
              <w:rPr>
                <w:rFonts w:ascii="Times New Roman" w:hAnsi="Times New Roman" w:cs="Times New Roman"/>
                <w:szCs w:val="24"/>
                <w:lang w:val="fr-FR"/>
              </w:rPr>
              <w:t>Institut Pasteur de Dakar (IPD)</w:t>
            </w:r>
          </w:p>
          <w:p w14:paraId="271A3236" w14:textId="77777777" w:rsidR="005E3821" w:rsidRPr="001B7523" w:rsidRDefault="005E3821" w:rsidP="002F377C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  <w:lang w:val="fr-FR"/>
              </w:rPr>
            </w:pPr>
          </w:p>
        </w:tc>
        <w:tc>
          <w:tcPr>
            <w:tcW w:w="3059" w:type="dxa"/>
          </w:tcPr>
          <w:p w14:paraId="33050C52" w14:textId="77777777" w:rsidR="005E3821" w:rsidRPr="001B7523" w:rsidRDefault="005E3821" w:rsidP="002F377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1B7523">
              <w:t xml:space="preserve">International courses on </w:t>
            </w:r>
            <w:proofErr w:type="spellStart"/>
            <w:r w:rsidRPr="001B7523">
              <w:t>arbovirology</w:t>
            </w:r>
            <w:proofErr w:type="spellEnd"/>
            <w:r w:rsidRPr="001B7523">
              <w:t xml:space="preserve"> and on the surveillance and control of rabies</w:t>
            </w:r>
          </w:p>
        </w:tc>
        <w:tc>
          <w:tcPr>
            <w:tcW w:w="3781" w:type="dxa"/>
          </w:tcPr>
          <w:p w14:paraId="63B6834C" w14:textId="77777777" w:rsidR="005E3821" w:rsidRPr="001B7523" w:rsidRDefault="005E3821" w:rsidP="002F377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1B7523">
              <w:rPr>
                <w:rFonts w:ascii="Times New Roman" w:eastAsia="Times New Roman" w:hAnsi="Times New Roman" w:cs="Times New Roman"/>
                <w:szCs w:val="24"/>
              </w:rPr>
              <w:t>Vaccine production experience of over 80 years. The centre also provides high-quality services ranging from clinical diagnosis, human vaccination and food safety testing.</w:t>
            </w:r>
          </w:p>
        </w:tc>
      </w:tr>
    </w:tbl>
    <w:p w14:paraId="55F1E3ED" w14:textId="77777777" w:rsidR="005E3821" w:rsidRPr="001B7523" w:rsidRDefault="005E3821" w:rsidP="005E3821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14:paraId="77E20552" w14:textId="77777777" w:rsidR="005E3821" w:rsidRDefault="005E3821" w:rsidP="0039072E">
      <w:pPr>
        <w:rPr>
          <w:rStyle w:val="rynqvb"/>
          <w:rFonts w:ascii="Times New Roman" w:hAnsi="Times New Roman" w:cs="Times New Roman"/>
          <w:b/>
          <w:szCs w:val="24"/>
          <w:lang w:val="en"/>
        </w:rPr>
      </w:pPr>
    </w:p>
    <w:p w14:paraId="34F30A5C" w14:textId="77777777" w:rsidR="005E3821" w:rsidRDefault="005E3821" w:rsidP="0039072E">
      <w:pPr>
        <w:rPr>
          <w:rStyle w:val="rynqvb"/>
          <w:rFonts w:ascii="Times New Roman" w:hAnsi="Times New Roman" w:cs="Times New Roman"/>
          <w:b/>
          <w:szCs w:val="24"/>
          <w:lang w:val="en"/>
        </w:rPr>
      </w:pPr>
    </w:p>
    <w:p w14:paraId="6AE130BA" w14:textId="77777777" w:rsidR="005E3821" w:rsidRDefault="005E3821" w:rsidP="0039072E">
      <w:pPr>
        <w:rPr>
          <w:rStyle w:val="rynqvb"/>
          <w:rFonts w:ascii="Times New Roman" w:hAnsi="Times New Roman" w:cs="Times New Roman"/>
          <w:b/>
          <w:szCs w:val="24"/>
          <w:lang w:val="en"/>
        </w:rPr>
      </w:pPr>
    </w:p>
    <w:p w14:paraId="5C175072" w14:textId="77777777" w:rsidR="005E3821" w:rsidRDefault="005E3821" w:rsidP="0039072E">
      <w:pPr>
        <w:rPr>
          <w:rStyle w:val="rynqvb"/>
          <w:rFonts w:ascii="Times New Roman" w:hAnsi="Times New Roman" w:cs="Times New Roman"/>
          <w:b/>
          <w:szCs w:val="24"/>
          <w:lang w:val="en"/>
        </w:rPr>
      </w:pPr>
    </w:p>
    <w:p w14:paraId="5DEDD845" w14:textId="20881C14" w:rsidR="0039072E" w:rsidRPr="001B7523" w:rsidRDefault="005E3821" w:rsidP="0039072E">
      <w:pPr>
        <w:rPr>
          <w:rFonts w:ascii="Times New Roman" w:hAnsi="Times New Roman" w:cs="Times New Roman"/>
          <w:b/>
          <w:szCs w:val="24"/>
        </w:rPr>
      </w:pPr>
      <w:r>
        <w:rPr>
          <w:rStyle w:val="rynqvb"/>
          <w:rFonts w:ascii="Times New Roman" w:hAnsi="Times New Roman" w:cs="Times New Roman"/>
          <w:b/>
          <w:szCs w:val="24"/>
          <w:lang w:val="en"/>
        </w:rPr>
        <w:t xml:space="preserve">Table </w:t>
      </w:r>
      <w:r w:rsidR="00EF6C20">
        <w:rPr>
          <w:rStyle w:val="rynqvb"/>
          <w:rFonts w:ascii="Times New Roman" w:hAnsi="Times New Roman" w:cs="Times New Roman"/>
          <w:b/>
          <w:szCs w:val="24"/>
          <w:lang w:val="en"/>
        </w:rPr>
        <w:t>S</w:t>
      </w:r>
      <w:r>
        <w:rPr>
          <w:rStyle w:val="rynqvb"/>
          <w:rFonts w:ascii="Times New Roman" w:hAnsi="Times New Roman" w:cs="Times New Roman"/>
          <w:b/>
          <w:szCs w:val="24"/>
          <w:lang w:val="en"/>
        </w:rPr>
        <w:t>4</w:t>
      </w:r>
      <w:r w:rsidR="00EF6C20">
        <w:rPr>
          <w:rStyle w:val="rynqvb"/>
          <w:rFonts w:ascii="Times New Roman" w:hAnsi="Times New Roman" w:cs="Times New Roman"/>
          <w:b/>
          <w:szCs w:val="24"/>
          <w:lang w:val="en"/>
        </w:rPr>
        <w:t>:</w:t>
      </w:r>
      <w:r w:rsidR="0039072E" w:rsidRPr="001B7523">
        <w:rPr>
          <w:rFonts w:ascii="Times New Roman" w:hAnsi="Times New Roman" w:cs="Times New Roman"/>
          <w:b/>
          <w:szCs w:val="24"/>
        </w:rPr>
        <w:t xml:space="preserve"> </w:t>
      </w:r>
      <w:r w:rsidR="0039072E" w:rsidRPr="001B7523">
        <w:rPr>
          <w:rFonts w:ascii="Times New Roman" w:hAnsi="Times New Roman" w:cs="Times New Roman"/>
          <w:szCs w:val="24"/>
        </w:rPr>
        <w:t xml:space="preserve">Institutions in Central Africa with </w:t>
      </w:r>
      <w:r w:rsidR="003E54CF" w:rsidRPr="001B7523">
        <w:rPr>
          <w:rFonts w:ascii="Times New Roman" w:hAnsi="Times New Roman" w:cs="Times New Roman"/>
          <w:szCs w:val="24"/>
        </w:rPr>
        <w:t>vaccine-</w:t>
      </w:r>
      <w:r w:rsidR="0039072E" w:rsidRPr="001B7523">
        <w:rPr>
          <w:rFonts w:ascii="Times New Roman" w:hAnsi="Times New Roman" w:cs="Times New Roman"/>
          <w:szCs w:val="24"/>
        </w:rPr>
        <w:t>related programmes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2"/>
        <w:gridCol w:w="2188"/>
        <w:gridCol w:w="2302"/>
        <w:gridCol w:w="2374"/>
      </w:tblGrid>
      <w:tr w:rsidR="001B7523" w:rsidRPr="001B7523" w14:paraId="5E826B86" w14:textId="77777777" w:rsidTr="002F3677">
        <w:tc>
          <w:tcPr>
            <w:tcW w:w="11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8EA623" w14:textId="77777777" w:rsidR="0039072E" w:rsidRPr="001B7523" w:rsidRDefault="0039072E" w:rsidP="002F36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Country</w:t>
            </w:r>
          </w:p>
        </w:tc>
        <w:tc>
          <w:tcPr>
            <w:tcW w:w="12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8842BC" w14:textId="77777777" w:rsidR="0039072E" w:rsidRPr="001B7523" w:rsidRDefault="0039072E" w:rsidP="002F367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Name of Institution</w:t>
            </w:r>
          </w:p>
        </w:tc>
        <w:tc>
          <w:tcPr>
            <w:tcW w:w="127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752512" w14:textId="77777777" w:rsidR="0039072E" w:rsidRPr="001B7523" w:rsidRDefault="0039072E" w:rsidP="006C42A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Programme</w:t>
            </w:r>
          </w:p>
        </w:tc>
        <w:tc>
          <w:tcPr>
            <w:tcW w:w="131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1C30A2" w14:textId="77777777" w:rsidR="0039072E" w:rsidRPr="001B7523" w:rsidRDefault="0039072E" w:rsidP="006C42A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Focus</w:t>
            </w:r>
          </w:p>
        </w:tc>
      </w:tr>
      <w:tr w:rsidR="001B7523" w:rsidRPr="001B7523" w14:paraId="41AA4346" w14:textId="77777777" w:rsidTr="002F3677">
        <w:tc>
          <w:tcPr>
            <w:tcW w:w="1198" w:type="pct"/>
            <w:tcBorders>
              <w:top w:val="single" w:sz="12" w:space="0" w:color="auto"/>
            </w:tcBorders>
          </w:tcPr>
          <w:p w14:paraId="4C63E81E" w14:textId="77777777" w:rsidR="0039072E" w:rsidRPr="001B7523" w:rsidRDefault="0039072E" w:rsidP="002F367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Central African Republic</w:t>
            </w:r>
          </w:p>
        </w:tc>
        <w:tc>
          <w:tcPr>
            <w:tcW w:w="1212" w:type="pct"/>
            <w:tcBorders>
              <w:top w:val="single" w:sz="12" w:space="0" w:color="auto"/>
            </w:tcBorders>
          </w:tcPr>
          <w:p w14:paraId="2FCCAB14" w14:textId="77777777" w:rsidR="0039072E" w:rsidRPr="001B7523" w:rsidRDefault="0039072E" w:rsidP="006C42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7523">
              <w:rPr>
                <w:rFonts w:ascii="Times New Roman" w:hAnsi="Times New Roman" w:cs="Times New Roman"/>
                <w:szCs w:val="24"/>
              </w:rPr>
              <w:t>Institut</w:t>
            </w:r>
            <w:proofErr w:type="spellEnd"/>
            <w:r w:rsidRPr="001B7523">
              <w:rPr>
                <w:rFonts w:ascii="Times New Roman" w:hAnsi="Times New Roman" w:cs="Times New Roman"/>
                <w:szCs w:val="24"/>
              </w:rPr>
              <w:t xml:space="preserve"> Pasteur de Bangui</w:t>
            </w:r>
          </w:p>
        </w:tc>
        <w:tc>
          <w:tcPr>
            <w:tcW w:w="1275" w:type="pct"/>
            <w:tcBorders>
              <w:top w:val="single" w:sz="12" w:space="0" w:color="auto"/>
            </w:tcBorders>
          </w:tcPr>
          <w:p w14:paraId="59CBF27C" w14:textId="77777777" w:rsidR="0039072E" w:rsidRPr="001B7523" w:rsidRDefault="0039072E" w:rsidP="006C42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Master's degree program in Vaccinology and Biotechnology</w:t>
            </w:r>
          </w:p>
        </w:tc>
        <w:tc>
          <w:tcPr>
            <w:tcW w:w="1315" w:type="pct"/>
            <w:tcBorders>
              <w:top w:val="single" w:sz="12" w:space="0" w:color="auto"/>
            </w:tcBorders>
          </w:tcPr>
          <w:p w14:paraId="00225F2F" w14:textId="77777777" w:rsidR="0039072E" w:rsidRPr="001B7523" w:rsidRDefault="0039072E" w:rsidP="006C42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The program focuses on vaccine development, production, and evaluation</w:t>
            </w:r>
          </w:p>
        </w:tc>
      </w:tr>
      <w:tr w:rsidR="001B7523" w:rsidRPr="001B7523" w14:paraId="5C75C96A" w14:textId="77777777" w:rsidTr="0039072E">
        <w:trPr>
          <w:trHeight w:val="1903"/>
        </w:trPr>
        <w:tc>
          <w:tcPr>
            <w:tcW w:w="1198" w:type="pct"/>
          </w:tcPr>
          <w:p w14:paraId="3BE3ACEC" w14:textId="77777777" w:rsidR="0039072E" w:rsidRPr="001B7523" w:rsidRDefault="0039072E" w:rsidP="002F367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 xml:space="preserve">Cameroon </w:t>
            </w:r>
          </w:p>
        </w:tc>
        <w:tc>
          <w:tcPr>
            <w:tcW w:w="1212" w:type="pct"/>
          </w:tcPr>
          <w:p w14:paraId="286DAF74" w14:textId="77777777" w:rsidR="0039072E" w:rsidRPr="001B7523" w:rsidRDefault="0039072E" w:rsidP="006C42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 xml:space="preserve">University of 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</w:rPr>
              <w:t>Ngaoundere</w:t>
            </w:r>
            <w:proofErr w:type="spellEnd"/>
          </w:p>
        </w:tc>
        <w:tc>
          <w:tcPr>
            <w:tcW w:w="1275" w:type="pct"/>
          </w:tcPr>
          <w:p w14:paraId="12F0C731" w14:textId="2B77872E" w:rsidR="0039072E" w:rsidRPr="001B7523" w:rsidRDefault="0039072E" w:rsidP="006C42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Faculty of Science Master's degree program in Biomedical Sciences with a speciali</w:t>
            </w:r>
            <w:r w:rsidR="003E34E8" w:rsidRPr="001B7523">
              <w:rPr>
                <w:rFonts w:ascii="Times New Roman" w:hAnsi="Times New Roman" w:cs="Times New Roman"/>
                <w:szCs w:val="24"/>
              </w:rPr>
              <w:t>s</w:t>
            </w:r>
            <w:r w:rsidRPr="001B7523">
              <w:rPr>
                <w:rFonts w:ascii="Times New Roman" w:hAnsi="Times New Roman" w:cs="Times New Roman"/>
                <w:szCs w:val="24"/>
              </w:rPr>
              <w:t>ation in Vaccinology</w:t>
            </w:r>
          </w:p>
        </w:tc>
        <w:tc>
          <w:tcPr>
            <w:tcW w:w="1315" w:type="pct"/>
          </w:tcPr>
          <w:p w14:paraId="3A16524E" w14:textId="77777777" w:rsidR="0039072E" w:rsidRPr="001B7523" w:rsidRDefault="0039072E" w:rsidP="006C42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Vaccine research, development, and implementation.</w:t>
            </w:r>
          </w:p>
          <w:p w14:paraId="05605A53" w14:textId="77777777" w:rsidR="0039072E" w:rsidRPr="001B7523" w:rsidRDefault="0039072E" w:rsidP="006C42A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B7523" w:rsidRPr="001B7523" w14:paraId="7AA65D4D" w14:textId="77777777" w:rsidTr="002F3677">
        <w:tc>
          <w:tcPr>
            <w:tcW w:w="1198" w:type="pct"/>
          </w:tcPr>
          <w:p w14:paraId="2DBCC83E" w14:textId="77777777" w:rsidR="0039072E" w:rsidRPr="001B7523" w:rsidRDefault="0039072E" w:rsidP="002F367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Democratic Republic of Congo</w:t>
            </w:r>
          </w:p>
        </w:tc>
        <w:tc>
          <w:tcPr>
            <w:tcW w:w="1212" w:type="pct"/>
          </w:tcPr>
          <w:p w14:paraId="3E5AB91B" w14:textId="77777777" w:rsidR="0039072E" w:rsidRPr="001B7523" w:rsidRDefault="0039072E" w:rsidP="006C42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University of Kinshasa</w:t>
            </w:r>
          </w:p>
        </w:tc>
        <w:tc>
          <w:tcPr>
            <w:tcW w:w="1275" w:type="pct"/>
          </w:tcPr>
          <w:p w14:paraId="397C1EB2" w14:textId="77777777" w:rsidR="0039072E" w:rsidRPr="001B7523" w:rsidRDefault="0039072E" w:rsidP="006C42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Faculty of Medicine, Master's degree program in Vaccinology and Immunology</w:t>
            </w:r>
          </w:p>
        </w:tc>
        <w:tc>
          <w:tcPr>
            <w:tcW w:w="1315" w:type="pct"/>
          </w:tcPr>
          <w:p w14:paraId="69B25CFE" w14:textId="77777777" w:rsidR="0039072E" w:rsidRPr="001B7523" w:rsidRDefault="0039072E" w:rsidP="006C42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Principles of vaccine development, administration, and their role in disease prevention</w:t>
            </w:r>
          </w:p>
        </w:tc>
      </w:tr>
      <w:tr w:rsidR="001B7523" w:rsidRPr="001B7523" w14:paraId="1BA610E0" w14:textId="77777777" w:rsidTr="0039072E">
        <w:trPr>
          <w:trHeight w:val="1284"/>
        </w:trPr>
        <w:tc>
          <w:tcPr>
            <w:tcW w:w="1198" w:type="pct"/>
          </w:tcPr>
          <w:p w14:paraId="5B565BCA" w14:textId="77777777" w:rsidR="0039072E" w:rsidRPr="001B7523" w:rsidRDefault="0039072E" w:rsidP="002F367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Gabon</w:t>
            </w:r>
          </w:p>
        </w:tc>
        <w:tc>
          <w:tcPr>
            <w:tcW w:w="1212" w:type="pct"/>
          </w:tcPr>
          <w:p w14:paraId="1B0C4826" w14:textId="77777777" w:rsidR="0039072E" w:rsidRPr="001B7523" w:rsidRDefault="0039072E" w:rsidP="006C42AF">
            <w:pPr>
              <w:jc w:val="center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1B7523">
              <w:rPr>
                <w:rFonts w:ascii="Times New Roman" w:hAnsi="Times New Roman" w:cs="Times New Roman"/>
                <w:szCs w:val="24"/>
                <w:lang w:val="fr-FR"/>
              </w:rPr>
              <w:t>Ecole Régionale de Santé Publique de Libreville</w:t>
            </w:r>
          </w:p>
        </w:tc>
        <w:tc>
          <w:tcPr>
            <w:tcW w:w="1275" w:type="pct"/>
          </w:tcPr>
          <w:p w14:paraId="4138A5A2" w14:textId="77777777" w:rsidR="0039072E" w:rsidRPr="001B7523" w:rsidRDefault="0039072E" w:rsidP="006C42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Diploma in Vaccinology</w:t>
            </w:r>
          </w:p>
        </w:tc>
        <w:tc>
          <w:tcPr>
            <w:tcW w:w="1315" w:type="pct"/>
          </w:tcPr>
          <w:p w14:paraId="35370ACC" w14:textId="77777777" w:rsidR="0039072E" w:rsidRPr="001B7523" w:rsidRDefault="0039072E" w:rsidP="006C42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Introduction to the principles of vaccine development and administration</w:t>
            </w:r>
          </w:p>
        </w:tc>
      </w:tr>
      <w:tr w:rsidR="0039072E" w:rsidRPr="001B7523" w14:paraId="1E138453" w14:textId="77777777" w:rsidTr="002F3677">
        <w:tc>
          <w:tcPr>
            <w:tcW w:w="1198" w:type="pct"/>
            <w:tcBorders>
              <w:bottom w:val="single" w:sz="12" w:space="0" w:color="auto"/>
            </w:tcBorders>
          </w:tcPr>
          <w:p w14:paraId="4CE20FE8" w14:textId="77777777" w:rsidR="0039072E" w:rsidRPr="001B7523" w:rsidRDefault="0039072E" w:rsidP="002F367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Cameroon</w:t>
            </w:r>
          </w:p>
        </w:tc>
        <w:tc>
          <w:tcPr>
            <w:tcW w:w="1212" w:type="pct"/>
            <w:tcBorders>
              <w:bottom w:val="single" w:sz="12" w:space="0" w:color="auto"/>
            </w:tcBorders>
          </w:tcPr>
          <w:p w14:paraId="17890968" w14:textId="77777777" w:rsidR="0039072E" w:rsidRPr="001B7523" w:rsidRDefault="0039072E" w:rsidP="006C42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 xml:space="preserve">University of 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</w:rPr>
              <w:t>Buea</w:t>
            </w:r>
            <w:proofErr w:type="spellEnd"/>
          </w:p>
        </w:tc>
        <w:tc>
          <w:tcPr>
            <w:tcW w:w="1275" w:type="pct"/>
            <w:tcBorders>
              <w:bottom w:val="single" w:sz="12" w:space="0" w:color="auto"/>
            </w:tcBorders>
          </w:tcPr>
          <w:p w14:paraId="7F3A9140" w14:textId="7748406D" w:rsidR="0039072E" w:rsidRPr="001B7523" w:rsidRDefault="0039072E" w:rsidP="006C42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Faculty of Health Sciences, Master's degree program in Biomedical Sciences with a speciali</w:t>
            </w:r>
            <w:r w:rsidR="003E34E8" w:rsidRPr="001B7523">
              <w:rPr>
                <w:rFonts w:ascii="Times New Roman" w:hAnsi="Times New Roman" w:cs="Times New Roman"/>
                <w:szCs w:val="24"/>
              </w:rPr>
              <w:t>s</w:t>
            </w:r>
            <w:r w:rsidRPr="001B7523">
              <w:rPr>
                <w:rFonts w:ascii="Times New Roman" w:hAnsi="Times New Roman" w:cs="Times New Roman"/>
                <w:szCs w:val="24"/>
              </w:rPr>
              <w:t>ation in Immunology and Vaccinology</w:t>
            </w:r>
          </w:p>
        </w:tc>
        <w:tc>
          <w:tcPr>
            <w:tcW w:w="1315" w:type="pct"/>
            <w:tcBorders>
              <w:bottom w:val="single" w:sz="12" w:space="0" w:color="auto"/>
            </w:tcBorders>
          </w:tcPr>
          <w:p w14:paraId="04E3467B" w14:textId="77777777" w:rsidR="0039072E" w:rsidRPr="001B7523" w:rsidRDefault="0039072E" w:rsidP="006C42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Vaccine research, development and the principles of immunology</w:t>
            </w:r>
          </w:p>
        </w:tc>
      </w:tr>
    </w:tbl>
    <w:p w14:paraId="73D1A055" w14:textId="77777777" w:rsidR="006C42AF" w:rsidRPr="001B7523" w:rsidRDefault="006C42AF" w:rsidP="006C42AF">
      <w:pPr>
        <w:rPr>
          <w:rStyle w:val="rynqvb"/>
          <w:rFonts w:ascii="Times New Roman" w:hAnsi="Times New Roman" w:cs="Times New Roman"/>
          <w:b/>
          <w:szCs w:val="24"/>
          <w:highlight w:val="yellow"/>
          <w:lang w:val="en"/>
        </w:rPr>
      </w:pPr>
    </w:p>
    <w:p w14:paraId="586E896F" w14:textId="77777777" w:rsidR="00715F71" w:rsidRPr="001B7523" w:rsidRDefault="00715F71">
      <w:pPr>
        <w:rPr>
          <w:rStyle w:val="rynqvb"/>
          <w:rFonts w:ascii="Times New Roman" w:hAnsi="Times New Roman" w:cs="Times New Roman"/>
          <w:b/>
          <w:szCs w:val="24"/>
          <w:highlight w:val="yellow"/>
          <w:lang w:val="en"/>
        </w:rPr>
      </w:pPr>
      <w:r w:rsidRPr="001B7523">
        <w:rPr>
          <w:rStyle w:val="rynqvb"/>
          <w:rFonts w:ascii="Times New Roman" w:hAnsi="Times New Roman" w:cs="Times New Roman"/>
          <w:b/>
          <w:szCs w:val="24"/>
          <w:highlight w:val="yellow"/>
          <w:lang w:val="en"/>
        </w:rPr>
        <w:br w:type="page"/>
      </w:r>
    </w:p>
    <w:p w14:paraId="6CCD055D" w14:textId="3D03B52F" w:rsidR="007958C9" w:rsidRPr="001B7523" w:rsidRDefault="007958C9" w:rsidP="007958C9">
      <w:pPr>
        <w:rPr>
          <w:rFonts w:ascii="Times New Roman" w:hAnsi="Times New Roman" w:cs="Times New Roman"/>
          <w:szCs w:val="24"/>
          <w:lang w:val="en"/>
        </w:rPr>
      </w:pPr>
      <w:r w:rsidRPr="001B7523">
        <w:rPr>
          <w:rFonts w:ascii="Times New Roman" w:hAnsi="Times New Roman" w:cs="Times New Roman"/>
          <w:b/>
          <w:szCs w:val="24"/>
        </w:rPr>
        <w:lastRenderedPageBreak/>
        <w:t>Table</w:t>
      </w:r>
      <w:r w:rsidR="00A67D15" w:rsidRPr="001B7523">
        <w:rPr>
          <w:rFonts w:ascii="Times New Roman" w:hAnsi="Times New Roman" w:cs="Times New Roman"/>
          <w:b/>
          <w:szCs w:val="24"/>
        </w:rPr>
        <w:t xml:space="preserve"> </w:t>
      </w:r>
      <w:r w:rsidR="00EF6C20">
        <w:rPr>
          <w:rFonts w:ascii="Times New Roman" w:hAnsi="Times New Roman" w:cs="Times New Roman"/>
          <w:b/>
          <w:szCs w:val="24"/>
        </w:rPr>
        <w:t>S</w:t>
      </w:r>
      <w:bookmarkStart w:id="0" w:name="_GoBack"/>
      <w:bookmarkEnd w:id="0"/>
      <w:r w:rsidR="00A67D15" w:rsidRPr="001B7523">
        <w:rPr>
          <w:rFonts w:ascii="Times New Roman" w:hAnsi="Times New Roman" w:cs="Times New Roman"/>
          <w:b/>
          <w:szCs w:val="24"/>
        </w:rPr>
        <w:t>5</w:t>
      </w:r>
      <w:r w:rsidR="00EF6C20">
        <w:rPr>
          <w:rFonts w:ascii="Times New Roman" w:hAnsi="Times New Roman" w:cs="Times New Roman"/>
          <w:b/>
          <w:szCs w:val="24"/>
        </w:rPr>
        <w:t>:</w:t>
      </w:r>
      <w:r w:rsidRPr="001B7523">
        <w:rPr>
          <w:rFonts w:ascii="Times New Roman" w:hAnsi="Times New Roman" w:cs="Times New Roman"/>
          <w:b/>
          <w:szCs w:val="24"/>
        </w:rPr>
        <w:t xml:space="preserve"> </w:t>
      </w:r>
      <w:r w:rsidRPr="001B7523">
        <w:rPr>
          <w:rFonts w:ascii="Times New Roman" w:hAnsi="Times New Roman" w:cs="Times New Roman"/>
          <w:szCs w:val="24"/>
        </w:rPr>
        <w:t xml:space="preserve">Institutions in Eastern Africa with </w:t>
      </w:r>
      <w:r w:rsidR="003E54CF" w:rsidRPr="001B7523">
        <w:rPr>
          <w:rFonts w:ascii="Times New Roman" w:hAnsi="Times New Roman" w:cs="Times New Roman"/>
          <w:szCs w:val="24"/>
        </w:rPr>
        <w:t>vaccine-</w:t>
      </w:r>
      <w:r w:rsidRPr="001B7523">
        <w:rPr>
          <w:rFonts w:ascii="Times New Roman" w:hAnsi="Times New Roman" w:cs="Times New Roman"/>
          <w:szCs w:val="24"/>
        </w:rPr>
        <w:t>related programmes</w:t>
      </w:r>
    </w:p>
    <w:p w14:paraId="4F4186F3" w14:textId="77777777" w:rsidR="007C3DE3" w:rsidRPr="001B7523" w:rsidRDefault="007C3DE3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2596"/>
        <w:gridCol w:w="2596"/>
        <w:gridCol w:w="2737"/>
      </w:tblGrid>
      <w:tr w:rsidR="001B7523" w:rsidRPr="001B7523" w14:paraId="6DD04698" w14:textId="77777777" w:rsidTr="00A67D15">
        <w:trPr>
          <w:trHeight w:val="139"/>
        </w:trPr>
        <w:tc>
          <w:tcPr>
            <w:tcW w:w="596" w:type="pct"/>
            <w:tcBorders>
              <w:top w:val="single" w:sz="12" w:space="0" w:color="auto"/>
              <w:bottom w:val="single" w:sz="12" w:space="0" w:color="auto"/>
            </w:tcBorders>
          </w:tcPr>
          <w:p w14:paraId="736448AA" w14:textId="77777777" w:rsidR="007958C9" w:rsidRPr="001B7523" w:rsidRDefault="007958C9" w:rsidP="002F367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Country</w:t>
            </w:r>
          </w:p>
        </w:tc>
        <w:tc>
          <w:tcPr>
            <w:tcW w:w="1442" w:type="pct"/>
            <w:tcBorders>
              <w:top w:val="single" w:sz="12" w:space="0" w:color="auto"/>
              <w:bottom w:val="single" w:sz="12" w:space="0" w:color="auto"/>
            </w:tcBorders>
          </w:tcPr>
          <w:p w14:paraId="6944A4A8" w14:textId="77777777" w:rsidR="007958C9" w:rsidRPr="001B7523" w:rsidRDefault="007958C9" w:rsidP="002F367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Name of Institution</w:t>
            </w:r>
          </w:p>
        </w:tc>
        <w:tc>
          <w:tcPr>
            <w:tcW w:w="1442" w:type="pct"/>
            <w:tcBorders>
              <w:top w:val="single" w:sz="12" w:space="0" w:color="auto"/>
              <w:bottom w:val="single" w:sz="12" w:space="0" w:color="auto"/>
            </w:tcBorders>
          </w:tcPr>
          <w:p w14:paraId="096DA776" w14:textId="77777777" w:rsidR="007958C9" w:rsidRPr="001B7523" w:rsidRDefault="007958C9" w:rsidP="002F367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Programme</w:t>
            </w:r>
          </w:p>
        </w:tc>
        <w:tc>
          <w:tcPr>
            <w:tcW w:w="1521" w:type="pct"/>
            <w:tcBorders>
              <w:top w:val="single" w:sz="12" w:space="0" w:color="auto"/>
              <w:bottom w:val="single" w:sz="12" w:space="0" w:color="auto"/>
            </w:tcBorders>
          </w:tcPr>
          <w:p w14:paraId="4EBE18F5" w14:textId="77777777" w:rsidR="007958C9" w:rsidRPr="001B7523" w:rsidRDefault="007958C9" w:rsidP="002F367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Focus</w:t>
            </w:r>
          </w:p>
        </w:tc>
      </w:tr>
      <w:tr w:rsidR="001B7523" w:rsidRPr="001B7523" w14:paraId="2C260094" w14:textId="77777777" w:rsidTr="004D7F7B">
        <w:trPr>
          <w:trHeight w:val="2724"/>
        </w:trPr>
        <w:tc>
          <w:tcPr>
            <w:tcW w:w="596" w:type="pct"/>
            <w:tcBorders>
              <w:top w:val="single" w:sz="12" w:space="0" w:color="auto"/>
            </w:tcBorders>
          </w:tcPr>
          <w:p w14:paraId="6A311C05" w14:textId="77777777" w:rsidR="007958C9" w:rsidRPr="001B7523" w:rsidRDefault="00EF6C20" w:rsidP="002F367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hyperlink r:id="rId5" w:history="1">
              <w:r w:rsidR="007958C9" w:rsidRPr="001B7523">
                <w:rPr>
                  <w:rFonts w:ascii="Times New Roman" w:hAnsi="Times New Roman" w:cs="Times New Roman"/>
                  <w:b/>
                  <w:szCs w:val="24"/>
                </w:rPr>
                <w:t>Rwanda</w:t>
              </w:r>
            </w:hyperlink>
          </w:p>
          <w:p w14:paraId="790CCDBF" w14:textId="77777777" w:rsidR="007958C9" w:rsidRPr="001B7523" w:rsidRDefault="007958C9" w:rsidP="002F367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2" w:type="pct"/>
            <w:tcBorders>
              <w:top w:val="single" w:sz="12" w:space="0" w:color="auto"/>
            </w:tcBorders>
          </w:tcPr>
          <w:p w14:paraId="7B3E01BC" w14:textId="77777777" w:rsidR="007958C9" w:rsidRPr="001B7523" w:rsidRDefault="007958C9" w:rsidP="002F36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 xml:space="preserve">University of Rwanda, EAC </w:t>
            </w:r>
            <w:r w:rsidRPr="001B7523">
              <w:rPr>
                <w:rFonts w:ascii="Times New Roman" w:hAnsi="Times New Roman" w:cs="Times New Roman"/>
                <w:szCs w:val="24"/>
                <w:lang w:val="en-US"/>
              </w:rPr>
              <w:t xml:space="preserve">Centre of Excellence for vaccines, 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  <w:lang w:val="en-US"/>
              </w:rPr>
              <w:t>immunisation</w:t>
            </w:r>
            <w:proofErr w:type="spellEnd"/>
            <w:r w:rsidRPr="001B7523">
              <w:rPr>
                <w:rFonts w:ascii="Times New Roman" w:hAnsi="Times New Roman" w:cs="Times New Roman"/>
                <w:szCs w:val="24"/>
                <w:lang w:val="en-US"/>
              </w:rPr>
              <w:t xml:space="preserve"> and health supply chain management</w:t>
            </w:r>
          </w:p>
        </w:tc>
        <w:tc>
          <w:tcPr>
            <w:tcW w:w="1442" w:type="pct"/>
            <w:tcBorders>
              <w:top w:val="single" w:sz="12" w:space="0" w:color="auto"/>
            </w:tcBorders>
          </w:tcPr>
          <w:p w14:paraId="14D571FA" w14:textId="6DB2D1BB" w:rsidR="007958C9" w:rsidRPr="001B7523" w:rsidRDefault="007958C9" w:rsidP="002F3677">
            <w:pPr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So far no specific program but Master in Pharmaceutical quality control and quality assurance is expected to start in September 2023</w:t>
            </w:r>
          </w:p>
        </w:tc>
        <w:tc>
          <w:tcPr>
            <w:tcW w:w="1521" w:type="pct"/>
            <w:tcBorders>
              <w:top w:val="single" w:sz="12" w:space="0" w:color="auto"/>
            </w:tcBorders>
          </w:tcPr>
          <w:p w14:paraId="5B822DDB" w14:textId="0024E368" w:rsidR="007958C9" w:rsidRPr="001B7523" w:rsidRDefault="007958C9" w:rsidP="007958C9">
            <w:pPr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 xml:space="preserve">This program will </w:t>
            </w:r>
            <w:r w:rsidRPr="001B7523">
              <w:rPr>
                <w:rFonts w:ascii="Times New Roman" w:hAnsi="Times New Roman" w:cs="Times New Roman"/>
                <w:bCs/>
                <w:szCs w:val="24"/>
                <w:lang w:val="en-US"/>
              </w:rPr>
              <w:t>ensure that the m</w:t>
            </w:r>
            <w:r w:rsidR="003E54CF" w:rsidRPr="001B7523">
              <w:rPr>
                <w:rFonts w:ascii="Times New Roman" w:hAnsi="Times New Roman" w:cs="Times New Roman"/>
                <w:bCs/>
                <w:szCs w:val="24"/>
                <w:lang w:val="en-US"/>
              </w:rPr>
              <w:t>anufactured medication</w:t>
            </w:r>
            <w:r w:rsidRPr="001B7523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 will provide the desired effect to the patient. It will also help graduates to be able to design, develop and manufacture vaccines and other biological products.</w:t>
            </w:r>
          </w:p>
        </w:tc>
      </w:tr>
      <w:tr w:rsidR="001B7523" w:rsidRPr="001B7523" w14:paraId="6AF80E67" w14:textId="77777777" w:rsidTr="004D7F7B">
        <w:trPr>
          <w:trHeight w:val="5953"/>
        </w:trPr>
        <w:tc>
          <w:tcPr>
            <w:tcW w:w="596" w:type="pct"/>
          </w:tcPr>
          <w:p w14:paraId="48F0F552" w14:textId="35B8F95E" w:rsidR="007958C9" w:rsidRPr="001B7523" w:rsidRDefault="007958C9" w:rsidP="002F367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Uganda</w:t>
            </w:r>
          </w:p>
          <w:p w14:paraId="5F003689" w14:textId="77777777" w:rsidR="007958C9" w:rsidRPr="001B7523" w:rsidRDefault="007958C9" w:rsidP="002F367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2" w:type="pct"/>
          </w:tcPr>
          <w:p w14:paraId="26390741" w14:textId="77777777" w:rsidR="007958C9" w:rsidRPr="001B7523" w:rsidRDefault="007958C9" w:rsidP="002F3677">
            <w:pPr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Uganda Virus Research Institute</w:t>
            </w:r>
          </w:p>
        </w:tc>
        <w:tc>
          <w:tcPr>
            <w:tcW w:w="1442" w:type="pct"/>
          </w:tcPr>
          <w:p w14:paraId="74D80826" w14:textId="77777777" w:rsidR="007958C9" w:rsidRPr="001B7523" w:rsidRDefault="007958C9" w:rsidP="002F3677">
            <w:pPr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Advanced Training on Vaccinology</w:t>
            </w:r>
          </w:p>
        </w:tc>
        <w:tc>
          <w:tcPr>
            <w:tcW w:w="1521" w:type="pct"/>
          </w:tcPr>
          <w:p w14:paraId="1EBD9B35" w14:textId="5F2950F9" w:rsidR="007958C9" w:rsidRPr="001B7523" w:rsidRDefault="004D7F7B" w:rsidP="002F3677">
            <w:pPr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A</w:t>
            </w:r>
            <w:proofErr w:type="spellStart"/>
            <w:r w:rsidR="007958C9" w:rsidRPr="001B7523">
              <w:rPr>
                <w:rFonts w:ascii="Times New Roman" w:hAnsi="Times New Roman" w:cs="Times New Roman"/>
                <w:szCs w:val="24"/>
                <w:lang w:val="en-US"/>
              </w:rPr>
              <w:t>imed</w:t>
            </w:r>
            <w:proofErr w:type="spellEnd"/>
            <w:r w:rsidR="007958C9" w:rsidRPr="001B7523">
              <w:rPr>
                <w:rFonts w:ascii="Times New Roman" w:hAnsi="Times New Roman" w:cs="Times New Roman"/>
                <w:szCs w:val="24"/>
                <w:lang w:val="en-US"/>
              </w:rPr>
              <w:t xml:space="preserve"> to facilitate critical decision-making in vaccinology by providing participants with a comprehensive</w:t>
            </w:r>
            <w:r w:rsidR="007958C9" w:rsidRPr="001B7523">
              <w:rPr>
                <w:rFonts w:ascii="Times New Roman" w:hAnsi="Times New Roman" w:cs="Times New Roman"/>
                <w:szCs w:val="24"/>
                <w:lang w:val="en-US"/>
              </w:rPr>
              <w:br/>
              <w:t>overview of the various aspects of vaccinology (immunology, vaccine development, clinical trials, regulatory processes,</w:t>
            </w:r>
            <w:r w:rsidR="007958C9" w:rsidRPr="001B7523">
              <w:rPr>
                <w:rFonts w:ascii="Times New Roman" w:hAnsi="Times New Roman" w:cs="Times New Roman"/>
                <w:szCs w:val="24"/>
                <w:lang w:val="en-US"/>
              </w:rPr>
              <w:br/>
              <w:t>vaccine-specific issues</w:t>
            </w:r>
            <w:r w:rsidR="003E54CF" w:rsidRPr="001B7523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="007958C9" w:rsidRPr="001B7523">
              <w:rPr>
                <w:rFonts w:ascii="Times New Roman" w:hAnsi="Times New Roman" w:cs="Times New Roman"/>
                <w:szCs w:val="24"/>
                <w:lang w:val="en-US"/>
              </w:rPr>
              <w:t xml:space="preserve"> including new vaccines, vaccination strategies and policies, programme implementation, humanitarian</w:t>
            </w:r>
            <w:r w:rsidR="007958C9" w:rsidRPr="001B7523">
              <w:rPr>
                <w:rFonts w:ascii="Times New Roman" w:hAnsi="Times New Roman" w:cs="Times New Roman"/>
                <w:szCs w:val="24"/>
                <w:lang w:val="en-US"/>
              </w:rPr>
              <w:br/>
              <w:t>emergencies, social, economic, political and ethical issues, financing, and communications)</w:t>
            </w:r>
          </w:p>
        </w:tc>
      </w:tr>
      <w:tr w:rsidR="001B7523" w:rsidRPr="001B7523" w14:paraId="6113FC7E" w14:textId="77777777" w:rsidTr="00A67D15">
        <w:trPr>
          <w:trHeight w:val="139"/>
        </w:trPr>
        <w:tc>
          <w:tcPr>
            <w:tcW w:w="596" w:type="pct"/>
          </w:tcPr>
          <w:p w14:paraId="494D7091" w14:textId="782FD375" w:rsidR="007958C9" w:rsidRPr="001B7523" w:rsidRDefault="007958C9" w:rsidP="002F367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Kenya</w:t>
            </w:r>
          </w:p>
          <w:p w14:paraId="3AE43AC6" w14:textId="77777777" w:rsidR="007958C9" w:rsidRPr="001B7523" w:rsidRDefault="007958C9" w:rsidP="002F3677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2" w:type="pct"/>
          </w:tcPr>
          <w:p w14:paraId="60AF9E70" w14:textId="77777777" w:rsidR="007958C9" w:rsidRPr="001B7523" w:rsidRDefault="007958C9" w:rsidP="002F3677">
            <w:pPr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1. Kenya AIDS Vaccine Initiative Institute of Clinical Research at University of Nairobi, Kenya</w:t>
            </w:r>
          </w:p>
        </w:tc>
        <w:tc>
          <w:tcPr>
            <w:tcW w:w="1442" w:type="pct"/>
          </w:tcPr>
          <w:p w14:paraId="4C5E06BA" w14:textId="16F757C2" w:rsidR="007958C9" w:rsidRPr="001B7523" w:rsidRDefault="007958C9" w:rsidP="002F3677">
            <w:pPr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Vaccinology courses</w:t>
            </w:r>
          </w:p>
        </w:tc>
        <w:tc>
          <w:tcPr>
            <w:tcW w:w="1521" w:type="pct"/>
          </w:tcPr>
          <w:p w14:paraId="4E34F7D1" w14:textId="77777777" w:rsidR="007958C9" w:rsidRPr="001B7523" w:rsidRDefault="007958C9" w:rsidP="002F3677">
            <w:pPr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Strengthening Clinicians, lab scientists, programme managers in vaccinology</w:t>
            </w:r>
          </w:p>
        </w:tc>
      </w:tr>
      <w:tr w:rsidR="001B7523" w:rsidRPr="001B7523" w14:paraId="428A897F" w14:textId="77777777" w:rsidTr="004D7F7B">
        <w:trPr>
          <w:trHeight w:val="1734"/>
        </w:trPr>
        <w:tc>
          <w:tcPr>
            <w:tcW w:w="596" w:type="pct"/>
          </w:tcPr>
          <w:p w14:paraId="56CA595F" w14:textId="77777777" w:rsidR="007958C9" w:rsidRPr="001B7523" w:rsidRDefault="007958C9" w:rsidP="002F367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2" w:type="pct"/>
          </w:tcPr>
          <w:p w14:paraId="2BD3650F" w14:textId="77777777" w:rsidR="007958C9" w:rsidRPr="001B7523" w:rsidRDefault="007958C9" w:rsidP="002F3677">
            <w:pPr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 xml:space="preserve">2. Jomo Kenyatta University of </w:t>
            </w:r>
          </w:p>
          <w:p w14:paraId="67D8B83A" w14:textId="77777777" w:rsidR="007958C9" w:rsidRPr="001B7523" w:rsidRDefault="007958C9" w:rsidP="002F3677">
            <w:pPr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 xml:space="preserve">Agriculture and Technology, </w:t>
            </w:r>
          </w:p>
          <w:p w14:paraId="002089BA" w14:textId="77777777" w:rsidR="007958C9" w:rsidRPr="001B7523" w:rsidRDefault="007958C9" w:rsidP="002F3677">
            <w:pPr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Kenya</w:t>
            </w:r>
          </w:p>
        </w:tc>
        <w:tc>
          <w:tcPr>
            <w:tcW w:w="1442" w:type="pct"/>
          </w:tcPr>
          <w:p w14:paraId="7B505353" w14:textId="77777777" w:rsidR="007958C9" w:rsidRPr="001B7523" w:rsidRDefault="007958C9" w:rsidP="002F3677">
            <w:pPr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Masters in Infectious Diseases and Vaccinology</w:t>
            </w:r>
          </w:p>
        </w:tc>
        <w:tc>
          <w:tcPr>
            <w:tcW w:w="1521" w:type="pct"/>
          </w:tcPr>
          <w:p w14:paraId="53997E2E" w14:textId="77777777" w:rsidR="007958C9" w:rsidRPr="001B7523" w:rsidRDefault="007958C9" w:rsidP="002F3677">
            <w:pPr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 xml:space="preserve">Teach and train Individuals with </w:t>
            </w:r>
            <w:proofErr w:type="spellStart"/>
            <w:r w:rsidRPr="001B7523">
              <w:rPr>
                <w:rFonts w:ascii="Times New Roman" w:hAnsi="Times New Roman" w:cs="Times New Roman"/>
                <w:szCs w:val="24"/>
              </w:rPr>
              <w:t>bachelors</w:t>
            </w:r>
            <w:proofErr w:type="spellEnd"/>
            <w:r w:rsidRPr="001B7523">
              <w:rPr>
                <w:rFonts w:ascii="Times New Roman" w:hAnsi="Times New Roman" w:cs="Times New Roman"/>
                <w:szCs w:val="24"/>
              </w:rPr>
              <w:t xml:space="preserve"> degree in biological science, medicine, pharmacy vaccines related skills </w:t>
            </w:r>
          </w:p>
        </w:tc>
      </w:tr>
      <w:tr w:rsidR="00233CF6" w:rsidRPr="001B7523" w14:paraId="45B07677" w14:textId="77777777" w:rsidTr="00A67D15">
        <w:trPr>
          <w:trHeight w:val="139"/>
        </w:trPr>
        <w:tc>
          <w:tcPr>
            <w:tcW w:w="596" w:type="pct"/>
          </w:tcPr>
          <w:p w14:paraId="78A30407" w14:textId="4A8D8F45" w:rsidR="00233CF6" w:rsidRPr="001B7523" w:rsidRDefault="00233CF6" w:rsidP="002F367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b/>
                <w:szCs w:val="24"/>
              </w:rPr>
              <w:t>Ethiopia</w:t>
            </w:r>
          </w:p>
        </w:tc>
        <w:tc>
          <w:tcPr>
            <w:tcW w:w="1442" w:type="pct"/>
          </w:tcPr>
          <w:p w14:paraId="20DE6EB1" w14:textId="33BE1B5E" w:rsidR="00233CF6" w:rsidRPr="001B7523" w:rsidRDefault="00233CF6" w:rsidP="002F3677">
            <w:pPr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>Pan African University Institute of Life and Earth Science</w:t>
            </w:r>
          </w:p>
        </w:tc>
        <w:tc>
          <w:tcPr>
            <w:tcW w:w="1442" w:type="pct"/>
          </w:tcPr>
          <w:p w14:paraId="1049303B" w14:textId="1F2CB2B4" w:rsidR="00233CF6" w:rsidRPr="001B7523" w:rsidRDefault="00233CF6" w:rsidP="002F3677">
            <w:pPr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t xml:space="preserve">Master's Degree Cert in Veterinary Medicine </w:t>
            </w:r>
            <w:r w:rsidRPr="001B7523">
              <w:rPr>
                <w:rFonts w:ascii="Times New Roman" w:hAnsi="Times New Roman" w:cs="Times New Roman"/>
                <w:szCs w:val="24"/>
              </w:rPr>
              <w:lastRenderedPageBreak/>
              <w:t>(vaccine production and management option</w:t>
            </w:r>
          </w:p>
        </w:tc>
        <w:tc>
          <w:tcPr>
            <w:tcW w:w="1521" w:type="pct"/>
          </w:tcPr>
          <w:p w14:paraId="62CBF630" w14:textId="10D056CB" w:rsidR="00233CF6" w:rsidRPr="001B7523" w:rsidRDefault="00233CF6" w:rsidP="002F3677">
            <w:pPr>
              <w:rPr>
                <w:rFonts w:ascii="Times New Roman" w:hAnsi="Times New Roman" w:cs="Times New Roman"/>
                <w:szCs w:val="24"/>
              </w:rPr>
            </w:pPr>
            <w:r w:rsidRPr="001B7523">
              <w:rPr>
                <w:rFonts w:ascii="Times New Roman" w:hAnsi="Times New Roman" w:cs="Times New Roman"/>
                <w:szCs w:val="24"/>
              </w:rPr>
              <w:lastRenderedPageBreak/>
              <w:t xml:space="preserve">Focus on infectious diseases of animals and </w:t>
            </w:r>
            <w:r w:rsidRPr="001B7523">
              <w:rPr>
                <w:rFonts w:ascii="Times New Roman" w:hAnsi="Times New Roman" w:cs="Times New Roman"/>
                <w:szCs w:val="24"/>
              </w:rPr>
              <w:lastRenderedPageBreak/>
              <w:t>the development of vaccines</w:t>
            </w:r>
          </w:p>
        </w:tc>
      </w:tr>
    </w:tbl>
    <w:p w14:paraId="72459B50" w14:textId="49869A2D" w:rsidR="007958C9" w:rsidRPr="001B7523" w:rsidRDefault="007958C9" w:rsidP="004D7F7B">
      <w:pPr>
        <w:rPr>
          <w:rFonts w:ascii="Times New Roman" w:hAnsi="Times New Roman" w:cs="Times New Roman"/>
          <w:szCs w:val="24"/>
        </w:rPr>
      </w:pPr>
    </w:p>
    <w:sectPr w:rsidR="007958C9" w:rsidRPr="001B75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13BEB"/>
    <w:multiLevelType w:val="multilevel"/>
    <w:tmpl w:val="07045E10"/>
    <w:lvl w:ilvl="0">
      <w:start w:val="1"/>
      <w:numFmt w:val="decimal"/>
      <w:pStyle w:val="Heading1"/>
      <w:lvlText w:val="CHAPTER %1:"/>
      <w:lvlJc w:val="left"/>
      <w:pPr>
        <w:ind w:left="8087" w:hanging="432"/>
      </w:pPr>
      <w:rPr>
        <w:specVanish w:val="0"/>
      </w:rPr>
    </w:lvl>
    <w:lvl w:ilvl="1">
      <w:start w:val="1"/>
      <w:numFmt w:val="decimal"/>
      <w:pStyle w:val="Heading2"/>
      <w:lvlText w:val="%1.%2"/>
      <w:lvlJc w:val="left"/>
      <w:pPr>
        <w:ind w:left="5445" w:hanging="576"/>
      </w:pPr>
      <w:rPr>
        <w:rFonts w:hint="default"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5589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5733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5877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6021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61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53" w:hanging="1584"/>
      </w:pPr>
      <w:rPr>
        <w:rFonts w:hint="default"/>
      </w:rPr>
    </w:lvl>
  </w:abstractNum>
  <w:abstractNum w:abstractNumId="1">
    <w:nsid w:val="5F3B2719"/>
    <w:multiLevelType w:val="multilevel"/>
    <w:tmpl w:val="3DDC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2C5CB2"/>
    <w:multiLevelType w:val="multilevel"/>
    <w:tmpl w:val="EA50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zNDE1Mjc2MzczNbdU0lEKTi0uzszPAykwqgUA3Iy1sywAAAA="/>
  </w:docVars>
  <w:rsids>
    <w:rsidRoot w:val="00AD442F"/>
    <w:rsid w:val="000440C8"/>
    <w:rsid w:val="00091DF7"/>
    <w:rsid w:val="000975D6"/>
    <w:rsid w:val="000B01F6"/>
    <w:rsid w:val="000B0BBC"/>
    <w:rsid w:val="000B4CEA"/>
    <w:rsid w:val="000E1D4C"/>
    <w:rsid w:val="0011547D"/>
    <w:rsid w:val="001452E5"/>
    <w:rsid w:val="00162C17"/>
    <w:rsid w:val="0018708C"/>
    <w:rsid w:val="00191B6C"/>
    <w:rsid w:val="001A1F79"/>
    <w:rsid w:val="001B7523"/>
    <w:rsid w:val="001D29C6"/>
    <w:rsid w:val="00212F51"/>
    <w:rsid w:val="00233CF6"/>
    <w:rsid w:val="002751EF"/>
    <w:rsid w:val="002802EE"/>
    <w:rsid w:val="002874E8"/>
    <w:rsid w:val="002977F8"/>
    <w:rsid w:val="003274D2"/>
    <w:rsid w:val="00340F8C"/>
    <w:rsid w:val="00367241"/>
    <w:rsid w:val="00375E73"/>
    <w:rsid w:val="0039072E"/>
    <w:rsid w:val="003A0EAF"/>
    <w:rsid w:val="003B548E"/>
    <w:rsid w:val="003C2880"/>
    <w:rsid w:val="003D758C"/>
    <w:rsid w:val="003E34E8"/>
    <w:rsid w:val="003E54CF"/>
    <w:rsid w:val="003F2EF2"/>
    <w:rsid w:val="004112A3"/>
    <w:rsid w:val="00474BB3"/>
    <w:rsid w:val="00480960"/>
    <w:rsid w:val="004A3F1C"/>
    <w:rsid w:val="004A6419"/>
    <w:rsid w:val="004D7F7B"/>
    <w:rsid w:val="004F0976"/>
    <w:rsid w:val="00504A19"/>
    <w:rsid w:val="00542554"/>
    <w:rsid w:val="00550026"/>
    <w:rsid w:val="00581BD1"/>
    <w:rsid w:val="005A6A91"/>
    <w:rsid w:val="005C683A"/>
    <w:rsid w:val="005D0C1F"/>
    <w:rsid w:val="005E3821"/>
    <w:rsid w:val="006301CE"/>
    <w:rsid w:val="0063198F"/>
    <w:rsid w:val="00683C0A"/>
    <w:rsid w:val="0069225D"/>
    <w:rsid w:val="006B3DB7"/>
    <w:rsid w:val="006C28C0"/>
    <w:rsid w:val="006C42AF"/>
    <w:rsid w:val="00715F71"/>
    <w:rsid w:val="007516FE"/>
    <w:rsid w:val="007629D9"/>
    <w:rsid w:val="00792BEB"/>
    <w:rsid w:val="007958C9"/>
    <w:rsid w:val="007A0D88"/>
    <w:rsid w:val="007C3DE3"/>
    <w:rsid w:val="007E63EE"/>
    <w:rsid w:val="007F2E4C"/>
    <w:rsid w:val="008035F9"/>
    <w:rsid w:val="00840B56"/>
    <w:rsid w:val="00846136"/>
    <w:rsid w:val="008A59CE"/>
    <w:rsid w:val="008B77CD"/>
    <w:rsid w:val="0099741C"/>
    <w:rsid w:val="009D2902"/>
    <w:rsid w:val="009E5F05"/>
    <w:rsid w:val="009F3EC0"/>
    <w:rsid w:val="00A00D67"/>
    <w:rsid w:val="00A311AC"/>
    <w:rsid w:val="00A35567"/>
    <w:rsid w:val="00A57356"/>
    <w:rsid w:val="00A67D15"/>
    <w:rsid w:val="00A86DD0"/>
    <w:rsid w:val="00AA394F"/>
    <w:rsid w:val="00AB4465"/>
    <w:rsid w:val="00AB560E"/>
    <w:rsid w:val="00AD442F"/>
    <w:rsid w:val="00AE23A1"/>
    <w:rsid w:val="00B0209F"/>
    <w:rsid w:val="00B0512D"/>
    <w:rsid w:val="00B1183A"/>
    <w:rsid w:val="00B15FEB"/>
    <w:rsid w:val="00B312B6"/>
    <w:rsid w:val="00BA1891"/>
    <w:rsid w:val="00BE52C4"/>
    <w:rsid w:val="00C11B0A"/>
    <w:rsid w:val="00C32F36"/>
    <w:rsid w:val="00C36018"/>
    <w:rsid w:val="00C3640A"/>
    <w:rsid w:val="00C65F9D"/>
    <w:rsid w:val="00D1176C"/>
    <w:rsid w:val="00D47761"/>
    <w:rsid w:val="00D52480"/>
    <w:rsid w:val="00D54530"/>
    <w:rsid w:val="00D76333"/>
    <w:rsid w:val="00D8708C"/>
    <w:rsid w:val="00D96C63"/>
    <w:rsid w:val="00DB61D1"/>
    <w:rsid w:val="00DC110A"/>
    <w:rsid w:val="00DE4AA9"/>
    <w:rsid w:val="00E03E11"/>
    <w:rsid w:val="00E10F6D"/>
    <w:rsid w:val="00E24DEF"/>
    <w:rsid w:val="00E36E93"/>
    <w:rsid w:val="00E41708"/>
    <w:rsid w:val="00E74184"/>
    <w:rsid w:val="00E947F7"/>
    <w:rsid w:val="00EB0189"/>
    <w:rsid w:val="00EB19D3"/>
    <w:rsid w:val="00ED1EF3"/>
    <w:rsid w:val="00EE1750"/>
    <w:rsid w:val="00EF5329"/>
    <w:rsid w:val="00EF6C20"/>
    <w:rsid w:val="00F031CD"/>
    <w:rsid w:val="00F03F02"/>
    <w:rsid w:val="00F06982"/>
    <w:rsid w:val="00F220FF"/>
    <w:rsid w:val="00F42C66"/>
    <w:rsid w:val="00F506B3"/>
    <w:rsid w:val="00FA3ADB"/>
    <w:rsid w:val="00FA4679"/>
    <w:rsid w:val="00FA4C24"/>
    <w:rsid w:val="00FC7E6A"/>
    <w:rsid w:val="00FD403C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F208"/>
  <w15:docId w15:val="{FF939F78-0ED9-41F6-9BE0-61060869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42F"/>
    <w:rPr>
      <w:rFonts w:asciiTheme="majorBidi" w:hAnsiTheme="maj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9C6"/>
    <w:pPr>
      <w:keepNext/>
      <w:keepLines/>
      <w:numPr>
        <w:numId w:val="7"/>
      </w:numPr>
      <w:spacing w:after="360" w:line="360" w:lineRule="auto"/>
      <w:jc w:val="center"/>
      <w:outlineLvl w:val="0"/>
    </w:pPr>
    <w:rPr>
      <w:rFonts w:ascii="Arial" w:eastAsiaTheme="majorEastAsia" w:hAnsi="Arial" w:cs="Times New Roman"/>
      <w:b/>
      <w:color w:val="000000" w:themeColor="text1"/>
      <w:sz w:val="36"/>
      <w:szCs w:val="3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9C6"/>
    <w:pPr>
      <w:keepNext/>
      <w:keepLines/>
      <w:numPr>
        <w:ilvl w:val="1"/>
        <w:numId w:val="7"/>
      </w:numPr>
      <w:spacing w:before="360" w:after="240" w:line="360" w:lineRule="auto"/>
      <w:jc w:val="both"/>
      <w:outlineLvl w:val="1"/>
    </w:pPr>
    <w:rPr>
      <w:rFonts w:ascii="Arial" w:eastAsiaTheme="majorEastAsia" w:hAnsi="Arial" w:cs="Times New Roman"/>
      <w:b/>
      <w:sz w:val="32"/>
      <w:szCs w:val="32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29C6"/>
    <w:pPr>
      <w:keepNext/>
      <w:keepLines/>
      <w:numPr>
        <w:ilvl w:val="2"/>
        <w:numId w:val="7"/>
      </w:numPr>
      <w:spacing w:before="240" w:after="240" w:line="360" w:lineRule="auto"/>
      <w:jc w:val="both"/>
      <w:outlineLvl w:val="2"/>
    </w:pPr>
    <w:rPr>
      <w:rFonts w:ascii="Arial" w:eastAsia="Times New Roman" w:hAnsi="Arial" w:cs="Times New Roman"/>
      <w:b/>
      <w:bCs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29C6"/>
    <w:pPr>
      <w:keepNext/>
      <w:keepLines/>
      <w:numPr>
        <w:ilvl w:val="3"/>
        <w:numId w:val="7"/>
      </w:numPr>
      <w:spacing w:before="360" w:after="240" w:line="360" w:lineRule="auto"/>
      <w:jc w:val="both"/>
      <w:outlineLvl w:val="3"/>
    </w:pPr>
    <w:rPr>
      <w:rFonts w:ascii="Arial" w:eastAsiaTheme="majorEastAsia" w:hAnsi="Arial" w:cs="Times New Roman"/>
      <w:b/>
      <w:iCs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29C6"/>
    <w:pPr>
      <w:keepNext/>
      <w:keepLines/>
      <w:numPr>
        <w:ilvl w:val="4"/>
        <w:numId w:val="7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="Times New Roman"/>
      <w:color w:val="2F5496" w:themeColor="accent1" w:themeShade="BF"/>
      <w:sz w:val="20"/>
      <w:szCs w:val="20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9C6"/>
    <w:pPr>
      <w:keepNext/>
      <w:keepLines/>
      <w:numPr>
        <w:ilvl w:val="5"/>
        <w:numId w:val="7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="Times New Roman"/>
      <w:color w:val="1F3763" w:themeColor="accent1" w:themeShade="7F"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9C6"/>
    <w:pPr>
      <w:keepNext/>
      <w:keepLines/>
      <w:numPr>
        <w:ilvl w:val="6"/>
        <w:numId w:val="7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="Times New Roman"/>
      <w:i/>
      <w:iCs/>
      <w:color w:val="1F3763" w:themeColor="accent1" w:themeShade="7F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9C6"/>
    <w:rPr>
      <w:rFonts w:ascii="Arial" w:eastAsiaTheme="majorEastAsia" w:hAnsi="Arial" w:cs="Times New Roman"/>
      <w:b/>
      <w:color w:val="000000" w:themeColor="text1"/>
      <w:sz w:val="36"/>
      <w:szCs w:val="3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D29C6"/>
    <w:rPr>
      <w:rFonts w:ascii="Arial" w:eastAsiaTheme="majorEastAsia" w:hAnsi="Arial" w:cs="Times New Roman"/>
      <w:b/>
      <w:sz w:val="32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D29C6"/>
    <w:rPr>
      <w:rFonts w:ascii="Arial" w:eastAsia="Times New Roman" w:hAnsi="Arial" w:cs="Times New Roman"/>
      <w:b/>
      <w:bCs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D29C6"/>
    <w:rPr>
      <w:rFonts w:ascii="Arial" w:eastAsiaTheme="majorEastAsia" w:hAnsi="Arial" w:cs="Times New Roman"/>
      <w:b/>
      <w:iCs/>
      <w:sz w:val="24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D29C6"/>
    <w:rPr>
      <w:rFonts w:asciiTheme="majorHAnsi" w:eastAsiaTheme="majorEastAsia" w:hAnsiTheme="majorHAnsi" w:cs="Times New Roman"/>
      <w:color w:val="2F5496" w:themeColor="accent1" w:themeShade="BF"/>
      <w:sz w:val="20"/>
      <w:szCs w:val="20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9C6"/>
    <w:rPr>
      <w:rFonts w:asciiTheme="majorHAnsi" w:eastAsiaTheme="majorEastAsia" w:hAnsiTheme="majorHAnsi" w:cs="Times New Roman"/>
      <w:color w:val="1F3763" w:themeColor="accent1" w:themeShade="7F"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9C6"/>
    <w:rPr>
      <w:rFonts w:asciiTheme="majorHAnsi" w:eastAsiaTheme="majorEastAsia" w:hAnsiTheme="majorHAnsi" w:cs="Times New Roman"/>
      <w:i/>
      <w:iCs/>
      <w:color w:val="1F3763" w:themeColor="accent1" w:themeShade="7F"/>
      <w:sz w:val="20"/>
      <w:szCs w:val="20"/>
      <w:lang w:val="en-GB" w:eastAsia="en-GB"/>
    </w:rPr>
  </w:style>
  <w:style w:type="table" w:styleId="TableGrid">
    <w:name w:val="Table Grid"/>
    <w:basedOn w:val="TableNormal"/>
    <w:uiPriority w:val="39"/>
    <w:rsid w:val="00AD4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4A3F1C"/>
  </w:style>
  <w:style w:type="character" w:styleId="Hyperlink">
    <w:name w:val="Hyperlink"/>
    <w:basedOn w:val="DefaultParagraphFont"/>
    <w:uiPriority w:val="99"/>
    <w:unhideWhenUsed/>
    <w:rsid w:val="006C42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A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A59CE"/>
    <w:rPr>
      <w:b/>
      <w:bCs/>
    </w:rPr>
  </w:style>
  <w:style w:type="paragraph" w:styleId="NormalWeb">
    <w:name w:val="Normal (Web)"/>
    <w:basedOn w:val="Normal"/>
    <w:uiPriority w:val="99"/>
    <w:unhideWhenUsed/>
    <w:rsid w:val="008A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B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BE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792BEB"/>
  </w:style>
  <w:style w:type="paragraph" w:styleId="Revision">
    <w:name w:val="Revision"/>
    <w:hidden/>
    <w:uiPriority w:val="99"/>
    <w:semiHidden/>
    <w:rsid w:val="003E54CF"/>
    <w:pPr>
      <w:spacing w:after="0" w:line="240" w:lineRule="auto"/>
    </w:pPr>
    <w:rPr>
      <w:rFonts w:asciiTheme="majorBidi" w:hAnsi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owas.int/member_states/ben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Rasheed Omotayo Adeyemo</dc:creator>
  <cp:lastModifiedBy>Microsoft account</cp:lastModifiedBy>
  <cp:revision>3</cp:revision>
  <cp:lastPrinted>2024-05-04T20:24:00Z</cp:lastPrinted>
  <dcterms:created xsi:type="dcterms:W3CDTF">2024-05-04T18:31:00Z</dcterms:created>
  <dcterms:modified xsi:type="dcterms:W3CDTF">2024-05-04T20:33:00Z</dcterms:modified>
</cp:coreProperties>
</file>