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777E" w14:textId="77777777" w:rsidR="00147BFE" w:rsidRPr="00147BFE" w:rsidRDefault="00147BFE" w:rsidP="00147BFE">
      <w:pPr>
        <w:pStyle w:val="MDPI41tablecaption"/>
        <w:spacing w:line="276" w:lineRule="auto"/>
      </w:pPr>
      <w:r w:rsidRPr="00147BFE">
        <w:rPr>
          <w:b/>
        </w:rPr>
        <w:t>Table S1.</w:t>
      </w:r>
      <w:r w:rsidRPr="00147BFE">
        <w:t xml:space="preserve"> Environmental characteristics of sampled sites. </w:t>
      </w:r>
    </w:p>
    <w:tbl>
      <w:tblPr>
        <w:tblW w:w="10047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3260"/>
        <w:gridCol w:w="1843"/>
        <w:gridCol w:w="2109"/>
      </w:tblGrid>
      <w:tr w:rsidR="00147BFE" w:rsidRPr="00147BFE" w14:paraId="78EFA7D5" w14:textId="77777777" w:rsidTr="004D3202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FF09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snapToGrid/>
              </w:rPr>
            </w:pPr>
            <w:r w:rsidRPr="00147BFE">
              <w:rPr>
                <w:b/>
                <w:snapToGrid/>
              </w:rPr>
              <w:t>Regions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EC10D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snapToGrid/>
              </w:rPr>
            </w:pPr>
            <w:r w:rsidRPr="00147BFE">
              <w:rPr>
                <w:b/>
                <w:snapToGrid/>
              </w:rPr>
              <w:t>Landscape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0C0FFE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snapToGrid/>
              </w:rPr>
            </w:pPr>
            <w:r w:rsidRPr="00147BFE">
              <w:rPr>
                <w:b/>
                <w:snapToGrid/>
              </w:rPr>
              <w:t>Climate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725A472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snapToGrid/>
              </w:rPr>
            </w:pPr>
            <w:r w:rsidRPr="00147BFE">
              <w:rPr>
                <w:b/>
                <w:snapToGrid/>
              </w:rPr>
              <w:t>Vegetation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2825A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snapToGrid/>
              </w:rPr>
            </w:pPr>
            <w:r w:rsidRPr="00147BFE">
              <w:rPr>
                <w:b/>
                <w:bCs/>
                <w:color w:val="000000" w:themeColor="text1"/>
              </w:rPr>
              <w:t>Coordinates</w:t>
            </w:r>
          </w:p>
        </w:tc>
      </w:tr>
      <w:tr w:rsidR="00147BFE" w:rsidRPr="00147BFE" w14:paraId="70AABD07" w14:textId="77777777" w:rsidTr="004D3202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D06A139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proofErr w:type="spellStart"/>
            <w:r w:rsidRPr="00147BFE">
              <w:rPr>
                <w:color w:val="000000" w:themeColor="text1"/>
              </w:rPr>
              <w:t>Bafoussam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263D183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Peri-urban</w:t>
            </w:r>
          </w:p>
        </w:tc>
        <w:tc>
          <w:tcPr>
            <w:tcW w:w="3260" w:type="dxa"/>
            <w:vAlign w:val="center"/>
          </w:tcPr>
          <w:p w14:paraId="6A696534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Equatorial </w:t>
            </w:r>
            <w:proofErr w:type="spellStart"/>
            <w:r w:rsidRPr="00147BFE">
              <w:rPr>
                <w:color w:val="000000" w:themeColor="text1"/>
              </w:rPr>
              <w:t>moonsoon</w:t>
            </w:r>
            <w:proofErr w:type="spellEnd"/>
          </w:p>
        </w:tc>
        <w:tc>
          <w:tcPr>
            <w:tcW w:w="1843" w:type="dxa"/>
            <w:vAlign w:val="center"/>
          </w:tcPr>
          <w:p w14:paraId="685C7B3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>Grassland forest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EEEF7F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>5,39523N, 10,41744E</w:t>
            </w:r>
          </w:p>
        </w:tc>
      </w:tr>
      <w:tr w:rsidR="00147BFE" w:rsidRPr="00147BFE" w14:paraId="00E929D2" w14:textId="77777777" w:rsidTr="004D3202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122A5A2" w14:textId="77777777" w:rsidR="00147BFE" w:rsidRPr="00147BFE" w:rsidRDefault="00147BFE" w:rsidP="004D3202">
            <w:pPr>
              <w:pStyle w:val="MDPI42tablebody"/>
              <w:spacing w:line="276" w:lineRule="auto"/>
            </w:pPr>
            <w:proofErr w:type="spellStart"/>
            <w:r w:rsidRPr="00147BFE">
              <w:rPr>
                <w:color w:val="000000" w:themeColor="text1"/>
              </w:rPr>
              <w:t>Buea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9392DD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>Urban</w:t>
            </w:r>
          </w:p>
        </w:tc>
        <w:tc>
          <w:tcPr>
            <w:tcW w:w="3260" w:type="dxa"/>
            <w:vAlign w:val="center"/>
          </w:tcPr>
          <w:p w14:paraId="71A1545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 xml:space="preserve">Equatorial mountain </w:t>
            </w:r>
            <w:proofErr w:type="spellStart"/>
            <w:r w:rsidRPr="00147BFE">
              <w:rPr>
                <w:color w:val="000000" w:themeColor="text1"/>
              </w:rPr>
              <w:t>moonsoon</w:t>
            </w:r>
            <w:proofErr w:type="spellEnd"/>
          </w:p>
        </w:tc>
        <w:tc>
          <w:tcPr>
            <w:tcW w:w="1843" w:type="dxa"/>
            <w:vAlign w:val="center"/>
          </w:tcPr>
          <w:p w14:paraId="552DA4BC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>Mountain forest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15A85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>4,15126N, 9,28343E</w:t>
            </w:r>
          </w:p>
        </w:tc>
      </w:tr>
      <w:tr w:rsidR="00147BFE" w:rsidRPr="00147BFE" w14:paraId="1714ACA1" w14:textId="77777777" w:rsidTr="004D3202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BF6009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Edea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811CC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>Rural</w:t>
            </w:r>
          </w:p>
        </w:tc>
        <w:tc>
          <w:tcPr>
            <w:tcW w:w="3260" w:type="dxa"/>
            <w:vAlign w:val="center"/>
          </w:tcPr>
          <w:p w14:paraId="2F3B1DE2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 xml:space="preserve">Equatorial mountain </w:t>
            </w:r>
            <w:proofErr w:type="spellStart"/>
            <w:r w:rsidRPr="00147BFE">
              <w:rPr>
                <w:color w:val="000000" w:themeColor="text1"/>
              </w:rPr>
              <w:t>moonsoon</w:t>
            </w:r>
            <w:proofErr w:type="spellEnd"/>
          </w:p>
        </w:tc>
        <w:tc>
          <w:tcPr>
            <w:tcW w:w="1843" w:type="dxa"/>
            <w:vAlign w:val="center"/>
          </w:tcPr>
          <w:p w14:paraId="09F63FE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>Wet dense forest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6FDF10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>3,72715N, 10,12801E</w:t>
            </w:r>
          </w:p>
        </w:tc>
      </w:tr>
      <w:tr w:rsidR="00147BFE" w:rsidRPr="00147BFE" w14:paraId="666962D2" w14:textId="77777777" w:rsidTr="004D3202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F2F6579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Yaoundé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54834A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>Urban</w:t>
            </w:r>
          </w:p>
        </w:tc>
        <w:tc>
          <w:tcPr>
            <w:tcW w:w="3260" w:type="dxa"/>
            <w:vAlign w:val="center"/>
          </w:tcPr>
          <w:p w14:paraId="4D3D676D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 xml:space="preserve">Equatorial </w:t>
            </w:r>
            <w:proofErr w:type="spellStart"/>
            <w:r w:rsidRPr="00147BFE">
              <w:rPr>
                <w:color w:val="000000" w:themeColor="text1"/>
              </w:rPr>
              <w:t>guinean</w:t>
            </w:r>
            <w:proofErr w:type="spellEnd"/>
          </w:p>
        </w:tc>
        <w:tc>
          <w:tcPr>
            <w:tcW w:w="1843" w:type="dxa"/>
            <w:vAlign w:val="center"/>
          </w:tcPr>
          <w:p w14:paraId="47B5AD9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>Wet dense forest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FD26B4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>3,86956N, 11,45550E</w:t>
            </w:r>
          </w:p>
        </w:tc>
      </w:tr>
    </w:tbl>
    <w:p w14:paraId="7400F3B1" w14:textId="77777777" w:rsidR="00147BFE" w:rsidRPr="00147BFE" w:rsidRDefault="00147BFE" w:rsidP="00147BFE">
      <w:pPr>
        <w:pStyle w:val="MDPI31text"/>
        <w:spacing w:line="276" w:lineRule="auto"/>
        <w:ind w:left="2040" w:firstLine="510"/>
        <w:jc w:val="left"/>
        <w:rPr>
          <w:b/>
        </w:rPr>
      </w:pPr>
    </w:p>
    <w:p w14:paraId="6391D299" w14:textId="447C39E2" w:rsidR="00147BFE" w:rsidRPr="00147BFE" w:rsidRDefault="00D73652" w:rsidP="00D73652">
      <w:pPr>
        <w:pStyle w:val="MDPI41tablecaption"/>
        <w:jc w:val="left"/>
      </w:pPr>
      <w:r w:rsidRPr="00D73652">
        <w:rPr>
          <w:b/>
        </w:rPr>
        <w:t xml:space="preserve">Table S2. </w:t>
      </w:r>
      <w:r w:rsidR="00147BFE" w:rsidRPr="00147BFE">
        <w:t xml:space="preserve">Primer sequences used in targeting the mitochondrial COI gene in </w:t>
      </w:r>
      <w:r w:rsidR="00147BFE" w:rsidRPr="00147BFE">
        <w:rPr>
          <w:i/>
          <w:iCs/>
        </w:rPr>
        <w:t>Aedes</w:t>
      </w:r>
      <w:r w:rsidR="00147BFE" w:rsidRPr="00147BFE">
        <w:t xml:space="preserve"> mosquitoes [42]</w:t>
      </w:r>
      <w:r>
        <w:t>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7533"/>
      </w:tblGrid>
      <w:tr w:rsidR="00147BFE" w:rsidRPr="00147BFE" w14:paraId="6C71BEF2" w14:textId="77777777" w:rsidTr="00D73652">
        <w:trPr>
          <w:jc w:val="center"/>
        </w:trPr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916D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snapToGrid/>
              </w:rPr>
            </w:pPr>
            <w:r w:rsidRPr="00147BFE">
              <w:rPr>
                <w:b/>
                <w:bCs/>
                <w:color w:val="000000" w:themeColor="text1"/>
              </w:rPr>
              <w:t>Primer</w:t>
            </w:r>
          </w:p>
        </w:tc>
        <w:tc>
          <w:tcPr>
            <w:tcW w:w="4259" w:type="pct"/>
            <w:tcBorders>
              <w:bottom w:val="single" w:sz="4" w:space="0" w:color="auto"/>
            </w:tcBorders>
            <w:shd w:val="clear" w:color="auto" w:fill="auto"/>
          </w:tcPr>
          <w:p w14:paraId="4AFD2498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snapToGrid/>
              </w:rPr>
            </w:pPr>
            <w:r w:rsidRPr="00147BFE">
              <w:rPr>
                <w:b/>
                <w:bCs/>
                <w:color w:val="000000" w:themeColor="text1"/>
              </w:rPr>
              <w:t xml:space="preserve"> Sequences (5′ to 3′)</w:t>
            </w:r>
          </w:p>
        </w:tc>
      </w:tr>
      <w:tr w:rsidR="00147BFE" w:rsidRPr="00147BFE" w14:paraId="6C959766" w14:textId="77777777" w:rsidTr="00D73652">
        <w:trPr>
          <w:jc w:val="center"/>
        </w:trPr>
        <w:tc>
          <w:tcPr>
            <w:tcW w:w="741" w:type="pct"/>
            <w:shd w:val="clear" w:color="auto" w:fill="auto"/>
          </w:tcPr>
          <w:p w14:paraId="62B7410C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AU-COI-F</w:t>
            </w:r>
          </w:p>
        </w:tc>
        <w:tc>
          <w:tcPr>
            <w:tcW w:w="4259" w:type="pct"/>
            <w:shd w:val="clear" w:color="auto" w:fill="auto"/>
          </w:tcPr>
          <w:p w14:paraId="2B47625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 TATTTTCWACAAATCATAARGATATTGGWAC</w:t>
            </w:r>
          </w:p>
        </w:tc>
      </w:tr>
      <w:tr w:rsidR="00147BFE" w:rsidRPr="00147BFE" w14:paraId="2ECC89B5" w14:textId="77777777" w:rsidTr="00D73652">
        <w:trPr>
          <w:jc w:val="center"/>
        </w:trPr>
        <w:tc>
          <w:tcPr>
            <w:tcW w:w="741" w:type="pct"/>
            <w:shd w:val="clear" w:color="auto" w:fill="auto"/>
          </w:tcPr>
          <w:p w14:paraId="41DE096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>AU-COI-R</w:t>
            </w:r>
          </w:p>
        </w:tc>
        <w:tc>
          <w:tcPr>
            <w:tcW w:w="4259" w:type="pct"/>
            <w:shd w:val="clear" w:color="auto" w:fill="auto"/>
          </w:tcPr>
          <w:p w14:paraId="7E1CB80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 xml:space="preserve"> TAWACTTCWGGRTGWCCRAARAATCA</w:t>
            </w:r>
          </w:p>
        </w:tc>
      </w:tr>
    </w:tbl>
    <w:p w14:paraId="77CBC230" w14:textId="77777777" w:rsidR="00147BFE" w:rsidRPr="00147BFE" w:rsidRDefault="00147BFE" w:rsidP="00147BFE">
      <w:pPr>
        <w:pStyle w:val="MDPI31text"/>
        <w:spacing w:line="276" w:lineRule="auto"/>
        <w:ind w:left="2550" w:firstLine="0"/>
        <w:jc w:val="left"/>
        <w:rPr>
          <w:b/>
        </w:rPr>
      </w:pPr>
    </w:p>
    <w:p w14:paraId="5EE598AE" w14:textId="77777777" w:rsidR="00147BFE" w:rsidRPr="00147BFE" w:rsidRDefault="00147BFE" w:rsidP="00147BFE">
      <w:pPr>
        <w:pStyle w:val="MDPI31text"/>
        <w:spacing w:line="276" w:lineRule="auto"/>
        <w:ind w:left="2550" w:firstLine="0"/>
        <w:jc w:val="left"/>
      </w:pPr>
      <w:r w:rsidRPr="00147BFE">
        <w:rPr>
          <w:b/>
        </w:rPr>
        <w:t>Table S3.</w:t>
      </w:r>
      <w:r w:rsidRPr="00147BFE">
        <w:t xml:space="preserve"> Primer sequences and probes used in quantifying selected viruses in </w:t>
      </w:r>
      <w:r w:rsidRPr="00147BFE">
        <w:rPr>
          <w:i/>
          <w:iCs/>
        </w:rPr>
        <w:t>Aedes</w:t>
      </w:r>
      <w:r w:rsidRPr="00147BFE">
        <w:t xml:space="preserve"> mosquitoes.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49"/>
        <w:gridCol w:w="1620"/>
        <w:gridCol w:w="248"/>
        <w:gridCol w:w="4111"/>
      </w:tblGrid>
      <w:tr w:rsidR="00147BFE" w:rsidRPr="00147BFE" w14:paraId="220833A4" w14:textId="77777777" w:rsidTr="00D73652">
        <w:trPr>
          <w:jc w:val="center"/>
        </w:trPr>
        <w:tc>
          <w:tcPr>
            <w:tcW w:w="16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F451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snapToGrid/>
              </w:rPr>
            </w:pPr>
            <w:r w:rsidRPr="00147BFE">
              <w:rPr>
                <w:b/>
                <w:bCs/>
                <w:color w:val="000000" w:themeColor="text1"/>
              </w:rPr>
              <w:t>Virus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2FAB7E0B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  <w:color w:val="000000" w:themeColor="text1"/>
              </w:rPr>
            </w:pPr>
            <w:r w:rsidRPr="00147BFE">
              <w:rPr>
                <w:b/>
                <w:bCs/>
                <w:color w:val="000000" w:themeColor="text1"/>
              </w:rPr>
              <w:t>Primer &amp; Probe</w:t>
            </w:r>
          </w:p>
        </w:tc>
        <w:tc>
          <w:tcPr>
            <w:tcW w:w="246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F4648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snapToGrid/>
              </w:rPr>
            </w:pPr>
            <w:r w:rsidRPr="00147BFE">
              <w:rPr>
                <w:b/>
                <w:bCs/>
                <w:color w:val="000000" w:themeColor="text1"/>
              </w:rPr>
              <w:t xml:space="preserve"> Sequences (5′ to 3′)</w:t>
            </w:r>
          </w:p>
        </w:tc>
      </w:tr>
      <w:tr w:rsidR="00147BFE" w:rsidRPr="00147BFE" w14:paraId="7A1BFF92" w14:textId="77777777" w:rsidTr="00D73652">
        <w:trPr>
          <w:jc w:val="center"/>
        </w:trPr>
        <w:tc>
          <w:tcPr>
            <w:tcW w:w="162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B1DB3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Guangzhou</w:t>
            </w:r>
          </w:p>
          <w:p w14:paraId="5534A9F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 </w:t>
            </w:r>
            <w:proofErr w:type="spellStart"/>
            <w:r w:rsidRPr="00147BFE">
              <w:rPr>
                <w:color w:val="000000" w:themeColor="text1"/>
              </w:rPr>
              <w:t>sobemo</w:t>
            </w:r>
            <w:proofErr w:type="spellEnd"/>
            <w:r w:rsidRPr="00147BFE">
              <w:rPr>
                <w:color w:val="000000" w:themeColor="text1"/>
              </w:rPr>
              <w:t>-like virus</w:t>
            </w:r>
          </w:p>
          <w:p w14:paraId="606A789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nil"/>
            </w:tcBorders>
          </w:tcPr>
          <w:p w14:paraId="6FA2558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F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B93B12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 AGCTTTGTTCTCTCGAGGCG</w:t>
            </w:r>
          </w:p>
        </w:tc>
      </w:tr>
      <w:tr w:rsidR="00147BFE" w:rsidRPr="00147BFE" w14:paraId="17AC807D" w14:textId="77777777" w:rsidTr="00D73652">
        <w:trPr>
          <w:jc w:val="center"/>
        </w:trPr>
        <w:tc>
          <w:tcPr>
            <w:tcW w:w="1620" w:type="pct"/>
            <w:gridSpan w:val="2"/>
            <w:vMerge/>
            <w:shd w:val="clear" w:color="auto" w:fill="auto"/>
          </w:tcPr>
          <w:p w14:paraId="1F2882AC" w14:textId="77777777" w:rsidR="00147BFE" w:rsidRPr="00147BFE" w:rsidRDefault="00147BFE" w:rsidP="004D3202">
            <w:pPr>
              <w:pStyle w:val="MDPI42tablebody"/>
              <w:spacing w:line="276" w:lineRule="auto"/>
            </w:pPr>
          </w:p>
        </w:tc>
        <w:tc>
          <w:tcPr>
            <w:tcW w:w="916" w:type="pct"/>
            <w:tcBorders>
              <w:top w:val="nil"/>
              <w:bottom w:val="nil"/>
            </w:tcBorders>
          </w:tcPr>
          <w:p w14:paraId="7029B30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R</w:t>
            </w:r>
          </w:p>
        </w:tc>
        <w:tc>
          <w:tcPr>
            <w:tcW w:w="246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AC7379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</w:rPr>
              <w:t xml:space="preserve"> ACGTCCTACCAAATTCAGCGA</w:t>
            </w:r>
          </w:p>
        </w:tc>
      </w:tr>
      <w:tr w:rsidR="00147BFE" w:rsidRPr="00147BFE" w14:paraId="51342827" w14:textId="77777777" w:rsidTr="00D73652">
        <w:trPr>
          <w:jc w:val="center"/>
        </w:trPr>
        <w:tc>
          <w:tcPr>
            <w:tcW w:w="162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FC9ECB6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</w:tcPr>
          <w:p w14:paraId="108AEFE4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P</w:t>
            </w:r>
          </w:p>
        </w:tc>
        <w:tc>
          <w:tcPr>
            <w:tcW w:w="246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21B547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GGCTAAGGAGGAAGATCCTGAGAAAGC</w:t>
            </w:r>
          </w:p>
        </w:tc>
      </w:tr>
      <w:tr w:rsidR="00147BFE" w:rsidRPr="00147BFE" w14:paraId="44FE810D" w14:textId="77777777" w:rsidTr="00D73652">
        <w:trPr>
          <w:jc w:val="center"/>
        </w:trPr>
        <w:tc>
          <w:tcPr>
            <w:tcW w:w="14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F54552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proofErr w:type="spellStart"/>
            <w:r w:rsidRPr="00147BFE">
              <w:rPr>
                <w:color w:val="000000" w:themeColor="text1"/>
              </w:rPr>
              <w:t>Bafoussam</w:t>
            </w:r>
            <w:proofErr w:type="spellEnd"/>
            <w:r w:rsidRPr="00147BFE">
              <w:rPr>
                <w:color w:val="000000" w:themeColor="text1"/>
              </w:rPr>
              <w:t xml:space="preserve"> mosquito rhabdovirus</w:t>
            </w:r>
          </w:p>
          <w:p w14:paraId="54713CD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(BMRV)</w:t>
            </w:r>
          </w:p>
        </w:tc>
        <w:tc>
          <w:tcPr>
            <w:tcW w:w="1197" w:type="pct"/>
            <w:gridSpan w:val="3"/>
            <w:tcBorders>
              <w:top w:val="single" w:sz="4" w:space="0" w:color="auto"/>
              <w:bottom w:val="nil"/>
            </w:tcBorders>
          </w:tcPr>
          <w:p w14:paraId="173907F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F</w:t>
            </w:r>
          </w:p>
        </w:tc>
        <w:tc>
          <w:tcPr>
            <w:tcW w:w="23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F23C43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AGACGAAACACTCCAGGCAG</w:t>
            </w:r>
          </w:p>
        </w:tc>
      </w:tr>
      <w:tr w:rsidR="00147BFE" w:rsidRPr="00147BFE" w14:paraId="4F275788" w14:textId="77777777" w:rsidTr="00D73652">
        <w:trPr>
          <w:jc w:val="center"/>
        </w:trPr>
        <w:tc>
          <w:tcPr>
            <w:tcW w:w="1479" w:type="pct"/>
            <w:vMerge/>
            <w:shd w:val="clear" w:color="auto" w:fill="auto"/>
          </w:tcPr>
          <w:p w14:paraId="72A997BA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197" w:type="pct"/>
            <w:gridSpan w:val="3"/>
            <w:tcBorders>
              <w:top w:val="nil"/>
              <w:bottom w:val="nil"/>
            </w:tcBorders>
          </w:tcPr>
          <w:p w14:paraId="6F2EC0C4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R</w:t>
            </w:r>
          </w:p>
        </w:tc>
        <w:tc>
          <w:tcPr>
            <w:tcW w:w="2324" w:type="pct"/>
            <w:tcBorders>
              <w:top w:val="nil"/>
              <w:bottom w:val="nil"/>
            </w:tcBorders>
            <w:shd w:val="clear" w:color="auto" w:fill="auto"/>
          </w:tcPr>
          <w:p w14:paraId="6FA60554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 AGTAATGGGCAACCGTGAGG</w:t>
            </w:r>
          </w:p>
        </w:tc>
      </w:tr>
      <w:tr w:rsidR="00147BFE" w:rsidRPr="00147BFE" w14:paraId="18D19C6C" w14:textId="77777777" w:rsidTr="00D73652">
        <w:trPr>
          <w:jc w:val="center"/>
        </w:trPr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355EB87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197" w:type="pct"/>
            <w:gridSpan w:val="3"/>
            <w:tcBorders>
              <w:top w:val="nil"/>
              <w:bottom w:val="single" w:sz="4" w:space="0" w:color="auto"/>
            </w:tcBorders>
          </w:tcPr>
          <w:p w14:paraId="02395BD6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P</w:t>
            </w:r>
          </w:p>
        </w:tc>
        <w:tc>
          <w:tcPr>
            <w:tcW w:w="23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84C049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ACGATCAACTACCGTCACTGTCCA</w:t>
            </w:r>
          </w:p>
        </w:tc>
      </w:tr>
      <w:tr w:rsidR="00147BFE" w:rsidRPr="00147BFE" w14:paraId="0411AFA5" w14:textId="77777777" w:rsidTr="00D73652">
        <w:trPr>
          <w:jc w:val="center"/>
        </w:trPr>
        <w:tc>
          <w:tcPr>
            <w:tcW w:w="14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6A950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proofErr w:type="spellStart"/>
            <w:r w:rsidRPr="00147BFE">
              <w:rPr>
                <w:color w:val="000000" w:themeColor="text1"/>
              </w:rPr>
              <w:t>Bafoussam</w:t>
            </w:r>
            <w:proofErr w:type="spellEnd"/>
            <w:r w:rsidRPr="00147BFE">
              <w:rPr>
                <w:color w:val="000000" w:themeColor="text1"/>
              </w:rPr>
              <w:t xml:space="preserve"> mosquito </w:t>
            </w:r>
          </w:p>
          <w:p w14:paraId="5FE322ED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proofErr w:type="spellStart"/>
            <w:r w:rsidRPr="00147BFE">
              <w:rPr>
                <w:color w:val="000000" w:themeColor="text1"/>
              </w:rPr>
              <w:t>solemovirus</w:t>
            </w:r>
            <w:proofErr w:type="spellEnd"/>
            <w:r w:rsidRPr="00147BFE">
              <w:rPr>
                <w:color w:val="000000" w:themeColor="text1"/>
              </w:rPr>
              <w:t xml:space="preserve"> </w:t>
            </w:r>
          </w:p>
          <w:p w14:paraId="27BFB697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(BMSV)</w:t>
            </w:r>
          </w:p>
        </w:tc>
        <w:tc>
          <w:tcPr>
            <w:tcW w:w="1197" w:type="pct"/>
            <w:gridSpan w:val="3"/>
            <w:tcBorders>
              <w:top w:val="single" w:sz="4" w:space="0" w:color="auto"/>
              <w:bottom w:val="nil"/>
            </w:tcBorders>
          </w:tcPr>
          <w:p w14:paraId="00CC863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F</w:t>
            </w:r>
          </w:p>
        </w:tc>
        <w:tc>
          <w:tcPr>
            <w:tcW w:w="23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44B648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 ATCCACGAACCGGTAACACC</w:t>
            </w:r>
          </w:p>
        </w:tc>
      </w:tr>
      <w:tr w:rsidR="00147BFE" w:rsidRPr="00147BFE" w14:paraId="5FEF1A80" w14:textId="77777777" w:rsidTr="00D73652">
        <w:trPr>
          <w:jc w:val="center"/>
        </w:trPr>
        <w:tc>
          <w:tcPr>
            <w:tcW w:w="1479" w:type="pct"/>
            <w:vMerge/>
            <w:shd w:val="clear" w:color="auto" w:fill="auto"/>
          </w:tcPr>
          <w:p w14:paraId="358BF07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197" w:type="pct"/>
            <w:gridSpan w:val="3"/>
            <w:tcBorders>
              <w:top w:val="nil"/>
              <w:bottom w:val="nil"/>
            </w:tcBorders>
          </w:tcPr>
          <w:p w14:paraId="54949617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R</w:t>
            </w:r>
          </w:p>
        </w:tc>
        <w:tc>
          <w:tcPr>
            <w:tcW w:w="2324" w:type="pct"/>
            <w:tcBorders>
              <w:top w:val="nil"/>
              <w:bottom w:val="nil"/>
            </w:tcBorders>
            <w:shd w:val="clear" w:color="auto" w:fill="auto"/>
          </w:tcPr>
          <w:p w14:paraId="634EC52C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ATTCCCTCGAAACACGGCAT</w:t>
            </w:r>
          </w:p>
        </w:tc>
      </w:tr>
      <w:tr w:rsidR="00147BFE" w:rsidRPr="00147BFE" w14:paraId="57053A82" w14:textId="77777777" w:rsidTr="00D73652">
        <w:trPr>
          <w:jc w:val="center"/>
        </w:trPr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2D88174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197" w:type="pct"/>
            <w:gridSpan w:val="3"/>
            <w:tcBorders>
              <w:top w:val="nil"/>
              <w:bottom w:val="single" w:sz="4" w:space="0" w:color="auto"/>
            </w:tcBorders>
          </w:tcPr>
          <w:p w14:paraId="76EB40FD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P</w:t>
            </w:r>
          </w:p>
        </w:tc>
        <w:tc>
          <w:tcPr>
            <w:tcW w:w="23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2921D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TCCAACGCTGTCGCAACTTCCC</w:t>
            </w:r>
          </w:p>
        </w:tc>
      </w:tr>
      <w:tr w:rsidR="00147BFE" w:rsidRPr="00147BFE" w14:paraId="4474579A" w14:textId="77777777" w:rsidTr="00D73652">
        <w:trPr>
          <w:jc w:val="center"/>
        </w:trPr>
        <w:tc>
          <w:tcPr>
            <w:tcW w:w="14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A2668A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proofErr w:type="spellStart"/>
            <w:r w:rsidRPr="00147BFE">
              <w:rPr>
                <w:color w:val="000000" w:themeColor="text1"/>
              </w:rPr>
              <w:t>Bafoussam</w:t>
            </w:r>
            <w:proofErr w:type="spellEnd"/>
            <w:r w:rsidRPr="00147BFE">
              <w:rPr>
                <w:color w:val="000000" w:themeColor="text1"/>
              </w:rPr>
              <w:t xml:space="preserve"> mosquito </w:t>
            </w:r>
          </w:p>
          <w:p w14:paraId="3744A9C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bunyavirus 1 </w:t>
            </w:r>
          </w:p>
          <w:p w14:paraId="6031210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(BMBV1)</w:t>
            </w:r>
          </w:p>
        </w:tc>
        <w:tc>
          <w:tcPr>
            <w:tcW w:w="1197" w:type="pct"/>
            <w:gridSpan w:val="3"/>
            <w:tcBorders>
              <w:top w:val="single" w:sz="4" w:space="0" w:color="auto"/>
              <w:bottom w:val="nil"/>
            </w:tcBorders>
          </w:tcPr>
          <w:p w14:paraId="57CE3562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F</w:t>
            </w:r>
          </w:p>
        </w:tc>
        <w:tc>
          <w:tcPr>
            <w:tcW w:w="23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E2D0E3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CTTGTGCCCCTCGATCACTT</w:t>
            </w:r>
          </w:p>
        </w:tc>
      </w:tr>
      <w:tr w:rsidR="00147BFE" w:rsidRPr="00147BFE" w14:paraId="4424D592" w14:textId="77777777" w:rsidTr="00D73652">
        <w:trPr>
          <w:jc w:val="center"/>
        </w:trPr>
        <w:tc>
          <w:tcPr>
            <w:tcW w:w="1479" w:type="pct"/>
            <w:vMerge/>
            <w:shd w:val="clear" w:color="auto" w:fill="auto"/>
          </w:tcPr>
          <w:p w14:paraId="3E517F32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197" w:type="pct"/>
            <w:gridSpan w:val="3"/>
            <w:tcBorders>
              <w:top w:val="nil"/>
              <w:bottom w:val="nil"/>
            </w:tcBorders>
          </w:tcPr>
          <w:p w14:paraId="5789693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R</w:t>
            </w:r>
          </w:p>
        </w:tc>
        <w:tc>
          <w:tcPr>
            <w:tcW w:w="2324" w:type="pct"/>
            <w:tcBorders>
              <w:top w:val="nil"/>
              <w:bottom w:val="nil"/>
            </w:tcBorders>
            <w:shd w:val="clear" w:color="auto" w:fill="auto"/>
          </w:tcPr>
          <w:p w14:paraId="4D9765A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 AAGAAGAACCAGCACGGAGG</w:t>
            </w:r>
          </w:p>
        </w:tc>
      </w:tr>
      <w:tr w:rsidR="00147BFE" w:rsidRPr="00147BFE" w14:paraId="2D7FF6BD" w14:textId="77777777" w:rsidTr="00D73652">
        <w:trPr>
          <w:jc w:val="center"/>
        </w:trPr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4222A9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197" w:type="pct"/>
            <w:gridSpan w:val="3"/>
            <w:tcBorders>
              <w:top w:val="nil"/>
              <w:bottom w:val="single" w:sz="4" w:space="0" w:color="auto"/>
            </w:tcBorders>
          </w:tcPr>
          <w:p w14:paraId="3DC7BF1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P</w:t>
            </w:r>
          </w:p>
        </w:tc>
        <w:tc>
          <w:tcPr>
            <w:tcW w:w="23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F9A01B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GGTCTCAGCAAAGAGTGCCAGAAT</w:t>
            </w:r>
          </w:p>
        </w:tc>
      </w:tr>
      <w:tr w:rsidR="00147BFE" w:rsidRPr="00147BFE" w14:paraId="2C0716B9" w14:textId="77777777" w:rsidTr="00D73652">
        <w:trPr>
          <w:jc w:val="center"/>
        </w:trPr>
        <w:tc>
          <w:tcPr>
            <w:tcW w:w="14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297CB7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proofErr w:type="spellStart"/>
            <w:r w:rsidRPr="00147BFE">
              <w:rPr>
                <w:color w:val="000000" w:themeColor="text1"/>
              </w:rPr>
              <w:t>Bafoussam</w:t>
            </w:r>
            <w:proofErr w:type="spellEnd"/>
            <w:r w:rsidRPr="00147BFE">
              <w:rPr>
                <w:color w:val="000000" w:themeColor="text1"/>
              </w:rPr>
              <w:t xml:space="preserve"> mosquito </w:t>
            </w:r>
          </w:p>
          <w:p w14:paraId="4FA239F8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bunyavirus 2 </w:t>
            </w:r>
          </w:p>
          <w:p w14:paraId="1D96AF7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(BMBV2)</w:t>
            </w:r>
          </w:p>
        </w:tc>
        <w:tc>
          <w:tcPr>
            <w:tcW w:w="1197" w:type="pct"/>
            <w:gridSpan w:val="3"/>
            <w:tcBorders>
              <w:top w:val="single" w:sz="4" w:space="0" w:color="auto"/>
              <w:bottom w:val="nil"/>
            </w:tcBorders>
          </w:tcPr>
          <w:p w14:paraId="38D74ACB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F</w:t>
            </w:r>
          </w:p>
        </w:tc>
        <w:tc>
          <w:tcPr>
            <w:tcW w:w="23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5D154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TCTGCTGACAATCCCGACAC</w:t>
            </w:r>
          </w:p>
        </w:tc>
      </w:tr>
      <w:tr w:rsidR="00147BFE" w:rsidRPr="00147BFE" w14:paraId="1727FDB4" w14:textId="77777777" w:rsidTr="00D73652">
        <w:trPr>
          <w:jc w:val="center"/>
        </w:trPr>
        <w:tc>
          <w:tcPr>
            <w:tcW w:w="1479" w:type="pct"/>
            <w:vMerge/>
            <w:shd w:val="clear" w:color="auto" w:fill="auto"/>
          </w:tcPr>
          <w:p w14:paraId="26FF7254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197" w:type="pct"/>
            <w:gridSpan w:val="3"/>
            <w:tcBorders>
              <w:top w:val="nil"/>
              <w:bottom w:val="nil"/>
            </w:tcBorders>
          </w:tcPr>
          <w:p w14:paraId="30D1C00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R</w:t>
            </w:r>
          </w:p>
        </w:tc>
        <w:tc>
          <w:tcPr>
            <w:tcW w:w="2324" w:type="pct"/>
            <w:tcBorders>
              <w:top w:val="nil"/>
              <w:bottom w:val="nil"/>
            </w:tcBorders>
            <w:shd w:val="clear" w:color="auto" w:fill="auto"/>
          </w:tcPr>
          <w:p w14:paraId="79C1B41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 GAGCAGCTACGCATTCAAGC</w:t>
            </w:r>
          </w:p>
        </w:tc>
      </w:tr>
      <w:tr w:rsidR="00147BFE" w:rsidRPr="00147BFE" w14:paraId="2C2D3511" w14:textId="77777777" w:rsidTr="00D73652">
        <w:trPr>
          <w:jc w:val="center"/>
        </w:trPr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43CA05A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197" w:type="pct"/>
            <w:gridSpan w:val="3"/>
            <w:tcBorders>
              <w:top w:val="nil"/>
              <w:bottom w:val="single" w:sz="4" w:space="0" w:color="auto"/>
            </w:tcBorders>
          </w:tcPr>
          <w:p w14:paraId="54E0A537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P</w:t>
            </w:r>
          </w:p>
        </w:tc>
        <w:tc>
          <w:tcPr>
            <w:tcW w:w="23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2F070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TCACACCTGTGGGCTTTGTTTCTATTT</w:t>
            </w:r>
          </w:p>
        </w:tc>
      </w:tr>
      <w:tr w:rsidR="00147BFE" w:rsidRPr="00147BFE" w14:paraId="600C7E7A" w14:textId="77777777" w:rsidTr="00D73652">
        <w:trPr>
          <w:jc w:val="center"/>
        </w:trPr>
        <w:tc>
          <w:tcPr>
            <w:tcW w:w="14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59966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proofErr w:type="spellStart"/>
            <w:r w:rsidRPr="00147BFE">
              <w:rPr>
                <w:color w:val="000000" w:themeColor="text1"/>
              </w:rPr>
              <w:t>Bafoussam</w:t>
            </w:r>
            <w:proofErr w:type="spellEnd"/>
            <w:r w:rsidRPr="00147BFE">
              <w:rPr>
                <w:color w:val="000000" w:themeColor="text1"/>
              </w:rPr>
              <w:t xml:space="preserve"> mosquito </w:t>
            </w:r>
          </w:p>
          <w:p w14:paraId="50EAF2D6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orthomyxovirus 1 </w:t>
            </w:r>
          </w:p>
          <w:p w14:paraId="6072CF49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(BMOV1)</w:t>
            </w:r>
          </w:p>
        </w:tc>
        <w:tc>
          <w:tcPr>
            <w:tcW w:w="1197" w:type="pct"/>
            <w:gridSpan w:val="3"/>
            <w:tcBorders>
              <w:top w:val="single" w:sz="4" w:space="0" w:color="auto"/>
              <w:bottom w:val="nil"/>
            </w:tcBorders>
          </w:tcPr>
          <w:p w14:paraId="2F8711AA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F</w:t>
            </w:r>
          </w:p>
        </w:tc>
        <w:tc>
          <w:tcPr>
            <w:tcW w:w="23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BD810B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 CCAGGTGGAAAGAACCCTCC</w:t>
            </w:r>
          </w:p>
        </w:tc>
      </w:tr>
      <w:tr w:rsidR="00147BFE" w:rsidRPr="00147BFE" w14:paraId="399FF017" w14:textId="77777777" w:rsidTr="00D73652">
        <w:trPr>
          <w:jc w:val="center"/>
        </w:trPr>
        <w:tc>
          <w:tcPr>
            <w:tcW w:w="1479" w:type="pct"/>
            <w:vMerge/>
            <w:shd w:val="clear" w:color="auto" w:fill="auto"/>
          </w:tcPr>
          <w:p w14:paraId="5A5CF558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197" w:type="pct"/>
            <w:gridSpan w:val="3"/>
            <w:tcBorders>
              <w:top w:val="nil"/>
              <w:bottom w:val="nil"/>
            </w:tcBorders>
          </w:tcPr>
          <w:p w14:paraId="3B3D27C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R</w:t>
            </w:r>
          </w:p>
        </w:tc>
        <w:tc>
          <w:tcPr>
            <w:tcW w:w="2324" w:type="pct"/>
            <w:tcBorders>
              <w:top w:val="nil"/>
              <w:bottom w:val="nil"/>
            </w:tcBorders>
            <w:shd w:val="clear" w:color="auto" w:fill="auto"/>
          </w:tcPr>
          <w:p w14:paraId="342CE6D3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 ACCCTGATTTGGGGATGCAG</w:t>
            </w:r>
          </w:p>
        </w:tc>
      </w:tr>
      <w:tr w:rsidR="00147BFE" w:rsidRPr="00147BFE" w14:paraId="2F7AC23D" w14:textId="77777777" w:rsidTr="00D73652">
        <w:trPr>
          <w:jc w:val="center"/>
        </w:trPr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7CA681D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197" w:type="pct"/>
            <w:gridSpan w:val="3"/>
            <w:tcBorders>
              <w:top w:val="nil"/>
              <w:bottom w:val="single" w:sz="4" w:space="0" w:color="auto"/>
            </w:tcBorders>
          </w:tcPr>
          <w:p w14:paraId="3B08FE7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P</w:t>
            </w:r>
          </w:p>
        </w:tc>
        <w:tc>
          <w:tcPr>
            <w:tcW w:w="23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181F6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TCGCAAAGAGGGAGCTTGTGGA</w:t>
            </w:r>
          </w:p>
        </w:tc>
      </w:tr>
      <w:tr w:rsidR="00147BFE" w:rsidRPr="00147BFE" w14:paraId="094699AF" w14:textId="77777777" w:rsidTr="00D73652">
        <w:trPr>
          <w:jc w:val="center"/>
        </w:trPr>
        <w:tc>
          <w:tcPr>
            <w:tcW w:w="14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7A5AA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proofErr w:type="spellStart"/>
            <w:r w:rsidRPr="00147BFE">
              <w:rPr>
                <w:color w:val="000000" w:themeColor="text1"/>
              </w:rPr>
              <w:t>Bafoussam</w:t>
            </w:r>
            <w:proofErr w:type="spellEnd"/>
            <w:r w:rsidRPr="00147BFE">
              <w:rPr>
                <w:color w:val="000000" w:themeColor="text1"/>
              </w:rPr>
              <w:t xml:space="preserve"> mosquito </w:t>
            </w:r>
          </w:p>
          <w:p w14:paraId="57F39C5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orthomyxovirus 2 </w:t>
            </w:r>
          </w:p>
          <w:p w14:paraId="37C29FBC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(BMOV2)</w:t>
            </w:r>
          </w:p>
        </w:tc>
        <w:tc>
          <w:tcPr>
            <w:tcW w:w="1197" w:type="pct"/>
            <w:gridSpan w:val="3"/>
            <w:tcBorders>
              <w:top w:val="single" w:sz="4" w:space="0" w:color="auto"/>
              <w:bottom w:val="nil"/>
            </w:tcBorders>
          </w:tcPr>
          <w:p w14:paraId="4076C41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F</w:t>
            </w:r>
          </w:p>
        </w:tc>
        <w:tc>
          <w:tcPr>
            <w:tcW w:w="23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4E7E0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 CGAGGGCTCTGTCAATCCTC</w:t>
            </w:r>
          </w:p>
        </w:tc>
      </w:tr>
      <w:tr w:rsidR="00147BFE" w:rsidRPr="00147BFE" w14:paraId="2799D251" w14:textId="77777777" w:rsidTr="00D73652">
        <w:trPr>
          <w:jc w:val="center"/>
        </w:trPr>
        <w:tc>
          <w:tcPr>
            <w:tcW w:w="1479" w:type="pct"/>
            <w:vMerge/>
            <w:shd w:val="clear" w:color="auto" w:fill="auto"/>
          </w:tcPr>
          <w:p w14:paraId="748283B2" w14:textId="77777777" w:rsidR="00147BFE" w:rsidRPr="00147BFE" w:rsidRDefault="00147BFE" w:rsidP="004D3202">
            <w:pPr>
              <w:pStyle w:val="MDPI42tablebody"/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197" w:type="pct"/>
            <w:gridSpan w:val="3"/>
            <w:tcBorders>
              <w:top w:val="nil"/>
              <w:bottom w:val="nil"/>
            </w:tcBorders>
          </w:tcPr>
          <w:p w14:paraId="4E033B8C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R</w:t>
            </w:r>
          </w:p>
        </w:tc>
        <w:tc>
          <w:tcPr>
            <w:tcW w:w="2324" w:type="pct"/>
            <w:tcBorders>
              <w:top w:val="nil"/>
              <w:bottom w:val="nil"/>
            </w:tcBorders>
            <w:shd w:val="clear" w:color="auto" w:fill="auto"/>
          </w:tcPr>
          <w:p w14:paraId="6D105BAC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 xml:space="preserve"> TCCCGGAAACATGAGACAGC</w:t>
            </w:r>
          </w:p>
        </w:tc>
      </w:tr>
      <w:tr w:rsidR="00147BFE" w:rsidRPr="00147BFE" w14:paraId="44385843" w14:textId="77777777" w:rsidTr="00D73652">
        <w:trPr>
          <w:jc w:val="center"/>
        </w:trPr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3263894" w14:textId="77777777" w:rsidR="00147BFE" w:rsidRPr="00147BFE" w:rsidRDefault="00147BFE" w:rsidP="004D3202">
            <w:pPr>
              <w:pStyle w:val="MDPI42tablebody"/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197" w:type="pct"/>
            <w:gridSpan w:val="3"/>
            <w:tcBorders>
              <w:top w:val="nil"/>
              <w:bottom w:val="single" w:sz="4" w:space="0" w:color="auto"/>
            </w:tcBorders>
          </w:tcPr>
          <w:p w14:paraId="7C5566B8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P</w:t>
            </w:r>
          </w:p>
        </w:tc>
        <w:tc>
          <w:tcPr>
            <w:tcW w:w="23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52A2B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CGCACAGCTGGGAGCTCCCA</w:t>
            </w:r>
          </w:p>
        </w:tc>
      </w:tr>
    </w:tbl>
    <w:p w14:paraId="409ED4D6" w14:textId="77777777" w:rsidR="00147BFE" w:rsidRPr="00147BFE" w:rsidRDefault="00147BFE" w:rsidP="00147BFE">
      <w:pPr>
        <w:pStyle w:val="MDPI62BackMatter"/>
        <w:spacing w:before="240" w:line="276" w:lineRule="auto"/>
        <w:rPr>
          <w:b/>
        </w:rPr>
      </w:pPr>
    </w:p>
    <w:p w14:paraId="2CCEF5C7" w14:textId="77777777" w:rsidR="00D73652" w:rsidRDefault="00D73652">
      <w:pPr>
        <w:spacing w:line="240" w:lineRule="auto"/>
        <w:jc w:val="left"/>
        <w:rPr>
          <w:rFonts w:ascii="Palatino Linotype" w:hAnsi="Palatino Linotype"/>
          <w:b/>
          <w:sz w:val="18"/>
          <w:szCs w:val="22"/>
          <w:lang w:bidi="en-US"/>
        </w:rPr>
      </w:pPr>
      <w:r>
        <w:rPr>
          <w:b/>
        </w:rPr>
        <w:br w:type="page"/>
      </w:r>
    </w:p>
    <w:p w14:paraId="2857EF0F" w14:textId="67C5DD7D" w:rsidR="00147BFE" w:rsidRPr="00147BFE" w:rsidRDefault="00D73652" w:rsidP="00D73652">
      <w:pPr>
        <w:pStyle w:val="MDPI41tablecaption"/>
        <w:jc w:val="left"/>
      </w:pPr>
      <w:r w:rsidRPr="00D73652">
        <w:rPr>
          <w:b/>
        </w:rPr>
        <w:lastRenderedPageBreak/>
        <w:t xml:space="preserve">Table S4. </w:t>
      </w:r>
      <w:r w:rsidR="00147BFE" w:rsidRPr="00147BFE">
        <w:t xml:space="preserve">Relative abundance (%) of eukaryotic virus families detected in </w:t>
      </w:r>
      <w:r w:rsidR="00147BFE" w:rsidRPr="00147BFE">
        <w:rPr>
          <w:i/>
          <w:iCs/>
        </w:rPr>
        <w:t>Aedes</w:t>
      </w:r>
      <w:r w:rsidR="00147BFE" w:rsidRPr="00147BFE">
        <w:t xml:space="preserve"> mosquitoes.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492"/>
        <w:gridCol w:w="4093"/>
      </w:tblGrid>
      <w:tr w:rsidR="00147BFE" w:rsidRPr="00147BFE" w14:paraId="2FCA2018" w14:textId="77777777" w:rsidTr="00D73652">
        <w:trPr>
          <w:jc w:val="center"/>
        </w:trPr>
        <w:tc>
          <w:tcPr>
            <w:tcW w:w="2408" w:type="pct"/>
            <w:tcBorders>
              <w:bottom w:val="single" w:sz="4" w:space="0" w:color="auto"/>
            </w:tcBorders>
            <w:shd w:val="clear" w:color="auto" w:fill="auto"/>
          </w:tcPr>
          <w:p w14:paraId="507AD9B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  <w:snapToGrid/>
              </w:rPr>
            </w:pPr>
            <w:r w:rsidRPr="00147BFE">
              <w:rPr>
                <w:b/>
                <w:bCs/>
              </w:rPr>
              <w:t>Virus Family</w:t>
            </w:r>
          </w:p>
        </w:tc>
        <w:tc>
          <w:tcPr>
            <w:tcW w:w="25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FEC4A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  <w:snapToGrid/>
              </w:rPr>
            </w:pPr>
            <w:r w:rsidRPr="00147BFE">
              <w:rPr>
                <w:b/>
                <w:bCs/>
              </w:rPr>
              <w:t>Relative Abundance (%)</w:t>
            </w:r>
          </w:p>
        </w:tc>
      </w:tr>
      <w:tr w:rsidR="00147BFE" w:rsidRPr="00147BFE" w14:paraId="65EA3CCA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783DF6C2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Rhabdoviridae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7C305999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22.1</w:t>
            </w:r>
          </w:p>
        </w:tc>
      </w:tr>
      <w:tr w:rsidR="00147BFE" w:rsidRPr="00147BFE" w14:paraId="3605EB32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662AF51C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Solemoviridae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190A2A5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19.8</w:t>
            </w:r>
          </w:p>
        </w:tc>
      </w:tr>
      <w:tr w:rsidR="00147BFE" w:rsidRPr="00147BFE" w14:paraId="264E146D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1C1CB67B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r w:rsidRPr="00147BFE">
              <w:rPr>
                <w:i/>
                <w:iCs/>
              </w:rPr>
              <w:t>Orthomyxoviridae</w:t>
            </w:r>
          </w:p>
        </w:tc>
        <w:tc>
          <w:tcPr>
            <w:tcW w:w="2314" w:type="pct"/>
            <w:shd w:val="clear" w:color="auto" w:fill="auto"/>
          </w:tcPr>
          <w:p w14:paraId="149153F2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16.3</w:t>
            </w:r>
          </w:p>
        </w:tc>
      </w:tr>
      <w:tr w:rsidR="00147BFE" w:rsidRPr="00147BFE" w14:paraId="23384896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1C726534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Phasmaviridae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6BA139E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5.71</w:t>
            </w:r>
          </w:p>
        </w:tc>
      </w:tr>
      <w:tr w:rsidR="00147BFE" w:rsidRPr="00147BFE" w14:paraId="5897D55C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41457656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Totiviridae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20D9A4E6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5.33</w:t>
            </w:r>
          </w:p>
        </w:tc>
      </w:tr>
      <w:tr w:rsidR="00147BFE" w:rsidRPr="00147BFE" w14:paraId="48CF932E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53E1010A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Chrysoviridae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79F1B592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2.58</w:t>
            </w:r>
          </w:p>
        </w:tc>
      </w:tr>
      <w:tr w:rsidR="00147BFE" w:rsidRPr="00147BFE" w14:paraId="5FB7B1D6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5E4E3057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color w:val="000000" w:themeColor="text1"/>
                <w:shd w:val="clear" w:color="auto" w:fill="FFFFFF"/>
              </w:rPr>
              <w:t>Sedoreoviridae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78A1514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1.05</w:t>
            </w:r>
          </w:p>
        </w:tc>
      </w:tr>
      <w:tr w:rsidR="00147BFE" w:rsidRPr="00147BFE" w14:paraId="09EA50F6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252E3CA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</w:rPr>
            </w:pPr>
            <w:proofErr w:type="spellStart"/>
            <w:r w:rsidRPr="00147BFE">
              <w:rPr>
                <w:i/>
                <w:iCs/>
              </w:rPr>
              <w:t>Xinmoviridae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79D8B6D0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0.408</w:t>
            </w:r>
          </w:p>
        </w:tc>
      </w:tr>
      <w:tr w:rsidR="00147BFE" w:rsidRPr="00147BFE" w14:paraId="38D249EF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7D30A988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Iflaviridae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4EE4C123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0.180</w:t>
            </w:r>
          </w:p>
        </w:tc>
      </w:tr>
      <w:tr w:rsidR="00147BFE" w:rsidRPr="00147BFE" w14:paraId="793E6E99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766B3714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r w:rsidRPr="00147BFE">
              <w:rPr>
                <w:i/>
                <w:iCs/>
              </w:rPr>
              <w:t>Flaviviridae</w:t>
            </w:r>
          </w:p>
        </w:tc>
        <w:tc>
          <w:tcPr>
            <w:tcW w:w="2314" w:type="pct"/>
            <w:shd w:val="clear" w:color="auto" w:fill="auto"/>
          </w:tcPr>
          <w:p w14:paraId="0A2CF1A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0.113</w:t>
            </w:r>
          </w:p>
        </w:tc>
      </w:tr>
      <w:tr w:rsidR="00147BFE" w:rsidRPr="00147BFE" w14:paraId="47FC1D67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6B25DDDD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Partitiviridae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26BD51E9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0.0832</w:t>
            </w:r>
          </w:p>
        </w:tc>
      </w:tr>
      <w:tr w:rsidR="00147BFE" w:rsidRPr="00147BFE" w14:paraId="6A131CAE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2E00D66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r w:rsidRPr="00147BFE">
              <w:rPr>
                <w:i/>
                <w:iCs/>
              </w:rPr>
              <w:t>Peribunyaviridae</w:t>
            </w:r>
          </w:p>
        </w:tc>
        <w:tc>
          <w:tcPr>
            <w:tcW w:w="2314" w:type="pct"/>
            <w:shd w:val="clear" w:color="auto" w:fill="auto"/>
          </w:tcPr>
          <w:p w14:paraId="712D1888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0.0749</w:t>
            </w:r>
          </w:p>
        </w:tc>
      </w:tr>
      <w:tr w:rsidR="00147BFE" w:rsidRPr="00147BFE" w14:paraId="475B741C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7A40220A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Anelloviridae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0966C9E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0.0516</w:t>
            </w:r>
          </w:p>
        </w:tc>
      </w:tr>
      <w:tr w:rsidR="00147BFE" w:rsidRPr="00147BFE" w14:paraId="6776AF37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1A8238E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Phenuiviridae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10CEC56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0.0372</w:t>
            </w:r>
          </w:p>
        </w:tc>
      </w:tr>
      <w:tr w:rsidR="00147BFE" w:rsidRPr="00147BFE" w14:paraId="0FB7B5A7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4F2CCBCA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Metaviridae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0492D31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0.0123</w:t>
            </w:r>
          </w:p>
        </w:tc>
      </w:tr>
      <w:tr w:rsidR="00147BFE" w:rsidRPr="00147BFE" w14:paraId="53A75040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15C07AEC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Circoviridae</w:t>
            </w:r>
            <w:proofErr w:type="spellEnd"/>
          </w:p>
        </w:tc>
        <w:tc>
          <w:tcPr>
            <w:tcW w:w="2314" w:type="pct"/>
            <w:shd w:val="clear" w:color="auto" w:fill="auto"/>
          </w:tcPr>
          <w:p w14:paraId="14386C8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0.006</w:t>
            </w:r>
          </w:p>
        </w:tc>
      </w:tr>
      <w:tr w:rsidR="00147BFE" w:rsidRPr="00147BFE" w14:paraId="19F0598B" w14:textId="77777777" w:rsidTr="00D73652">
        <w:trPr>
          <w:jc w:val="center"/>
        </w:trPr>
        <w:tc>
          <w:tcPr>
            <w:tcW w:w="2686" w:type="pct"/>
            <w:gridSpan w:val="2"/>
            <w:shd w:val="clear" w:color="auto" w:fill="auto"/>
          </w:tcPr>
          <w:p w14:paraId="54BE9AB7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Unclassified viruses</w:t>
            </w:r>
          </w:p>
        </w:tc>
        <w:tc>
          <w:tcPr>
            <w:tcW w:w="2314" w:type="pct"/>
            <w:shd w:val="clear" w:color="auto" w:fill="auto"/>
          </w:tcPr>
          <w:p w14:paraId="2F4234CD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rPr>
                <w:color w:val="000000" w:themeColor="text1"/>
                <w:shd w:val="clear" w:color="auto" w:fill="FFFFFF"/>
              </w:rPr>
              <w:t>26.2</w:t>
            </w:r>
          </w:p>
        </w:tc>
      </w:tr>
    </w:tbl>
    <w:p w14:paraId="34A7DE66" w14:textId="12742ECC" w:rsidR="00147BFE" w:rsidRPr="00147BFE" w:rsidRDefault="00D73652" w:rsidP="00D73652">
      <w:pPr>
        <w:pStyle w:val="MDPI41tablecaption"/>
      </w:pPr>
      <w:r w:rsidRPr="00D73652">
        <w:rPr>
          <w:b/>
        </w:rPr>
        <w:t xml:space="preserve">Table S5. </w:t>
      </w:r>
      <w:r w:rsidR="00147BFE" w:rsidRPr="00147BFE">
        <w:t xml:space="preserve">Relative abundance (%) of eukaryotic viruses not classified at family level detected in </w:t>
      </w:r>
      <w:r w:rsidR="00147BFE" w:rsidRPr="00147BFE">
        <w:rPr>
          <w:i/>
          <w:iCs/>
        </w:rPr>
        <w:t>Aedes</w:t>
      </w:r>
      <w:r w:rsidR="00147BFE" w:rsidRPr="00147BFE">
        <w:t xml:space="preserve"> mosquitoes.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5"/>
        <w:gridCol w:w="3929"/>
      </w:tblGrid>
      <w:tr w:rsidR="00147BFE" w:rsidRPr="00147BFE" w14:paraId="0DFC0852" w14:textId="77777777" w:rsidTr="00D73652">
        <w:trPr>
          <w:jc w:val="center"/>
        </w:trPr>
        <w:tc>
          <w:tcPr>
            <w:tcW w:w="2779" w:type="pct"/>
            <w:tcBorders>
              <w:bottom w:val="single" w:sz="4" w:space="0" w:color="auto"/>
            </w:tcBorders>
            <w:shd w:val="clear" w:color="auto" w:fill="auto"/>
          </w:tcPr>
          <w:p w14:paraId="270BABAC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  <w:snapToGrid/>
              </w:rPr>
            </w:pPr>
            <w:r w:rsidRPr="00147BFE">
              <w:rPr>
                <w:b/>
                <w:bCs/>
              </w:rPr>
              <w:t>Unclassified viruses</w:t>
            </w:r>
          </w:p>
        </w:tc>
        <w:tc>
          <w:tcPr>
            <w:tcW w:w="2221" w:type="pct"/>
            <w:tcBorders>
              <w:bottom w:val="single" w:sz="4" w:space="0" w:color="auto"/>
            </w:tcBorders>
            <w:shd w:val="clear" w:color="auto" w:fill="auto"/>
          </w:tcPr>
          <w:p w14:paraId="05C5BD4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  <w:snapToGrid/>
              </w:rPr>
            </w:pPr>
            <w:r w:rsidRPr="00147BFE">
              <w:rPr>
                <w:b/>
                <w:bCs/>
              </w:rPr>
              <w:t>Relative Abundance (%)</w:t>
            </w:r>
          </w:p>
        </w:tc>
      </w:tr>
      <w:tr w:rsidR="00147BFE" w:rsidRPr="00147BFE" w14:paraId="0FA92F80" w14:textId="77777777" w:rsidTr="00D73652">
        <w:trPr>
          <w:jc w:val="center"/>
        </w:trPr>
        <w:tc>
          <w:tcPr>
            <w:tcW w:w="2779" w:type="pct"/>
            <w:shd w:val="clear" w:color="auto" w:fill="auto"/>
          </w:tcPr>
          <w:p w14:paraId="18D7E0F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bunyavirus 1 (BMSV1)</w:t>
            </w:r>
          </w:p>
        </w:tc>
        <w:tc>
          <w:tcPr>
            <w:tcW w:w="2221" w:type="pct"/>
            <w:shd w:val="clear" w:color="auto" w:fill="auto"/>
          </w:tcPr>
          <w:p w14:paraId="2CDF5AB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91.1</w:t>
            </w:r>
          </w:p>
        </w:tc>
      </w:tr>
      <w:tr w:rsidR="00147BFE" w:rsidRPr="00147BFE" w14:paraId="630C3F4A" w14:textId="77777777" w:rsidTr="00D73652">
        <w:trPr>
          <w:jc w:val="center"/>
        </w:trPr>
        <w:tc>
          <w:tcPr>
            <w:tcW w:w="2779" w:type="pct"/>
            <w:shd w:val="clear" w:color="auto" w:fill="auto"/>
          </w:tcPr>
          <w:p w14:paraId="688FFA5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r w:rsidRPr="00147BFE">
              <w:t>Kwale mosquito virus</w:t>
            </w:r>
          </w:p>
        </w:tc>
        <w:tc>
          <w:tcPr>
            <w:tcW w:w="2221" w:type="pct"/>
            <w:shd w:val="clear" w:color="auto" w:fill="auto"/>
          </w:tcPr>
          <w:p w14:paraId="7684E32D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4.6</w:t>
            </w:r>
          </w:p>
        </w:tc>
      </w:tr>
      <w:tr w:rsidR="00147BFE" w:rsidRPr="00147BFE" w14:paraId="297E939B" w14:textId="77777777" w:rsidTr="00D73652">
        <w:trPr>
          <w:jc w:val="center"/>
        </w:trPr>
        <w:tc>
          <w:tcPr>
            <w:tcW w:w="2779" w:type="pct"/>
            <w:shd w:val="clear" w:color="auto" w:fill="auto"/>
          </w:tcPr>
          <w:p w14:paraId="67E4E328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bunyavirus 2 (BMSV2)</w:t>
            </w:r>
          </w:p>
        </w:tc>
        <w:tc>
          <w:tcPr>
            <w:tcW w:w="2221" w:type="pct"/>
            <w:shd w:val="clear" w:color="auto" w:fill="auto"/>
          </w:tcPr>
          <w:p w14:paraId="52EB573D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2.5</w:t>
            </w:r>
          </w:p>
        </w:tc>
      </w:tr>
      <w:tr w:rsidR="00147BFE" w:rsidRPr="00147BFE" w14:paraId="3AB7AA14" w14:textId="77777777" w:rsidTr="00D73652">
        <w:trPr>
          <w:jc w:val="center"/>
        </w:trPr>
        <w:tc>
          <w:tcPr>
            <w:tcW w:w="2779" w:type="pct"/>
            <w:shd w:val="clear" w:color="auto" w:fill="auto"/>
          </w:tcPr>
          <w:p w14:paraId="77F16FFB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r w:rsidRPr="00147BFE">
              <w:t xml:space="preserve">Hubei </w:t>
            </w:r>
            <w:proofErr w:type="spellStart"/>
            <w:r w:rsidRPr="00147BFE">
              <w:t>toti</w:t>
            </w:r>
            <w:proofErr w:type="spellEnd"/>
            <w:r w:rsidRPr="00147BFE">
              <w:t>-like virus 10</w:t>
            </w:r>
          </w:p>
        </w:tc>
        <w:tc>
          <w:tcPr>
            <w:tcW w:w="2221" w:type="pct"/>
            <w:shd w:val="clear" w:color="auto" w:fill="auto"/>
          </w:tcPr>
          <w:p w14:paraId="0461E5C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0.535</w:t>
            </w:r>
          </w:p>
        </w:tc>
      </w:tr>
      <w:tr w:rsidR="00147BFE" w:rsidRPr="00147BFE" w14:paraId="77F63E53" w14:textId="77777777" w:rsidTr="00D73652">
        <w:trPr>
          <w:jc w:val="center"/>
        </w:trPr>
        <w:tc>
          <w:tcPr>
            <w:tcW w:w="2779" w:type="pct"/>
            <w:shd w:val="clear" w:color="auto" w:fill="auto"/>
          </w:tcPr>
          <w:p w14:paraId="3304850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r w:rsidRPr="00147BFE">
              <w:t xml:space="preserve">Aedes </w:t>
            </w:r>
            <w:proofErr w:type="spellStart"/>
            <w:r w:rsidRPr="00147BFE">
              <w:t>alboannulatus</w:t>
            </w:r>
            <w:proofErr w:type="spellEnd"/>
            <w:r w:rsidRPr="00147BFE">
              <w:t xml:space="preserve"> </w:t>
            </w:r>
            <w:proofErr w:type="spellStart"/>
            <w:r w:rsidRPr="00147BFE">
              <w:t>orthomyxo</w:t>
            </w:r>
            <w:proofErr w:type="spellEnd"/>
            <w:r w:rsidRPr="00147BFE">
              <w:t>-like virus</w:t>
            </w:r>
          </w:p>
        </w:tc>
        <w:tc>
          <w:tcPr>
            <w:tcW w:w="2221" w:type="pct"/>
            <w:shd w:val="clear" w:color="auto" w:fill="auto"/>
          </w:tcPr>
          <w:p w14:paraId="4F6F32A2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0.374</w:t>
            </w:r>
          </w:p>
        </w:tc>
      </w:tr>
      <w:tr w:rsidR="00147BFE" w:rsidRPr="00147BFE" w14:paraId="540D2778" w14:textId="77777777" w:rsidTr="00D73652">
        <w:trPr>
          <w:jc w:val="center"/>
        </w:trPr>
        <w:tc>
          <w:tcPr>
            <w:tcW w:w="2779" w:type="pct"/>
            <w:shd w:val="clear" w:color="auto" w:fill="auto"/>
          </w:tcPr>
          <w:p w14:paraId="3CC1EF5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r w:rsidRPr="00147BFE">
              <w:t>Hubei mosquito virus 4</w:t>
            </w:r>
          </w:p>
        </w:tc>
        <w:tc>
          <w:tcPr>
            <w:tcW w:w="2221" w:type="pct"/>
            <w:shd w:val="clear" w:color="auto" w:fill="auto"/>
          </w:tcPr>
          <w:p w14:paraId="77069EF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0.275</w:t>
            </w:r>
          </w:p>
        </w:tc>
      </w:tr>
      <w:tr w:rsidR="00147BFE" w:rsidRPr="00147BFE" w14:paraId="0BC6216B" w14:textId="77777777" w:rsidTr="00D73652">
        <w:trPr>
          <w:jc w:val="center"/>
        </w:trPr>
        <w:tc>
          <w:tcPr>
            <w:tcW w:w="2779" w:type="pct"/>
            <w:shd w:val="clear" w:color="auto" w:fill="auto"/>
          </w:tcPr>
          <w:p w14:paraId="17B01A36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color w:val="000000" w:themeColor="text1"/>
                <w:shd w:val="clear" w:color="auto" w:fill="FFFFFF"/>
              </w:rPr>
            </w:pPr>
            <w:r w:rsidRPr="00147BFE">
              <w:t>San Gabriel mononegavirus</w:t>
            </w:r>
          </w:p>
        </w:tc>
        <w:tc>
          <w:tcPr>
            <w:tcW w:w="2221" w:type="pct"/>
            <w:shd w:val="clear" w:color="auto" w:fill="auto"/>
          </w:tcPr>
          <w:p w14:paraId="59EA4782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0.190</w:t>
            </w:r>
          </w:p>
        </w:tc>
      </w:tr>
      <w:tr w:rsidR="00147BFE" w:rsidRPr="00147BFE" w14:paraId="4F79C795" w14:textId="77777777" w:rsidTr="00D73652">
        <w:trPr>
          <w:jc w:val="center"/>
        </w:trPr>
        <w:tc>
          <w:tcPr>
            <w:tcW w:w="2779" w:type="pct"/>
            <w:shd w:val="clear" w:color="auto" w:fill="auto"/>
          </w:tcPr>
          <w:p w14:paraId="4AFCBB8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color w:val="000000" w:themeColor="text1"/>
                <w:shd w:val="clear" w:color="auto" w:fill="FFFFFF"/>
              </w:rPr>
            </w:pPr>
            <w:r w:rsidRPr="00147BFE">
              <w:t xml:space="preserve">Culex </w:t>
            </w:r>
            <w:proofErr w:type="spellStart"/>
            <w:r w:rsidRPr="00147BFE">
              <w:t>luteo</w:t>
            </w:r>
            <w:proofErr w:type="spellEnd"/>
            <w:r w:rsidRPr="00147BFE">
              <w:t>-like virus</w:t>
            </w:r>
          </w:p>
        </w:tc>
        <w:tc>
          <w:tcPr>
            <w:tcW w:w="2221" w:type="pct"/>
            <w:shd w:val="clear" w:color="auto" w:fill="auto"/>
          </w:tcPr>
          <w:p w14:paraId="5CB2B94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0.155</w:t>
            </w:r>
          </w:p>
        </w:tc>
      </w:tr>
      <w:tr w:rsidR="00147BFE" w:rsidRPr="00147BFE" w14:paraId="28847CB0" w14:textId="77777777" w:rsidTr="00D73652">
        <w:trPr>
          <w:jc w:val="center"/>
        </w:trPr>
        <w:tc>
          <w:tcPr>
            <w:tcW w:w="2779" w:type="pct"/>
            <w:shd w:val="clear" w:color="auto" w:fill="auto"/>
          </w:tcPr>
          <w:p w14:paraId="0DEA7839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color w:val="000000" w:themeColor="text1"/>
                <w:shd w:val="clear" w:color="auto" w:fill="FFFFFF"/>
              </w:rPr>
            </w:pPr>
            <w:r w:rsidRPr="00147BFE">
              <w:t>Canya virus</w:t>
            </w:r>
          </w:p>
        </w:tc>
        <w:tc>
          <w:tcPr>
            <w:tcW w:w="2221" w:type="pct"/>
            <w:shd w:val="clear" w:color="auto" w:fill="auto"/>
          </w:tcPr>
          <w:p w14:paraId="7712D50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0.122</w:t>
            </w:r>
          </w:p>
        </w:tc>
      </w:tr>
      <w:tr w:rsidR="00147BFE" w:rsidRPr="00147BFE" w14:paraId="3B1BDF93" w14:textId="77777777" w:rsidTr="00D73652">
        <w:trPr>
          <w:jc w:val="center"/>
        </w:trPr>
        <w:tc>
          <w:tcPr>
            <w:tcW w:w="2779" w:type="pct"/>
            <w:shd w:val="clear" w:color="auto" w:fill="auto"/>
          </w:tcPr>
          <w:p w14:paraId="7DB0367D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color w:val="000000" w:themeColor="text1"/>
                <w:shd w:val="clear" w:color="auto" w:fill="FFFFFF"/>
              </w:rPr>
            </w:pPr>
            <w:r w:rsidRPr="00147BFE">
              <w:t>Redbank virus</w:t>
            </w:r>
          </w:p>
        </w:tc>
        <w:tc>
          <w:tcPr>
            <w:tcW w:w="2221" w:type="pct"/>
            <w:shd w:val="clear" w:color="auto" w:fill="auto"/>
          </w:tcPr>
          <w:p w14:paraId="6C274F5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0.0459</w:t>
            </w:r>
          </w:p>
        </w:tc>
      </w:tr>
      <w:tr w:rsidR="00147BFE" w:rsidRPr="00147BFE" w14:paraId="646E6B9E" w14:textId="77777777" w:rsidTr="00D73652">
        <w:trPr>
          <w:jc w:val="center"/>
        </w:trPr>
        <w:tc>
          <w:tcPr>
            <w:tcW w:w="2779" w:type="pct"/>
            <w:shd w:val="clear" w:color="auto" w:fill="auto"/>
          </w:tcPr>
          <w:p w14:paraId="375CE6F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color w:val="000000" w:themeColor="text1"/>
                <w:shd w:val="clear" w:color="auto" w:fill="FFFFFF"/>
              </w:rPr>
            </w:pPr>
            <w:r w:rsidRPr="00147BFE">
              <w:t xml:space="preserve">Serbia </w:t>
            </w:r>
            <w:proofErr w:type="spellStart"/>
            <w:r w:rsidRPr="00147BFE">
              <w:t>mononega</w:t>
            </w:r>
            <w:proofErr w:type="spellEnd"/>
            <w:r w:rsidRPr="00147BFE">
              <w:t>-like virus 1</w:t>
            </w:r>
          </w:p>
        </w:tc>
        <w:tc>
          <w:tcPr>
            <w:tcW w:w="2221" w:type="pct"/>
            <w:shd w:val="clear" w:color="auto" w:fill="auto"/>
          </w:tcPr>
          <w:p w14:paraId="02146B8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0.0057</w:t>
            </w:r>
          </w:p>
        </w:tc>
      </w:tr>
    </w:tbl>
    <w:p w14:paraId="7B23681C" w14:textId="77777777" w:rsidR="00147BFE" w:rsidRPr="00147BFE" w:rsidRDefault="00147BFE" w:rsidP="00147BFE">
      <w:pPr>
        <w:pStyle w:val="MDPI62BackMatter"/>
        <w:spacing w:before="240" w:line="276" w:lineRule="auto"/>
        <w:ind w:left="0"/>
        <w:rPr>
          <w:b/>
        </w:rPr>
      </w:pPr>
    </w:p>
    <w:p w14:paraId="185DF79B" w14:textId="0F4E6D00" w:rsidR="00147BFE" w:rsidRPr="00147BFE" w:rsidRDefault="00D73652" w:rsidP="00D73652">
      <w:pPr>
        <w:pStyle w:val="MDPI41tablecaption"/>
      </w:pPr>
      <w:r w:rsidRPr="00D73652">
        <w:rPr>
          <w:b/>
        </w:rPr>
        <w:t xml:space="preserve">Table S6. </w:t>
      </w:r>
      <w:r w:rsidR="00147BFE" w:rsidRPr="00147BFE">
        <w:t xml:space="preserve">Relative abundance (%) of eukaryotic </w:t>
      </w:r>
      <w:proofErr w:type="gramStart"/>
      <w:r w:rsidR="00147BFE" w:rsidRPr="00147BFE">
        <w:t>viruses</w:t>
      </w:r>
      <w:proofErr w:type="gramEnd"/>
      <w:r w:rsidR="00147BFE" w:rsidRPr="00147BFE">
        <w:t xml:space="preserve"> families detected in </w:t>
      </w:r>
      <w:r w:rsidR="00147BFE" w:rsidRPr="00147BFE">
        <w:rPr>
          <w:i/>
          <w:iCs/>
        </w:rPr>
        <w:t>Ae. albopictus</w:t>
      </w:r>
      <w:r w:rsidR="00147BFE" w:rsidRPr="00147BFE">
        <w:t xml:space="preserve"> and </w:t>
      </w:r>
      <w:r w:rsidR="00147BFE" w:rsidRPr="00147BFE">
        <w:rPr>
          <w:i/>
          <w:iCs/>
        </w:rPr>
        <w:t>Ae. africanus.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2685"/>
        <w:gridCol w:w="3157"/>
      </w:tblGrid>
      <w:tr w:rsidR="00147BFE" w:rsidRPr="00147BFE" w14:paraId="7B435BC0" w14:textId="77777777" w:rsidTr="00D73652">
        <w:trPr>
          <w:jc w:val="center"/>
        </w:trPr>
        <w:tc>
          <w:tcPr>
            <w:tcW w:w="1697" w:type="pct"/>
            <w:vMerge w:val="restart"/>
            <w:shd w:val="clear" w:color="auto" w:fill="auto"/>
          </w:tcPr>
          <w:p w14:paraId="67F0AB7B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  <w:snapToGrid/>
              </w:rPr>
            </w:pPr>
            <w:r w:rsidRPr="00147BFE">
              <w:rPr>
                <w:b/>
                <w:bCs/>
              </w:rPr>
              <w:t>Virus Family</w:t>
            </w:r>
          </w:p>
        </w:tc>
        <w:tc>
          <w:tcPr>
            <w:tcW w:w="3303" w:type="pct"/>
            <w:gridSpan w:val="2"/>
            <w:tcBorders>
              <w:bottom w:val="single" w:sz="4" w:space="0" w:color="auto"/>
            </w:tcBorders>
          </w:tcPr>
          <w:p w14:paraId="16EF740A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  <w:snapToGrid/>
              </w:rPr>
            </w:pPr>
            <w:r w:rsidRPr="00147BFE">
              <w:rPr>
                <w:b/>
                <w:bCs/>
              </w:rPr>
              <w:t>Relative Abundance (%)</w:t>
            </w:r>
          </w:p>
        </w:tc>
      </w:tr>
      <w:tr w:rsidR="00147BFE" w:rsidRPr="00147BFE" w14:paraId="06CED970" w14:textId="77777777" w:rsidTr="00D73652">
        <w:trPr>
          <w:jc w:val="center"/>
        </w:trPr>
        <w:tc>
          <w:tcPr>
            <w:tcW w:w="169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223D6D3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</w:rPr>
            </w:pPr>
          </w:p>
        </w:tc>
        <w:tc>
          <w:tcPr>
            <w:tcW w:w="1518" w:type="pct"/>
            <w:tcBorders>
              <w:bottom w:val="single" w:sz="4" w:space="0" w:color="auto"/>
            </w:tcBorders>
          </w:tcPr>
          <w:p w14:paraId="13F5431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  <w:i/>
                <w:iCs/>
              </w:rPr>
            </w:pPr>
            <w:r w:rsidRPr="00147BFE">
              <w:rPr>
                <w:b/>
                <w:bCs/>
                <w:i/>
                <w:iCs/>
              </w:rPr>
              <w:t>Ae. albopictus</w:t>
            </w:r>
          </w:p>
        </w:tc>
        <w:tc>
          <w:tcPr>
            <w:tcW w:w="1785" w:type="pct"/>
            <w:tcBorders>
              <w:bottom w:val="single" w:sz="4" w:space="0" w:color="auto"/>
            </w:tcBorders>
            <w:shd w:val="clear" w:color="auto" w:fill="auto"/>
          </w:tcPr>
          <w:p w14:paraId="431B3BB8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  <w:i/>
                <w:iCs/>
              </w:rPr>
            </w:pPr>
            <w:r w:rsidRPr="00147BFE">
              <w:rPr>
                <w:b/>
                <w:bCs/>
                <w:i/>
                <w:iCs/>
              </w:rPr>
              <w:t>Ae. africanus</w:t>
            </w:r>
          </w:p>
        </w:tc>
      </w:tr>
      <w:tr w:rsidR="00147BFE" w:rsidRPr="00147BFE" w14:paraId="581FD47F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48785E2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Anelloviridae</w:t>
            </w:r>
            <w:proofErr w:type="spellEnd"/>
          </w:p>
        </w:tc>
        <w:tc>
          <w:tcPr>
            <w:tcW w:w="1518" w:type="pct"/>
          </w:tcPr>
          <w:p w14:paraId="4CBFD38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0.05</w:t>
            </w:r>
          </w:p>
        </w:tc>
        <w:tc>
          <w:tcPr>
            <w:tcW w:w="1785" w:type="pct"/>
            <w:shd w:val="clear" w:color="auto" w:fill="auto"/>
          </w:tcPr>
          <w:p w14:paraId="7623D7E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-</w:t>
            </w:r>
          </w:p>
        </w:tc>
      </w:tr>
      <w:tr w:rsidR="00147BFE" w:rsidRPr="00147BFE" w14:paraId="78BEF7BF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582802E6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Circoviridae</w:t>
            </w:r>
            <w:proofErr w:type="spellEnd"/>
          </w:p>
        </w:tc>
        <w:tc>
          <w:tcPr>
            <w:tcW w:w="1518" w:type="pct"/>
          </w:tcPr>
          <w:p w14:paraId="12040793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0.01</w:t>
            </w:r>
          </w:p>
        </w:tc>
        <w:tc>
          <w:tcPr>
            <w:tcW w:w="1785" w:type="pct"/>
            <w:shd w:val="clear" w:color="auto" w:fill="auto"/>
          </w:tcPr>
          <w:p w14:paraId="3FA359F6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-</w:t>
            </w:r>
          </w:p>
        </w:tc>
      </w:tr>
      <w:tr w:rsidR="00147BFE" w:rsidRPr="00147BFE" w14:paraId="08175720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5133623B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Phasmaviridae</w:t>
            </w:r>
            <w:proofErr w:type="spellEnd"/>
          </w:p>
        </w:tc>
        <w:tc>
          <w:tcPr>
            <w:tcW w:w="1518" w:type="pct"/>
          </w:tcPr>
          <w:p w14:paraId="3B4C5769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1785" w:type="pct"/>
            <w:shd w:val="clear" w:color="auto" w:fill="auto"/>
          </w:tcPr>
          <w:p w14:paraId="7AC23926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5.7</w:t>
            </w:r>
          </w:p>
        </w:tc>
      </w:tr>
      <w:tr w:rsidR="00147BFE" w:rsidRPr="00147BFE" w14:paraId="3D3B424D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027624E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Chrysoviridae</w:t>
            </w:r>
            <w:proofErr w:type="spellEnd"/>
          </w:p>
        </w:tc>
        <w:tc>
          <w:tcPr>
            <w:tcW w:w="1518" w:type="pct"/>
          </w:tcPr>
          <w:p w14:paraId="0972167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1785" w:type="pct"/>
            <w:shd w:val="clear" w:color="auto" w:fill="auto"/>
          </w:tcPr>
          <w:p w14:paraId="78D5CD8B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2.6</w:t>
            </w:r>
          </w:p>
        </w:tc>
      </w:tr>
      <w:tr w:rsidR="00147BFE" w:rsidRPr="00147BFE" w14:paraId="139D79F5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256B556C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lastRenderedPageBreak/>
              <w:t>Sedoreoviridae</w:t>
            </w:r>
            <w:proofErr w:type="spellEnd"/>
          </w:p>
        </w:tc>
        <w:tc>
          <w:tcPr>
            <w:tcW w:w="1518" w:type="pct"/>
          </w:tcPr>
          <w:p w14:paraId="21B8D4B9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1785" w:type="pct"/>
            <w:shd w:val="clear" w:color="auto" w:fill="auto"/>
          </w:tcPr>
          <w:p w14:paraId="4AC5716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1.05</w:t>
            </w:r>
          </w:p>
        </w:tc>
      </w:tr>
      <w:tr w:rsidR="00147BFE" w:rsidRPr="00147BFE" w14:paraId="6ED66814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1B5C5C2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Xinmoviridae</w:t>
            </w:r>
            <w:proofErr w:type="spellEnd"/>
          </w:p>
        </w:tc>
        <w:tc>
          <w:tcPr>
            <w:tcW w:w="1518" w:type="pct"/>
          </w:tcPr>
          <w:p w14:paraId="4149490C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1785" w:type="pct"/>
            <w:shd w:val="clear" w:color="auto" w:fill="auto"/>
          </w:tcPr>
          <w:p w14:paraId="33842043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0.41</w:t>
            </w:r>
          </w:p>
        </w:tc>
      </w:tr>
      <w:tr w:rsidR="00147BFE" w:rsidRPr="00147BFE" w14:paraId="120FA8C6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3263BAE2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proofErr w:type="spellStart"/>
            <w:r w:rsidRPr="00147BFE">
              <w:rPr>
                <w:i/>
                <w:iCs/>
              </w:rPr>
              <w:t>Iflaviridae</w:t>
            </w:r>
            <w:proofErr w:type="spellEnd"/>
          </w:p>
        </w:tc>
        <w:tc>
          <w:tcPr>
            <w:tcW w:w="1518" w:type="pct"/>
          </w:tcPr>
          <w:p w14:paraId="37052E1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1785" w:type="pct"/>
            <w:shd w:val="clear" w:color="auto" w:fill="auto"/>
          </w:tcPr>
          <w:p w14:paraId="5CC5245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0.18</w:t>
            </w:r>
          </w:p>
        </w:tc>
      </w:tr>
      <w:tr w:rsidR="00147BFE" w:rsidRPr="00147BFE" w14:paraId="737BB731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7DCA69E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147BFE">
              <w:rPr>
                <w:i/>
                <w:iCs/>
              </w:rPr>
              <w:t>Flaviviridae</w:t>
            </w:r>
          </w:p>
        </w:tc>
        <w:tc>
          <w:tcPr>
            <w:tcW w:w="1518" w:type="pct"/>
          </w:tcPr>
          <w:p w14:paraId="594CAE2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1785" w:type="pct"/>
            <w:shd w:val="clear" w:color="auto" w:fill="auto"/>
          </w:tcPr>
          <w:p w14:paraId="6DC32BF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0.11</w:t>
            </w:r>
          </w:p>
        </w:tc>
      </w:tr>
      <w:tr w:rsidR="00147BFE" w:rsidRPr="00147BFE" w14:paraId="67C1388C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6C2FBFD2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proofErr w:type="spellStart"/>
            <w:r w:rsidRPr="00147BFE">
              <w:rPr>
                <w:i/>
                <w:iCs/>
              </w:rPr>
              <w:t>Phenuiviridae</w:t>
            </w:r>
            <w:proofErr w:type="spellEnd"/>
          </w:p>
        </w:tc>
        <w:tc>
          <w:tcPr>
            <w:tcW w:w="1518" w:type="pct"/>
          </w:tcPr>
          <w:p w14:paraId="7EDEC037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1785" w:type="pct"/>
            <w:shd w:val="clear" w:color="auto" w:fill="auto"/>
          </w:tcPr>
          <w:p w14:paraId="4280F19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0.04</w:t>
            </w:r>
          </w:p>
        </w:tc>
      </w:tr>
      <w:tr w:rsidR="00147BFE" w:rsidRPr="00147BFE" w14:paraId="5FEB9979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7AA33503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proofErr w:type="spellStart"/>
            <w:r w:rsidRPr="00147BFE">
              <w:rPr>
                <w:i/>
                <w:iCs/>
              </w:rPr>
              <w:t>Metaviridae</w:t>
            </w:r>
            <w:proofErr w:type="spellEnd"/>
          </w:p>
        </w:tc>
        <w:tc>
          <w:tcPr>
            <w:tcW w:w="1518" w:type="pct"/>
          </w:tcPr>
          <w:p w14:paraId="6235B25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1785" w:type="pct"/>
            <w:shd w:val="clear" w:color="auto" w:fill="auto"/>
          </w:tcPr>
          <w:p w14:paraId="4107B65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0.01</w:t>
            </w:r>
          </w:p>
        </w:tc>
      </w:tr>
      <w:tr w:rsidR="00147BFE" w:rsidRPr="00147BFE" w14:paraId="1CD61247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6C6B9DA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147BFE">
              <w:rPr>
                <w:i/>
                <w:iCs/>
              </w:rPr>
              <w:t>Orthomyxoviridae</w:t>
            </w:r>
          </w:p>
        </w:tc>
        <w:tc>
          <w:tcPr>
            <w:tcW w:w="1518" w:type="pct"/>
          </w:tcPr>
          <w:p w14:paraId="778D1D89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16.3</w:t>
            </w:r>
          </w:p>
        </w:tc>
        <w:tc>
          <w:tcPr>
            <w:tcW w:w="1785" w:type="pct"/>
            <w:shd w:val="clear" w:color="auto" w:fill="auto"/>
          </w:tcPr>
          <w:p w14:paraId="7BB2FE63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16.3</w:t>
            </w:r>
          </w:p>
        </w:tc>
      </w:tr>
      <w:tr w:rsidR="00147BFE" w:rsidRPr="00147BFE" w14:paraId="0BB3DE4D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5B88007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proofErr w:type="spellStart"/>
            <w:r w:rsidRPr="00147BFE">
              <w:rPr>
                <w:i/>
                <w:iCs/>
              </w:rPr>
              <w:t>Peribunayviridae</w:t>
            </w:r>
            <w:proofErr w:type="spellEnd"/>
          </w:p>
        </w:tc>
        <w:tc>
          <w:tcPr>
            <w:tcW w:w="1518" w:type="pct"/>
          </w:tcPr>
          <w:p w14:paraId="0B85AFF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0.015</w:t>
            </w:r>
          </w:p>
        </w:tc>
        <w:tc>
          <w:tcPr>
            <w:tcW w:w="1785" w:type="pct"/>
            <w:shd w:val="clear" w:color="auto" w:fill="auto"/>
          </w:tcPr>
          <w:p w14:paraId="22BB6F9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0.015</w:t>
            </w:r>
          </w:p>
        </w:tc>
      </w:tr>
      <w:tr w:rsidR="00147BFE" w:rsidRPr="00147BFE" w14:paraId="7392F313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0E63F489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proofErr w:type="spellStart"/>
            <w:r w:rsidRPr="00147BFE">
              <w:rPr>
                <w:i/>
                <w:iCs/>
              </w:rPr>
              <w:t>Solemoviridae</w:t>
            </w:r>
            <w:proofErr w:type="spellEnd"/>
          </w:p>
        </w:tc>
        <w:tc>
          <w:tcPr>
            <w:tcW w:w="1518" w:type="pct"/>
          </w:tcPr>
          <w:p w14:paraId="2BA8E6F7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0.77</w:t>
            </w:r>
          </w:p>
        </w:tc>
        <w:tc>
          <w:tcPr>
            <w:tcW w:w="1785" w:type="pct"/>
            <w:shd w:val="clear" w:color="auto" w:fill="auto"/>
          </w:tcPr>
          <w:p w14:paraId="09B1583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0.77</w:t>
            </w:r>
          </w:p>
        </w:tc>
      </w:tr>
      <w:tr w:rsidR="00147BFE" w:rsidRPr="00147BFE" w14:paraId="480EBF33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678414B7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proofErr w:type="spellStart"/>
            <w:r w:rsidRPr="00147BFE">
              <w:rPr>
                <w:i/>
                <w:iCs/>
              </w:rPr>
              <w:t>Totiviridae</w:t>
            </w:r>
            <w:proofErr w:type="spellEnd"/>
          </w:p>
        </w:tc>
        <w:tc>
          <w:tcPr>
            <w:tcW w:w="1518" w:type="pct"/>
          </w:tcPr>
          <w:p w14:paraId="511B9136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5.3</w:t>
            </w:r>
          </w:p>
        </w:tc>
        <w:tc>
          <w:tcPr>
            <w:tcW w:w="1785" w:type="pct"/>
            <w:shd w:val="clear" w:color="auto" w:fill="auto"/>
          </w:tcPr>
          <w:p w14:paraId="299EB19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5.3</w:t>
            </w:r>
          </w:p>
        </w:tc>
      </w:tr>
      <w:tr w:rsidR="00147BFE" w:rsidRPr="00147BFE" w14:paraId="67F81868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78C9D1DA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147BFE">
              <w:t>Unclassified viruses</w:t>
            </w:r>
          </w:p>
        </w:tc>
        <w:tc>
          <w:tcPr>
            <w:tcW w:w="1518" w:type="pct"/>
          </w:tcPr>
          <w:p w14:paraId="71849F97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0.07</w:t>
            </w:r>
          </w:p>
        </w:tc>
        <w:tc>
          <w:tcPr>
            <w:tcW w:w="1785" w:type="pct"/>
            <w:shd w:val="clear" w:color="auto" w:fill="auto"/>
          </w:tcPr>
          <w:p w14:paraId="07EB466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26.1</w:t>
            </w:r>
          </w:p>
        </w:tc>
      </w:tr>
    </w:tbl>
    <w:p w14:paraId="6489417D" w14:textId="5B6FA734" w:rsidR="00147BFE" w:rsidRPr="00147BFE" w:rsidRDefault="00D73652" w:rsidP="00D73652">
      <w:pPr>
        <w:pStyle w:val="MDPI41tablecaption"/>
      </w:pPr>
      <w:r w:rsidRPr="00D73652">
        <w:rPr>
          <w:b/>
        </w:rPr>
        <w:t xml:space="preserve">Table S7. </w:t>
      </w:r>
      <w:r w:rsidR="00147BFE" w:rsidRPr="00147BFE">
        <w:t xml:space="preserve">Relative abundance (%) of eukaryotic </w:t>
      </w:r>
      <w:proofErr w:type="gramStart"/>
      <w:r w:rsidR="00147BFE" w:rsidRPr="00147BFE">
        <w:t>viruses</w:t>
      </w:r>
      <w:proofErr w:type="gramEnd"/>
      <w:r w:rsidR="00147BFE" w:rsidRPr="00147BFE">
        <w:t xml:space="preserve"> families detected in </w:t>
      </w:r>
      <w:r w:rsidR="00147BFE" w:rsidRPr="00147BFE">
        <w:rPr>
          <w:i/>
          <w:iCs/>
        </w:rPr>
        <w:t>Ae. albopictus</w:t>
      </w:r>
      <w:r w:rsidR="00147BFE" w:rsidRPr="00147BFE">
        <w:t xml:space="preserve"> samples from all locations.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315"/>
        <w:gridCol w:w="1107"/>
        <w:gridCol w:w="2841"/>
        <w:gridCol w:w="1580"/>
      </w:tblGrid>
      <w:tr w:rsidR="00147BFE" w:rsidRPr="00147BFE" w14:paraId="717551B4" w14:textId="77777777" w:rsidTr="00D73652">
        <w:trPr>
          <w:jc w:val="center"/>
        </w:trPr>
        <w:tc>
          <w:tcPr>
            <w:tcW w:w="1697" w:type="pct"/>
            <w:vMerge w:val="restart"/>
            <w:shd w:val="clear" w:color="auto" w:fill="auto"/>
          </w:tcPr>
          <w:p w14:paraId="00A23207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  <w:snapToGrid/>
              </w:rPr>
            </w:pPr>
            <w:r w:rsidRPr="00147BFE">
              <w:rPr>
                <w:b/>
                <w:bCs/>
              </w:rPr>
              <w:t>Virus Family</w:t>
            </w:r>
          </w:p>
        </w:tc>
        <w:tc>
          <w:tcPr>
            <w:tcW w:w="178" w:type="pct"/>
          </w:tcPr>
          <w:p w14:paraId="6965F34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</w:rPr>
            </w:pPr>
          </w:p>
        </w:tc>
        <w:tc>
          <w:tcPr>
            <w:tcW w:w="3125" w:type="pct"/>
            <w:gridSpan w:val="3"/>
            <w:tcBorders>
              <w:bottom w:val="single" w:sz="4" w:space="0" w:color="auto"/>
            </w:tcBorders>
          </w:tcPr>
          <w:p w14:paraId="0734037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  <w:snapToGrid/>
              </w:rPr>
            </w:pPr>
            <w:r w:rsidRPr="00147BFE">
              <w:rPr>
                <w:b/>
                <w:bCs/>
              </w:rPr>
              <w:t>Relative Abundance (%)</w:t>
            </w:r>
          </w:p>
        </w:tc>
      </w:tr>
      <w:tr w:rsidR="00147BFE" w:rsidRPr="00147BFE" w14:paraId="6605FA2B" w14:textId="77777777" w:rsidTr="00D73652">
        <w:trPr>
          <w:jc w:val="center"/>
        </w:trPr>
        <w:tc>
          <w:tcPr>
            <w:tcW w:w="169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CCC5B0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</w:rPr>
            </w:pP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</w:tcPr>
          <w:p w14:paraId="06CDFAE3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</w:rPr>
            </w:pPr>
            <w:proofErr w:type="spellStart"/>
            <w:r w:rsidRPr="00147BFE">
              <w:rPr>
                <w:b/>
                <w:bCs/>
              </w:rPr>
              <w:t>Buea</w:t>
            </w:r>
            <w:proofErr w:type="spellEnd"/>
          </w:p>
        </w:tc>
        <w:tc>
          <w:tcPr>
            <w:tcW w:w="1606" w:type="pct"/>
            <w:tcBorders>
              <w:bottom w:val="single" w:sz="4" w:space="0" w:color="auto"/>
            </w:tcBorders>
          </w:tcPr>
          <w:p w14:paraId="271E7EE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</w:rPr>
            </w:pPr>
            <w:r w:rsidRPr="00147BFE">
              <w:rPr>
                <w:b/>
                <w:bCs/>
              </w:rPr>
              <w:t>Edea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</w:tcPr>
          <w:p w14:paraId="57F8273B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</w:rPr>
            </w:pPr>
            <w:r w:rsidRPr="00147BFE">
              <w:rPr>
                <w:b/>
                <w:bCs/>
              </w:rPr>
              <w:t>Yaoundé</w:t>
            </w:r>
          </w:p>
        </w:tc>
      </w:tr>
      <w:tr w:rsidR="00147BFE" w:rsidRPr="00147BFE" w14:paraId="7382917A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0E5B278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Peribunayviridae</w:t>
            </w:r>
            <w:proofErr w:type="spellEnd"/>
          </w:p>
        </w:tc>
        <w:tc>
          <w:tcPr>
            <w:tcW w:w="804" w:type="pct"/>
            <w:gridSpan w:val="2"/>
          </w:tcPr>
          <w:p w14:paraId="5A07383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1606" w:type="pct"/>
          </w:tcPr>
          <w:p w14:paraId="620439D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893" w:type="pct"/>
            <w:shd w:val="clear" w:color="auto" w:fill="auto"/>
          </w:tcPr>
          <w:p w14:paraId="572CFA13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13.03</w:t>
            </w:r>
          </w:p>
        </w:tc>
      </w:tr>
      <w:tr w:rsidR="00147BFE" w:rsidRPr="00147BFE" w14:paraId="1FFF38E4" w14:textId="77777777" w:rsidTr="00D73652">
        <w:trPr>
          <w:jc w:val="center"/>
        </w:trPr>
        <w:tc>
          <w:tcPr>
            <w:tcW w:w="1697" w:type="pct"/>
            <w:shd w:val="clear" w:color="auto" w:fill="auto"/>
          </w:tcPr>
          <w:p w14:paraId="7313E8B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proofErr w:type="spellStart"/>
            <w:r w:rsidRPr="00147BFE">
              <w:rPr>
                <w:i/>
                <w:iCs/>
              </w:rPr>
              <w:t>Totiviridae</w:t>
            </w:r>
            <w:proofErr w:type="spellEnd"/>
          </w:p>
        </w:tc>
        <w:tc>
          <w:tcPr>
            <w:tcW w:w="804" w:type="pct"/>
            <w:gridSpan w:val="2"/>
          </w:tcPr>
          <w:p w14:paraId="5DD35D77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1606" w:type="pct"/>
          </w:tcPr>
          <w:p w14:paraId="10B585DC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893" w:type="pct"/>
            <w:shd w:val="clear" w:color="auto" w:fill="auto"/>
          </w:tcPr>
          <w:p w14:paraId="1EDD046B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13.03</w:t>
            </w:r>
          </w:p>
        </w:tc>
      </w:tr>
      <w:tr w:rsidR="00147BFE" w:rsidRPr="00147BFE" w14:paraId="1724DEBC" w14:textId="77777777" w:rsidTr="00D73652">
        <w:trPr>
          <w:trHeight w:val="276"/>
          <w:jc w:val="center"/>
        </w:trPr>
        <w:tc>
          <w:tcPr>
            <w:tcW w:w="1697" w:type="pct"/>
            <w:shd w:val="clear" w:color="auto" w:fill="auto"/>
          </w:tcPr>
          <w:p w14:paraId="1D364943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  <w:color w:val="000000" w:themeColor="text1"/>
              </w:rPr>
            </w:pPr>
            <w:r w:rsidRPr="00147BFE">
              <w:rPr>
                <w:i/>
                <w:iCs/>
              </w:rPr>
              <w:t>Orthomyxoviridae</w:t>
            </w:r>
          </w:p>
        </w:tc>
        <w:tc>
          <w:tcPr>
            <w:tcW w:w="804" w:type="pct"/>
            <w:gridSpan w:val="2"/>
          </w:tcPr>
          <w:p w14:paraId="46A55F4A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6.00</w:t>
            </w:r>
          </w:p>
        </w:tc>
        <w:tc>
          <w:tcPr>
            <w:tcW w:w="1606" w:type="pct"/>
          </w:tcPr>
          <w:p w14:paraId="51456C7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893" w:type="pct"/>
            <w:shd w:val="clear" w:color="auto" w:fill="auto"/>
          </w:tcPr>
          <w:p w14:paraId="6F5E7E6C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-</w:t>
            </w:r>
          </w:p>
        </w:tc>
      </w:tr>
      <w:tr w:rsidR="00147BFE" w:rsidRPr="00147BFE" w14:paraId="5C7510D2" w14:textId="77777777" w:rsidTr="00D73652">
        <w:trPr>
          <w:trHeight w:val="294"/>
          <w:jc w:val="center"/>
        </w:trPr>
        <w:tc>
          <w:tcPr>
            <w:tcW w:w="1697" w:type="pct"/>
            <w:shd w:val="clear" w:color="auto" w:fill="auto"/>
          </w:tcPr>
          <w:p w14:paraId="7C81A28B" w14:textId="77777777" w:rsidR="00147BFE" w:rsidRPr="00147BFE" w:rsidRDefault="00147BFE" w:rsidP="004D3202">
            <w:pPr>
              <w:pStyle w:val="MDPI42tablebody"/>
              <w:spacing w:line="276" w:lineRule="auto"/>
              <w:rPr>
                <w:i/>
                <w:iCs/>
              </w:rPr>
            </w:pPr>
            <w:proofErr w:type="spellStart"/>
            <w:r w:rsidRPr="00147BFE">
              <w:rPr>
                <w:i/>
                <w:iCs/>
              </w:rPr>
              <w:t>Solemoviridae</w:t>
            </w:r>
            <w:proofErr w:type="spellEnd"/>
          </w:p>
        </w:tc>
        <w:tc>
          <w:tcPr>
            <w:tcW w:w="804" w:type="pct"/>
            <w:gridSpan w:val="2"/>
          </w:tcPr>
          <w:p w14:paraId="14459CF2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1606" w:type="pct"/>
          </w:tcPr>
          <w:p w14:paraId="4DA29980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893" w:type="pct"/>
            <w:shd w:val="clear" w:color="auto" w:fill="auto"/>
          </w:tcPr>
          <w:p w14:paraId="71E7961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6.00</w:t>
            </w:r>
          </w:p>
        </w:tc>
      </w:tr>
      <w:tr w:rsidR="00147BFE" w:rsidRPr="00147BFE" w14:paraId="713F1E20" w14:textId="77777777" w:rsidTr="00D73652">
        <w:trPr>
          <w:trHeight w:val="270"/>
          <w:jc w:val="center"/>
        </w:trPr>
        <w:tc>
          <w:tcPr>
            <w:tcW w:w="1697" w:type="pct"/>
            <w:shd w:val="clear" w:color="auto" w:fill="auto"/>
          </w:tcPr>
          <w:p w14:paraId="121331D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Unclassified viruses</w:t>
            </w:r>
          </w:p>
        </w:tc>
        <w:tc>
          <w:tcPr>
            <w:tcW w:w="804" w:type="pct"/>
            <w:gridSpan w:val="2"/>
          </w:tcPr>
          <w:p w14:paraId="056CC28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6.00</w:t>
            </w:r>
          </w:p>
        </w:tc>
        <w:tc>
          <w:tcPr>
            <w:tcW w:w="1606" w:type="pct"/>
          </w:tcPr>
          <w:p w14:paraId="386E92D3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  <w:tc>
          <w:tcPr>
            <w:tcW w:w="893" w:type="pct"/>
            <w:shd w:val="clear" w:color="auto" w:fill="auto"/>
          </w:tcPr>
          <w:p w14:paraId="050378D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-</w:t>
            </w:r>
          </w:p>
        </w:tc>
      </w:tr>
    </w:tbl>
    <w:p w14:paraId="7996CDE7" w14:textId="77777777" w:rsidR="00147BFE" w:rsidRPr="00147BFE" w:rsidRDefault="00147BFE" w:rsidP="00147BFE">
      <w:pPr>
        <w:spacing w:line="240" w:lineRule="auto"/>
        <w:jc w:val="left"/>
        <w:rPr>
          <w:rFonts w:ascii="Palatino Linotype" w:hAnsi="Palatino Linotype"/>
          <w:b/>
          <w:snapToGrid w:val="0"/>
          <w:sz w:val="18"/>
          <w:lang w:eastAsia="en-US" w:bidi="en-US"/>
        </w:rPr>
      </w:pPr>
      <w:r w:rsidRPr="00147BFE">
        <w:rPr>
          <w:rFonts w:ascii="Palatino Linotype" w:hAnsi="Palatino Linotype"/>
          <w:b/>
        </w:rPr>
        <w:br w:type="page"/>
      </w:r>
    </w:p>
    <w:p w14:paraId="4ADAB792" w14:textId="3399ABD6" w:rsidR="00147BFE" w:rsidRPr="00147BFE" w:rsidRDefault="00147BFE" w:rsidP="00147BFE">
      <w:pPr>
        <w:pStyle w:val="MDPI41tablecaption"/>
        <w:jc w:val="left"/>
      </w:pPr>
      <w:r w:rsidRPr="00147BFE">
        <w:rPr>
          <w:b/>
        </w:rPr>
        <w:lastRenderedPageBreak/>
        <w:t xml:space="preserve">Table S8. </w:t>
      </w:r>
      <w:r w:rsidRPr="00147BFE">
        <w:t xml:space="preserve">Novel viruses </w:t>
      </w:r>
      <w:proofErr w:type="gramStart"/>
      <w:r w:rsidRPr="00147BFE">
        <w:t>identified and</w:t>
      </w:r>
      <w:proofErr w:type="gramEnd"/>
      <w:r w:rsidRPr="00147BFE">
        <w:t xml:space="preserve"> their closest known relatives.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1749"/>
        <w:gridCol w:w="2108"/>
        <w:gridCol w:w="1153"/>
        <w:gridCol w:w="794"/>
        <w:gridCol w:w="795"/>
        <w:gridCol w:w="756"/>
      </w:tblGrid>
      <w:tr w:rsidR="00147BFE" w:rsidRPr="00147BFE" w14:paraId="1AC09CAC" w14:textId="77777777" w:rsidTr="00D73652">
        <w:trPr>
          <w:jc w:val="center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14:paraId="43C14B1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  <w:snapToGrid/>
              </w:rPr>
            </w:pPr>
            <w:r w:rsidRPr="00147BFE">
              <w:rPr>
                <w:b/>
                <w:bCs/>
              </w:rPr>
              <w:t>Virus taxon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696A45C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 xml:space="preserve">Novel Virus </w:t>
            </w:r>
          </w:p>
          <w:p w14:paraId="2D050698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>(abbreviation)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</w:tcPr>
          <w:p w14:paraId="34DABA6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 xml:space="preserve">Closest Relative </w:t>
            </w:r>
          </w:p>
          <w:p w14:paraId="462CE7D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>(</w:t>
            </w:r>
            <w:proofErr w:type="gramStart"/>
            <w:r w:rsidRPr="00147BFE">
              <w:rPr>
                <w:b/>
                <w:bCs/>
              </w:rPr>
              <w:t>accession</w:t>
            </w:r>
            <w:proofErr w:type="gramEnd"/>
            <w:r w:rsidRPr="00147BFE">
              <w:rPr>
                <w:b/>
                <w:bCs/>
              </w:rPr>
              <w:t xml:space="preserve"> </w:t>
            </w:r>
          </w:p>
          <w:p w14:paraId="43C608D4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 xml:space="preserve">numbers </w:t>
            </w:r>
          </w:p>
          <w:p w14:paraId="1F4D86E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>of contigs)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7C3E311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>GenBank</w:t>
            </w:r>
          </w:p>
          <w:p w14:paraId="78EE87B6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>accession numbers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71D9463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>Contig Length</w:t>
            </w:r>
          </w:p>
          <w:p w14:paraId="37681BAD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>(bp)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2FFA9863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>Contig</w:t>
            </w:r>
          </w:p>
          <w:p w14:paraId="3BB4CDF4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 xml:space="preserve">Mean </w:t>
            </w:r>
            <w:proofErr w:type="spellStart"/>
            <w:r w:rsidRPr="00147BFE">
              <w:rPr>
                <w:b/>
                <w:bCs/>
              </w:rPr>
              <w:t>BLASTx</w:t>
            </w:r>
            <w:proofErr w:type="spellEnd"/>
          </w:p>
          <w:p w14:paraId="224DE82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>(%)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21CEEF57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b/>
                <w:bCs/>
              </w:rPr>
            </w:pPr>
            <w:r w:rsidRPr="00147BFE">
              <w:rPr>
                <w:b/>
                <w:bCs/>
              </w:rPr>
              <w:t>Proteins</w:t>
            </w:r>
          </w:p>
        </w:tc>
      </w:tr>
      <w:tr w:rsidR="00147BFE" w:rsidRPr="00147BFE" w14:paraId="678CBB7B" w14:textId="77777777" w:rsidTr="00D73652">
        <w:trPr>
          <w:jc w:val="center"/>
        </w:trPr>
        <w:tc>
          <w:tcPr>
            <w:tcW w:w="744" w:type="pct"/>
            <w:vMerge w:val="restart"/>
            <w:shd w:val="clear" w:color="auto" w:fill="auto"/>
          </w:tcPr>
          <w:p w14:paraId="6A473192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i/>
                <w:iCs/>
              </w:rPr>
            </w:pPr>
            <w:proofErr w:type="spellStart"/>
            <w:r w:rsidRPr="00147BFE">
              <w:rPr>
                <w:i/>
                <w:iCs/>
              </w:rPr>
              <w:t>Bunyavirales</w:t>
            </w:r>
            <w:proofErr w:type="spellEnd"/>
          </w:p>
        </w:tc>
        <w:tc>
          <w:tcPr>
            <w:tcW w:w="1013" w:type="pct"/>
            <w:vMerge w:val="restart"/>
            <w:tcBorders>
              <w:top w:val="single" w:sz="4" w:space="0" w:color="auto"/>
              <w:bottom w:val="nil"/>
            </w:tcBorders>
          </w:tcPr>
          <w:p w14:paraId="4845ABF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bunyavirus 1 (BMBV1)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E41613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fr-FR"/>
              </w:rPr>
            </w:pPr>
            <w:proofErr w:type="spellStart"/>
            <w:r w:rsidRPr="00147BFE">
              <w:rPr>
                <w:lang w:val="fr-FR"/>
              </w:rPr>
              <w:t>Salarivirus</w:t>
            </w:r>
            <w:proofErr w:type="spellEnd"/>
            <w:r w:rsidRPr="00147BFE">
              <w:rPr>
                <w:lang w:val="fr-FR"/>
              </w:rPr>
              <w:t xml:space="preserve"> Mos8CM0</w:t>
            </w:r>
          </w:p>
          <w:p w14:paraId="502FB8D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fr-FR"/>
              </w:rPr>
            </w:pPr>
            <w:r w:rsidRPr="00147BFE">
              <w:rPr>
                <w:lang w:val="fr-FR"/>
              </w:rPr>
              <w:t>(API61884.1, API61886.1,</w:t>
            </w:r>
          </w:p>
          <w:p w14:paraId="51D2ACB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fr-FR"/>
              </w:rPr>
            </w:pPr>
            <w:r w:rsidRPr="00147BFE">
              <w:rPr>
                <w:lang w:val="fr-FR"/>
              </w:rPr>
              <w:t>API61885.1)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</w:tcPr>
          <w:p w14:paraId="1A39443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PP764662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</w:tcPr>
          <w:p w14:paraId="21FBF536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6602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</w:tcPr>
          <w:p w14:paraId="59FAE7A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40.60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</w:tcPr>
          <w:p w14:paraId="099656CD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proofErr w:type="spellStart"/>
            <w:r w:rsidRPr="00147BFE">
              <w:t>RdRp</w:t>
            </w:r>
            <w:proofErr w:type="spellEnd"/>
          </w:p>
        </w:tc>
      </w:tr>
      <w:tr w:rsidR="00147BFE" w:rsidRPr="00147BFE" w14:paraId="044E9AD1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1D0142B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013" w:type="pct"/>
            <w:vMerge/>
            <w:tcBorders>
              <w:top w:val="nil"/>
              <w:bottom w:val="nil"/>
            </w:tcBorders>
          </w:tcPr>
          <w:p w14:paraId="54682E1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tcBorders>
              <w:top w:val="nil"/>
              <w:bottom w:val="nil"/>
            </w:tcBorders>
            <w:shd w:val="clear" w:color="auto" w:fill="auto"/>
          </w:tcPr>
          <w:p w14:paraId="3BBCB4CB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5170AF6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PP764664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6B06E713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1246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02DBB52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31.98</w:t>
            </w:r>
          </w:p>
        </w:tc>
        <w:tc>
          <w:tcPr>
            <w:tcW w:w="406" w:type="pct"/>
            <w:tcBorders>
              <w:top w:val="nil"/>
              <w:bottom w:val="nil"/>
            </w:tcBorders>
          </w:tcPr>
          <w:p w14:paraId="41C02B6C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 xml:space="preserve">S </w:t>
            </w:r>
          </w:p>
        </w:tc>
      </w:tr>
      <w:tr w:rsidR="00147BFE" w:rsidRPr="00147BFE" w14:paraId="687EFD8C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56960077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013" w:type="pct"/>
            <w:vMerge/>
            <w:tcBorders>
              <w:top w:val="nil"/>
              <w:bottom w:val="single" w:sz="4" w:space="0" w:color="auto"/>
            </w:tcBorders>
          </w:tcPr>
          <w:p w14:paraId="539CCC7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5BE484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</w:tcPr>
          <w:p w14:paraId="7D5A712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PP764663</w:t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11B3867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1881</w:t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2F39430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30.57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42CDB3F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 xml:space="preserve">M </w:t>
            </w:r>
          </w:p>
        </w:tc>
      </w:tr>
      <w:tr w:rsidR="00147BFE" w:rsidRPr="00147BFE" w14:paraId="2C092503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6AD1E1BD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i/>
                <w:iCs/>
                <w:color w:val="000000" w:themeColor="text1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</w:tcBorders>
          </w:tcPr>
          <w:p w14:paraId="10CDEF7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bunyavirus 2 (BMBV2)</w:t>
            </w:r>
          </w:p>
        </w:tc>
        <w:tc>
          <w:tcPr>
            <w:tcW w:w="121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699AE7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proofErr w:type="spellStart"/>
            <w:r w:rsidRPr="00147BFE">
              <w:t>Salarivirus</w:t>
            </w:r>
            <w:proofErr w:type="spellEnd"/>
            <w:r w:rsidRPr="00147BFE">
              <w:t xml:space="preserve"> Mos8CM0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</w:tcPr>
          <w:p w14:paraId="3968598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 xml:space="preserve">PP868493 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</w:tcPr>
          <w:p w14:paraId="733E4536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7712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</w:tcPr>
          <w:p w14:paraId="36F20DEC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39.02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</w:tcPr>
          <w:p w14:paraId="7F0CE063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 xml:space="preserve"> </w:t>
            </w:r>
            <w:proofErr w:type="spellStart"/>
            <w:r w:rsidRPr="00147BFE">
              <w:t>RdRp</w:t>
            </w:r>
            <w:proofErr w:type="spellEnd"/>
          </w:p>
        </w:tc>
      </w:tr>
      <w:tr w:rsidR="00147BFE" w:rsidRPr="00147BFE" w14:paraId="51E80DD4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75DD9F0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i/>
                <w:iCs/>
                <w:color w:val="000000" w:themeColor="text1"/>
              </w:rPr>
            </w:pPr>
          </w:p>
        </w:tc>
        <w:tc>
          <w:tcPr>
            <w:tcW w:w="1013" w:type="pct"/>
            <w:vMerge/>
          </w:tcPr>
          <w:p w14:paraId="522BDA6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tcBorders>
              <w:top w:val="nil"/>
              <w:bottom w:val="nil"/>
            </w:tcBorders>
            <w:shd w:val="clear" w:color="auto" w:fill="auto"/>
          </w:tcPr>
          <w:p w14:paraId="7766F7E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r w:rsidRPr="00147BFE">
              <w:t>(API61884.1, API61886.1,</w:t>
            </w: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44428D73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 xml:space="preserve">PP868495 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483957E8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531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5AEE4508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40.55</w:t>
            </w:r>
          </w:p>
        </w:tc>
        <w:tc>
          <w:tcPr>
            <w:tcW w:w="406" w:type="pct"/>
            <w:tcBorders>
              <w:top w:val="nil"/>
              <w:bottom w:val="nil"/>
            </w:tcBorders>
          </w:tcPr>
          <w:p w14:paraId="01DB376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S</w:t>
            </w:r>
          </w:p>
        </w:tc>
      </w:tr>
      <w:tr w:rsidR="00147BFE" w:rsidRPr="00147BFE" w14:paraId="4EC2BCD1" w14:textId="77777777" w:rsidTr="00D73652">
        <w:trPr>
          <w:jc w:val="center"/>
        </w:trPr>
        <w:tc>
          <w:tcPr>
            <w:tcW w:w="74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676172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i/>
                <w:iCs/>
                <w:color w:val="000000" w:themeColor="text1"/>
              </w:rPr>
            </w:pPr>
          </w:p>
        </w:tc>
        <w:tc>
          <w:tcPr>
            <w:tcW w:w="1013" w:type="pct"/>
            <w:vMerge/>
            <w:tcBorders>
              <w:bottom w:val="single" w:sz="4" w:space="0" w:color="auto"/>
            </w:tcBorders>
          </w:tcPr>
          <w:p w14:paraId="6F1244AD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E1A12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r w:rsidRPr="00147BFE">
              <w:t>API61885.1)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</w:tcPr>
          <w:p w14:paraId="2CEF2144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PP868494</w:t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6CDC02F8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1571</w:t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4F6AD90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32.16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5115DCC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M</w:t>
            </w:r>
          </w:p>
        </w:tc>
      </w:tr>
      <w:tr w:rsidR="00147BFE" w:rsidRPr="00147BFE" w14:paraId="7C77B0EE" w14:textId="77777777" w:rsidTr="00D73652">
        <w:trPr>
          <w:jc w:val="center"/>
        </w:trPr>
        <w:tc>
          <w:tcPr>
            <w:tcW w:w="74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D27C9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i/>
                <w:iCs/>
              </w:rPr>
            </w:pPr>
            <w:r w:rsidRPr="00147BFE">
              <w:rPr>
                <w:i/>
                <w:iCs/>
              </w:rPr>
              <w:t>Orthomyxoviridae</w:t>
            </w:r>
          </w:p>
          <w:p w14:paraId="6901639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  <w:p w14:paraId="7556C2C4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</w:tcBorders>
          </w:tcPr>
          <w:p w14:paraId="1C7ABF68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orthomyxovirus 1 (BMOV1)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0DC95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es-ES"/>
              </w:rPr>
            </w:pPr>
            <w:proofErr w:type="spellStart"/>
            <w:r w:rsidRPr="00147BFE">
              <w:rPr>
                <w:lang w:val="es-ES"/>
              </w:rPr>
              <w:t>Guadeloupe</w:t>
            </w:r>
            <w:proofErr w:type="spellEnd"/>
            <w:r w:rsidRPr="00147BFE">
              <w:rPr>
                <w:lang w:val="es-ES"/>
              </w:rPr>
              <w:t xml:space="preserve"> mosquito </w:t>
            </w:r>
            <w:proofErr w:type="spellStart"/>
            <w:r w:rsidRPr="00147BFE">
              <w:rPr>
                <w:lang w:val="es-ES"/>
              </w:rPr>
              <w:t>quaranja-like</w:t>
            </w:r>
            <w:proofErr w:type="spellEnd"/>
            <w:r w:rsidRPr="00147BFE">
              <w:rPr>
                <w:lang w:val="es-ES"/>
              </w:rPr>
              <w:t xml:space="preserve"> virus 1</w:t>
            </w:r>
          </w:p>
          <w:p w14:paraId="27F17F7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es-ES"/>
              </w:rPr>
            </w:pPr>
            <w:r w:rsidRPr="00147BFE">
              <w:rPr>
                <w:lang w:val="es-ES"/>
              </w:rPr>
              <w:t>(QRW42591.1, QRW42586.1,</w:t>
            </w:r>
          </w:p>
          <w:p w14:paraId="76B4044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es-ES"/>
              </w:rPr>
            </w:pPr>
            <w:r w:rsidRPr="00147BFE">
              <w:rPr>
                <w:lang w:val="es-ES"/>
              </w:rPr>
              <w:t>QRW42581.1, QRW42580.1,</w:t>
            </w:r>
          </w:p>
          <w:p w14:paraId="7314B78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es-ES"/>
              </w:rPr>
            </w:pPr>
            <w:r w:rsidRPr="00147BFE">
              <w:rPr>
                <w:lang w:val="es-ES"/>
              </w:rPr>
              <w:t>QRW42603.1, QRW42599.1,</w:t>
            </w:r>
          </w:p>
          <w:p w14:paraId="7CD2E9B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QRW42610.1)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14:paraId="425E4DE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PP868497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</w:tcPr>
          <w:p w14:paraId="36DE969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2302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</w:tcPr>
          <w:p w14:paraId="14430CC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57.84</w:t>
            </w:r>
          </w:p>
        </w:tc>
        <w:tc>
          <w:tcPr>
            <w:tcW w:w="406" w:type="pct"/>
            <w:tcBorders>
              <w:top w:val="single" w:sz="4" w:space="0" w:color="auto"/>
              <w:bottom w:val="nil"/>
            </w:tcBorders>
          </w:tcPr>
          <w:p w14:paraId="6B4CCD9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PB1</w:t>
            </w:r>
          </w:p>
        </w:tc>
      </w:tr>
      <w:tr w:rsidR="00147BFE" w:rsidRPr="00147BFE" w14:paraId="61BC29A8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16CB989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1013" w:type="pct"/>
            <w:vMerge/>
          </w:tcPr>
          <w:p w14:paraId="1BA8C12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shd w:val="clear" w:color="auto" w:fill="auto"/>
          </w:tcPr>
          <w:p w14:paraId="3405C94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</w:tcPr>
          <w:p w14:paraId="5D07B522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PP868496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0BBCBB5C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2398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626C826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37.68</w:t>
            </w:r>
          </w:p>
        </w:tc>
        <w:tc>
          <w:tcPr>
            <w:tcW w:w="406" w:type="pct"/>
            <w:tcBorders>
              <w:top w:val="nil"/>
              <w:bottom w:val="nil"/>
            </w:tcBorders>
          </w:tcPr>
          <w:p w14:paraId="77D2816D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PB2</w:t>
            </w:r>
          </w:p>
        </w:tc>
      </w:tr>
      <w:tr w:rsidR="00147BFE" w:rsidRPr="00147BFE" w14:paraId="499942D4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0A97040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1013" w:type="pct"/>
            <w:vMerge/>
          </w:tcPr>
          <w:p w14:paraId="5E81320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shd w:val="clear" w:color="auto" w:fill="auto"/>
          </w:tcPr>
          <w:p w14:paraId="1D6992C2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</w:tcPr>
          <w:p w14:paraId="762FF03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PP868498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28207D93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2217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017E3E68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45.54</w:t>
            </w:r>
          </w:p>
        </w:tc>
        <w:tc>
          <w:tcPr>
            <w:tcW w:w="406" w:type="pct"/>
            <w:tcBorders>
              <w:top w:val="nil"/>
              <w:bottom w:val="nil"/>
            </w:tcBorders>
          </w:tcPr>
          <w:p w14:paraId="632CD2A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PA</w:t>
            </w:r>
          </w:p>
        </w:tc>
      </w:tr>
      <w:tr w:rsidR="00147BFE" w:rsidRPr="00147BFE" w14:paraId="6B66029A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17A5AA3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1013" w:type="pct"/>
            <w:vMerge/>
          </w:tcPr>
          <w:p w14:paraId="4980BD3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shd w:val="clear" w:color="auto" w:fill="auto"/>
          </w:tcPr>
          <w:p w14:paraId="6AE83674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</w:tcPr>
          <w:p w14:paraId="697DFEEB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PP868499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21A9641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1918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7A71EE0B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39.78</w:t>
            </w:r>
          </w:p>
        </w:tc>
        <w:tc>
          <w:tcPr>
            <w:tcW w:w="406" w:type="pct"/>
            <w:tcBorders>
              <w:top w:val="nil"/>
              <w:bottom w:val="nil"/>
            </w:tcBorders>
          </w:tcPr>
          <w:p w14:paraId="7FC60976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NP</w:t>
            </w:r>
          </w:p>
        </w:tc>
      </w:tr>
      <w:tr w:rsidR="00147BFE" w:rsidRPr="00147BFE" w14:paraId="43E5059A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437ECF32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1013" w:type="pct"/>
            <w:vMerge/>
          </w:tcPr>
          <w:p w14:paraId="72DF97BD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shd w:val="clear" w:color="auto" w:fill="auto"/>
          </w:tcPr>
          <w:p w14:paraId="06CD210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</w:tcPr>
          <w:p w14:paraId="0679BF13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PP868500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07A3FD18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709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3931363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47.60</w:t>
            </w:r>
          </w:p>
        </w:tc>
        <w:tc>
          <w:tcPr>
            <w:tcW w:w="406" w:type="pct"/>
            <w:tcBorders>
              <w:top w:val="nil"/>
              <w:bottom w:val="nil"/>
            </w:tcBorders>
          </w:tcPr>
          <w:p w14:paraId="2FFACF07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HP1</w:t>
            </w:r>
          </w:p>
        </w:tc>
      </w:tr>
      <w:tr w:rsidR="00147BFE" w:rsidRPr="00147BFE" w14:paraId="5C5F2415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4414B86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013" w:type="pct"/>
            <w:vMerge/>
          </w:tcPr>
          <w:p w14:paraId="69F3A1A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shd w:val="clear" w:color="auto" w:fill="auto"/>
          </w:tcPr>
          <w:p w14:paraId="428E94FC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</w:tcPr>
          <w:p w14:paraId="72F65C4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PP868501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703F6D6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1418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4C55FA3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36.00</w:t>
            </w:r>
          </w:p>
        </w:tc>
        <w:tc>
          <w:tcPr>
            <w:tcW w:w="406" w:type="pct"/>
            <w:tcBorders>
              <w:top w:val="nil"/>
              <w:bottom w:val="nil"/>
            </w:tcBorders>
          </w:tcPr>
          <w:p w14:paraId="196BEC9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HP2</w:t>
            </w:r>
          </w:p>
        </w:tc>
      </w:tr>
      <w:tr w:rsidR="00147BFE" w:rsidRPr="00147BFE" w14:paraId="034050B3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48F8165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013" w:type="pct"/>
            <w:vMerge/>
            <w:tcBorders>
              <w:bottom w:val="single" w:sz="4" w:space="0" w:color="auto"/>
            </w:tcBorders>
          </w:tcPr>
          <w:p w14:paraId="707CEF5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3F725F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3B7744B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PP898301</w:t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6994538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730</w:t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7A56736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31.20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6197450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HP3</w:t>
            </w:r>
          </w:p>
        </w:tc>
      </w:tr>
      <w:tr w:rsidR="00147BFE" w:rsidRPr="00147BFE" w14:paraId="4B37491F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5564A21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</w:tcBorders>
          </w:tcPr>
          <w:p w14:paraId="10AC307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orthomyxovirus 2 (BMOV2)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CD2937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es-ES"/>
              </w:rPr>
            </w:pPr>
            <w:proofErr w:type="spellStart"/>
            <w:r w:rsidRPr="00147BFE">
              <w:rPr>
                <w:lang w:val="es-ES"/>
              </w:rPr>
              <w:t>Guadeloupe</w:t>
            </w:r>
            <w:proofErr w:type="spellEnd"/>
            <w:r w:rsidRPr="00147BFE">
              <w:rPr>
                <w:lang w:val="es-ES"/>
              </w:rPr>
              <w:t xml:space="preserve"> mosquito </w:t>
            </w:r>
            <w:proofErr w:type="spellStart"/>
            <w:r w:rsidRPr="00147BFE">
              <w:rPr>
                <w:lang w:val="es-ES"/>
              </w:rPr>
              <w:t>quaranja-like</w:t>
            </w:r>
            <w:proofErr w:type="spellEnd"/>
            <w:r w:rsidRPr="00147BFE">
              <w:rPr>
                <w:lang w:val="es-ES"/>
              </w:rPr>
              <w:t xml:space="preserve"> virus 1</w:t>
            </w:r>
          </w:p>
          <w:p w14:paraId="31B2FBD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es-ES"/>
              </w:rPr>
            </w:pPr>
            <w:r w:rsidRPr="00147BFE">
              <w:rPr>
                <w:lang w:val="es-ES"/>
              </w:rPr>
              <w:t>(QRW42591.1, QRW42587.1,</w:t>
            </w:r>
          </w:p>
          <w:p w14:paraId="3A7477A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es-ES"/>
              </w:rPr>
            </w:pPr>
            <w:r w:rsidRPr="00147BFE">
              <w:rPr>
                <w:lang w:val="es-ES"/>
              </w:rPr>
              <w:t>QRW42581.1, QRW42580.1,</w:t>
            </w:r>
          </w:p>
          <w:p w14:paraId="211EB72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es-ES"/>
              </w:rPr>
            </w:pPr>
            <w:r w:rsidRPr="00147BFE">
              <w:rPr>
                <w:lang w:val="es-ES"/>
              </w:rPr>
              <w:t>QRW42604.1, QRW42600.1,</w:t>
            </w:r>
          </w:p>
          <w:p w14:paraId="3266291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QRW42610.1, QRW42611.1)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14:paraId="1442445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PP898294</w:t>
            </w:r>
          </w:p>
        </w:tc>
        <w:tc>
          <w:tcPr>
            <w:tcW w:w="473" w:type="pct"/>
            <w:tcBorders>
              <w:top w:val="single" w:sz="4" w:space="0" w:color="auto"/>
            </w:tcBorders>
          </w:tcPr>
          <w:p w14:paraId="4D44D5A2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2533</w:t>
            </w:r>
          </w:p>
        </w:tc>
        <w:tc>
          <w:tcPr>
            <w:tcW w:w="473" w:type="pct"/>
            <w:tcBorders>
              <w:top w:val="single" w:sz="4" w:space="0" w:color="auto"/>
            </w:tcBorders>
          </w:tcPr>
          <w:p w14:paraId="64C496B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60.11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64D7F0A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PB1</w:t>
            </w:r>
          </w:p>
        </w:tc>
      </w:tr>
      <w:tr w:rsidR="00147BFE" w:rsidRPr="00147BFE" w14:paraId="47CC3229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22FD150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013" w:type="pct"/>
            <w:vMerge/>
          </w:tcPr>
          <w:p w14:paraId="621CCDE3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shd w:val="clear" w:color="auto" w:fill="auto"/>
          </w:tcPr>
          <w:p w14:paraId="0613729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</w:tcPr>
          <w:p w14:paraId="331F6DE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PP898293</w:t>
            </w:r>
          </w:p>
        </w:tc>
        <w:tc>
          <w:tcPr>
            <w:tcW w:w="473" w:type="pct"/>
          </w:tcPr>
          <w:p w14:paraId="57C93F5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2466</w:t>
            </w:r>
          </w:p>
        </w:tc>
        <w:tc>
          <w:tcPr>
            <w:tcW w:w="473" w:type="pct"/>
          </w:tcPr>
          <w:p w14:paraId="5E8EE9EE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42.40</w:t>
            </w:r>
          </w:p>
        </w:tc>
        <w:tc>
          <w:tcPr>
            <w:tcW w:w="406" w:type="pct"/>
          </w:tcPr>
          <w:p w14:paraId="2BB131B2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PB2</w:t>
            </w:r>
          </w:p>
        </w:tc>
      </w:tr>
      <w:tr w:rsidR="00147BFE" w:rsidRPr="00147BFE" w14:paraId="07CEA91B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7FAD271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013" w:type="pct"/>
            <w:vMerge/>
          </w:tcPr>
          <w:p w14:paraId="30C148D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shd w:val="clear" w:color="auto" w:fill="auto"/>
          </w:tcPr>
          <w:p w14:paraId="02133AE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</w:tcPr>
          <w:p w14:paraId="36C702D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PP898295</w:t>
            </w:r>
          </w:p>
        </w:tc>
        <w:tc>
          <w:tcPr>
            <w:tcW w:w="473" w:type="pct"/>
          </w:tcPr>
          <w:p w14:paraId="0BC3B212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2227</w:t>
            </w:r>
          </w:p>
        </w:tc>
        <w:tc>
          <w:tcPr>
            <w:tcW w:w="473" w:type="pct"/>
          </w:tcPr>
          <w:p w14:paraId="6D93121C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48.30</w:t>
            </w:r>
          </w:p>
        </w:tc>
        <w:tc>
          <w:tcPr>
            <w:tcW w:w="406" w:type="pct"/>
          </w:tcPr>
          <w:p w14:paraId="3E2AB78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PA</w:t>
            </w:r>
          </w:p>
        </w:tc>
      </w:tr>
      <w:tr w:rsidR="00147BFE" w:rsidRPr="00147BFE" w14:paraId="3EE0303F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1E3A311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013" w:type="pct"/>
            <w:vMerge/>
          </w:tcPr>
          <w:p w14:paraId="397A6014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shd w:val="clear" w:color="auto" w:fill="auto"/>
          </w:tcPr>
          <w:p w14:paraId="26C4AA7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</w:tcPr>
          <w:p w14:paraId="61CD8BB2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PP898296</w:t>
            </w:r>
          </w:p>
        </w:tc>
        <w:tc>
          <w:tcPr>
            <w:tcW w:w="473" w:type="pct"/>
          </w:tcPr>
          <w:p w14:paraId="2575296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1796</w:t>
            </w:r>
          </w:p>
        </w:tc>
        <w:tc>
          <w:tcPr>
            <w:tcW w:w="473" w:type="pct"/>
          </w:tcPr>
          <w:p w14:paraId="1AC1D997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45.84</w:t>
            </w:r>
          </w:p>
        </w:tc>
        <w:tc>
          <w:tcPr>
            <w:tcW w:w="406" w:type="pct"/>
          </w:tcPr>
          <w:p w14:paraId="19C53DC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NP</w:t>
            </w:r>
          </w:p>
        </w:tc>
      </w:tr>
      <w:tr w:rsidR="00147BFE" w:rsidRPr="00147BFE" w14:paraId="44BA08F8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39A7ADC4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013" w:type="pct"/>
            <w:vMerge/>
          </w:tcPr>
          <w:p w14:paraId="70C1F99D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shd w:val="clear" w:color="auto" w:fill="auto"/>
          </w:tcPr>
          <w:p w14:paraId="5C91EBD4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</w:tcPr>
          <w:p w14:paraId="6510FE27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PP898298</w:t>
            </w:r>
          </w:p>
        </w:tc>
        <w:tc>
          <w:tcPr>
            <w:tcW w:w="473" w:type="pct"/>
          </w:tcPr>
          <w:p w14:paraId="57F30BB6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732</w:t>
            </w:r>
          </w:p>
        </w:tc>
        <w:tc>
          <w:tcPr>
            <w:tcW w:w="473" w:type="pct"/>
          </w:tcPr>
          <w:p w14:paraId="22153463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62</w:t>
            </w:r>
          </w:p>
        </w:tc>
        <w:tc>
          <w:tcPr>
            <w:tcW w:w="406" w:type="pct"/>
          </w:tcPr>
          <w:p w14:paraId="228789B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HP1</w:t>
            </w:r>
          </w:p>
        </w:tc>
      </w:tr>
      <w:tr w:rsidR="00147BFE" w:rsidRPr="00147BFE" w14:paraId="1011CFDE" w14:textId="77777777" w:rsidTr="00D73652">
        <w:trPr>
          <w:jc w:val="center"/>
        </w:trPr>
        <w:tc>
          <w:tcPr>
            <w:tcW w:w="744" w:type="pct"/>
            <w:vMerge/>
            <w:shd w:val="clear" w:color="auto" w:fill="auto"/>
          </w:tcPr>
          <w:p w14:paraId="2FF6D86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013" w:type="pct"/>
            <w:vMerge/>
          </w:tcPr>
          <w:p w14:paraId="2BD7C34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shd w:val="clear" w:color="auto" w:fill="auto"/>
          </w:tcPr>
          <w:p w14:paraId="0F6A4911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</w:tcPr>
          <w:p w14:paraId="7B81CA58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PP898299</w:t>
            </w:r>
          </w:p>
        </w:tc>
        <w:tc>
          <w:tcPr>
            <w:tcW w:w="473" w:type="pct"/>
            <w:tcBorders>
              <w:bottom w:val="nil"/>
            </w:tcBorders>
          </w:tcPr>
          <w:p w14:paraId="3D3C8283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1357</w:t>
            </w:r>
          </w:p>
        </w:tc>
        <w:tc>
          <w:tcPr>
            <w:tcW w:w="473" w:type="pct"/>
            <w:tcBorders>
              <w:bottom w:val="nil"/>
            </w:tcBorders>
          </w:tcPr>
          <w:p w14:paraId="5567AED6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38.57</w:t>
            </w:r>
          </w:p>
        </w:tc>
        <w:tc>
          <w:tcPr>
            <w:tcW w:w="406" w:type="pct"/>
            <w:tcBorders>
              <w:bottom w:val="nil"/>
            </w:tcBorders>
          </w:tcPr>
          <w:p w14:paraId="05AB1A04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HP2</w:t>
            </w:r>
          </w:p>
        </w:tc>
      </w:tr>
      <w:tr w:rsidR="00147BFE" w:rsidRPr="00147BFE" w14:paraId="364215D8" w14:textId="77777777" w:rsidTr="00D73652">
        <w:trPr>
          <w:trHeight w:val="64"/>
          <w:jc w:val="center"/>
        </w:trPr>
        <w:tc>
          <w:tcPr>
            <w:tcW w:w="744" w:type="pct"/>
            <w:vMerge/>
            <w:shd w:val="clear" w:color="auto" w:fill="auto"/>
          </w:tcPr>
          <w:p w14:paraId="166024E8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013" w:type="pct"/>
            <w:vMerge/>
          </w:tcPr>
          <w:p w14:paraId="0174A70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shd w:val="clear" w:color="auto" w:fill="auto"/>
          </w:tcPr>
          <w:p w14:paraId="7338B412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</w:tcPr>
          <w:p w14:paraId="6161126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PP898300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640B9BC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819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2C653C5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37.90</w:t>
            </w:r>
          </w:p>
        </w:tc>
        <w:tc>
          <w:tcPr>
            <w:tcW w:w="406" w:type="pct"/>
            <w:tcBorders>
              <w:top w:val="nil"/>
              <w:bottom w:val="nil"/>
            </w:tcBorders>
          </w:tcPr>
          <w:p w14:paraId="42C90E9B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HP3</w:t>
            </w:r>
          </w:p>
        </w:tc>
      </w:tr>
      <w:tr w:rsidR="00147BFE" w:rsidRPr="00147BFE" w14:paraId="465C7D00" w14:textId="77777777" w:rsidTr="00D73652">
        <w:trPr>
          <w:jc w:val="center"/>
        </w:trPr>
        <w:tc>
          <w:tcPr>
            <w:tcW w:w="74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04CC887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013" w:type="pct"/>
            <w:vMerge/>
            <w:tcBorders>
              <w:bottom w:val="single" w:sz="4" w:space="0" w:color="auto"/>
            </w:tcBorders>
          </w:tcPr>
          <w:p w14:paraId="3CB59A57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DEED76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6ECA04B9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PP898302</w:t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57240E8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508</w:t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1D4E9C2D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73.90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6BCA2E3B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HP4</w:t>
            </w:r>
          </w:p>
        </w:tc>
      </w:tr>
      <w:tr w:rsidR="00147BFE" w:rsidRPr="00147BFE" w14:paraId="22D5386F" w14:textId="77777777" w:rsidTr="00D73652">
        <w:trPr>
          <w:trHeight w:val="1625"/>
          <w:jc w:val="center"/>
        </w:trPr>
        <w:tc>
          <w:tcPr>
            <w:tcW w:w="74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3454AC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proofErr w:type="spellStart"/>
            <w:r w:rsidRPr="00147BFE">
              <w:rPr>
                <w:i/>
                <w:iCs/>
                <w:lang w:eastAsia="en-GB"/>
              </w:rPr>
              <w:t>Rhabdoviridae</w:t>
            </w:r>
            <w:proofErr w:type="spellEnd"/>
          </w:p>
        </w:tc>
        <w:tc>
          <w:tcPr>
            <w:tcW w:w="1013" w:type="pct"/>
            <w:tcBorders>
              <w:top w:val="nil"/>
              <w:bottom w:val="single" w:sz="4" w:space="0" w:color="auto"/>
            </w:tcBorders>
          </w:tcPr>
          <w:p w14:paraId="23A1250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rhabdovirus (BMRV)</w:t>
            </w:r>
          </w:p>
        </w:tc>
        <w:tc>
          <w:tcPr>
            <w:tcW w:w="121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1534A8" w14:textId="77777777" w:rsidR="00147BFE" w:rsidRPr="00147BFE" w:rsidRDefault="00147BFE" w:rsidP="004D3202">
            <w:pPr>
              <w:spacing w:line="276" w:lineRule="auto"/>
              <w:jc w:val="left"/>
              <w:rPr>
                <w:rFonts w:ascii="Palatino Linotype" w:hAnsi="Palatino Linotype"/>
                <w:snapToGrid w:val="0"/>
                <w:lang w:bidi="en-US"/>
              </w:rPr>
            </w:pPr>
            <w:proofErr w:type="spellStart"/>
            <w:r w:rsidRPr="00147BFE">
              <w:rPr>
                <w:rFonts w:ascii="Palatino Linotype" w:hAnsi="Palatino Linotype"/>
                <w:snapToGrid w:val="0"/>
                <w:lang w:bidi="en-US"/>
              </w:rPr>
              <w:t>Ohlsrhavirus</w:t>
            </w:r>
            <w:proofErr w:type="spellEnd"/>
            <w:r w:rsidRPr="00147BFE">
              <w:rPr>
                <w:rFonts w:ascii="Palatino Linotype" w:hAnsi="Palatino Linotype"/>
                <w:snapToGrid w:val="0"/>
                <w:lang w:bidi="en-US"/>
              </w:rPr>
              <w:t xml:space="preserve"> </w:t>
            </w:r>
          </w:p>
          <w:p w14:paraId="6092120E" w14:textId="77777777" w:rsidR="00147BFE" w:rsidRPr="00147BFE" w:rsidRDefault="00147BFE" w:rsidP="004D3202">
            <w:pPr>
              <w:spacing w:line="276" w:lineRule="auto"/>
              <w:jc w:val="left"/>
              <w:rPr>
                <w:rFonts w:ascii="Palatino Linotype" w:hAnsi="Palatino Linotype"/>
                <w:snapToGrid w:val="0"/>
                <w:lang w:bidi="en-US"/>
              </w:rPr>
            </w:pPr>
            <w:proofErr w:type="spellStart"/>
            <w:r w:rsidRPr="00147BFE">
              <w:rPr>
                <w:rFonts w:ascii="Palatino Linotype" w:hAnsi="Palatino Linotype"/>
                <w:snapToGrid w:val="0"/>
                <w:lang w:bidi="en-US"/>
              </w:rPr>
              <w:t>ohlsdorf</w:t>
            </w:r>
            <w:proofErr w:type="spellEnd"/>
          </w:p>
          <w:p w14:paraId="5ECB9B32" w14:textId="77777777" w:rsidR="00147BFE" w:rsidRPr="00147BFE" w:rsidRDefault="00147BFE" w:rsidP="004D3202">
            <w:pPr>
              <w:spacing w:line="276" w:lineRule="auto"/>
              <w:jc w:val="left"/>
              <w:rPr>
                <w:rFonts w:ascii="Palatino Linotype" w:hAnsi="Palatino Linotype"/>
                <w:snapToGrid w:val="0"/>
                <w:lang w:bidi="en-US"/>
              </w:rPr>
            </w:pPr>
            <w:r w:rsidRPr="00147BFE">
              <w:rPr>
                <w:rFonts w:ascii="Palatino Linotype" w:hAnsi="Palatino Linotype"/>
                <w:snapToGrid w:val="0"/>
                <w:lang w:bidi="en-US"/>
              </w:rPr>
              <w:t>(YP_010086786.1)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</w:tcPr>
          <w:p w14:paraId="440DAD86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PP764659</w:t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5BC6B7C8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11965</w:t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7185662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r w:rsidRPr="00147BFE">
              <w:t>55.53</w:t>
            </w: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25AC8843" w14:textId="77777777" w:rsidR="00147BFE" w:rsidRPr="00147BFE" w:rsidRDefault="00147BFE" w:rsidP="004D3202">
            <w:pPr>
              <w:spacing w:line="276" w:lineRule="auto"/>
              <w:jc w:val="left"/>
              <w:rPr>
                <w:rFonts w:ascii="Palatino Linotype" w:hAnsi="Palatino Linotype"/>
                <w:snapToGrid w:val="0"/>
                <w:lang w:val="nl-BE" w:bidi="en-US"/>
              </w:rPr>
            </w:pPr>
            <w:r w:rsidRPr="00147BFE">
              <w:rPr>
                <w:rFonts w:ascii="Palatino Linotype" w:hAnsi="Palatino Linotype"/>
                <w:snapToGrid w:val="0"/>
                <w:lang w:val="nl-BE" w:bidi="en-US"/>
              </w:rPr>
              <w:t>RdRp</w:t>
            </w:r>
          </w:p>
          <w:p w14:paraId="66F43EB1" w14:textId="77777777" w:rsidR="00147BFE" w:rsidRPr="00147BFE" w:rsidRDefault="00147BFE" w:rsidP="004D3202">
            <w:pPr>
              <w:spacing w:line="276" w:lineRule="auto"/>
              <w:jc w:val="left"/>
              <w:rPr>
                <w:rFonts w:ascii="Palatino Linotype" w:hAnsi="Palatino Linotype"/>
                <w:snapToGrid w:val="0"/>
                <w:lang w:val="nl-BE" w:bidi="en-US"/>
              </w:rPr>
            </w:pPr>
            <w:r w:rsidRPr="00147BFE">
              <w:rPr>
                <w:rFonts w:ascii="Palatino Linotype" w:hAnsi="Palatino Linotype"/>
                <w:snapToGrid w:val="0"/>
                <w:lang w:val="nl-BE" w:bidi="en-US"/>
              </w:rPr>
              <w:t>NP</w:t>
            </w:r>
          </w:p>
          <w:p w14:paraId="4315E9A9" w14:textId="77777777" w:rsidR="00147BFE" w:rsidRPr="00147BFE" w:rsidRDefault="00147BFE" w:rsidP="004D3202">
            <w:pPr>
              <w:spacing w:line="276" w:lineRule="auto"/>
              <w:jc w:val="left"/>
              <w:rPr>
                <w:rFonts w:ascii="Palatino Linotype" w:hAnsi="Palatino Linotype"/>
                <w:snapToGrid w:val="0"/>
                <w:lang w:val="nl-BE" w:bidi="en-US"/>
              </w:rPr>
            </w:pPr>
            <w:r w:rsidRPr="00147BFE">
              <w:rPr>
                <w:rFonts w:ascii="Palatino Linotype" w:hAnsi="Palatino Linotype"/>
                <w:snapToGrid w:val="0"/>
                <w:lang w:val="nl-BE" w:bidi="en-US"/>
              </w:rPr>
              <w:t>M</w:t>
            </w:r>
          </w:p>
          <w:p w14:paraId="3AB1DEAC" w14:textId="77777777" w:rsidR="00147BFE" w:rsidRPr="00147BFE" w:rsidRDefault="00147BFE" w:rsidP="004D3202">
            <w:pPr>
              <w:spacing w:line="276" w:lineRule="auto"/>
              <w:jc w:val="left"/>
              <w:rPr>
                <w:rFonts w:ascii="Palatino Linotype" w:hAnsi="Palatino Linotype"/>
                <w:snapToGrid w:val="0"/>
                <w:lang w:val="nl-BE" w:bidi="en-US"/>
              </w:rPr>
            </w:pPr>
            <w:r w:rsidRPr="00147BFE">
              <w:rPr>
                <w:rFonts w:ascii="Palatino Linotype" w:hAnsi="Palatino Linotype"/>
                <w:snapToGrid w:val="0"/>
                <w:lang w:val="nl-BE" w:bidi="en-US"/>
              </w:rPr>
              <w:t>G</w:t>
            </w:r>
          </w:p>
          <w:p w14:paraId="54B8440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nl-BE"/>
              </w:rPr>
            </w:pPr>
            <w:r w:rsidRPr="00147BFE">
              <w:rPr>
                <w:lang w:val="nl-BE"/>
              </w:rPr>
              <w:t>ORF2</w:t>
            </w:r>
          </w:p>
          <w:p w14:paraId="3C1593D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lang w:val="nl-BE"/>
              </w:rPr>
            </w:pPr>
            <w:r w:rsidRPr="00147BFE">
              <w:rPr>
                <w:lang w:val="nl-BE"/>
              </w:rPr>
              <w:t>(Protein P?)</w:t>
            </w:r>
          </w:p>
        </w:tc>
      </w:tr>
      <w:tr w:rsidR="00147BFE" w:rsidRPr="00147BFE" w14:paraId="7A8856CA" w14:textId="77777777" w:rsidTr="00D73652">
        <w:trPr>
          <w:jc w:val="center"/>
        </w:trPr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E2BCE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proofErr w:type="spellStart"/>
            <w:r w:rsidRPr="00147BFE">
              <w:rPr>
                <w:i/>
                <w:iCs/>
                <w:color w:val="000000" w:themeColor="text1"/>
                <w:lang w:eastAsia="en-GB"/>
              </w:rPr>
              <w:t>Solemoviridae</w:t>
            </w:r>
            <w:proofErr w:type="spellEnd"/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70905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</w:pPr>
            <w:proofErr w:type="spellStart"/>
            <w:r w:rsidRPr="00147BFE">
              <w:rPr>
                <w:color w:val="000000" w:themeColor="text1"/>
              </w:rPr>
              <w:t>Bafoussam</w:t>
            </w:r>
            <w:proofErr w:type="spellEnd"/>
            <w:r w:rsidRPr="00147BFE">
              <w:rPr>
                <w:color w:val="000000" w:themeColor="text1"/>
              </w:rPr>
              <w:t xml:space="preserve"> mosquito </w:t>
            </w:r>
            <w:proofErr w:type="spellStart"/>
            <w:r w:rsidRPr="00147BFE">
              <w:rPr>
                <w:color w:val="000000" w:themeColor="text1"/>
              </w:rPr>
              <w:t>solemovirus</w:t>
            </w:r>
            <w:proofErr w:type="spellEnd"/>
            <w:r w:rsidRPr="00147BFE">
              <w:rPr>
                <w:color w:val="000000" w:themeColor="text1"/>
              </w:rPr>
              <w:t xml:space="preserve"> (BMSV)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1E9BF" w14:textId="77777777" w:rsidR="00147BFE" w:rsidRPr="00147BFE" w:rsidRDefault="00147BFE" w:rsidP="004D3202">
            <w:pPr>
              <w:pStyle w:val="NoSpacing"/>
              <w:spacing w:line="276" w:lineRule="auto"/>
              <w:rPr>
                <w:rFonts w:ascii="Palatino Linotype" w:hAnsi="Palatino Linotype"/>
                <w:snapToGrid w:val="0"/>
                <w:color w:val="000000" w:themeColor="text1"/>
                <w:sz w:val="20"/>
                <w:szCs w:val="20"/>
                <w:lang w:val="en-US" w:eastAsia="de-DE" w:bidi="en-US"/>
              </w:rPr>
            </w:pPr>
            <w:proofErr w:type="spellStart"/>
            <w:r w:rsidRPr="00147BFE">
              <w:rPr>
                <w:rFonts w:ascii="Palatino Linotype" w:hAnsi="Palatino Linotype"/>
                <w:snapToGrid w:val="0"/>
                <w:color w:val="000000" w:themeColor="text1"/>
                <w:sz w:val="20"/>
                <w:szCs w:val="20"/>
                <w:lang w:val="en-US" w:eastAsia="de-DE" w:bidi="en-US"/>
              </w:rPr>
              <w:t>Pyongtaek</w:t>
            </w:r>
            <w:proofErr w:type="spellEnd"/>
            <w:r w:rsidRPr="00147BFE">
              <w:rPr>
                <w:rFonts w:ascii="Palatino Linotype" w:hAnsi="Palatino Linotype"/>
                <w:snapToGrid w:val="0"/>
                <w:color w:val="000000" w:themeColor="text1"/>
                <w:sz w:val="20"/>
                <w:szCs w:val="20"/>
                <w:lang w:val="en-US" w:eastAsia="de-DE" w:bidi="en-US"/>
              </w:rPr>
              <w:t xml:space="preserve"> culex </w:t>
            </w:r>
          </w:p>
          <w:p w14:paraId="7091118F" w14:textId="77777777" w:rsidR="00147BFE" w:rsidRPr="00147BFE" w:rsidRDefault="00147BFE" w:rsidP="004D3202">
            <w:pPr>
              <w:pStyle w:val="NoSpacing"/>
              <w:spacing w:line="276" w:lineRule="auto"/>
              <w:rPr>
                <w:rFonts w:ascii="Palatino Linotype" w:hAnsi="Palatino Linotype"/>
                <w:snapToGrid w:val="0"/>
                <w:color w:val="000000" w:themeColor="text1"/>
                <w:sz w:val="20"/>
                <w:szCs w:val="20"/>
                <w:lang w:val="en-US" w:eastAsia="de-DE" w:bidi="en-US"/>
              </w:rPr>
            </w:pPr>
            <w:proofErr w:type="spellStart"/>
            <w:r w:rsidRPr="00147BFE">
              <w:rPr>
                <w:rFonts w:ascii="Palatino Linotype" w:hAnsi="Palatino Linotype"/>
                <w:snapToGrid w:val="0"/>
                <w:color w:val="000000" w:themeColor="text1"/>
                <w:sz w:val="20"/>
                <w:szCs w:val="20"/>
                <w:lang w:val="en-US" w:eastAsia="de-DE" w:bidi="en-US"/>
              </w:rPr>
              <w:t>solemovirus</w:t>
            </w:r>
            <w:proofErr w:type="spellEnd"/>
          </w:p>
          <w:p w14:paraId="085B9E9A" w14:textId="77777777" w:rsidR="00147BFE" w:rsidRPr="00147BFE" w:rsidRDefault="00147BFE" w:rsidP="004D3202">
            <w:pPr>
              <w:spacing w:line="276" w:lineRule="auto"/>
              <w:jc w:val="left"/>
              <w:rPr>
                <w:rFonts w:ascii="Palatino Linotype" w:hAnsi="Palatino Linotype"/>
                <w:snapToGrid w:val="0"/>
                <w:color w:val="000000" w:themeColor="text1"/>
                <w:lang w:bidi="en-US"/>
              </w:rPr>
            </w:pPr>
            <w:r w:rsidRPr="00147BFE">
              <w:rPr>
                <w:rFonts w:ascii="Palatino Linotype" w:hAnsi="Palatino Linotype"/>
                <w:snapToGrid w:val="0"/>
                <w:color w:val="000000" w:themeColor="text1"/>
                <w:lang w:bidi="en-US"/>
              </w:rPr>
              <w:t>(UGO57098.1,</w:t>
            </w:r>
          </w:p>
          <w:p w14:paraId="3DE032F7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UGO57097.1)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01056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PP764660</w:t>
            </w:r>
          </w:p>
          <w:p w14:paraId="4C4F8E94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PP764661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DADB7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2792</w:t>
            </w:r>
          </w:p>
          <w:p w14:paraId="449E192D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1502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8A912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61.36</w:t>
            </w:r>
          </w:p>
          <w:p w14:paraId="18BAC33A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47.30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03793" w14:textId="77777777" w:rsidR="00147BFE" w:rsidRPr="00147BFE" w:rsidRDefault="00147BFE" w:rsidP="004D3202">
            <w:pPr>
              <w:spacing w:line="276" w:lineRule="auto"/>
              <w:jc w:val="left"/>
              <w:rPr>
                <w:rFonts w:ascii="Palatino Linotype" w:hAnsi="Palatino Linotype"/>
                <w:snapToGrid w:val="0"/>
                <w:color w:val="000000" w:themeColor="text1"/>
                <w:lang w:bidi="en-US"/>
              </w:rPr>
            </w:pPr>
            <w:proofErr w:type="spellStart"/>
            <w:r w:rsidRPr="00147BFE">
              <w:rPr>
                <w:rFonts w:ascii="Palatino Linotype" w:hAnsi="Palatino Linotype"/>
                <w:snapToGrid w:val="0"/>
                <w:color w:val="000000" w:themeColor="text1"/>
                <w:lang w:bidi="en-US"/>
              </w:rPr>
              <w:t>RdRp</w:t>
            </w:r>
            <w:proofErr w:type="spellEnd"/>
          </w:p>
          <w:p w14:paraId="67C0F0C0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HP</w:t>
            </w:r>
          </w:p>
          <w:p w14:paraId="6FE0ECCF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HP</w:t>
            </w:r>
          </w:p>
          <w:p w14:paraId="22E9B318" w14:textId="77777777" w:rsidR="00147BFE" w:rsidRPr="00147BFE" w:rsidRDefault="00147BFE" w:rsidP="004D3202">
            <w:pPr>
              <w:pStyle w:val="MDPI42tablebody"/>
              <w:spacing w:line="276" w:lineRule="auto"/>
              <w:jc w:val="left"/>
              <w:rPr>
                <w:color w:val="000000" w:themeColor="text1"/>
              </w:rPr>
            </w:pPr>
            <w:r w:rsidRPr="00147BFE">
              <w:rPr>
                <w:color w:val="000000" w:themeColor="text1"/>
              </w:rPr>
              <w:t>C</w:t>
            </w:r>
          </w:p>
        </w:tc>
      </w:tr>
    </w:tbl>
    <w:p w14:paraId="5B7670A0" w14:textId="5DEB264A" w:rsidR="00147BFE" w:rsidRPr="00147BFE" w:rsidRDefault="00147BFE" w:rsidP="00147BFE">
      <w:pPr>
        <w:pStyle w:val="MDPI43tablefooter"/>
        <w:spacing w:after="240"/>
      </w:pPr>
      <w:r w:rsidRPr="00147BFE">
        <w:lastRenderedPageBreak/>
        <w:t>RNA-dependent RNA polymerase (</w:t>
      </w:r>
      <w:proofErr w:type="spellStart"/>
      <w:r w:rsidRPr="00147BFE">
        <w:t>RdRp</w:t>
      </w:r>
      <w:proofErr w:type="spellEnd"/>
      <w:r w:rsidRPr="00147BFE">
        <w:t>),</w:t>
      </w:r>
      <w:r w:rsidRPr="00147BFE">
        <w:rPr>
          <w:b/>
          <w:bCs/>
        </w:rPr>
        <w:t xml:space="preserve"> </w:t>
      </w:r>
      <w:r w:rsidRPr="00147BFE">
        <w:t xml:space="preserve">Spike protein (S), Matrix protein (M), Nucleoprotein (NP), </w:t>
      </w:r>
      <w:proofErr w:type="spellStart"/>
      <w:r w:rsidRPr="00147BFE">
        <w:t>Plymerase</w:t>
      </w:r>
      <w:proofErr w:type="spellEnd"/>
      <w:r w:rsidRPr="00147BFE">
        <w:t xml:space="preserve"> Acidic protein (PA), Polymerase basic protein (PB), Glycoprotein (G), Capsid protein (C), Hypothetical protein (HP)</w:t>
      </w:r>
      <w:r>
        <w:t>.</w:t>
      </w:r>
    </w:p>
    <w:p w14:paraId="3EA9260C" w14:textId="4BA4F4B4" w:rsidR="00147BFE" w:rsidRPr="00147BFE" w:rsidRDefault="00147BFE" w:rsidP="00147BFE">
      <w:pPr>
        <w:pStyle w:val="MDPI62BackMatter"/>
        <w:spacing w:before="240" w:line="276" w:lineRule="auto"/>
        <w:ind w:left="510"/>
      </w:pPr>
      <w:r w:rsidRPr="00147BFE">
        <w:rPr>
          <w:b/>
        </w:rPr>
        <w:t>Table S9.</w:t>
      </w:r>
      <w:r w:rsidRPr="00147BFE">
        <w:t xml:space="preserve"> Prevalence of selected viruses for </w:t>
      </w:r>
      <w:proofErr w:type="spellStart"/>
      <w:r w:rsidRPr="00147BFE">
        <w:t>qRT</w:t>
      </w:r>
      <w:proofErr w:type="spellEnd"/>
      <w:r w:rsidRPr="00147BFE">
        <w:t xml:space="preserve">-PCR in </w:t>
      </w:r>
      <w:r w:rsidRPr="00147BFE">
        <w:rPr>
          <w:i/>
          <w:iCs/>
        </w:rPr>
        <w:t>Aedes</w:t>
      </w:r>
      <w:r w:rsidRPr="00147BFE">
        <w:t xml:space="preserve"> mosquitoes across all locations. 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55"/>
        <w:gridCol w:w="1181"/>
        <w:gridCol w:w="65"/>
        <w:gridCol w:w="1454"/>
        <w:gridCol w:w="1624"/>
        <w:gridCol w:w="1506"/>
        <w:gridCol w:w="1362"/>
      </w:tblGrid>
      <w:tr w:rsidR="00147BFE" w:rsidRPr="00147BFE" w14:paraId="36809B0A" w14:textId="77777777" w:rsidTr="00147BFE">
        <w:trPr>
          <w:jc w:val="center"/>
        </w:trPr>
        <w:tc>
          <w:tcPr>
            <w:tcW w:w="788" w:type="pct"/>
            <w:vMerge w:val="restart"/>
          </w:tcPr>
          <w:p w14:paraId="7A257638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  <w:rPr>
                <w:b/>
              </w:rPr>
            </w:pPr>
            <w:r w:rsidRPr="00147BFE">
              <w:rPr>
                <w:b/>
              </w:rPr>
              <w:t>Virus Name</w:t>
            </w:r>
          </w:p>
        </w:tc>
        <w:tc>
          <w:tcPr>
            <w:tcW w:w="4212" w:type="pct"/>
            <w:gridSpan w:val="7"/>
          </w:tcPr>
          <w:p w14:paraId="0A3536B6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center"/>
              <w:rPr>
                <w:b/>
              </w:rPr>
            </w:pPr>
            <w:r w:rsidRPr="00147BFE">
              <w:rPr>
                <w:b/>
                <w:i/>
                <w:iCs/>
              </w:rPr>
              <w:t>Aedes</w:t>
            </w:r>
            <w:r w:rsidRPr="00147BFE">
              <w:rPr>
                <w:b/>
              </w:rPr>
              <w:t xml:space="preserve"> species</w:t>
            </w:r>
          </w:p>
        </w:tc>
      </w:tr>
      <w:tr w:rsidR="00147BFE" w:rsidRPr="00147BFE" w14:paraId="2C02BEE9" w14:textId="77777777" w:rsidTr="00147BFE">
        <w:trPr>
          <w:jc w:val="center"/>
        </w:trPr>
        <w:tc>
          <w:tcPr>
            <w:tcW w:w="788" w:type="pct"/>
            <w:vMerge/>
          </w:tcPr>
          <w:p w14:paraId="7EC8ADF0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771" w:type="pct"/>
            <w:gridSpan w:val="3"/>
          </w:tcPr>
          <w:p w14:paraId="73C5D22F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center"/>
              <w:rPr>
                <w:b/>
              </w:rPr>
            </w:pPr>
            <w:r w:rsidRPr="00147BFE">
              <w:rPr>
                <w:b/>
              </w:rPr>
              <w:t>Location</w:t>
            </w:r>
          </w:p>
        </w:tc>
        <w:tc>
          <w:tcPr>
            <w:tcW w:w="841" w:type="pct"/>
            <w:vAlign w:val="center"/>
          </w:tcPr>
          <w:p w14:paraId="071D5AFA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center"/>
              <w:rPr>
                <w:b/>
                <w:i/>
                <w:iCs/>
              </w:rPr>
            </w:pPr>
            <w:r w:rsidRPr="00147BFE">
              <w:rPr>
                <w:b/>
                <w:i/>
                <w:iCs/>
                <w:snapToGrid/>
              </w:rPr>
              <w:t>Ae. africanus</w:t>
            </w:r>
          </w:p>
        </w:tc>
        <w:tc>
          <w:tcPr>
            <w:tcW w:w="938" w:type="pct"/>
            <w:vAlign w:val="center"/>
          </w:tcPr>
          <w:p w14:paraId="0C37CCB7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center"/>
              <w:rPr>
                <w:b/>
                <w:i/>
                <w:iCs/>
              </w:rPr>
            </w:pPr>
            <w:r w:rsidRPr="00147BFE">
              <w:rPr>
                <w:b/>
                <w:i/>
                <w:iCs/>
                <w:snapToGrid/>
              </w:rPr>
              <w:t>Ae. albopictus</w:t>
            </w:r>
          </w:p>
        </w:tc>
        <w:tc>
          <w:tcPr>
            <w:tcW w:w="871" w:type="pct"/>
          </w:tcPr>
          <w:p w14:paraId="53B53C2E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center"/>
              <w:rPr>
                <w:b/>
                <w:i/>
                <w:iCs/>
              </w:rPr>
            </w:pPr>
            <w:r w:rsidRPr="00147BFE">
              <w:rPr>
                <w:b/>
                <w:i/>
                <w:iCs/>
                <w:snapToGrid/>
              </w:rPr>
              <w:t xml:space="preserve">Ae. </w:t>
            </w:r>
            <w:proofErr w:type="spellStart"/>
            <w:r w:rsidRPr="00147BFE">
              <w:rPr>
                <w:b/>
                <w:i/>
                <w:iCs/>
                <w:snapToGrid/>
              </w:rPr>
              <w:t>simpsoni</w:t>
            </w:r>
            <w:proofErr w:type="spellEnd"/>
          </w:p>
        </w:tc>
        <w:tc>
          <w:tcPr>
            <w:tcW w:w="790" w:type="pct"/>
            <w:vAlign w:val="center"/>
          </w:tcPr>
          <w:p w14:paraId="6AD29749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center"/>
              <w:rPr>
                <w:b/>
                <w:i/>
                <w:iCs/>
              </w:rPr>
            </w:pPr>
            <w:r w:rsidRPr="00147BFE">
              <w:rPr>
                <w:b/>
                <w:bCs/>
                <w:i/>
                <w:iCs/>
                <w:color w:val="000000" w:themeColor="text1"/>
              </w:rPr>
              <w:t>Ae. aegypti</w:t>
            </w:r>
          </w:p>
        </w:tc>
      </w:tr>
      <w:tr w:rsidR="00147BFE" w:rsidRPr="00147BFE" w14:paraId="264F7F89" w14:textId="77777777" w:rsidTr="00147BFE">
        <w:trPr>
          <w:jc w:val="center"/>
        </w:trPr>
        <w:tc>
          <w:tcPr>
            <w:tcW w:w="815" w:type="pct"/>
            <w:gridSpan w:val="2"/>
            <w:vMerge w:val="restart"/>
          </w:tcPr>
          <w:p w14:paraId="0062BFFF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  <w:rPr>
                <w:b/>
              </w:rPr>
            </w:pPr>
            <w:r w:rsidRPr="00147BFE">
              <w:t xml:space="preserve">Guangzhou </w:t>
            </w:r>
            <w:proofErr w:type="spellStart"/>
            <w:r w:rsidRPr="00147BFE">
              <w:t>sobemo</w:t>
            </w:r>
            <w:proofErr w:type="spellEnd"/>
            <w:r w:rsidRPr="00147BFE">
              <w:t>-like virus</w:t>
            </w:r>
          </w:p>
        </w:tc>
        <w:tc>
          <w:tcPr>
            <w:tcW w:w="677" w:type="pct"/>
          </w:tcPr>
          <w:p w14:paraId="676C5AD2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  <w:rPr>
                <w:b/>
              </w:rPr>
            </w:pPr>
            <w:proofErr w:type="spellStart"/>
            <w:r w:rsidRPr="00147BFE">
              <w:t>Bafoussam</w:t>
            </w:r>
            <w:proofErr w:type="spellEnd"/>
          </w:p>
        </w:tc>
        <w:tc>
          <w:tcPr>
            <w:tcW w:w="909" w:type="pct"/>
            <w:gridSpan w:val="2"/>
          </w:tcPr>
          <w:p w14:paraId="42E52B8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36 – 2.8 – 0.0e+00</w:t>
            </w:r>
          </w:p>
        </w:tc>
        <w:tc>
          <w:tcPr>
            <w:tcW w:w="938" w:type="pct"/>
          </w:tcPr>
          <w:p w14:paraId="6CC4420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–10.0 – 0.0e+00</w:t>
            </w:r>
          </w:p>
        </w:tc>
        <w:tc>
          <w:tcPr>
            <w:tcW w:w="871" w:type="pct"/>
          </w:tcPr>
          <w:p w14:paraId="4025A17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790" w:type="pct"/>
          </w:tcPr>
          <w:p w14:paraId="7EAF4DF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2628DB92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52DC6D3B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677" w:type="pct"/>
          </w:tcPr>
          <w:p w14:paraId="6D574EB1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Buea</w:t>
            </w:r>
            <w:proofErr w:type="spellEnd"/>
          </w:p>
        </w:tc>
        <w:tc>
          <w:tcPr>
            <w:tcW w:w="909" w:type="pct"/>
            <w:gridSpan w:val="2"/>
          </w:tcPr>
          <w:p w14:paraId="4972C979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53A7F37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84.6 – 5.1e+04</w:t>
            </w:r>
          </w:p>
        </w:tc>
        <w:tc>
          <w:tcPr>
            <w:tcW w:w="871" w:type="pct"/>
          </w:tcPr>
          <w:p w14:paraId="6D33BACC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2 – 100.0 – 2.8e+03</w:t>
            </w:r>
          </w:p>
        </w:tc>
        <w:tc>
          <w:tcPr>
            <w:tcW w:w="790" w:type="pct"/>
          </w:tcPr>
          <w:p w14:paraId="7492288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76E0AC5C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087C2983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677" w:type="pct"/>
          </w:tcPr>
          <w:p w14:paraId="1E514648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r w:rsidRPr="00147BFE">
              <w:t>Edea</w:t>
            </w:r>
          </w:p>
        </w:tc>
        <w:tc>
          <w:tcPr>
            <w:tcW w:w="909" w:type="pct"/>
            <w:gridSpan w:val="2"/>
          </w:tcPr>
          <w:p w14:paraId="2F01FAC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79FE1D6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20.5 – 0.0e+00</w:t>
            </w:r>
          </w:p>
        </w:tc>
        <w:tc>
          <w:tcPr>
            <w:tcW w:w="871" w:type="pct"/>
          </w:tcPr>
          <w:p w14:paraId="24BAB6FC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5 – 20.0 – 0.0e+00</w:t>
            </w:r>
          </w:p>
        </w:tc>
        <w:tc>
          <w:tcPr>
            <w:tcW w:w="790" w:type="pct"/>
          </w:tcPr>
          <w:p w14:paraId="2A0AAECD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 – 0.0 – 0.0e+00</w:t>
            </w:r>
          </w:p>
        </w:tc>
      </w:tr>
      <w:tr w:rsidR="00147BFE" w:rsidRPr="00147BFE" w14:paraId="5AC09AA1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244146FA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677" w:type="pct"/>
          </w:tcPr>
          <w:p w14:paraId="774C9A8A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Yaounde</w:t>
            </w:r>
            <w:proofErr w:type="spellEnd"/>
          </w:p>
        </w:tc>
        <w:tc>
          <w:tcPr>
            <w:tcW w:w="909" w:type="pct"/>
            <w:gridSpan w:val="2"/>
          </w:tcPr>
          <w:p w14:paraId="50D1A967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165CA54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40 – 90.0 – 3.7e+04</w:t>
            </w:r>
          </w:p>
        </w:tc>
        <w:tc>
          <w:tcPr>
            <w:tcW w:w="871" w:type="pct"/>
          </w:tcPr>
          <w:p w14:paraId="7B3CFB2A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70.0 – 1.3e+03</w:t>
            </w:r>
          </w:p>
        </w:tc>
        <w:tc>
          <w:tcPr>
            <w:tcW w:w="790" w:type="pct"/>
          </w:tcPr>
          <w:p w14:paraId="6D7C75D0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0D521E40" w14:textId="77777777" w:rsidTr="00147BFE">
        <w:trPr>
          <w:jc w:val="center"/>
        </w:trPr>
        <w:tc>
          <w:tcPr>
            <w:tcW w:w="815" w:type="pct"/>
            <w:gridSpan w:val="2"/>
            <w:vMerge w:val="restart"/>
          </w:tcPr>
          <w:p w14:paraId="29F90C40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rhabdovirus (BMRV)</w:t>
            </w:r>
          </w:p>
        </w:tc>
        <w:tc>
          <w:tcPr>
            <w:tcW w:w="677" w:type="pct"/>
          </w:tcPr>
          <w:p w14:paraId="5257AD18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Bafoussam</w:t>
            </w:r>
            <w:proofErr w:type="spellEnd"/>
          </w:p>
        </w:tc>
        <w:tc>
          <w:tcPr>
            <w:tcW w:w="909" w:type="pct"/>
            <w:gridSpan w:val="2"/>
          </w:tcPr>
          <w:p w14:paraId="0898544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36 – 0.0 – 0.0e+00</w:t>
            </w:r>
          </w:p>
        </w:tc>
        <w:tc>
          <w:tcPr>
            <w:tcW w:w="938" w:type="pct"/>
          </w:tcPr>
          <w:p w14:paraId="56E4EF9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0.0 – 0.0e+00</w:t>
            </w:r>
          </w:p>
        </w:tc>
        <w:tc>
          <w:tcPr>
            <w:tcW w:w="871" w:type="pct"/>
          </w:tcPr>
          <w:p w14:paraId="27C96E7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790" w:type="pct"/>
          </w:tcPr>
          <w:p w14:paraId="759FC4E9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194BE4D9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225F3D9E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3ACB8B00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Buea</w:t>
            </w:r>
            <w:proofErr w:type="spellEnd"/>
          </w:p>
        </w:tc>
        <w:tc>
          <w:tcPr>
            <w:tcW w:w="909" w:type="pct"/>
            <w:gridSpan w:val="2"/>
          </w:tcPr>
          <w:p w14:paraId="2DA0461C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78AE621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0.0 – 0.0e+00</w:t>
            </w:r>
          </w:p>
        </w:tc>
        <w:tc>
          <w:tcPr>
            <w:tcW w:w="871" w:type="pct"/>
          </w:tcPr>
          <w:p w14:paraId="54F6A00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2 – 0.0 – 0.0e+00</w:t>
            </w:r>
          </w:p>
        </w:tc>
        <w:tc>
          <w:tcPr>
            <w:tcW w:w="790" w:type="pct"/>
          </w:tcPr>
          <w:p w14:paraId="14659D30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502D2BE8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0F972B55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35660ED5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r w:rsidRPr="00147BFE">
              <w:t>Edea</w:t>
            </w:r>
          </w:p>
        </w:tc>
        <w:tc>
          <w:tcPr>
            <w:tcW w:w="909" w:type="pct"/>
            <w:gridSpan w:val="2"/>
          </w:tcPr>
          <w:p w14:paraId="2753C8A3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5444E516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12.8 – 0.0e+00</w:t>
            </w:r>
          </w:p>
        </w:tc>
        <w:tc>
          <w:tcPr>
            <w:tcW w:w="871" w:type="pct"/>
          </w:tcPr>
          <w:p w14:paraId="72156EF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5 – 0.0 – 0.0e+00</w:t>
            </w:r>
          </w:p>
        </w:tc>
        <w:tc>
          <w:tcPr>
            <w:tcW w:w="790" w:type="pct"/>
          </w:tcPr>
          <w:p w14:paraId="3B4E9169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 – 0.0 – 0.0e+00</w:t>
            </w:r>
          </w:p>
        </w:tc>
      </w:tr>
      <w:tr w:rsidR="00147BFE" w:rsidRPr="00147BFE" w14:paraId="7A638B55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6FFA370C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6D1ECA68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Yaounde</w:t>
            </w:r>
            <w:proofErr w:type="spellEnd"/>
          </w:p>
        </w:tc>
        <w:tc>
          <w:tcPr>
            <w:tcW w:w="909" w:type="pct"/>
            <w:gridSpan w:val="2"/>
          </w:tcPr>
          <w:p w14:paraId="5147EC2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4F3B24BA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40 – 5.0 – 0.0e+00</w:t>
            </w:r>
          </w:p>
        </w:tc>
        <w:tc>
          <w:tcPr>
            <w:tcW w:w="871" w:type="pct"/>
          </w:tcPr>
          <w:p w14:paraId="2AFCD2E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10.0 – 0.0e+00</w:t>
            </w:r>
          </w:p>
        </w:tc>
        <w:tc>
          <w:tcPr>
            <w:tcW w:w="790" w:type="pct"/>
          </w:tcPr>
          <w:p w14:paraId="4032DD60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0ADB8A8F" w14:textId="77777777" w:rsidTr="00147BFE">
        <w:trPr>
          <w:jc w:val="center"/>
        </w:trPr>
        <w:tc>
          <w:tcPr>
            <w:tcW w:w="815" w:type="pct"/>
            <w:gridSpan w:val="2"/>
            <w:vMerge w:val="restart"/>
          </w:tcPr>
          <w:p w14:paraId="57E52574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</w:t>
            </w:r>
            <w:proofErr w:type="spellStart"/>
            <w:r w:rsidRPr="00147BFE">
              <w:t>solemovirus</w:t>
            </w:r>
            <w:proofErr w:type="spellEnd"/>
            <w:r w:rsidRPr="00147BFE">
              <w:t xml:space="preserve"> (BMSV)</w:t>
            </w:r>
          </w:p>
        </w:tc>
        <w:tc>
          <w:tcPr>
            <w:tcW w:w="677" w:type="pct"/>
          </w:tcPr>
          <w:p w14:paraId="0CDAAA6F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Bafoussam</w:t>
            </w:r>
            <w:proofErr w:type="spellEnd"/>
          </w:p>
        </w:tc>
        <w:tc>
          <w:tcPr>
            <w:tcW w:w="909" w:type="pct"/>
            <w:gridSpan w:val="2"/>
          </w:tcPr>
          <w:p w14:paraId="3BC92F4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36 – 69.4 – 4.5e+03</w:t>
            </w:r>
          </w:p>
        </w:tc>
        <w:tc>
          <w:tcPr>
            <w:tcW w:w="938" w:type="pct"/>
          </w:tcPr>
          <w:p w14:paraId="30269CA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40.0 – 0.0e+00</w:t>
            </w:r>
          </w:p>
        </w:tc>
        <w:tc>
          <w:tcPr>
            <w:tcW w:w="871" w:type="pct"/>
          </w:tcPr>
          <w:p w14:paraId="54550D9C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790" w:type="pct"/>
          </w:tcPr>
          <w:p w14:paraId="5DF7EA12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44435749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235F5782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1BACDB9D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Buea</w:t>
            </w:r>
            <w:proofErr w:type="spellEnd"/>
          </w:p>
        </w:tc>
        <w:tc>
          <w:tcPr>
            <w:tcW w:w="909" w:type="pct"/>
            <w:gridSpan w:val="2"/>
          </w:tcPr>
          <w:p w14:paraId="5171D127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1671AB13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2.6 – 0.0e+00</w:t>
            </w:r>
          </w:p>
        </w:tc>
        <w:tc>
          <w:tcPr>
            <w:tcW w:w="871" w:type="pct"/>
          </w:tcPr>
          <w:p w14:paraId="21BCAC9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2 – 0.0 – 0.0e+00</w:t>
            </w:r>
          </w:p>
        </w:tc>
        <w:tc>
          <w:tcPr>
            <w:tcW w:w="790" w:type="pct"/>
          </w:tcPr>
          <w:p w14:paraId="5E3577D7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69A762A5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66785FBD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32FDB5CB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r w:rsidRPr="00147BFE">
              <w:t>Edea</w:t>
            </w:r>
          </w:p>
        </w:tc>
        <w:tc>
          <w:tcPr>
            <w:tcW w:w="909" w:type="pct"/>
            <w:gridSpan w:val="2"/>
          </w:tcPr>
          <w:p w14:paraId="4A34084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492F9730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25.6 – 0.0e+00</w:t>
            </w:r>
          </w:p>
        </w:tc>
        <w:tc>
          <w:tcPr>
            <w:tcW w:w="871" w:type="pct"/>
          </w:tcPr>
          <w:p w14:paraId="41C7FA22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5 – 80.0 – 1.8e+03</w:t>
            </w:r>
          </w:p>
        </w:tc>
        <w:tc>
          <w:tcPr>
            <w:tcW w:w="790" w:type="pct"/>
          </w:tcPr>
          <w:p w14:paraId="2FD3C132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 – 0.0 – 0.0e+00</w:t>
            </w:r>
          </w:p>
        </w:tc>
      </w:tr>
      <w:tr w:rsidR="00147BFE" w:rsidRPr="00147BFE" w14:paraId="05479755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558038B8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330CD073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Yaounde</w:t>
            </w:r>
            <w:proofErr w:type="spellEnd"/>
          </w:p>
        </w:tc>
        <w:tc>
          <w:tcPr>
            <w:tcW w:w="909" w:type="pct"/>
            <w:gridSpan w:val="2"/>
          </w:tcPr>
          <w:p w14:paraId="0DA58AF2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22D01E1D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40 – 10.0 – 0.0e+00</w:t>
            </w:r>
          </w:p>
        </w:tc>
        <w:tc>
          <w:tcPr>
            <w:tcW w:w="871" w:type="pct"/>
          </w:tcPr>
          <w:p w14:paraId="251FFAD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10.0 – 0.0e+00</w:t>
            </w:r>
          </w:p>
        </w:tc>
        <w:tc>
          <w:tcPr>
            <w:tcW w:w="790" w:type="pct"/>
          </w:tcPr>
          <w:p w14:paraId="56E75F80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611A883D" w14:textId="77777777" w:rsidTr="00147BFE">
        <w:trPr>
          <w:jc w:val="center"/>
        </w:trPr>
        <w:tc>
          <w:tcPr>
            <w:tcW w:w="815" w:type="pct"/>
            <w:gridSpan w:val="2"/>
            <w:vMerge w:val="restart"/>
          </w:tcPr>
          <w:p w14:paraId="26854596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bunyavirus 1 (BMBV1)</w:t>
            </w:r>
          </w:p>
        </w:tc>
        <w:tc>
          <w:tcPr>
            <w:tcW w:w="677" w:type="pct"/>
          </w:tcPr>
          <w:p w14:paraId="61CB5DB0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Bafoussam</w:t>
            </w:r>
            <w:proofErr w:type="spellEnd"/>
          </w:p>
        </w:tc>
        <w:tc>
          <w:tcPr>
            <w:tcW w:w="909" w:type="pct"/>
            <w:gridSpan w:val="2"/>
          </w:tcPr>
          <w:p w14:paraId="51D60CB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36 – 36.1 – 0.0e+00</w:t>
            </w:r>
          </w:p>
        </w:tc>
        <w:tc>
          <w:tcPr>
            <w:tcW w:w="938" w:type="pct"/>
          </w:tcPr>
          <w:p w14:paraId="1BB3ACC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10.0 – 0.0e+00</w:t>
            </w:r>
          </w:p>
        </w:tc>
        <w:tc>
          <w:tcPr>
            <w:tcW w:w="871" w:type="pct"/>
          </w:tcPr>
          <w:p w14:paraId="56F7A99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790" w:type="pct"/>
          </w:tcPr>
          <w:p w14:paraId="76316C7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0B5D0ABF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51E96DCA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0325D23A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Buea</w:t>
            </w:r>
            <w:proofErr w:type="spellEnd"/>
          </w:p>
        </w:tc>
        <w:tc>
          <w:tcPr>
            <w:tcW w:w="909" w:type="pct"/>
            <w:gridSpan w:val="2"/>
          </w:tcPr>
          <w:p w14:paraId="5CFEA780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306CCEB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0.0 – 0.0e+00</w:t>
            </w:r>
          </w:p>
        </w:tc>
        <w:tc>
          <w:tcPr>
            <w:tcW w:w="871" w:type="pct"/>
          </w:tcPr>
          <w:p w14:paraId="59422A13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2 – 0.0 – 0.0e+00</w:t>
            </w:r>
          </w:p>
        </w:tc>
        <w:tc>
          <w:tcPr>
            <w:tcW w:w="790" w:type="pct"/>
          </w:tcPr>
          <w:p w14:paraId="5A550992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78E88BB6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0B71F9A9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2E838BAE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r w:rsidRPr="00147BFE">
              <w:t>Edea</w:t>
            </w:r>
          </w:p>
        </w:tc>
        <w:tc>
          <w:tcPr>
            <w:tcW w:w="909" w:type="pct"/>
            <w:gridSpan w:val="2"/>
          </w:tcPr>
          <w:p w14:paraId="07927066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17EEB8E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0.0 – 0.0e+00</w:t>
            </w:r>
          </w:p>
        </w:tc>
        <w:tc>
          <w:tcPr>
            <w:tcW w:w="871" w:type="pct"/>
          </w:tcPr>
          <w:p w14:paraId="3C37F9BD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5 – 0.0 – 0.0e+00</w:t>
            </w:r>
          </w:p>
        </w:tc>
        <w:tc>
          <w:tcPr>
            <w:tcW w:w="790" w:type="pct"/>
          </w:tcPr>
          <w:p w14:paraId="4A74AB9D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 – 0.0 – 0.0e+00</w:t>
            </w:r>
          </w:p>
        </w:tc>
      </w:tr>
      <w:tr w:rsidR="00147BFE" w:rsidRPr="00147BFE" w14:paraId="282584A2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0C44B19E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425EAE79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Yaounde</w:t>
            </w:r>
            <w:proofErr w:type="spellEnd"/>
          </w:p>
        </w:tc>
        <w:tc>
          <w:tcPr>
            <w:tcW w:w="909" w:type="pct"/>
            <w:gridSpan w:val="2"/>
          </w:tcPr>
          <w:p w14:paraId="45583B03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64DCC0D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40 – 0.0 – 0.0e+00</w:t>
            </w:r>
          </w:p>
        </w:tc>
        <w:tc>
          <w:tcPr>
            <w:tcW w:w="871" w:type="pct"/>
          </w:tcPr>
          <w:p w14:paraId="03E0229A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0.0 – 0.0e+00</w:t>
            </w:r>
          </w:p>
        </w:tc>
        <w:tc>
          <w:tcPr>
            <w:tcW w:w="790" w:type="pct"/>
          </w:tcPr>
          <w:p w14:paraId="489C1D86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141C3BDD" w14:textId="77777777" w:rsidTr="00147BFE">
        <w:trPr>
          <w:jc w:val="center"/>
        </w:trPr>
        <w:tc>
          <w:tcPr>
            <w:tcW w:w="815" w:type="pct"/>
            <w:gridSpan w:val="2"/>
            <w:vMerge w:val="restart"/>
          </w:tcPr>
          <w:p w14:paraId="425E045B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bunyavirus 2 (BMBV2)</w:t>
            </w:r>
          </w:p>
        </w:tc>
        <w:tc>
          <w:tcPr>
            <w:tcW w:w="677" w:type="pct"/>
          </w:tcPr>
          <w:p w14:paraId="2BD9F82B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Bafoussam</w:t>
            </w:r>
            <w:proofErr w:type="spellEnd"/>
          </w:p>
        </w:tc>
        <w:tc>
          <w:tcPr>
            <w:tcW w:w="909" w:type="pct"/>
            <w:gridSpan w:val="2"/>
          </w:tcPr>
          <w:p w14:paraId="64124CA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36 – 2.8 – 0.0e+00</w:t>
            </w:r>
          </w:p>
        </w:tc>
        <w:tc>
          <w:tcPr>
            <w:tcW w:w="938" w:type="pct"/>
          </w:tcPr>
          <w:p w14:paraId="2D149ED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0.0 – 0.0e+00</w:t>
            </w:r>
          </w:p>
        </w:tc>
        <w:tc>
          <w:tcPr>
            <w:tcW w:w="871" w:type="pct"/>
          </w:tcPr>
          <w:p w14:paraId="0B1F03C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790" w:type="pct"/>
          </w:tcPr>
          <w:p w14:paraId="3FE01F4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123D04F5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1A313DB1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6E186FD0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Buea</w:t>
            </w:r>
            <w:proofErr w:type="spellEnd"/>
          </w:p>
        </w:tc>
        <w:tc>
          <w:tcPr>
            <w:tcW w:w="909" w:type="pct"/>
            <w:gridSpan w:val="2"/>
          </w:tcPr>
          <w:p w14:paraId="3A866776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513BFF1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10.3 – 0.0e+00</w:t>
            </w:r>
          </w:p>
        </w:tc>
        <w:tc>
          <w:tcPr>
            <w:tcW w:w="871" w:type="pct"/>
          </w:tcPr>
          <w:p w14:paraId="05B624C6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2 – 0.0 – 0.0e+00</w:t>
            </w:r>
          </w:p>
        </w:tc>
        <w:tc>
          <w:tcPr>
            <w:tcW w:w="790" w:type="pct"/>
          </w:tcPr>
          <w:p w14:paraId="37AD665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7386C7E0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49F3F88E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2F93395A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r w:rsidRPr="00147BFE">
              <w:t>Edea</w:t>
            </w:r>
          </w:p>
        </w:tc>
        <w:tc>
          <w:tcPr>
            <w:tcW w:w="909" w:type="pct"/>
            <w:gridSpan w:val="2"/>
          </w:tcPr>
          <w:p w14:paraId="3E0BFC66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6CDEB290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23.1 – 0.0e+00</w:t>
            </w:r>
          </w:p>
        </w:tc>
        <w:tc>
          <w:tcPr>
            <w:tcW w:w="871" w:type="pct"/>
          </w:tcPr>
          <w:p w14:paraId="36753287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5 – 60.0 – 2.0e+03</w:t>
            </w:r>
          </w:p>
        </w:tc>
        <w:tc>
          <w:tcPr>
            <w:tcW w:w="790" w:type="pct"/>
          </w:tcPr>
          <w:p w14:paraId="4920346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 – 0.0 – 0.0e+00</w:t>
            </w:r>
          </w:p>
        </w:tc>
      </w:tr>
      <w:tr w:rsidR="00147BFE" w:rsidRPr="00147BFE" w14:paraId="508B97D7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14AEDDA1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137929B4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Yaounde</w:t>
            </w:r>
            <w:proofErr w:type="spellEnd"/>
          </w:p>
        </w:tc>
        <w:tc>
          <w:tcPr>
            <w:tcW w:w="909" w:type="pct"/>
            <w:gridSpan w:val="2"/>
          </w:tcPr>
          <w:p w14:paraId="2A41AB6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3459F739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40 – 0.0 – 0.0e+00</w:t>
            </w:r>
          </w:p>
        </w:tc>
        <w:tc>
          <w:tcPr>
            <w:tcW w:w="871" w:type="pct"/>
          </w:tcPr>
          <w:p w14:paraId="7A6E06E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0.0 – 0.0e+00</w:t>
            </w:r>
          </w:p>
        </w:tc>
        <w:tc>
          <w:tcPr>
            <w:tcW w:w="790" w:type="pct"/>
          </w:tcPr>
          <w:p w14:paraId="6A0B5A1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3E38C08C" w14:textId="77777777" w:rsidTr="00147BFE">
        <w:trPr>
          <w:jc w:val="center"/>
        </w:trPr>
        <w:tc>
          <w:tcPr>
            <w:tcW w:w="815" w:type="pct"/>
            <w:gridSpan w:val="2"/>
            <w:vMerge w:val="restart"/>
          </w:tcPr>
          <w:p w14:paraId="164D067F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orthomyxovirus 1 (BMOV1)</w:t>
            </w:r>
          </w:p>
        </w:tc>
        <w:tc>
          <w:tcPr>
            <w:tcW w:w="677" w:type="pct"/>
          </w:tcPr>
          <w:p w14:paraId="23FF057D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Bafoussam</w:t>
            </w:r>
            <w:proofErr w:type="spellEnd"/>
          </w:p>
        </w:tc>
        <w:tc>
          <w:tcPr>
            <w:tcW w:w="909" w:type="pct"/>
            <w:gridSpan w:val="2"/>
          </w:tcPr>
          <w:p w14:paraId="09824D9A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36 – 8.3 – 0.0e+00</w:t>
            </w:r>
          </w:p>
        </w:tc>
        <w:tc>
          <w:tcPr>
            <w:tcW w:w="938" w:type="pct"/>
          </w:tcPr>
          <w:p w14:paraId="66E7C17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0.0 – 0.0e+00</w:t>
            </w:r>
          </w:p>
        </w:tc>
        <w:tc>
          <w:tcPr>
            <w:tcW w:w="871" w:type="pct"/>
          </w:tcPr>
          <w:p w14:paraId="63F5FF1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790" w:type="pct"/>
          </w:tcPr>
          <w:p w14:paraId="6F482823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1FBC69BC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223FA230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7E3DD16B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Buea</w:t>
            </w:r>
            <w:proofErr w:type="spellEnd"/>
          </w:p>
        </w:tc>
        <w:tc>
          <w:tcPr>
            <w:tcW w:w="909" w:type="pct"/>
            <w:gridSpan w:val="2"/>
          </w:tcPr>
          <w:p w14:paraId="2497E8BD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72C85FA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0.0 – 0.0e+00</w:t>
            </w:r>
          </w:p>
        </w:tc>
        <w:tc>
          <w:tcPr>
            <w:tcW w:w="871" w:type="pct"/>
          </w:tcPr>
          <w:p w14:paraId="0C0B082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2 – 0.0 – 0.0e+00</w:t>
            </w:r>
          </w:p>
        </w:tc>
        <w:tc>
          <w:tcPr>
            <w:tcW w:w="790" w:type="pct"/>
          </w:tcPr>
          <w:p w14:paraId="1E4387C6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51ADEBA1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1A310A9F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66712783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r w:rsidRPr="00147BFE">
              <w:t>Edea</w:t>
            </w:r>
          </w:p>
        </w:tc>
        <w:tc>
          <w:tcPr>
            <w:tcW w:w="909" w:type="pct"/>
            <w:gridSpan w:val="2"/>
          </w:tcPr>
          <w:p w14:paraId="1E05BDC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5D4F734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0.0 – 0.0e+00</w:t>
            </w:r>
          </w:p>
        </w:tc>
        <w:tc>
          <w:tcPr>
            <w:tcW w:w="871" w:type="pct"/>
          </w:tcPr>
          <w:p w14:paraId="4C067D2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5 – 0.0 – 0.0e+00</w:t>
            </w:r>
          </w:p>
        </w:tc>
        <w:tc>
          <w:tcPr>
            <w:tcW w:w="790" w:type="pct"/>
          </w:tcPr>
          <w:p w14:paraId="2FFB2B03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 – 0.0 – 0.0e+00</w:t>
            </w:r>
          </w:p>
        </w:tc>
      </w:tr>
      <w:tr w:rsidR="00147BFE" w:rsidRPr="00147BFE" w14:paraId="21CA05FB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18355BA7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5209D92D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Yaounde</w:t>
            </w:r>
            <w:proofErr w:type="spellEnd"/>
          </w:p>
        </w:tc>
        <w:tc>
          <w:tcPr>
            <w:tcW w:w="909" w:type="pct"/>
            <w:gridSpan w:val="2"/>
          </w:tcPr>
          <w:p w14:paraId="5EDD8670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737B5086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40 – 0.0 – 0.0e+00</w:t>
            </w:r>
          </w:p>
        </w:tc>
        <w:tc>
          <w:tcPr>
            <w:tcW w:w="871" w:type="pct"/>
          </w:tcPr>
          <w:p w14:paraId="5CCD1CB7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0.0 – 0.0e+00</w:t>
            </w:r>
          </w:p>
        </w:tc>
        <w:tc>
          <w:tcPr>
            <w:tcW w:w="790" w:type="pct"/>
          </w:tcPr>
          <w:p w14:paraId="43D3720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498942CE" w14:textId="77777777" w:rsidTr="00147BFE">
        <w:trPr>
          <w:jc w:val="center"/>
        </w:trPr>
        <w:tc>
          <w:tcPr>
            <w:tcW w:w="815" w:type="pct"/>
            <w:gridSpan w:val="2"/>
            <w:vMerge w:val="restart"/>
          </w:tcPr>
          <w:p w14:paraId="5E5431B1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orthomyxovirus 2 (BMOV2)</w:t>
            </w:r>
          </w:p>
        </w:tc>
        <w:tc>
          <w:tcPr>
            <w:tcW w:w="677" w:type="pct"/>
          </w:tcPr>
          <w:p w14:paraId="5F034664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Bafoussam</w:t>
            </w:r>
            <w:proofErr w:type="spellEnd"/>
          </w:p>
        </w:tc>
        <w:tc>
          <w:tcPr>
            <w:tcW w:w="909" w:type="pct"/>
            <w:gridSpan w:val="2"/>
          </w:tcPr>
          <w:p w14:paraId="1BB0442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36 – 25.0 – 0.0e+00</w:t>
            </w:r>
          </w:p>
        </w:tc>
        <w:tc>
          <w:tcPr>
            <w:tcW w:w="938" w:type="pct"/>
          </w:tcPr>
          <w:p w14:paraId="5433F74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10.0 – 0.0e+00</w:t>
            </w:r>
          </w:p>
        </w:tc>
        <w:tc>
          <w:tcPr>
            <w:tcW w:w="871" w:type="pct"/>
          </w:tcPr>
          <w:p w14:paraId="68A2D1A2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790" w:type="pct"/>
          </w:tcPr>
          <w:p w14:paraId="4951287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06F07868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31D4A4D0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45C3A072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Buea</w:t>
            </w:r>
            <w:proofErr w:type="spellEnd"/>
          </w:p>
        </w:tc>
        <w:tc>
          <w:tcPr>
            <w:tcW w:w="909" w:type="pct"/>
            <w:gridSpan w:val="2"/>
          </w:tcPr>
          <w:p w14:paraId="7CEF09E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795CEB77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7.7 – 0.0e+00</w:t>
            </w:r>
          </w:p>
        </w:tc>
        <w:tc>
          <w:tcPr>
            <w:tcW w:w="871" w:type="pct"/>
          </w:tcPr>
          <w:p w14:paraId="7CC225B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2 – 0.0 – 0.0e+00</w:t>
            </w:r>
          </w:p>
        </w:tc>
        <w:tc>
          <w:tcPr>
            <w:tcW w:w="790" w:type="pct"/>
          </w:tcPr>
          <w:p w14:paraId="3F2EF16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  <w:tr w:rsidR="00147BFE" w:rsidRPr="00147BFE" w14:paraId="223CDC6B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5247DBC9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29C79C17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r w:rsidRPr="00147BFE">
              <w:t>Edea</w:t>
            </w:r>
          </w:p>
        </w:tc>
        <w:tc>
          <w:tcPr>
            <w:tcW w:w="909" w:type="pct"/>
            <w:gridSpan w:val="2"/>
          </w:tcPr>
          <w:p w14:paraId="69BBF1AC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6A335316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39 – 7.7 – 0.0e+00</w:t>
            </w:r>
          </w:p>
        </w:tc>
        <w:tc>
          <w:tcPr>
            <w:tcW w:w="871" w:type="pct"/>
          </w:tcPr>
          <w:p w14:paraId="4E0759A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5 – 0.0 – 0.0e+00</w:t>
            </w:r>
          </w:p>
        </w:tc>
        <w:tc>
          <w:tcPr>
            <w:tcW w:w="790" w:type="pct"/>
          </w:tcPr>
          <w:p w14:paraId="0B06E2F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 – 0.0 – 0.0e+00</w:t>
            </w:r>
          </w:p>
        </w:tc>
      </w:tr>
      <w:tr w:rsidR="00147BFE" w:rsidRPr="00147BFE" w14:paraId="6B05E5F9" w14:textId="77777777" w:rsidTr="00147BFE">
        <w:trPr>
          <w:jc w:val="center"/>
        </w:trPr>
        <w:tc>
          <w:tcPr>
            <w:tcW w:w="815" w:type="pct"/>
            <w:gridSpan w:val="2"/>
            <w:vMerge/>
          </w:tcPr>
          <w:p w14:paraId="13E0B670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</w:p>
        </w:tc>
        <w:tc>
          <w:tcPr>
            <w:tcW w:w="677" w:type="pct"/>
          </w:tcPr>
          <w:p w14:paraId="2EC397B1" w14:textId="77777777" w:rsidR="00147BFE" w:rsidRPr="00147BFE" w:rsidRDefault="00147BFE" w:rsidP="004D3202">
            <w:pPr>
              <w:pStyle w:val="MDPI31text"/>
              <w:spacing w:line="276" w:lineRule="auto"/>
              <w:ind w:firstLine="0"/>
              <w:jc w:val="left"/>
            </w:pPr>
            <w:proofErr w:type="spellStart"/>
            <w:r w:rsidRPr="00147BFE">
              <w:t>Yaounde</w:t>
            </w:r>
            <w:proofErr w:type="spellEnd"/>
          </w:p>
        </w:tc>
        <w:tc>
          <w:tcPr>
            <w:tcW w:w="909" w:type="pct"/>
            <w:gridSpan w:val="2"/>
          </w:tcPr>
          <w:p w14:paraId="209F3333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  <w:tc>
          <w:tcPr>
            <w:tcW w:w="938" w:type="pct"/>
          </w:tcPr>
          <w:p w14:paraId="167BF376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40 – 0.0 – 0.0e+00</w:t>
            </w:r>
          </w:p>
        </w:tc>
        <w:tc>
          <w:tcPr>
            <w:tcW w:w="871" w:type="pct"/>
          </w:tcPr>
          <w:p w14:paraId="2C37B7B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10 – 0.0 – 0.0e+00</w:t>
            </w:r>
          </w:p>
        </w:tc>
        <w:tc>
          <w:tcPr>
            <w:tcW w:w="790" w:type="pct"/>
          </w:tcPr>
          <w:p w14:paraId="70904DC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–</w:t>
            </w:r>
          </w:p>
        </w:tc>
      </w:tr>
    </w:tbl>
    <w:p w14:paraId="5C547153" w14:textId="1E516EB4" w:rsidR="00147BFE" w:rsidRPr="00147BFE" w:rsidRDefault="00147BFE" w:rsidP="00147BFE">
      <w:pPr>
        <w:pStyle w:val="MDPI43tablefooter"/>
        <w:spacing w:after="240"/>
      </w:pPr>
      <w:r w:rsidRPr="00147BFE">
        <w:t xml:space="preserve">Number of individual </w:t>
      </w:r>
      <w:r w:rsidRPr="00147BFE">
        <w:rPr>
          <w:i/>
          <w:iCs/>
        </w:rPr>
        <w:t>Aedes</w:t>
      </w:r>
      <w:r w:rsidRPr="00147BFE">
        <w:t xml:space="preserve"> tested – Prevalence (%) – Median genome copies.</w:t>
      </w:r>
    </w:p>
    <w:p w14:paraId="2E8C5E56" w14:textId="77777777" w:rsidR="00147BFE" w:rsidRPr="00147BFE" w:rsidRDefault="00147BFE" w:rsidP="00147BFE">
      <w:pPr>
        <w:pStyle w:val="MDPI62BackMatter"/>
        <w:spacing w:before="240" w:line="276" w:lineRule="auto"/>
        <w:ind w:left="510"/>
      </w:pPr>
      <w:r w:rsidRPr="00147BFE">
        <w:rPr>
          <w:b/>
        </w:rPr>
        <w:t>Table S10.</w:t>
      </w:r>
      <w:r w:rsidRPr="00147BFE">
        <w:t xml:space="preserve"> Prevalence (%) of selected viruses for </w:t>
      </w:r>
      <w:proofErr w:type="spellStart"/>
      <w:r w:rsidRPr="00147BFE">
        <w:t>qRT</w:t>
      </w:r>
      <w:proofErr w:type="spellEnd"/>
      <w:r w:rsidRPr="00147BFE">
        <w:t xml:space="preserve">-PCR in </w:t>
      </w:r>
      <w:r w:rsidRPr="00147BFE">
        <w:rPr>
          <w:i/>
          <w:iCs/>
        </w:rPr>
        <w:t>Aedes</w:t>
      </w:r>
      <w:r w:rsidRPr="00147BFE">
        <w:t xml:space="preserve"> mosquitoes. </w:t>
      </w:r>
    </w:p>
    <w:tbl>
      <w:tblPr>
        <w:tblW w:w="10331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1417"/>
        <w:gridCol w:w="1684"/>
      </w:tblGrid>
      <w:tr w:rsidR="00147BFE" w:rsidRPr="00147BFE" w14:paraId="4172126F" w14:textId="77777777" w:rsidTr="004D3202">
        <w:trPr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5A0BD34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snapToGrid/>
              </w:rPr>
            </w:pPr>
            <w:r w:rsidRPr="00147BFE">
              <w:rPr>
                <w:b/>
                <w:snapToGrid/>
              </w:rPr>
              <w:t>Virus Name</w:t>
            </w:r>
          </w:p>
        </w:tc>
        <w:tc>
          <w:tcPr>
            <w:tcW w:w="6787" w:type="dxa"/>
            <w:gridSpan w:val="4"/>
            <w:tcBorders>
              <w:bottom w:val="single" w:sz="4" w:space="0" w:color="auto"/>
            </w:tcBorders>
            <w:vAlign w:val="center"/>
          </w:tcPr>
          <w:p w14:paraId="12B4E997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bCs/>
                <w:color w:val="000000" w:themeColor="text1"/>
              </w:rPr>
            </w:pPr>
            <w:r w:rsidRPr="00147BFE">
              <w:t>Prevalence of selected viruses (%)</w:t>
            </w:r>
          </w:p>
        </w:tc>
      </w:tr>
      <w:tr w:rsidR="00147BFE" w:rsidRPr="00147BFE" w14:paraId="7FDFA507" w14:textId="77777777" w:rsidTr="004D3202">
        <w:trPr>
          <w:jc w:val="center"/>
        </w:trPr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9F83A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snapToGrid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F4A2FC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i/>
                <w:iCs/>
                <w:snapToGrid/>
              </w:rPr>
            </w:pPr>
            <w:r w:rsidRPr="00147BFE">
              <w:rPr>
                <w:b/>
                <w:i/>
                <w:iCs/>
                <w:snapToGrid/>
              </w:rPr>
              <w:t>Ae. africanus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D762F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i/>
                <w:iCs/>
                <w:snapToGrid/>
              </w:rPr>
            </w:pPr>
            <w:r w:rsidRPr="00147BFE">
              <w:rPr>
                <w:b/>
                <w:i/>
                <w:iCs/>
                <w:snapToGrid/>
              </w:rPr>
              <w:t>Ae. albopictus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4BE4B4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i/>
                <w:iCs/>
                <w:snapToGrid/>
              </w:rPr>
            </w:pPr>
            <w:r w:rsidRPr="00147BFE">
              <w:rPr>
                <w:b/>
                <w:i/>
                <w:iCs/>
                <w:snapToGrid/>
              </w:rPr>
              <w:t xml:space="preserve">Ae. </w:t>
            </w:r>
            <w:proofErr w:type="spellStart"/>
            <w:r w:rsidRPr="00147BFE">
              <w:rPr>
                <w:b/>
                <w:i/>
                <w:iCs/>
                <w:snapToGrid/>
              </w:rPr>
              <w:t>simpsoni</w:t>
            </w:r>
            <w:proofErr w:type="spellEnd"/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1C280" w14:textId="77777777" w:rsidR="00147BFE" w:rsidRPr="00147BFE" w:rsidRDefault="00147BFE" w:rsidP="004D3202">
            <w:pPr>
              <w:pStyle w:val="MDPI42tablebody"/>
              <w:spacing w:line="276" w:lineRule="auto"/>
              <w:rPr>
                <w:b/>
                <w:i/>
                <w:iCs/>
                <w:snapToGrid/>
              </w:rPr>
            </w:pPr>
            <w:r w:rsidRPr="00147BFE">
              <w:rPr>
                <w:b/>
                <w:bCs/>
                <w:i/>
                <w:iCs/>
                <w:color w:val="000000" w:themeColor="text1"/>
              </w:rPr>
              <w:t>Ae. aegypti</w:t>
            </w:r>
          </w:p>
        </w:tc>
      </w:tr>
      <w:tr w:rsidR="00147BFE" w:rsidRPr="00147BFE" w14:paraId="7FB5576F" w14:textId="77777777" w:rsidTr="004D3202">
        <w:trPr>
          <w:jc w:val="center"/>
        </w:trPr>
        <w:tc>
          <w:tcPr>
            <w:tcW w:w="3544" w:type="dxa"/>
            <w:shd w:val="clear" w:color="auto" w:fill="auto"/>
          </w:tcPr>
          <w:p w14:paraId="41CAF98D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 xml:space="preserve">Guangzhou </w:t>
            </w:r>
            <w:proofErr w:type="spellStart"/>
            <w:r w:rsidRPr="00147BFE">
              <w:t>sobemo</w:t>
            </w:r>
            <w:proofErr w:type="spellEnd"/>
            <w:r w:rsidRPr="00147BFE">
              <w:t>-like virus</w:t>
            </w:r>
          </w:p>
        </w:tc>
        <w:tc>
          <w:tcPr>
            <w:tcW w:w="1843" w:type="dxa"/>
          </w:tcPr>
          <w:p w14:paraId="22D4616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2.8</w:t>
            </w:r>
          </w:p>
        </w:tc>
        <w:tc>
          <w:tcPr>
            <w:tcW w:w="1843" w:type="dxa"/>
            <w:shd w:val="clear" w:color="auto" w:fill="auto"/>
          </w:tcPr>
          <w:p w14:paraId="48A880D5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60.9</w:t>
            </w:r>
          </w:p>
        </w:tc>
        <w:tc>
          <w:tcPr>
            <w:tcW w:w="1417" w:type="dxa"/>
          </w:tcPr>
          <w:p w14:paraId="036346D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58.8</w:t>
            </w:r>
          </w:p>
        </w:tc>
        <w:tc>
          <w:tcPr>
            <w:tcW w:w="1684" w:type="dxa"/>
            <w:shd w:val="clear" w:color="auto" w:fill="auto"/>
          </w:tcPr>
          <w:p w14:paraId="12A2842C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</w:t>
            </w:r>
          </w:p>
        </w:tc>
      </w:tr>
      <w:tr w:rsidR="00147BFE" w:rsidRPr="00147BFE" w14:paraId="52E24B23" w14:textId="77777777" w:rsidTr="004D3202">
        <w:trPr>
          <w:jc w:val="center"/>
        </w:trPr>
        <w:tc>
          <w:tcPr>
            <w:tcW w:w="3544" w:type="dxa"/>
            <w:shd w:val="clear" w:color="auto" w:fill="auto"/>
          </w:tcPr>
          <w:p w14:paraId="6AE83A27" w14:textId="77777777" w:rsidR="00147BFE" w:rsidRPr="00147BFE" w:rsidRDefault="00147BFE" w:rsidP="004D3202">
            <w:pPr>
              <w:pStyle w:val="MDPI42tablebody"/>
              <w:spacing w:line="276" w:lineRule="auto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rhabdovirus</w:t>
            </w:r>
          </w:p>
        </w:tc>
        <w:tc>
          <w:tcPr>
            <w:tcW w:w="1843" w:type="dxa"/>
          </w:tcPr>
          <w:p w14:paraId="6A0BDBAF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0.0</w:t>
            </w:r>
          </w:p>
        </w:tc>
        <w:tc>
          <w:tcPr>
            <w:tcW w:w="1843" w:type="dxa"/>
            <w:shd w:val="clear" w:color="auto" w:fill="auto"/>
          </w:tcPr>
          <w:p w14:paraId="63F7A99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5.5</w:t>
            </w:r>
          </w:p>
        </w:tc>
        <w:tc>
          <w:tcPr>
            <w:tcW w:w="1417" w:type="dxa"/>
          </w:tcPr>
          <w:p w14:paraId="2F3281C4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5.9</w:t>
            </w:r>
          </w:p>
        </w:tc>
        <w:tc>
          <w:tcPr>
            <w:tcW w:w="1684" w:type="dxa"/>
            <w:shd w:val="clear" w:color="auto" w:fill="auto"/>
          </w:tcPr>
          <w:p w14:paraId="3FA9099B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</w:t>
            </w:r>
          </w:p>
        </w:tc>
      </w:tr>
      <w:tr w:rsidR="00147BFE" w:rsidRPr="00147BFE" w14:paraId="5CF24012" w14:textId="77777777" w:rsidTr="004D3202">
        <w:trPr>
          <w:jc w:val="center"/>
        </w:trPr>
        <w:tc>
          <w:tcPr>
            <w:tcW w:w="3544" w:type="dxa"/>
            <w:shd w:val="clear" w:color="auto" w:fill="auto"/>
          </w:tcPr>
          <w:p w14:paraId="4E6950A9" w14:textId="77777777" w:rsidR="00147BFE" w:rsidRPr="00147BFE" w:rsidRDefault="00147BFE" w:rsidP="004D3202">
            <w:pPr>
              <w:pStyle w:val="MDPI42tablebody"/>
              <w:spacing w:line="276" w:lineRule="auto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</w:t>
            </w:r>
            <w:proofErr w:type="spellStart"/>
            <w:r w:rsidRPr="00147BFE">
              <w:t>solemovirus</w:t>
            </w:r>
            <w:proofErr w:type="spellEnd"/>
          </w:p>
        </w:tc>
        <w:tc>
          <w:tcPr>
            <w:tcW w:w="1843" w:type="dxa"/>
          </w:tcPr>
          <w:p w14:paraId="3948402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69.4</w:t>
            </w:r>
          </w:p>
        </w:tc>
        <w:tc>
          <w:tcPr>
            <w:tcW w:w="1843" w:type="dxa"/>
            <w:shd w:val="clear" w:color="auto" w:fill="auto"/>
          </w:tcPr>
          <w:p w14:paraId="23D2136D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14.8</w:t>
            </w:r>
          </w:p>
        </w:tc>
        <w:tc>
          <w:tcPr>
            <w:tcW w:w="1417" w:type="dxa"/>
          </w:tcPr>
          <w:p w14:paraId="4D400EB8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29.4</w:t>
            </w:r>
          </w:p>
        </w:tc>
        <w:tc>
          <w:tcPr>
            <w:tcW w:w="1684" w:type="dxa"/>
            <w:shd w:val="clear" w:color="auto" w:fill="auto"/>
          </w:tcPr>
          <w:p w14:paraId="2D8185AE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</w:t>
            </w:r>
          </w:p>
        </w:tc>
      </w:tr>
      <w:tr w:rsidR="00147BFE" w:rsidRPr="00147BFE" w14:paraId="25D6F730" w14:textId="77777777" w:rsidTr="004D3202">
        <w:trPr>
          <w:jc w:val="center"/>
        </w:trPr>
        <w:tc>
          <w:tcPr>
            <w:tcW w:w="3544" w:type="dxa"/>
            <w:shd w:val="clear" w:color="auto" w:fill="auto"/>
          </w:tcPr>
          <w:p w14:paraId="5490E6E7" w14:textId="77777777" w:rsidR="00147BFE" w:rsidRPr="00147BFE" w:rsidRDefault="00147BFE" w:rsidP="004D3202">
            <w:pPr>
              <w:pStyle w:val="MDPI42tablebody"/>
              <w:spacing w:line="276" w:lineRule="auto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bunyavirus 1</w:t>
            </w:r>
          </w:p>
        </w:tc>
        <w:tc>
          <w:tcPr>
            <w:tcW w:w="1843" w:type="dxa"/>
          </w:tcPr>
          <w:p w14:paraId="55F70921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36.1</w:t>
            </w:r>
          </w:p>
        </w:tc>
        <w:tc>
          <w:tcPr>
            <w:tcW w:w="1843" w:type="dxa"/>
            <w:shd w:val="clear" w:color="auto" w:fill="auto"/>
          </w:tcPr>
          <w:p w14:paraId="01260F55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0.8</w:t>
            </w:r>
          </w:p>
        </w:tc>
        <w:tc>
          <w:tcPr>
            <w:tcW w:w="1417" w:type="dxa"/>
          </w:tcPr>
          <w:p w14:paraId="2C26E947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</w:t>
            </w:r>
          </w:p>
        </w:tc>
        <w:tc>
          <w:tcPr>
            <w:tcW w:w="1684" w:type="dxa"/>
            <w:shd w:val="clear" w:color="auto" w:fill="auto"/>
          </w:tcPr>
          <w:p w14:paraId="6BD00183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0</w:t>
            </w:r>
          </w:p>
        </w:tc>
      </w:tr>
      <w:tr w:rsidR="00147BFE" w:rsidRPr="00147BFE" w14:paraId="07C6CBED" w14:textId="77777777" w:rsidTr="004D3202">
        <w:trPr>
          <w:jc w:val="center"/>
        </w:trPr>
        <w:tc>
          <w:tcPr>
            <w:tcW w:w="3544" w:type="dxa"/>
            <w:shd w:val="clear" w:color="auto" w:fill="auto"/>
          </w:tcPr>
          <w:p w14:paraId="42D5C095" w14:textId="77777777" w:rsidR="00147BFE" w:rsidRPr="00147BFE" w:rsidRDefault="00147BFE" w:rsidP="004D3202">
            <w:pPr>
              <w:pStyle w:val="MDPI42tablebody"/>
              <w:spacing w:line="276" w:lineRule="auto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bunyavirus 2</w:t>
            </w:r>
          </w:p>
        </w:tc>
        <w:tc>
          <w:tcPr>
            <w:tcW w:w="1843" w:type="dxa"/>
          </w:tcPr>
          <w:p w14:paraId="1D49ED4C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2.8</w:t>
            </w:r>
          </w:p>
        </w:tc>
        <w:tc>
          <w:tcPr>
            <w:tcW w:w="1843" w:type="dxa"/>
            <w:shd w:val="clear" w:color="auto" w:fill="auto"/>
          </w:tcPr>
          <w:p w14:paraId="382135E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10.2</w:t>
            </w:r>
          </w:p>
        </w:tc>
        <w:tc>
          <w:tcPr>
            <w:tcW w:w="1417" w:type="dxa"/>
          </w:tcPr>
          <w:p w14:paraId="6D1EC393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17.6</w:t>
            </w:r>
          </w:p>
        </w:tc>
        <w:tc>
          <w:tcPr>
            <w:tcW w:w="1684" w:type="dxa"/>
            <w:shd w:val="clear" w:color="auto" w:fill="auto"/>
          </w:tcPr>
          <w:p w14:paraId="5041CF9E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</w:t>
            </w:r>
          </w:p>
        </w:tc>
      </w:tr>
      <w:tr w:rsidR="00147BFE" w:rsidRPr="00147BFE" w14:paraId="2BF1A6C0" w14:textId="77777777" w:rsidTr="004D3202">
        <w:trPr>
          <w:jc w:val="center"/>
        </w:trPr>
        <w:tc>
          <w:tcPr>
            <w:tcW w:w="3544" w:type="dxa"/>
            <w:shd w:val="clear" w:color="auto" w:fill="auto"/>
          </w:tcPr>
          <w:p w14:paraId="7089E94F" w14:textId="77777777" w:rsidR="00147BFE" w:rsidRPr="00147BFE" w:rsidRDefault="00147BFE" w:rsidP="004D3202">
            <w:pPr>
              <w:pStyle w:val="MDPI42tablebody"/>
              <w:spacing w:line="276" w:lineRule="auto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orthomyxovirus 1</w:t>
            </w:r>
          </w:p>
        </w:tc>
        <w:tc>
          <w:tcPr>
            <w:tcW w:w="1843" w:type="dxa"/>
          </w:tcPr>
          <w:p w14:paraId="75C86DF6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8.3</w:t>
            </w:r>
          </w:p>
        </w:tc>
        <w:tc>
          <w:tcPr>
            <w:tcW w:w="1843" w:type="dxa"/>
            <w:shd w:val="clear" w:color="auto" w:fill="auto"/>
          </w:tcPr>
          <w:p w14:paraId="252F76B9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</w:t>
            </w:r>
          </w:p>
        </w:tc>
        <w:tc>
          <w:tcPr>
            <w:tcW w:w="1417" w:type="dxa"/>
          </w:tcPr>
          <w:p w14:paraId="28EA5087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</w:t>
            </w:r>
          </w:p>
        </w:tc>
        <w:tc>
          <w:tcPr>
            <w:tcW w:w="1684" w:type="dxa"/>
            <w:shd w:val="clear" w:color="auto" w:fill="auto"/>
          </w:tcPr>
          <w:p w14:paraId="40202329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</w:t>
            </w:r>
          </w:p>
        </w:tc>
      </w:tr>
      <w:tr w:rsidR="00147BFE" w:rsidRPr="00147BFE" w14:paraId="6FD8B8EA" w14:textId="77777777" w:rsidTr="004D3202">
        <w:trPr>
          <w:jc w:val="center"/>
        </w:trPr>
        <w:tc>
          <w:tcPr>
            <w:tcW w:w="3544" w:type="dxa"/>
            <w:shd w:val="clear" w:color="auto" w:fill="auto"/>
          </w:tcPr>
          <w:p w14:paraId="7096D8D5" w14:textId="77777777" w:rsidR="00147BFE" w:rsidRPr="00147BFE" w:rsidRDefault="00147BFE" w:rsidP="004D3202">
            <w:pPr>
              <w:pStyle w:val="MDPI42tablebody"/>
              <w:spacing w:line="276" w:lineRule="auto"/>
            </w:pPr>
            <w:proofErr w:type="spellStart"/>
            <w:r w:rsidRPr="00147BFE">
              <w:t>Bafoussam</w:t>
            </w:r>
            <w:proofErr w:type="spellEnd"/>
            <w:r w:rsidRPr="00147BFE">
              <w:t xml:space="preserve"> mosquito orthomyxovirus 2</w:t>
            </w:r>
          </w:p>
        </w:tc>
        <w:tc>
          <w:tcPr>
            <w:tcW w:w="1843" w:type="dxa"/>
          </w:tcPr>
          <w:p w14:paraId="66094F59" w14:textId="77777777" w:rsidR="00147BFE" w:rsidRPr="00147BFE" w:rsidRDefault="00147BFE" w:rsidP="004D3202">
            <w:pPr>
              <w:pStyle w:val="MDPI42tablebody"/>
              <w:spacing w:line="276" w:lineRule="auto"/>
            </w:pPr>
            <w:r w:rsidRPr="00147BFE">
              <w:t>25</w:t>
            </w:r>
          </w:p>
        </w:tc>
        <w:tc>
          <w:tcPr>
            <w:tcW w:w="1843" w:type="dxa"/>
            <w:shd w:val="clear" w:color="auto" w:fill="auto"/>
          </w:tcPr>
          <w:p w14:paraId="0E35FFCC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5.5</w:t>
            </w:r>
          </w:p>
        </w:tc>
        <w:tc>
          <w:tcPr>
            <w:tcW w:w="1417" w:type="dxa"/>
          </w:tcPr>
          <w:p w14:paraId="48A2EF41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</w:t>
            </w:r>
          </w:p>
        </w:tc>
        <w:tc>
          <w:tcPr>
            <w:tcW w:w="1684" w:type="dxa"/>
            <w:shd w:val="clear" w:color="auto" w:fill="auto"/>
          </w:tcPr>
          <w:p w14:paraId="2DC168A8" w14:textId="77777777" w:rsidR="00147BFE" w:rsidRPr="00147BFE" w:rsidRDefault="00147BFE" w:rsidP="004D3202">
            <w:pPr>
              <w:pStyle w:val="MDPI42tablebody"/>
              <w:spacing w:line="276" w:lineRule="auto"/>
              <w:rPr>
                <w:color w:val="000000" w:themeColor="text1"/>
              </w:rPr>
            </w:pPr>
            <w:r w:rsidRPr="00147BFE">
              <w:t>0</w:t>
            </w:r>
          </w:p>
        </w:tc>
      </w:tr>
    </w:tbl>
    <w:p w14:paraId="6D3019C5" w14:textId="485D68B9" w:rsidR="00996419" w:rsidRPr="00147BFE" w:rsidRDefault="00996419" w:rsidP="00D73652">
      <w:pPr>
        <w:jc w:val="center"/>
        <w:rPr>
          <w:rFonts w:ascii="Palatino Linotype" w:hAnsi="Palatino Linotype"/>
        </w:rPr>
      </w:pPr>
    </w:p>
    <w:sectPr w:rsidR="00996419" w:rsidRPr="00147BFE" w:rsidSect="003E2DCF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35C10" w14:textId="77777777" w:rsidR="008B3A6A" w:rsidRDefault="008B3A6A">
      <w:pPr>
        <w:spacing w:line="240" w:lineRule="auto"/>
      </w:pPr>
      <w:r>
        <w:separator/>
      </w:r>
    </w:p>
  </w:endnote>
  <w:endnote w:type="continuationSeparator" w:id="0">
    <w:p w14:paraId="2AAA04E8" w14:textId="77777777" w:rsidR="008B3A6A" w:rsidRDefault="008B3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A1D37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047D2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6357B" w14:textId="77777777" w:rsidR="008B3A6A" w:rsidRDefault="008B3A6A">
      <w:pPr>
        <w:spacing w:line="240" w:lineRule="auto"/>
      </w:pPr>
      <w:r>
        <w:separator/>
      </w:r>
    </w:p>
  </w:footnote>
  <w:footnote w:type="continuationSeparator" w:id="0">
    <w:p w14:paraId="30A05667" w14:textId="77777777" w:rsidR="008B3A6A" w:rsidRDefault="008B3A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3324F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4682E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00667FF6"/>
    <w:lvl w:ilvl="0" w:tplc="EBF4AB7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BE41522"/>
    <w:lvl w:ilvl="0" w:tplc="503EEFFC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7A9F"/>
    <w:multiLevelType w:val="hybridMultilevel"/>
    <w:tmpl w:val="E2AA1582"/>
    <w:lvl w:ilvl="0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" w15:restartNumberingAfterBreak="0">
    <w:nsid w:val="1E0C6F5D"/>
    <w:multiLevelType w:val="hybridMultilevel"/>
    <w:tmpl w:val="DFC633AA"/>
    <w:lvl w:ilvl="0" w:tplc="C9FE901E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44C8228E"/>
    <w:lvl w:ilvl="0" w:tplc="E7E25798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02121"/>
    <w:multiLevelType w:val="hybridMultilevel"/>
    <w:tmpl w:val="849618B6"/>
    <w:lvl w:ilvl="0" w:tplc="71065F9E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16251">
    <w:abstractNumId w:val="5"/>
  </w:num>
  <w:num w:numId="2" w16cid:durableId="460226107">
    <w:abstractNumId w:val="7"/>
  </w:num>
  <w:num w:numId="3" w16cid:durableId="1729840492">
    <w:abstractNumId w:val="4"/>
  </w:num>
  <w:num w:numId="4" w16cid:durableId="133379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9315235">
    <w:abstractNumId w:val="6"/>
  </w:num>
  <w:num w:numId="6" w16cid:durableId="312952688">
    <w:abstractNumId w:val="9"/>
  </w:num>
  <w:num w:numId="7" w16cid:durableId="861943558">
    <w:abstractNumId w:val="3"/>
  </w:num>
  <w:num w:numId="8" w16cid:durableId="346062649">
    <w:abstractNumId w:val="10"/>
  </w:num>
  <w:num w:numId="9" w16cid:durableId="1149397859">
    <w:abstractNumId w:val="8"/>
  </w:num>
  <w:num w:numId="10" w16cid:durableId="1055083929">
    <w:abstractNumId w:val="11"/>
  </w:num>
  <w:num w:numId="11" w16cid:durableId="2114284611">
    <w:abstractNumId w:val="2"/>
  </w:num>
  <w:num w:numId="12" w16cid:durableId="1616911997">
    <w:abstractNumId w:val="9"/>
  </w:num>
  <w:num w:numId="13" w16cid:durableId="1387686135">
    <w:abstractNumId w:val="3"/>
  </w:num>
  <w:num w:numId="14" w16cid:durableId="502401514">
    <w:abstractNumId w:val="0"/>
  </w:num>
  <w:num w:numId="15" w16cid:durableId="2028406292">
    <w:abstractNumId w:val="1"/>
  </w:num>
  <w:num w:numId="16" w16cid:durableId="115568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DC"/>
    <w:rsid w:val="000019D8"/>
    <w:rsid w:val="0000474A"/>
    <w:rsid w:val="00006F9A"/>
    <w:rsid w:val="00021F00"/>
    <w:rsid w:val="00041D95"/>
    <w:rsid w:val="00043D2D"/>
    <w:rsid w:val="0004726E"/>
    <w:rsid w:val="000A3E01"/>
    <w:rsid w:val="000C0FC2"/>
    <w:rsid w:val="000E17C2"/>
    <w:rsid w:val="00147BFE"/>
    <w:rsid w:val="00154436"/>
    <w:rsid w:val="00156BBB"/>
    <w:rsid w:val="001C4EF2"/>
    <w:rsid w:val="001D1C27"/>
    <w:rsid w:val="001D25D3"/>
    <w:rsid w:val="001E2AEB"/>
    <w:rsid w:val="001F462D"/>
    <w:rsid w:val="00216190"/>
    <w:rsid w:val="00240AA5"/>
    <w:rsid w:val="0026577E"/>
    <w:rsid w:val="00272D3F"/>
    <w:rsid w:val="00274D95"/>
    <w:rsid w:val="00280F25"/>
    <w:rsid w:val="00290637"/>
    <w:rsid w:val="0029303F"/>
    <w:rsid w:val="00297194"/>
    <w:rsid w:val="002C59C6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C3511"/>
    <w:rsid w:val="003D4857"/>
    <w:rsid w:val="003D4BE4"/>
    <w:rsid w:val="003D55AB"/>
    <w:rsid w:val="003D75BA"/>
    <w:rsid w:val="003E2DCF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4D76B8"/>
    <w:rsid w:val="00507516"/>
    <w:rsid w:val="00547A54"/>
    <w:rsid w:val="005577F2"/>
    <w:rsid w:val="00581BFC"/>
    <w:rsid w:val="00592C55"/>
    <w:rsid w:val="005963C5"/>
    <w:rsid w:val="005F768A"/>
    <w:rsid w:val="006218B8"/>
    <w:rsid w:val="00622838"/>
    <w:rsid w:val="00632097"/>
    <w:rsid w:val="00634001"/>
    <w:rsid w:val="00637CD2"/>
    <w:rsid w:val="00667913"/>
    <w:rsid w:val="00671635"/>
    <w:rsid w:val="00685F96"/>
    <w:rsid w:val="00692393"/>
    <w:rsid w:val="006A5D76"/>
    <w:rsid w:val="006C3990"/>
    <w:rsid w:val="006C6DFD"/>
    <w:rsid w:val="006E2BCF"/>
    <w:rsid w:val="006F0F13"/>
    <w:rsid w:val="007018DC"/>
    <w:rsid w:val="00705D61"/>
    <w:rsid w:val="00706D77"/>
    <w:rsid w:val="00715BD6"/>
    <w:rsid w:val="007218D7"/>
    <w:rsid w:val="00783E39"/>
    <w:rsid w:val="007847B1"/>
    <w:rsid w:val="007F4ED6"/>
    <w:rsid w:val="007F6122"/>
    <w:rsid w:val="00806CA4"/>
    <w:rsid w:val="00816BBE"/>
    <w:rsid w:val="00851192"/>
    <w:rsid w:val="00853B85"/>
    <w:rsid w:val="00872E35"/>
    <w:rsid w:val="008A0042"/>
    <w:rsid w:val="008B3A6A"/>
    <w:rsid w:val="008B7C54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17A48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77635"/>
    <w:rsid w:val="00B84BC1"/>
    <w:rsid w:val="00BC2D10"/>
    <w:rsid w:val="00BF5232"/>
    <w:rsid w:val="00BF5D96"/>
    <w:rsid w:val="00C11B25"/>
    <w:rsid w:val="00C1439D"/>
    <w:rsid w:val="00C17D2C"/>
    <w:rsid w:val="00C4275C"/>
    <w:rsid w:val="00C53547"/>
    <w:rsid w:val="00C6750D"/>
    <w:rsid w:val="00C76749"/>
    <w:rsid w:val="00C86FD3"/>
    <w:rsid w:val="00C9115B"/>
    <w:rsid w:val="00C97694"/>
    <w:rsid w:val="00CA6FBF"/>
    <w:rsid w:val="00CB5986"/>
    <w:rsid w:val="00CC4AEB"/>
    <w:rsid w:val="00CF3E9B"/>
    <w:rsid w:val="00D0452F"/>
    <w:rsid w:val="00D06DB4"/>
    <w:rsid w:val="00D15FBD"/>
    <w:rsid w:val="00D72E82"/>
    <w:rsid w:val="00D73652"/>
    <w:rsid w:val="00D7685F"/>
    <w:rsid w:val="00D76EFE"/>
    <w:rsid w:val="00DA0252"/>
    <w:rsid w:val="00DA2505"/>
    <w:rsid w:val="00DB65CB"/>
    <w:rsid w:val="00DC66A3"/>
    <w:rsid w:val="00DD299E"/>
    <w:rsid w:val="00E548E8"/>
    <w:rsid w:val="00EA1A0C"/>
    <w:rsid w:val="00EB34C8"/>
    <w:rsid w:val="00EB730D"/>
    <w:rsid w:val="00EC2CB7"/>
    <w:rsid w:val="00F159D6"/>
    <w:rsid w:val="00F41D77"/>
    <w:rsid w:val="00F61547"/>
    <w:rsid w:val="00F662DC"/>
    <w:rsid w:val="00FA2DB6"/>
    <w:rsid w:val="00FA4695"/>
    <w:rsid w:val="00FC2B9D"/>
    <w:rsid w:val="00FD4789"/>
    <w:rsid w:val="00FE26CD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F0EB9"/>
  <w15:chartTrackingRefBased/>
  <w15:docId w15:val="{DCB5E8C9-BA28-40C0-9B49-36C2042D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52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  <w:rsid w:val="00D7365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73652"/>
  </w:style>
  <w:style w:type="paragraph" w:customStyle="1" w:styleId="MDPI11articletype">
    <w:name w:val="MDPI_1.1_article_type"/>
    <w:basedOn w:val="MDPI31text"/>
    <w:next w:val="MDPI121title"/>
    <w:qFormat/>
    <w:rsid w:val="00D73652"/>
    <w:pPr>
      <w:spacing w:before="240" w:line="240" w:lineRule="auto"/>
      <w:ind w:firstLine="0"/>
      <w:jc w:val="left"/>
    </w:pPr>
    <w:rPr>
      <w:i/>
    </w:rPr>
  </w:style>
  <w:style w:type="paragraph" w:customStyle="1" w:styleId="MDPI121title">
    <w:name w:val="MDPI_1.2.1_title"/>
    <w:next w:val="MDPI13authornames"/>
    <w:qFormat/>
    <w:rsid w:val="00D73652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D73652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D73652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D73652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D73652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D73652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D73652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D7365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D73652"/>
    <w:rPr>
      <w:rFonts w:ascii="Times New Roman" w:eastAsia="Times New Roman" w:hAnsi="Times New Roman"/>
      <w:color w:val="00000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D73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D73652"/>
    <w:rPr>
      <w:rFonts w:ascii="Times New Roman" w:eastAsia="Times New Roman" w:hAnsi="Times New Roman"/>
      <w:color w:val="00000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D73652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D73652"/>
    <w:pPr>
      <w:ind w:firstLine="0"/>
    </w:pPr>
  </w:style>
  <w:style w:type="paragraph" w:customStyle="1" w:styleId="MDPI33textspaceafter">
    <w:name w:val="MDPI_3.3_text_space_after"/>
    <w:basedOn w:val="MDPI31text"/>
    <w:qFormat/>
    <w:rsid w:val="00D73652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D73652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D73652"/>
    <w:pPr>
      <w:spacing w:after="120"/>
    </w:pPr>
  </w:style>
  <w:style w:type="paragraph" w:customStyle="1" w:styleId="MDPI36textafterlist">
    <w:name w:val="MDPI_3.6_text_after_list"/>
    <w:basedOn w:val="MDPI31text"/>
    <w:qFormat/>
    <w:rsid w:val="00D73652"/>
    <w:pPr>
      <w:spacing w:before="120"/>
    </w:pPr>
  </w:style>
  <w:style w:type="paragraph" w:customStyle="1" w:styleId="MDPI37itemize">
    <w:name w:val="MDPI_3.7_itemize"/>
    <w:basedOn w:val="MDPI31text"/>
    <w:qFormat/>
    <w:rsid w:val="00D73652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D73652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D73652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D73652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D73652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D73652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D73652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D73652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D73652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D73652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D73652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D73652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D73652"/>
  </w:style>
  <w:style w:type="paragraph" w:customStyle="1" w:styleId="MDPI81theorem">
    <w:name w:val="MDPI_8.1_theorem"/>
    <w:basedOn w:val="MDPI32textnoindent"/>
    <w:qFormat/>
    <w:rsid w:val="00D73652"/>
    <w:rPr>
      <w:i/>
    </w:rPr>
  </w:style>
  <w:style w:type="paragraph" w:customStyle="1" w:styleId="MDPI82proof">
    <w:name w:val="MDPI_8.2_proof"/>
    <w:basedOn w:val="MDPI32textnoindent"/>
    <w:qFormat/>
    <w:rsid w:val="00D73652"/>
  </w:style>
  <w:style w:type="paragraph" w:customStyle="1" w:styleId="MDPIfooterfirstpage">
    <w:name w:val="MDPI_footer_firstpage"/>
    <w:basedOn w:val="Normal"/>
    <w:qFormat/>
    <w:rsid w:val="00D73652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D73652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D73652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D73652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D73652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D73652"/>
    <w:pPr>
      <w:numPr>
        <w:numId w:val="4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unhideWhenUsed/>
    <w:rsid w:val="00D73652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D73652"/>
    <w:rPr>
      <w:rFonts w:ascii="Times New Roman" w:eastAsia="Times New Roman" w:hAnsi="Times New Roman"/>
      <w:color w:val="00000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unhideWhenUsed/>
    <w:rsid w:val="00D73652"/>
  </w:style>
  <w:style w:type="table" w:customStyle="1" w:styleId="MDPI41threelinetable">
    <w:name w:val="MDPI_4.1_three_line_table"/>
    <w:basedOn w:val="TableNormal"/>
    <w:uiPriority w:val="99"/>
    <w:rsid w:val="00D73652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D7365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736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73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7365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D73652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22runningtitle">
    <w:name w:val="MDPI_1.2.2_runningtitle"/>
    <w:basedOn w:val="MDPI121title"/>
    <w:qFormat/>
    <w:rsid w:val="00D73652"/>
    <w:pPr>
      <w:spacing w:after="120" w:line="240" w:lineRule="atLeast"/>
    </w:pPr>
    <w:rPr>
      <w:sz w:val="20"/>
    </w:rPr>
  </w:style>
  <w:style w:type="paragraph" w:customStyle="1" w:styleId="MDPI12title">
    <w:name w:val="MDPI_1.2_title"/>
    <w:next w:val="Normal"/>
    <w:qFormat/>
    <w:rsid w:val="003E2DCF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kern w:val="2"/>
      <w:sz w:val="36"/>
      <w:lang w:eastAsia="de-DE" w:bidi="en-US"/>
      <w14:ligatures w14:val="standardContextual"/>
    </w:rPr>
  </w:style>
  <w:style w:type="paragraph" w:customStyle="1" w:styleId="MDPI61Citation">
    <w:name w:val="MDPI_6.1_Citation"/>
    <w:qFormat/>
    <w:rsid w:val="003E2DCF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kern w:val="2"/>
      <w:sz w:val="14"/>
      <w:szCs w:val="22"/>
      <w14:ligatures w14:val="standardContextual"/>
    </w:rPr>
  </w:style>
  <w:style w:type="paragraph" w:customStyle="1" w:styleId="MDPI62BackMatter">
    <w:name w:val="MDPI_6.2_BackMatter"/>
    <w:qFormat/>
    <w:rsid w:val="003E2DC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 w:val="18"/>
      <w:lang w:eastAsia="en-US" w:bidi="en-US"/>
      <w14:ligatures w14:val="standardContextual"/>
    </w:rPr>
  </w:style>
  <w:style w:type="paragraph" w:customStyle="1" w:styleId="MDPI15academiceditor">
    <w:name w:val="MDPI_1.5_academic_editor"/>
    <w:qFormat/>
    <w:rsid w:val="003E2DCF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kern w:val="2"/>
      <w:sz w:val="14"/>
      <w:szCs w:val="22"/>
      <w:lang w:eastAsia="de-DE" w:bidi="en-US"/>
      <w14:ligatures w14:val="standardContextual"/>
    </w:rPr>
  </w:style>
  <w:style w:type="paragraph" w:customStyle="1" w:styleId="MDPI19classification">
    <w:name w:val="MDPI_1.9_classification"/>
    <w:qFormat/>
    <w:rsid w:val="003E2DCF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kern w:val="2"/>
      <w:szCs w:val="22"/>
      <w:lang w:eastAsia="de-DE" w:bidi="en-US"/>
      <w14:ligatures w14:val="standardContextual"/>
    </w:rPr>
  </w:style>
  <w:style w:type="paragraph" w:customStyle="1" w:styleId="MDPI411onetablecaption">
    <w:name w:val="MDPI_4.1.1_one_table_caption"/>
    <w:qFormat/>
    <w:rsid w:val="003E2DCF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HAnsi" w:hAnsi="Palatino Linotype" w:cstheme="minorBidi"/>
      <w:noProof/>
      <w:color w:val="000000"/>
      <w:kern w:val="2"/>
      <w:sz w:val="18"/>
      <w:szCs w:val="22"/>
      <w:lang w:bidi="en-US"/>
      <w14:ligatures w14:val="standardContextual"/>
    </w:rPr>
  </w:style>
  <w:style w:type="paragraph" w:customStyle="1" w:styleId="MDPI511onefigurecaption">
    <w:name w:val="MDPI_5.1.1_one_figure_caption"/>
    <w:qFormat/>
    <w:rsid w:val="003E2DCF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HAnsi" w:hAnsi="Palatino Linotype"/>
      <w:noProof/>
      <w:color w:val="000000"/>
      <w:kern w:val="2"/>
      <w:sz w:val="18"/>
      <w:lang w:bidi="en-US"/>
      <w14:ligatures w14:val="standardContextual"/>
    </w:rPr>
  </w:style>
  <w:style w:type="paragraph" w:customStyle="1" w:styleId="MDPI72Copyright">
    <w:name w:val="MDPI_7.2_Copyright"/>
    <w:qFormat/>
    <w:rsid w:val="003E2DCF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kern w:val="2"/>
      <w:sz w:val="14"/>
      <w:lang w:val="en-GB" w:eastAsia="en-GB"/>
      <w14:ligatures w14:val="standardContextual"/>
    </w:rPr>
  </w:style>
  <w:style w:type="paragraph" w:customStyle="1" w:styleId="MDPI73CopyrightImage">
    <w:name w:val="MDPI_7.3_CopyrightImage"/>
    <w:rsid w:val="003E2DCF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kern w:val="2"/>
      <w:lang w:eastAsia="de-CH"/>
      <w14:ligatures w14:val="standardContextual"/>
    </w:rPr>
  </w:style>
  <w:style w:type="paragraph" w:customStyle="1" w:styleId="MDPIequationFram">
    <w:name w:val="MDPI_equationFram"/>
    <w:qFormat/>
    <w:rsid w:val="003E2DCF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footer">
    <w:name w:val="MDPI_footer"/>
    <w:qFormat/>
    <w:rsid w:val="003E2DCF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kern w:val="2"/>
      <w:lang w:eastAsia="de-DE"/>
      <w14:ligatures w14:val="standardContextual"/>
    </w:rPr>
  </w:style>
  <w:style w:type="paragraph" w:customStyle="1" w:styleId="MDPIheader">
    <w:name w:val="MDPI_header"/>
    <w:qFormat/>
    <w:rsid w:val="003E2DC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kern w:val="2"/>
      <w:sz w:val="16"/>
      <w:lang w:eastAsia="de-DE"/>
      <w14:ligatures w14:val="standardContextual"/>
    </w:rPr>
  </w:style>
  <w:style w:type="paragraph" w:customStyle="1" w:styleId="MDPIheadercitation">
    <w:name w:val="MDPI_header_citation"/>
    <w:rsid w:val="003E2DCF"/>
    <w:pPr>
      <w:spacing w:after="240"/>
    </w:pPr>
    <w:rPr>
      <w:rFonts w:ascii="Palatino Linotype" w:eastAsia="Times New Roman" w:hAnsi="Palatino Linotype"/>
      <w:snapToGrid w:val="0"/>
      <w:color w:val="000000"/>
      <w:kern w:val="2"/>
      <w:sz w:val="18"/>
      <w:lang w:eastAsia="de-DE" w:bidi="en-US"/>
      <w14:ligatures w14:val="standardContextual"/>
    </w:rPr>
  </w:style>
  <w:style w:type="paragraph" w:customStyle="1" w:styleId="MDPIheadermdpilogo">
    <w:name w:val="MDPI_header_mdpi_logo"/>
    <w:qFormat/>
    <w:rsid w:val="003E2DCF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kern w:val="2"/>
      <w:sz w:val="24"/>
      <w:szCs w:val="22"/>
      <w:lang w:eastAsia="de-CH"/>
      <w14:ligatures w14:val="standardContextual"/>
    </w:rPr>
  </w:style>
  <w:style w:type="table" w:customStyle="1" w:styleId="MDPITable">
    <w:name w:val="MDPI_Table"/>
    <w:basedOn w:val="TableNormal"/>
    <w:uiPriority w:val="99"/>
    <w:rsid w:val="003E2DCF"/>
    <w:rPr>
      <w:rFonts w:ascii="Palatino Linotype" w:hAnsi="Palatino Linotype"/>
      <w:color w:val="000000" w:themeColor="text1"/>
      <w:kern w:val="2"/>
      <w:lang w:val="en-CA" w:eastAsia="en-US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E2DCF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kern w:val="2"/>
      <w:sz w:val="22"/>
      <w:szCs w:val="22"/>
      <w:lang w:eastAsia="de-DE" w:bidi="en-US"/>
      <w14:ligatures w14:val="standardContextual"/>
    </w:rPr>
  </w:style>
  <w:style w:type="paragraph" w:customStyle="1" w:styleId="MDPItitle">
    <w:name w:val="MDPI_title"/>
    <w:qFormat/>
    <w:rsid w:val="003E2DC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kern w:val="2"/>
      <w:sz w:val="36"/>
      <w:lang w:eastAsia="de-DE" w:bidi="en-US"/>
      <w14:ligatures w14:val="standardContextual"/>
    </w:rPr>
  </w:style>
  <w:style w:type="character" w:customStyle="1" w:styleId="apple-converted-space">
    <w:name w:val="apple-converted-space"/>
    <w:rsid w:val="00F662DC"/>
  </w:style>
  <w:style w:type="paragraph" w:styleId="Bibliography">
    <w:name w:val="Bibliography"/>
    <w:basedOn w:val="Normal"/>
    <w:next w:val="Normal"/>
    <w:uiPriority w:val="37"/>
    <w:semiHidden/>
    <w:unhideWhenUsed/>
    <w:rsid w:val="00F662DC"/>
    <w:pPr>
      <w:spacing w:line="260" w:lineRule="atLeast"/>
    </w:pPr>
    <w:rPr>
      <w:rFonts w:ascii="Palatino Linotype" w:eastAsia="SimSun" w:hAnsi="Palatino Linotype"/>
      <w:sz w:val="20"/>
      <w:lang w:eastAsia="zh-CN"/>
    </w:rPr>
  </w:style>
  <w:style w:type="paragraph" w:styleId="BodyText">
    <w:name w:val="Body Text"/>
    <w:link w:val="BodyTextChar"/>
    <w:rsid w:val="00F662DC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F662DC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uiPriority w:val="99"/>
    <w:rsid w:val="00F662DC"/>
    <w:rPr>
      <w:sz w:val="21"/>
      <w:szCs w:val="21"/>
    </w:rPr>
  </w:style>
  <w:style w:type="paragraph" w:styleId="CommentText">
    <w:name w:val="annotation text"/>
    <w:basedOn w:val="Normal"/>
    <w:link w:val="CommentTextChar"/>
    <w:rsid w:val="00F662DC"/>
    <w:pPr>
      <w:spacing w:line="260" w:lineRule="atLeast"/>
    </w:pPr>
    <w:rPr>
      <w:rFonts w:ascii="Palatino Linotype" w:eastAsia="SimSun" w:hAnsi="Palatino Linotype"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F662DC"/>
    <w:rPr>
      <w:rFonts w:ascii="Palatino Linotype" w:hAnsi="Palatino Linotype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F66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62DC"/>
    <w:rPr>
      <w:rFonts w:ascii="Palatino Linotype" w:hAnsi="Palatino Linotype"/>
      <w:b/>
      <w:bCs/>
      <w:color w:val="000000"/>
    </w:rPr>
  </w:style>
  <w:style w:type="character" w:styleId="EndnoteReference">
    <w:name w:val="endnote reference"/>
    <w:rsid w:val="00F662DC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F662DC"/>
    <w:pPr>
      <w:spacing w:line="240" w:lineRule="auto"/>
    </w:pPr>
    <w:rPr>
      <w:rFonts w:ascii="Palatino Linotype" w:eastAsia="SimSun" w:hAnsi="Palatino Linotype"/>
      <w:sz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662DC"/>
    <w:rPr>
      <w:rFonts w:ascii="Palatino Linotype" w:hAnsi="Palatino Linotype"/>
      <w:color w:val="000000"/>
    </w:rPr>
  </w:style>
  <w:style w:type="character" w:styleId="FollowedHyperlink">
    <w:name w:val="FollowedHyperlink"/>
    <w:rsid w:val="00F662DC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662DC"/>
    <w:pPr>
      <w:spacing w:line="240" w:lineRule="auto"/>
    </w:pPr>
    <w:rPr>
      <w:rFonts w:ascii="Palatino Linotype" w:eastAsia="SimSun" w:hAnsi="Palatino Linotype"/>
      <w:sz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662DC"/>
    <w:rPr>
      <w:rFonts w:ascii="Palatino Linotype" w:hAnsi="Palatino Linotype"/>
      <w:color w:val="000000"/>
    </w:rPr>
  </w:style>
  <w:style w:type="paragraph" w:styleId="NormalWeb">
    <w:name w:val="Normal (Web)"/>
    <w:basedOn w:val="Normal"/>
    <w:uiPriority w:val="99"/>
    <w:rsid w:val="00F662DC"/>
    <w:pPr>
      <w:spacing w:line="260" w:lineRule="atLeast"/>
    </w:pPr>
    <w:rPr>
      <w:rFonts w:ascii="Palatino Linotype" w:eastAsia="SimSun" w:hAnsi="Palatino Linotype"/>
      <w:sz w:val="20"/>
      <w:szCs w:val="24"/>
      <w:lang w:eastAsia="zh-CN"/>
    </w:rPr>
  </w:style>
  <w:style w:type="paragraph" w:customStyle="1" w:styleId="MsoFootnoteText0">
    <w:name w:val="MsoFootnoteText"/>
    <w:basedOn w:val="NormalWeb"/>
    <w:qFormat/>
    <w:rsid w:val="00F662DC"/>
    <w:rPr>
      <w:rFonts w:ascii="Times New Roman" w:hAnsi="Times New Roman"/>
    </w:rPr>
  </w:style>
  <w:style w:type="character" w:styleId="PageNumber">
    <w:name w:val="page number"/>
    <w:rsid w:val="00F662DC"/>
  </w:style>
  <w:style w:type="character" w:styleId="PlaceholderText">
    <w:name w:val="Placeholder Text"/>
    <w:uiPriority w:val="99"/>
    <w:semiHidden/>
    <w:rsid w:val="00F662DC"/>
    <w:rPr>
      <w:color w:val="808080"/>
    </w:rPr>
  </w:style>
  <w:style w:type="paragraph" w:customStyle="1" w:styleId="MDPI71FootNotes">
    <w:name w:val="MDPI_7.1_FootNotes"/>
    <w:qFormat/>
    <w:rsid w:val="003E2DCF"/>
    <w:pPr>
      <w:numPr>
        <w:numId w:val="16"/>
      </w:numPr>
      <w:adjustRightInd w:val="0"/>
      <w:snapToGrid w:val="0"/>
      <w:spacing w:line="228" w:lineRule="auto"/>
      <w:jc w:val="both"/>
    </w:pPr>
    <w:rPr>
      <w:rFonts w:ascii="Palatino Linotype" w:eastAsiaTheme="minorHAnsi" w:hAnsi="Palatino Linotype"/>
      <w:noProof/>
      <w:color w:val="000000"/>
      <w:kern w:val="2"/>
      <w:sz w:val="18"/>
      <w14:ligatures w14:val="standardContextual"/>
    </w:rPr>
  </w:style>
  <w:style w:type="paragraph" w:styleId="NoSpacing">
    <w:name w:val="No Spacing"/>
    <w:uiPriority w:val="1"/>
    <w:qFormat/>
    <w:rsid w:val="00F662DC"/>
    <w:rPr>
      <w:rFonts w:ascii="Times New Roman" w:eastAsia="Times New Roman" w:hAnsi="Times New Roman"/>
      <w:sz w:val="24"/>
      <w:szCs w:val="24"/>
      <w:lang w:val="nl-BE" w:eastAsia="en-GB"/>
    </w:rPr>
  </w:style>
  <w:style w:type="paragraph" w:styleId="Revision">
    <w:name w:val="Revision"/>
    <w:hidden/>
    <w:uiPriority w:val="99"/>
    <w:semiHidden/>
    <w:rsid w:val="00F662DC"/>
    <w:rPr>
      <w:rFonts w:ascii="Palatino Linotype" w:hAnsi="Palatino Linotype"/>
      <w:color w:val="000000"/>
    </w:rPr>
  </w:style>
  <w:style w:type="paragraph" w:styleId="ListParagraph">
    <w:name w:val="List Paragraph"/>
    <w:basedOn w:val="Normal"/>
    <w:uiPriority w:val="34"/>
    <w:qFormat/>
    <w:rsid w:val="00F662DC"/>
    <w:pPr>
      <w:spacing w:line="260" w:lineRule="atLeast"/>
      <w:ind w:left="720"/>
      <w:contextualSpacing/>
    </w:pPr>
    <w:rPr>
      <w:rFonts w:ascii="Palatino Linotype" w:eastAsia="SimSun" w:hAnsi="Palatino Linotype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d%20Perdevara\OneDrive%20-%20MDPI%20AG\Desktop\Word%20templates\preprint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preprints-template.dot</Template>
  <TotalTime>4</TotalTime>
  <Pages>6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6</cp:revision>
  <dcterms:created xsi:type="dcterms:W3CDTF">2024-06-13T12:58:00Z</dcterms:created>
  <dcterms:modified xsi:type="dcterms:W3CDTF">2024-06-13T13:15:00Z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a5fa0f68-e883-4fbf-a251-2449d2e71136</vt:lpwstr>
  </property>
</Properties>
</file>