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6" w:rsidRPr="009B0547" w:rsidRDefault="003C5C06" w:rsidP="003C5C06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Times New Roman" w:hAnsi="Times New Roman"/>
          <w:b/>
          <w:noProof w:val="0"/>
          <w:color w:val="auto"/>
          <w:sz w:val="24"/>
          <w:szCs w:val="32"/>
          <w:lang w:eastAsia="en-US"/>
        </w:rPr>
      </w:pPr>
      <w:r w:rsidRPr="009B0547">
        <w:rPr>
          <w:rFonts w:ascii="Times New Roman" w:eastAsia="Times New Roman" w:hAnsi="Times New Roman"/>
          <w:b/>
          <w:noProof w:val="0"/>
          <w:color w:val="auto"/>
          <w:sz w:val="24"/>
          <w:szCs w:val="32"/>
          <w:lang w:eastAsia="en-US"/>
        </w:rPr>
        <w:t>Supplementary Material</w:t>
      </w:r>
    </w:p>
    <w:p w:rsidR="003C5C06" w:rsidRPr="009B0547" w:rsidRDefault="003C5C06" w:rsidP="003C5C06">
      <w:pPr>
        <w:pStyle w:val="MDPI41tablecaption"/>
        <w:rPr>
          <w:rFonts w:eastAsia="Calibri"/>
          <w:b/>
          <w:bCs/>
        </w:rPr>
      </w:pPr>
      <w:r w:rsidRPr="009B0547">
        <w:rPr>
          <w:rFonts w:eastAsia="Calibri"/>
          <w:b/>
          <w:bCs/>
        </w:rPr>
        <w:t xml:space="preserve">Table S1. </w:t>
      </w:r>
      <w:r w:rsidRPr="009B0547">
        <w:rPr>
          <w:rFonts w:eastAsia="Calibri"/>
        </w:rPr>
        <w:t xml:space="preserve">Demographic data collected from the sampled stores (five supermarkets and five butcheries) 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360" w:lineRule="auto"/>
        <w:jc w:val="center"/>
        <w:rPr>
          <w:rFonts w:ascii="Arial" w:eastAsia="Calibri" w:hAnsi="Arial" w:cs="Arial"/>
          <w:b/>
          <w:noProof w:val="0"/>
          <w:color w:val="auto"/>
          <w:sz w:val="24"/>
          <w:szCs w:val="22"/>
          <w:lang w:eastAsia="en-US"/>
        </w:rPr>
      </w:pP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ZA"/>
        </w:rPr>
        <w:drawing>
          <wp:inline distT="0" distB="0" distL="0" distR="0" wp14:anchorId="73FEA0FA" wp14:editId="0A727B14">
            <wp:extent cx="2402457" cy="800108"/>
            <wp:effectExtent l="0" t="0" r="0" b="0"/>
            <wp:docPr id="471187624" name="Picture 471187624" descr="http://intranet.nhls.ac.za/assets/images/NICD%2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hls.ac.za/assets/images/NICD%20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04" cy="8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09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>Date of sample collection: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__________________________________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09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>Sample collection done by: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__________________________________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09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>Sample unique identifier: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__________________________________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09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>Store unique identifier: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__________________________________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</w:p>
    <w:p w:rsidR="003C5C06" w:rsidRPr="009B0547" w:rsidRDefault="003C5C06" w:rsidP="003C5C06">
      <w:pPr>
        <w:numPr>
          <w:ilvl w:val="0"/>
          <w:numId w:val="16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ind w:left="0" w:firstLine="142"/>
        <w:contextualSpacing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>Total number of cash registers in-store (a surrogate measure of store volume)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1 to 5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6 to 10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11 to 15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16 to 20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21 to 25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≥26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142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>2.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“Sell-by” and packaging date of meat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20"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>“Sell-by” date: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>__________________________________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20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>Packaging date: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>__________________________________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720"/>
        <w:jc w:val="left"/>
        <w:rPr>
          <w:rFonts w:ascii="Arial" w:eastAsia="Calibri" w:hAnsi="Arial" w:cs="Arial"/>
          <w:b/>
          <w:noProof w:val="0"/>
          <w:color w:val="auto"/>
          <w:sz w:val="2"/>
          <w:szCs w:val="22"/>
          <w:lang w:eastAsia="en-US"/>
        </w:rPr>
      </w:pP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line="276" w:lineRule="auto"/>
        <w:ind w:firstLine="142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 xml:space="preserve">3.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“May contain previously frozen meat” label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ind w:firstLine="720"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Yes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No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line="276" w:lineRule="auto"/>
        <w:ind w:firstLine="142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 xml:space="preserve">4.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Final processing in store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ind w:firstLine="720"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Yes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No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Unknown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line="276" w:lineRule="auto"/>
        <w:ind w:firstLine="142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 xml:space="preserve">5.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Organic meat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Yes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No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>Unknown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line="276" w:lineRule="auto"/>
        <w:ind w:firstLine="142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 xml:space="preserve">6.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Free range meat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ind w:firstLine="709"/>
        <w:contextualSpacing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Yes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No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Unknown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line="276" w:lineRule="auto"/>
        <w:ind w:firstLine="142"/>
        <w:jc w:val="left"/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 xml:space="preserve">7.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>Antimicrobial free meat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ind w:left="360" w:hanging="360"/>
        <w:contextualSpacing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Yes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No 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 xml:space="preserve"> </w:t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ab/>
        <w:t xml:space="preserve">Unknown </w:t>
      </w:r>
      <w:r w:rsidRPr="009B0547">
        <w:rPr>
          <w:rFonts w:ascii="Arial" w:eastAsia="Calibri" w:hAnsi="Arial" w:cs="Arial"/>
          <w:noProof w:val="0"/>
          <w:color w:val="auto"/>
          <w:sz w:val="32"/>
          <w:szCs w:val="22"/>
          <w:lang w:eastAsia="en-US"/>
        </w:rPr>
        <w:t>□󠇯</w:t>
      </w: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after="160" w:line="276" w:lineRule="auto"/>
        <w:ind w:left="360" w:hanging="360"/>
        <w:contextualSpacing/>
        <w:jc w:val="left"/>
        <w:rPr>
          <w:rFonts w:ascii="Arial" w:eastAsia="Calibri" w:hAnsi="Arial" w:cs="Arial"/>
          <w:b/>
          <w:noProof w:val="0"/>
          <w:color w:val="auto"/>
          <w:sz w:val="10"/>
          <w:szCs w:val="22"/>
          <w:lang w:eastAsia="en-US"/>
        </w:rPr>
      </w:pPr>
    </w:p>
    <w:p w:rsidR="003C5C06" w:rsidRPr="009B0547" w:rsidRDefault="003C5C06" w:rsidP="003C5C0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djustRightInd w:val="0"/>
        <w:snapToGrid w:val="0"/>
        <w:spacing w:before="240" w:after="160" w:line="276" w:lineRule="auto"/>
        <w:ind w:firstLine="142"/>
        <w:jc w:val="left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 xml:space="preserve">8.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  <w:t xml:space="preserve">Price per kilogram: </w:t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b/>
          <w:noProof w:val="0"/>
          <w:color w:val="auto"/>
          <w:sz w:val="22"/>
          <w:szCs w:val="22"/>
          <w:lang w:eastAsia="en-US"/>
        </w:rPr>
        <w:tab/>
      </w:r>
      <w:r w:rsidRPr="009B0547"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  <w:t>R __________________________________</w:t>
      </w:r>
    </w:p>
    <w:p w:rsidR="003C5C06" w:rsidRPr="009B0547" w:rsidRDefault="003C5C06" w:rsidP="003C5C06">
      <w:pPr>
        <w:tabs>
          <w:tab w:val="left" w:pos="1005"/>
        </w:tabs>
        <w:adjustRightInd w:val="0"/>
        <w:snapToGrid w:val="0"/>
        <w:spacing w:after="160" w:line="360" w:lineRule="auto"/>
        <w:rPr>
          <w:rFonts w:ascii="Times New Roman" w:eastAsia="Calibri" w:hAnsi="Times New Roman"/>
          <w:noProof w:val="0"/>
          <w:color w:val="auto"/>
          <w:sz w:val="24"/>
          <w:szCs w:val="22"/>
          <w:lang w:eastAsia="en-US"/>
        </w:rPr>
        <w:sectPr w:rsidR="003C5C06" w:rsidRPr="009B0547" w:rsidSect="009B0547">
          <w:type w:val="continuous"/>
          <w:pgSz w:w="11906" w:h="16838"/>
          <w:pgMar w:top="1417" w:right="720" w:bottom="1077" w:left="720" w:header="1020" w:footer="340" w:gutter="0"/>
          <w:cols w:space="708"/>
          <w:docGrid w:linePitch="360"/>
        </w:sectPr>
      </w:pPr>
      <w:r w:rsidRPr="009B0547">
        <w:rPr>
          <w:rFonts w:ascii="Times New Roman" w:eastAsia="Calibri" w:hAnsi="Times New Roman"/>
          <w:noProof w:val="0"/>
          <w:color w:val="auto"/>
          <w:sz w:val="24"/>
          <w:szCs w:val="22"/>
          <w:lang w:eastAsia="en-US"/>
        </w:rPr>
        <w:tab/>
      </w:r>
    </w:p>
    <w:p w:rsidR="003C5C06" w:rsidRPr="009B0547" w:rsidRDefault="003C5C06" w:rsidP="003C5C06">
      <w:pPr>
        <w:pStyle w:val="MDPI41tablecaption"/>
        <w:rPr>
          <w:rFonts w:eastAsia="Calibri"/>
          <w:b/>
          <w:bCs/>
        </w:rPr>
      </w:pPr>
      <w:r w:rsidRPr="009B0547">
        <w:rPr>
          <w:rFonts w:eastAsia="Calibri"/>
          <w:b/>
          <w:bCs/>
        </w:rPr>
        <w:lastRenderedPageBreak/>
        <w:t xml:space="preserve">Table S2. </w:t>
      </w:r>
      <w:r w:rsidRPr="009B0547">
        <w:rPr>
          <w:rFonts w:eastAsia="Calibri"/>
        </w:rPr>
        <w:t>Captured demographic data collected from the sampled stores five supermarkets and five butcheries)</w:t>
      </w: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59"/>
        <w:gridCol w:w="464"/>
        <w:gridCol w:w="652"/>
        <w:gridCol w:w="690"/>
        <w:gridCol w:w="780"/>
        <w:gridCol w:w="552"/>
        <w:gridCol w:w="755"/>
        <w:gridCol w:w="599"/>
        <w:gridCol w:w="552"/>
        <w:gridCol w:w="716"/>
        <w:gridCol w:w="652"/>
        <w:gridCol w:w="601"/>
        <w:gridCol w:w="555"/>
        <w:gridCol w:w="556"/>
        <w:gridCol w:w="478"/>
        <w:gridCol w:w="570"/>
      </w:tblGrid>
      <w:tr w:rsidR="003C5C06" w:rsidRPr="009B0547" w:rsidTr="00E55AB7">
        <w:trPr>
          <w:jc w:val="center"/>
        </w:trPr>
        <w:tc>
          <w:tcPr>
            <w:tcW w:w="112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Collection date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Sample ID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Store ID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Number of cash registers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Sell-by date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Packaging date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Frozen meat label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Final processing in store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Organic meat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Free range meat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Antibiotic free meat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Price per kilogram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i/>
                <w:iCs/>
                <w:noProof w:val="0"/>
                <w:sz w:val="18"/>
                <w:szCs w:val="18"/>
                <w:lang w:eastAsia="en-ZA"/>
              </w:rPr>
              <w:t>ESCCO</w:t>
            </w:r>
            <w:r w:rsidRPr="009B0547"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  <w:t xml:space="preserve"> count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i/>
                <w:iCs/>
                <w:noProof w:val="0"/>
                <w:sz w:val="18"/>
                <w:szCs w:val="18"/>
                <w:lang w:eastAsia="en-ZA"/>
              </w:rPr>
              <w:t>SAL</w:t>
            </w:r>
            <w:r w:rsidRPr="009B0547"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  <w:t xml:space="preserve"> spp. count</w:t>
            </w:r>
          </w:p>
        </w:tc>
        <w:tc>
          <w:tcPr>
            <w:tcW w:w="7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i/>
                <w:iCs/>
                <w:noProof w:val="0"/>
                <w:sz w:val="18"/>
                <w:szCs w:val="18"/>
                <w:lang w:eastAsia="en-ZA"/>
              </w:rPr>
              <w:t xml:space="preserve">ENT spp. </w:t>
            </w:r>
            <w:r w:rsidRPr="009B0547"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  <w:t>count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b/>
                <w:i/>
                <w:iCs/>
                <w:noProof w:val="0"/>
                <w:sz w:val="18"/>
                <w:szCs w:val="18"/>
                <w:lang w:eastAsia="en-ZA"/>
              </w:rPr>
              <w:t>CAM</w:t>
            </w:r>
            <w:r w:rsidRPr="009B0547">
              <w:rPr>
                <w:rFonts w:ascii="Times New Roman" w:eastAsia="Times New Roman" w:hAnsi="Times New Roman"/>
                <w:b/>
                <w:noProof w:val="0"/>
                <w:sz w:val="18"/>
                <w:szCs w:val="18"/>
                <w:lang w:eastAsia="en-ZA"/>
              </w:rPr>
              <w:t xml:space="preserve"> spp. count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S1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&gt;= 26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9-Jan-22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31-Dec-21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109,99 / USD 6,72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Pork 360 quality sticker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S2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6-10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119,99 / USD 7,33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Kinder to sows sticker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S3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6-10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7-Jan-22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99,99 / USD 6,05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Sow friendly sticker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S4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6-10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5-Jan-22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2-Jan-22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89,99 / USD 5,50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S5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11-15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8-Jan-22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85,99 / USD 5,25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B1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1-5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6-Jan-22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2-Jan-22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79,99 / USD 4,89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B2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6-10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7-Jan-22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2-Jan-22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89,99 / USD 5,50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B3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1-5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3-Jan-22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90,00 / USD 5,50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B4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1-5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ZAR    89,90 / USD 5,50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  <w:tr w:rsidR="003C5C06" w:rsidRPr="009B0547" w:rsidTr="00E55AB7">
        <w:trPr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4-Jan-22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PC10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B5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1-5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10-Jan-22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3-Jan-22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Yes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Unknown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 xml:space="preserve">ZAR    96,90 / </w:t>
            </w: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lastRenderedPageBreak/>
              <w:t>USD 5,92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lastRenderedPageBreak/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Absent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C5C06" w:rsidRPr="009B0547" w:rsidRDefault="003C5C06" w:rsidP="00E55AB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</w:pPr>
            <w:r w:rsidRPr="009B0547">
              <w:rPr>
                <w:rFonts w:ascii="Times New Roman" w:eastAsia="Times New Roman" w:hAnsi="Times New Roman"/>
                <w:noProof w:val="0"/>
                <w:sz w:val="18"/>
                <w:szCs w:val="18"/>
                <w:lang w:eastAsia="en-ZA"/>
              </w:rPr>
              <w:t>&lt;10</w:t>
            </w:r>
          </w:p>
        </w:tc>
      </w:tr>
    </w:tbl>
    <w:p w:rsidR="003C5C06" w:rsidRPr="009B0547" w:rsidRDefault="003C5C06" w:rsidP="003C5C06">
      <w:pPr>
        <w:adjustRightInd w:val="0"/>
        <w:snapToGrid w:val="0"/>
        <w:spacing w:after="160" w:line="360" w:lineRule="auto"/>
        <w:ind w:left="-993"/>
        <w:rPr>
          <w:rFonts w:ascii="Times New Roman" w:eastAsia="Calibri" w:hAnsi="Times New Roman"/>
          <w:iCs/>
          <w:noProof w:val="0"/>
          <w:color w:val="auto"/>
          <w:sz w:val="18"/>
          <w:szCs w:val="18"/>
          <w:lang w:eastAsia="en-US"/>
        </w:rPr>
      </w:pPr>
      <w:r w:rsidRPr="009B0547">
        <w:rPr>
          <w:rFonts w:ascii="Times New Roman" w:eastAsia="Calibri" w:hAnsi="Times New Roman"/>
          <w:noProof w:val="0"/>
          <w:color w:val="auto"/>
          <w:sz w:val="18"/>
          <w:szCs w:val="18"/>
          <w:lang w:eastAsia="en-US"/>
        </w:rPr>
        <w:t xml:space="preserve">PC = Pork chop; S = Supermarket; B = Butchery; ESCCO = </w:t>
      </w:r>
      <w:r w:rsidRPr="009B0547">
        <w:rPr>
          <w:rFonts w:ascii="Times New Roman" w:eastAsia="Calibri" w:hAnsi="Times New Roman"/>
          <w:i/>
          <w:noProof w:val="0"/>
          <w:color w:val="auto"/>
          <w:sz w:val="18"/>
          <w:szCs w:val="18"/>
          <w:lang w:eastAsia="en-US"/>
        </w:rPr>
        <w:t>Escherichia coli</w:t>
      </w:r>
      <w:r w:rsidRPr="009B0547">
        <w:rPr>
          <w:rFonts w:ascii="Times New Roman" w:eastAsia="Calibri" w:hAnsi="Times New Roman"/>
          <w:noProof w:val="0"/>
          <w:color w:val="auto"/>
          <w:sz w:val="18"/>
          <w:szCs w:val="18"/>
          <w:lang w:eastAsia="en-US"/>
        </w:rPr>
        <w:t xml:space="preserve">; SAL = </w:t>
      </w:r>
      <w:r w:rsidRPr="009B0547">
        <w:rPr>
          <w:rFonts w:ascii="Times New Roman" w:eastAsia="Calibri" w:hAnsi="Times New Roman"/>
          <w:i/>
          <w:noProof w:val="0"/>
          <w:color w:val="auto"/>
          <w:sz w:val="18"/>
          <w:szCs w:val="18"/>
          <w:lang w:eastAsia="en-US"/>
        </w:rPr>
        <w:t xml:space="preserve">Salmonella; </w:t>
      </w:r>
      <w:r w:rsidRPr="009B0547">
        <w:rPr>
          <w:rFonts w:ascii="Times New Roman" w:eastAsia="Calibri" w:hAnsi="Times New Roman"/>
          <w:noProof w:val="0"/>
          <w:color w:val="auto"/>
          <w:sz w:val="18"/>
          <w:szCs w:val="18"/>
          <w:lang w:eastAsia="en-US"/>
        </w:rPr>
        <w:t xml:space="preserve">ENT = </w:t>
      </w:r>
      <w:r w:rsidRPr="009B0547">
        <w:rPr>
          <w:rFonts w:ascii="Times New Roman" w:eastAsia="Calibri" w:hAnsi="Times New Roman"/>
          <w:i/>
          <w:noProof w:val="0"/>
          <w:color w:val="auto"/>
          <w:sz w:val="18"/>
          <w:szCs w:val="18"/>
          <w:lang w:eastAsia="en-US"/>
        </w:rPr>
        <w:t>Enterococcus</w:t>
      </w:r>
      <w:r w:rsidRPr="009B0547">
        <w:rPr>
          <w:rFonts w:ascii="Times New Roman" w:eastAsia="Calibri" w:hAnsi="Times New Roman"/>
          <w:noProof w:val="0"/>
          <w:color w:val="auto"/>
          <w:sz w:val="18"/>
          <w:szCs w:val="18"/>
          <w:lang w:eastAsia="en-US"/>
        </w:rPr>
        <w:t xml:space="preserve">; CAM = </w:t>
      </w:r>
      <w:r w:rsidRPr="009B0547">
        <w:rPr>
          <w:rFonts w:ascii="Times New Roman" w:eastAsia="Calibri" w:hAnsi="Times New Roman"/>
          <w:i/>
          <w:noProof w:val="0"/>
          <w:color w:val="auto"/>
          <w:sz w:val="18"/>
          <w:szCs w:val="18"/>
          <w:lang w:eastAsia="en-US"/>
        </w:rPr>
        <w:t>Campylobacter</w:t>
      </w:r>
      <w:r w:rsidRPr="009B0547">
        <w:rPr>
          <w:rFonts w:ascii="Times New Roman" w:eastAsia="Calibri" w:hAnsi="Times New Roman"/>
          <w:noProof w:val="0"/>
          <w:color w:val="auto"/>
          <w:sz w:val="18"/>
          <w:szCs w:val="18"/>
          <w:lang w:eastAsia="en-US"/>
        </w:rPr>
        <w:t>; ZAR = South African Rand</w:t>
      </w:r>
      <w:r w:rsidRPr="009B0547">
        <w:rPr>
          <w:rFonts w:ascii="Times New Roman" w:eastAsia="Calibri" w:hAnsi="Times New Roman"/>
          <w:iCs/>
          <w:noProof w:val="0"/>
          <w:color w:val="auto"/>
          <w:sz w:val="18"/>
          <w:szCs w:val="18"/>
          <w:lang w:eastAsia="en-US"/>
        </w:rPr>
        <w:t xml:space="preserve">; USD = United States dollar. The average exchange rate for 2022 was used to convert the cost of meat per kilogram from ZAR to USD (i.e. 16.37 ZAR = 1 USD). </w:t>
      </w:r>
    </w:p>
    <w:p w:rsidR="003C5C06" w:rsidRPr="009B0547" w:rsidRDefault="003C5C06" w:rsidP="003C5C06">
      <w:pPr>
        <w:adjustRightInd w:val="0"/>
        <w:snapToGrid w:val="0"/>
        <w:spacing w:after="160" w:line="360" w:lineRule="auto"/>
        <w:ind w:left="-993"/>
        <w:rPr>
          <w:rFonts w:ascii="Times New Roman" w:eastAsia="Calibri" w:hAnsi="Times New Roman"/>
          <w:noProof w:val="0"/>
          <w:color w:val="auto"/>
          <w:sz w:val="24"/>
          <w:szCs w:val="22"/>
          <w:lang w:eastAsia="en-US"/>
        </w:rPr>
        <w:sectPr w:rsidR="003C5C06" w:rsidRPr="009B0547" w:rsidSect="009B0547">
          <w:pgSz w:w="16838" w:h="11906" w:orient="landscape"/>
          <w:pgMar w:top="1417" w:right="720" w:bottom="1077" w:left="720" w:header="1020" w:footer="340" w:gutter="0"/>
          <w:cols w:space="708"/>
          <w:docGrid w:linePitch="360"/>
        </w:sectPr>
      </w:pPr>
    </w:p>
    <w:p w:rsidR="003C5C06" w:rsidRPr="009B0547" w:rsidRDefault="003C5C06" w:rsidP="003C5C06">
      <w:pPr>
        <w:adjustRightInd w:val="0"/>
        <w:snapToGrid w:val="0"/>
        <w:spacing w:before="240" w:after="120"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bookmarkStart w:id="0" w:name="_Hlk167358932"/>
      <w:r w:rsidRPr="009B0547">
        <w:rPr>
          <w:rFonts w:eastAsia="Times New Roman" w:cs="Cordia New"/>
          <w:b/>
          <w:bCs/>
          <w:noProof w:val="0"/>
          <w:sz w:val="18"/>
          <w:szCs w:val="22"/>
          <w:lang w:eastAsia="de-DE" w:bidi="en-US"/>
        </w:rPr>
        <w:lastRenderedPageBreak/>
        <w:t>Table S3</w:t>
      </w:r>
      <w:bookmarkEnd w:id="0"/>
      <w:r w:rsidRPr="009B0547">
        <w:rPr>
          <w:rFonts w:eastAsia="Times New Roman" w:cs="Cordia New"/>
          <w:b/>
          <w:bCs/>
          <w:noProof w:val="0"/>
          <w:sz w:val="18"/>
          <w:szCs w:val="22"/>
          <w:lang w:eastAsia="de-DE" w:bidi="en-US"/>
        </w:rPr>
        <w:t>.</w:t>
      </w: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 Summary of antimicrobial resistance categories by number of open reading frame genes from 10 raw retail meat samples.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1757"/>
        <w:gridCol w:w="1623"/>
        <w:gridCol w:w="1423"/>
        <w:gridCol w:w="1423"/>
      </w:tblGrid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AMR categories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 xml:space="preserve">Supermarkets 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 xml:space="preserve">Butcheries 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Overall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Aminoglycoside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6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Bacitracin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Beta-lactam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14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15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Fluoroquinolone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Fosfomycin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proofErr w:type="spellStart"/>
            <w:r w:rsidRPr="009B0547">
              <w:rPr>
                <w:noProof w:val="0"/>
              </w:rPr>
              <w:t>Glycopeptide</w:t>
            </w:r>
            <w:proofErr w:type="spellEnd"/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5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6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MLS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8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10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Multidrug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18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3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21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Mupirocin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Peptide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 xml:space="preserve">Phenicol 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proofErr w:type="spellStart"/>
            <w:r w:rsidRPr="009B0547">
              <w:rPr>
                <w:noProof w:val="0"/>
              </w:rPr>
              <w:t>Sulphonamide</w:t>
            </w:r>
            <w:proofErr w:type="spellEnd"/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Tetracycline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10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8</w:t>
            </w:r>
          </w:p>
        </w:tc>
        <w:tc>
          <w:tcPr>
            <w:tcW w:w="1858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18</w:t>
            </w:r>
          </w:p>
        </w:tc>
      </w:tr>
    </w:tbl>
    <w:p w:rsidR="003C5C06" w:rsidRPr="009B0547" w:rsidRDefault="003C5C06" w:rsidP="003C5C06">
      <w:pPr>
        <w:adjustRightInd w:val="0"/>
        <w:snapToGrid w:val="0"/>
        <w:spacing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AMR = Antimicrobial resistance; ORF = Open reading frame; MLS = Macrolides, </w:t>
      </w:r>
      <w:proofErr w:type="spellStart"/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>lincosamides</w:t>
      </w:r>
      <w:proofErr w:type="spellEnd"/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 and streptogramins.</w:t>
      </w:r>
    </w:p>
    <w:p w:rsidR="003C5C06" w:rsidRPr="009B0547" w:rsidRDefault="003C5C06" w:rsidP="003C5C06">
      <w:pPr>
        <w:adjustRightInd w:val="0"/>
        <w:snapToGrid w:val="0"/>
        <w:spacing w:before="240" w:after="120"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9B0547">
        <w:rPr>
          <w:rFonts w:eastAsia="Times New Roman" w:cs="Cordia New"/>
          <w:b/>
          <w:bCs/>
          <w:noProof w:val="0"/>
          <w:sz w:val="18"/>
          <w:szCs w:val="22"/>
          <w:lang w:eastAsia="de-DE" w:bidi="en-US"/>
        </w:rPr>
        <w:t>Table S4.</w:t>
      </w: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 Summary of antimicrobial resistance mechanisms by number of ORF genes from 10 raw retail meat samples.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2202"/>
        <w:gridCol w:w="1524"/>
        <w:gridCol w:w="1288"/>
        <w:gridCol w:w="1212"/>
      </w:tblGrid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AMR resistance mechanisms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Supermarkets (n = Annotated ORFs)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 xml:space="preserve">Butcheries 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Overall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Antibiotic efflux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30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13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43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Antibiotic inactivation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19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 xml:space="preserve">22 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Antibiotic target alteration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14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6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20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Antibiotic target protection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Antibiotic target replacement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Reduced permeability to antibiotic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</w:tr>
      <w:tr w:rsidR="003C5C06" w:rsidRPr="009B0547" w:rsidTr="00E55AB7">
        <w:tc>
          <w:tcPr>
            <w:tcW w:w="32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Resistance absence</w:t>
            </w:r>
          </w:p>
        </w:tc>
        <w:tc>
          <w:tcPr>
            <w:tcW w:w="156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4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24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</w:tbl>
    <w:p w:rsidR="003C5C06" w:rsidRPr="009B0547" w:rsidRDefault="003C5C06" w:rsidP="003C5C06">
      <w:pPr>
        <w:adjustRightInd w:val="0"/>
        <w:snapToGrid w:val="0"/>
        <w:spacing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>AMR = Antimicrobial resistance; ORF = Open reading frame</w:t>
      </w:r>
    </w:p>
    <w:p w:rsidR="003C5C06" w:rsidRPr="009B0547" w:rsidRDefault="003C5C06" w:rsidP="003C5C06">
      <w:pPr>
        <w:adjustRightInd w:val="0"/>
        <w:snapToGrid w:val="0"/>
        <w:spacing w:before="240" w:after="120"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9B0547">
        <w:rPr>
          <w:rFonts w:eastAsia="Times New Roman" w:cs="Cordia New"/>
          <w:b/>
          <w:bCs/>
          <w:noProof w:val="0"/>
          <w:sz w:val="18"/>
          <w:szCs w:val="22"/>
          <w:lang w:eastAsia="de-DE" w:bidi="en-US"/>
        </w:rPr>
        <w:t>Table S5.</w:t>
      </w: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 Summary of virulence factor category by number of ORF genes from 10 raw retail meat samples.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2341"/>
        <w:gridCol w:w="1458"/>
        <w:gridCol w:w="1227"/>
        <w:gridCol w:w="1200"/>
      </w:tblGrid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VF category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Supermarkets (n = annotated ORFs)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 xml:space="preserve">Butcheries 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(n = annotated ORFs)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Overall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(n = annotated ORFs)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Adherence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39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13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42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lastRenderedPageBreak/>
              <w:t>Antimicrobial activity/Competitive advantage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5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Biofilm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6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7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Effector delivery system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16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3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19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Exoenzyme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Exotoxin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Immune modulation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10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10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Invasion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7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7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Motility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11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13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Nutritional/Metabolic factor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11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15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Post-translational modification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2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Regulation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5</w:t>
            </w:r>
          </w:p>
        </w:tc>
      </w:tr>
      <w:tr w:rsidR="003C5C06" w:rsidRPr="009B0547" w:rsidTr="00E55AB7">
        <w:tc>
          <w:tcPr>
            <w:tcW w:w="292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Stress survival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481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</w:t>
            </w:r>
          </w:p>
        </w:tc>
      </w:tr>
    </w:tbl>
    <w:p w:rsidR="003C5C06" w:rsidRPr="009B0547" w:rsidRDefault="003C5C06" w:rsidP="003C5C06">
      <w:pPr>
        <w:adjustRightInd w:val="0"/>
        <w:snapToGrid w:val="0"/>
        <w:spacing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>VF = Virulence factor</w:t>
      </w:r>
    </w:p>
    <w:p w:rsidR="003C5C06" w:rsidRPr="009B0547" w:rsidRDefault="003C5C06" w:rsidP="003C5C06">
      <w:pPr>
        <w:adjustRightInd w:val="0"/>
        <w:snapToGrid w:val="0"/>
        <w:spacing w:before="240" w:after="120" w:line="228" w:lineRule="auto"/>
        <w:ind w:left="2608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9B0547">
        <w:rPr>
          <w:rFonts w:eastAsia="Times New Roman" w:cs="Cordia New"/>
          <w:b/>
          <w:bCs/>
          <w:noProof w:val="0"/>
          <w:sz w:val="18"/>
          <w:szCs w:val="22"/>
          <w:lang w:eastAsia="de-DE" w:bidi="en-US"/>
        </w:rPr>
        <w:t>Table S6.</w:t>
      </w:r>
      <w:r w:rsidRPr="009B0547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 Summary of toxin gene description by number of ORF genes from 10 raw retail meat samples.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3004"/>
        <w:gridCol w:w="1240"/>
        <w:gridCol w:w="991"/>
        <w:gridCol w:w="991"/>
      </w:tblGrid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Toxin gene description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 xml:space="preserve">Supermarkets 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 xml:space="preserve">Butcheries 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Overall</w:t>
            </w:r>
          </w:p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b/>
                <w:bCs/>
                <w:noProof w:val="0"/>
              </w:rPr>
            </w:pPr>
            <w:r w:rsidRPr="009B0547">
              <w:rPr>
                <w:b/>
                <w:bCs/>
                <w:noProof w:val="0"/>
              </w:rPr>
              <w:t>(n = Annotated ORFs)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proofErr w:type="spellStart"/>
            <w:r w:rsidRPr="009B0547">
              <w:rPr>
                <w:noProof w:val="0"/>
              </w:rPr>
              <w:t>AcrB</w:t>
            </w:r>
            <w:proofErr w:type="spellEnd"/>
            <w:r w:rsidRPr="009B0547">
              <w:rPr>
                <w:noProof w:val="0"/>
              </w:rPr>
              <w:t>/</w:t>
            </w:r>
            <w:proofErr w:type="spellStart"/>
            <w:r w:rsidRPr="009B0547">
              <w:rPr>
                <w:noProof w:val="0"/>
              </w:rPr>
              <w:t>AcrD</w:t>
            </w:r>
            <w:proofErr w:type="spellEnd"/>
            <w:r w:rsidRPr="009B0547">
              <w:rPr>
                <w:noProof w:val="0"/>
              </w:rPr>
              <w:t>/</w:t>
            </w:r>
            <w:proofErr w:type="spellStart"/>
            <w:r w:rsidRPr="009B0547">
              <w:rPr>
                <w:noProof w:val="0"/>
              </w:rPr>
              <w:t>AcrF</w:t>
            </w:r>
            <w:proofErr w:type="spellEnd"/>
            <w:r w:rsidRPr="009B0547">
              <w:rPr>
                <w:noProof w:val="0"/>
              </w:rPr>
              <w:t xml:space="preserve"> family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5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4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9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 xml:space="preserve">Capsule assembly protein </w:t>
            </w:r>
            <w:proofErr w:type="spellStart"/>
            <w:r w:rsidRPr="009B0547">
              <w:rPr>
                <w:noProof w:val="0"/>
              </w:rPr>
              <w:t>Wzi</w:t>
            </w:r>
            <w:proofErr w:type="spellEnd"/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Dual specificity phosphatase, catalytic domain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Endonuclease/Exonuclease/</w:t>
            </w:r>
            <w:proofErr w:type="spellStart"/>
            <w:r w:rsidRPr="009B0547">
              <w:rPr>
                <w:noProof w:val="0"/>
              </w:rPr>
              <w:t>phophatase</w:t>
            </w:r>
            <w:proofErr w:type="spellEnd"/>
            <w:r w:rsidRPr="009B0547">
              <w:rPr>
                <w:noProof w:val="0"/>
              </w:rPr>
              <w:t xml:space="preserve"> family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proofErr w:type="spellStart"/>
            <w:r w:rsidRPr="009B0547">
              <w:rPr>
                <w:noProof w:val="0"/>
              </w:rPr>
              <w:t>Insulinase</w:t>
            </w:r>
            <w:proofErr w:type="spellEnd"/>
            <w:r w:rsidRPr="009B0547">
              <w:rPr>
                <w:noProof w:val="0"/>
              </w:rPr>
              <w:t xml:space="preserve"> (Peptidase family M16)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9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9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Outer membrane protein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9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10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proofErr w:type="spellStart"/>
            <w:r w:rsidRPr="009B0547">
              <w:rPr>
                <w:noProof w:val="0"/>
              </w:rPr>
              <w:t>PapC</w:t>
            </w:r>
            <w:proofErr w:type="spellEnd"/>
            <w:r w:rsidRPr="009B0547">
              <w:rPr>
                <w:noProof w:val="0"/>
              </w:rPr>
              <w:t xml:space="preserve"> N-terminal domain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Peptidase M16 inactivate domain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proofErr w:type="spellStart"/>
            <w:r w:rsidRPr="009B0547">
              <w:rPr>
                <w:noProof w:val="0"/>
              </w:rPr>
              <w:t>Presequence</w:t>
            </w:r>
            <w:proofErr w:type="spellEnd"/>
            <w:r w:rsidRPr="009B0547">
              <w:rPr>
                <w:noProof w:val="0"/>
              </w:rPr>
              <w:t xml:space="preserve"> protease [EC:3.4.24.-]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Probable enterotoxin B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Probable enterotoxin D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Putative toxin 46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 xml:space="preserve">S-type </w:t>
            </w:r>
            <w:proofErr w:type="spellStart"/>
            <w:r w:rsidRPr="009B0547">
              <w:rPr>
                <w:noProof w:val="0"/>
              </w:rPr>
              <w:t>Pyocin</w:t>
            </w:r>
            <w:proofErr w:type="spellEnd"/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S1/P1 Nuclease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  <w:tr w:rsidR="003C5C06" w:rsidRPr="009B0547" w:rsidTr="00E55AB7">
        <w:trPr>
          <w:trHeight w:val="170"/>
        </w:trPr>
        <w:tc>
          <w:tcPr>
            <w:tcW w:w="3100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Putative hemolysin</w:t>
            </w:r>
          </w:p>
        </w:tc>
        <w:tc>
          <w:tcPr>
            <w:tcW w:w="1274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0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  <w:tc>
          <w:tcPr>
            <w:tcW w:w="1017" w:type="dxa"/>
          </w:tcPr>
          <w:p w:rsidR="003C5C06" w:rsidRPr="009B0547" w:rsidRDefault="003C5C06" w:rsidP="00E55AB7">
            <w:pPr>
              <w:adjustRightInd w:val="0"/>
              <w:snapToGrid w:val="0"/>
              <w:jc w:val="center"/>
              <w:rPr>
                <w:noProof w:val="0"/>
              </w:rPr>
            </w:pPr>
            <w:r w:rsidRPr="009B0547">
              <w:rPr>
                <w:noProof w:val="0"/>
              </w:rPr>
              <w:t>1</w:t>
            </w:r>
          </w:p>
        </w:tc>
      </w:tr>
    </w:tbl>
    <w:p w:rsidR="003C5C06" w:rsidRPr="009B0547" w:rsidRDefault="003C5C06" w:rsidP="003C5C06">
      <w:pPr>
        <w:adjustRightInd w:val="0"/>
        <w:snapToGrid w:val="0"/>
        <w:spacing w:before="120" w:after="240" w:line="228" w:lineRule="auto"/>
        <w:ind w:left="284"/>
        <w:rPr>
          <w:rFonts w:eastAsia="Times New Roman"/>
          <w:noProof w:val="0"/>
          <w:sz w:val="18"/>
          <w:lang w:eastAsia="de-DE" w:bidi="en-US"/>
        </w:rPr>
      </w:pPr>
      <w:r w:rsidRPr="009B0547">
        <w:rPr>
          <w:rFonts w:eastAsia="Times New Roman"/>
          <w:noProof w:val="0"/>
          <w:sz w:val="18"/>
          <w:lang w:eastAsia="de-DE" w:bidi="en-US"/>
        </w:rPr>
        <w:lastRenderedPageBreak/>
        <w:drawing>
          <wp:inline distT="0" distB="0" distL="0" distR="0" wp14:anchorId="64E8633D" wp14:editId="4234051C">
            <wp:extent cx="5581648" cy="1532904"/>
            <wp:effectExtent l="0" t="0" r="0" b="0"/>
            <wp:docPr id="9776993" name="Picture 9776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15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06" w:rsidRPr="009B0547" w:rsidRDefault="003C5C06" w:rsidP="003C5C06">
      <w:pPr>
        <w:adjustRightInd w:val="0"/>
        <w:snapToGrid w:val="0"/>
        <w:spacing w:before="120" w:after="240" w:line="228" w:lineRule="auto"/>
        <w:ind w:left="2608"/>
        <w:rPr>
          <w:rFonts w:eastAsia="Times New Roman"/>
          <w:noProof w:val="0"/>
          <w:sz w:val="18"/>
          <w:lang w:eastAsia="de-DE" w:bidi="en-US"/>
        </w:rPr>
      </w:pPr>
      <w:r w:rsidRPr="009B0547">
        <w:rPr>
          <w:rFonts w:eastAsia="Times New Roman"/>
          <w:b/>
          <w:bCs/>
          <w:noProof w:val="0"/>
          <w:sz w:val="18"/>
          <w:lang w:eastAsia="de-DE" w:bidi="en-US"/>
        </w:rPr>
        <w:t xml:space="preserve">Figure S1. </w:t>
      </w:r>
      <w:r w:rsidRPr="009B0547">
        <w:rPr>
          <w:rFonts w:eastAsia="Times New Roman"/>
          <w:noProof w:val="0"/>
          <w:sz w:val="18"/>
          <w:lang w:eastAsia="de-DE" w:bidi="en-US"/>
        </w:rPr>
        <w:t>Mobile genetic element prediction of ARGs of all raw meat samples from both supermarket and butchery groups.</w:t>
      </w:r>
      <w:r w:rsidRPr="009B0547">
        <w:rPr>
          <w:rFonts w:eastAsia="Times New Roman"/>
          <w:b/>
          <w:bCs/>
          <w:noProof w:val="0"/>
          <w:sz w:val="18"/>
          <w:lang w:eastAsia="de-DE" w:bidi="en-US"/>
        </w:rPr>
        <w:t xml:space="preserve"> </w:t>
      </w:r>
      <w:r w:rsidRPr="009B0547">
        <w:rPr>
          <w:rFonts w:eastAsia="Times New Roman"/>
          <w:noProof w:val="0"/>
          <w:sz w:val="18"/>
          <w:lang w:eastAsia="de-DE" w:bidi="en-US"/>
        </w:rPr>
        <w:t>Unclassified MGE predictions are genes with unknown mobile genetic element information.</w:t>
      </w:r>
    </w:p>
    <w:p w:rsidR="003C5C06" w:rsidRPr="009B0547" w:rsidRDefault="003C5C06" w:rsidP="003C5C06">
      <w:pPr>
        <w:adjustRightInd w:val="0"/>
        <w:snapToGrid w:val="0"/>
        <w:spacing w:before="120" w:after="240" w:line="228" w:lineRule="auto"/>
        <w:ind w:left="993"/>
        <w:rPr>
          <w:rFonts w:eastAsia="Times New Roman"/>
          <w:b/>
          <w:bCs/>
          <w:noProof w:val="0"/>
          <w:sz w:val="18"/>
          <w:lang w:eastAsia="de-DE" w:bidi="en-US"/>
        </w:rPr>
      </w:pPr>
      <w:r w:rsidRPr="009B0547">
        <w:rPr>
          <w:rFonts w:eastAsia="Times New Roman"/>
          <w:noProof w:val="0"/>
          <w:sz w:val="18"/>
          <w:lang w:eastAsia="de-DE" w:bidi="en-US"/>
        </w:rPr>
        <w:drawing>
          <wp:inline distT="0" distB="0" distL="0" distR="0" wp14:anchorId="60B4D6DD" wp14:editId="14A3D85F">
            <wp:extent cx="5098314" cy="4153576"/>
            <wp:effectExtent l="0" t="0" r="0" b="0"/>
            <wp:docPr id="794909689" name="Picture 79490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314" cy="415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06" w:rsidRPr="009B0547" w:rsidRDefault="003C5C06" w:rsidP="003C5C06">
      <w:pPr>
        <w:adjustRightInd w:val="0"/>
        <w:snapToGrid w:val="0"/>
        <w:spacing w:before="120" w:after="240" w:line="228" w:lineRule="auto"/>
        <w:ind w:left="2608"/>
        <w:rPr>
          <w:rFonts w:eastAsia="Times New Roman"/>
          <w:noProof w:val="0"/>
          <w:sz w:val="18"/>
          <w:lang w:eastAsia="de-DE" w:bidi="en-US"/>
        </w:rPr>
      </w:pPr>
      <w:r w:rsidRPr="009B0547">
        <w:rPr>
          <w:rFonts w:eastAsia="Times New Roman"/>
          <w:b/>
          <w:bCs/>
          <w:noProof w:val="0"/>
          <w:sz w:val="18"/>
          <w:lang w:eastAsia="de-DE" w:bidi="en-US"/>
        </w:rPr>
        <w:t xml:space="preserve">Figure S2. </w:t>
      </w:r>
      <w:r w:rsidRPr="009B0547">
        <w:rPr>
          <w:rFonts w:eastAsia="Times New Roman"/>
          <w:noProof w:val="0"/>
          <w:sz w:val="18"/>
          <w:lang w:eastAsia="de-DE" w:bidi="en-US"/>
        </w:rPr>
        <w:t xml:space="preserve">Mobile genetic element prediction of VF and toxin genes of all raw meat samples from both supermarket and butchery groups. </w:t>
      </w:r>
    </w:p>
    <w:p w:rsidR="003C5C06" w:rsidRPr="009B0547" w:rsidRDefault="003C5C06" w:rsidP="003C5C06">
      <w:pPr>
        <w:pStyle w:val="MDPI63Notes"/>
      </w:pPr>
    </w:p>
    <w:p w:rsidR="00055DDB" w:rsidRPr="00E06592" w:rsidRDefault="00055DDB" w:rsidP="00325C08">
      <w:bookmarkStart w:id="1" w:name="_GoBack"/>
      <w:bookmarkEnd w:id="1"/>
    </w:p>
    <w:sectPr w:rsidR="00055DDB" w:rsidRPr="00E06592" w:rsidSect="00E131E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14" w:rsidRDefault="00C13114" w:rsidP="00C1340D">
      <w:r>
        <w:separator/>
      </w:r>
    </w:p>
  </w:endnote>
  <w:endnote w:type="continuationSeparator" w:id="0">
    <w:p w:rsidR="00C13114" w:rsidRDefault="00C1311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:rsidR="00E27016" w:rsidRDefault="00C13114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14" w:rsidRDefault="00C13114" w:rsidP="00C1340D">
      <w:r>
        <w:separator/>
      </w:r>
    </w:p>
  </w:footnote>
  <w:footnote w:type="continuationSeparator" w:id="0">
    <w:p w:rsidR="00C13114" w:rsidRDefault="00C1311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5B1157"/>
    <w:multiLevelType w:val="multilevel"/>
    <w:tmpl w:val="3AE0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06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953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EB3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40F"/>
    <w:rsid w:val="000179EA"/>
    <w:rsid w:val="00017BA1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8CE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532"/>
    <w:rsid w:val="000E6802"/>
    <w:rsid w:val="000E6962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218"/>
    <w:rsid w:val="000F028A"/>
    <w:rsid w:val="000F041F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58E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509"/>
    <w:rsid w:val="001105D8"/>
    <w:rsid w:val="00110983"/>
    <w:rsid w:val="00110E5C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BBC"/>
    <w:rsid w:val="00131CA9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CB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EC5"/>
    <w:rsid w:val="00167F44"/>
    <w:rsid w:val="0017023A"/>
    <w:rsid w:val="00170652"/>
    <w:rsid w:val="001706CF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603"/>
    <w:rsid w:val="00175E42"/>
    <w:rsid w:val="00176081"/>
    <w:rsid w:val="0017609C"/>
    <w:rsid w:val="00176241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077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ABA"/>
    <w:rsid w:val="00186B39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4EF5"/>
    <w:rsid w:val="001C50B0"/>
    <w:rsid w:val="001C5145"/>
    <w:rsid w:val="001C52DF"/>
    <w:rsid w:val="001C534B"/>
    <w:rsid w:val="001C5452"/>
    <w:rsid w:val="001C5475"/>
    <w:rsid w:val="001C54C6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9DF"/>
    <w:rsid w:val="001D1E77"/>
    <w:rsid w:val="001D218F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7FF"/>
    <w:rsid w:val="0020385C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6B"/>
    <w:rsid w:val="002056B6"/>
    <w:rsid w:val="00205B37"/>
    <w:rsid w:val="00205C9A"/>
    <w:rsid w:val="00205E3C"/>
    <w:rsid w:val="002060BD"/>
    <w:rsid w:val="002060D6"/>
    <w:rsid w:val="002061BB"/>
    <w:rsid w:val="00206459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10D7"/>
    <w:rsid w:val="00211258"/>
    <w:rsid w:val="0021144B"/>
    <w:rsid w:val="00211635"/>
    <w:rsid w:val="002116D8"/>
    <w:rsid w:val="00211962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BC7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494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5EF"/>
    <w:rsid w:val="0024285C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5EF4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FA6"/>
    <w:rsid w:val="00264FAD"/>
    <w:rsid w:val="00265085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1F"/>
    <w:rsid w:val="002918F3"/>
    <w:rsid w:val="00291BF2"/>
    <w:rsid w:val="0029222F"/>
    <w:rsid w:val="002922BC"/>
    <w:rsid w:val="00292482"/>
    <w:rsid w:val="00292488"/>
    <w:rsid w:val="0029268A"/>
    <w:rsid w:val="0029275A"/>
    <w:rsid w:val="0029287A"/>
    <w:rsid w:val="00292916"/>
    <w:rsid w:val="00293207"/>
    <w:rsid w:val="002932FD"/>
    <w:rsid w:val="002933CB"/>
    <w:rsid w:val="00293A65"/>
    <w:rsid w:val="00293DA1"/>
    <w:rsid w:val="00293DC5"/>
    <w:rsid w:val="002941FB"/>
    <w:rsid w:val="0029429E"/>
    <w:rsid w:val="00294346"/>
    <w:rsid w:val="002943D2"/>
    <w:rsid w:val="002945F4"/>
    <w:rsid w:val="00294A40"/>
    <w:rsid w:val="00294B3E"/>
    <w:rsid w:val="00294C2F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42A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025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1D"/>
    <w:rsid w:val="002C1E5A"/>
    <w:rsid w:val="002C209D"/>
    <w:rsid w:val="002C210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FE"/>
    <w:rsid w:val="002D0834"/>
    <w:rsid w:val="002D08C8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580"/>
    <w:rsid w:val="002E786C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DB"/>
    <w:rsid w:val="00322BFA"/>
    <w:rsid w:val="00322C93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469"/>
    <w:rsid w:val="003306B5"/>
    <w:rsid w:val="0033088B"/>
    <w:rsid w:val="00330961"/>
    <w:rsid w:val="00330B1E"/>
    <w:rsid w:val="00330EBB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16"/>
    <w:rsid w:val="0039053B"/>
    <w:rsid w:val="00390D6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F7A"/>
    <w:rsid w:val="003A3208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9F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613"/>
    <w:rsid w:val="003C570C"/>
    <w:rsid w:val="003C581A"/>
    <w:rsid w:val="003C5C06"/>
    <w:rsid w:val="003C5CE6"/>
    <w:rsid w:val="003C5FA6"/>
    <w:rsid w:val="003C608B"/>
    <w:rsid w:val="003C61B2"/>
    <w:rsid w:val="003C63CC"/>
    <w:rsid w:val="003C642E"/>
    <w:rsid w:val="003C6450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62F"/>
    <w:rsid w:val="003F4743"/>
    <w:rsid w:val="003F47BE"/>
    <w:rsid w:val="003F4913"/>
    <w:rsid w:val="003F4AE6"/>
    <w:rsid w:val="003F4C6E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FD5"/>
    <w:rsid w:val="003F7FE6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1D63"/>
    <w:rsid w:val="00422430"/>
    <w:rsid w:val="004224EA"/>
    <w:rsid w:val="004226B6"/>
    <w:rsid w:val="004228C9"/>
    <w:rsid w:val="00422A69"/>
    <w:rsid w:val="00422A6A"/>
    <w:rsid w:val="00422AEF"/>
    <w:rsid w:val="00422B1D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1C2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8F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5D0"/>
    <w:rsid w:val="0045275E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65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79"/>
    <w:rsid w:val="00523E02"/>
    <w:rsid w:val="00523E25"/>
    <w:rsid w:val="00523F72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4D1E"/>
    <w:rsid w:val="00524D41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1F8"/>
    <w:rsid w:val="005415BA"/>
    <w:rsid w:val="0054160C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24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AE"/>
    <w:rsid w:val="0058139A"/>
    <w:rsid w:val="0058172B"/>
    <w:rsid w:val="005817DF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54B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6ED"/>
    <w:rsid w:val="005A1A79"/>
    <w:rsid w:val="005A1BF9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3C61"/>
    <w:rsid w:val="005A419B"/>
    <w:rsid w:val="005A42BD"/>
    <w:rsid w:val="005A42DA"/>
    <w:rsid w:val="005A43AE"/>
    <w:rsid w:val="005A462C"/>
    <w:rsid w:val="005A4AF5"/>
    <w:rsid w:val="005A4C2C"/>
    <w:rsid w:val="005A51A9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267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9AB"/>
    <w:rsid w:val="005B1B9F"/>
    <w:rsid w:val="005B1CF8"/>
    <w:rsid w:val="005B1D79"/>
    <w:rsid w:val="005B2333"/>
    <w:rsid w:val="005B2406"/>
    <w:rsid w:val="005B24E9"/>
    <w:rsid w:val="005B2623"/>
    <w:rsid w:val="005B2888"/>
    <w:rsid w:val="005B29F5"/>
    <w:rsid w:val="005B2B8E"/>
    <w:rsid w:val="005B2BE8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E0"/>
    <w:rsid w:val="005F2CE3"/>
    <w:rsid w:val="005F3065"/>
    <w:rsid w:val="005F3117"/>
    <w:rsid w:val="005F33FA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47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7AF"/>
    <w:rsid w:val="00632934"/>
    <w:rsid w:val="00632FFC"/>
    <w:rsid w:val="00632FFF"/>
    <w:rsid w:val="00633253"/>
    <w:rsid w:val="006332A9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0E1C"/>
    <w:rsid w:val="00690EF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6F7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87D"/>
    <w:rsid w:val="006B0A22"/>
    <w:rsid w:val="006B0D6E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E9D"/>
    <w:rsid w:val="006C3FE2"/>
    <w:rsid w:val="006C4254"/>
    <w:rsid w:val="006C44B9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1F31"/>
    <w:rsid w:val="006F1F90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CAD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4E8"/>
    <w:rsid w:val="0072564B"/>
    <w:rsid w:val="00725926"/>
    <w:rsid w:val="007259F0"/>
    <w:rsid w:val="00725A3B"/>
    <w:rsid w:val="00725A60"/>
    <w:rsid w:val="00725C03"/>
    <w:rsid w:val="00725D9E"/>
    <w:rsid w:val="00725F3C"/>
    <w:rsid w:val="007260C8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9B"/>
    <w:rsid w:val="007341BB"/>
    <w:rsid w:val="007341C4"/>
    <w:rsid w:val="007342DB"/>
    <w:rsid w:val="007343A7"/>
    <w:rsid w:val="007343B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6C8"/>
    <w:rsid w:val="007409CC"/>
    <w:rsid w:val="00740A78"/>
    <w:rsid w:val="00740B42"/>
    <w:rsid w:val="00740D13"/>
    <w:rsid w:val="00740DF8"/>
    <w:rsid w:val="00741228"/>
    <w:rsid w:val="007414FE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7B4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17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29F0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7D3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29F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246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70A"/>
    <w:rsid w:val="008537EA"/>
    <w:rsid w:val="0085393E"/>
    <w:rsid w:val="008539AA"/>
    <w:rsid w:val="00853B5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967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B4B"/>
    <w:rsid w:val="00863EF2"/>
    <w:rsid w:val="008640E5"/>
    <w:rsid w:val="00864493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C79"/>
    <w:rsid w:val="00864E51"/>
    <w:rsid w:val="00864FD3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36C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0D6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5DF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15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424"/>
    <w:rsid w:val="008D689F"/>
    <w:rsid w:val="008D6944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703"/>
    <w:rsid w:val="008F1731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439"/>
    <w:rsid w:val="0090657B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441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78"/>
    <w:rsid w:val="00981A42"/>
    <w:rsid w:val="00981BA8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4E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7CF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833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7F9"/>
    <w:rsid w:val="009D380A"/>
    <w:rsid w:val="009D389B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AB8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0AF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E3B"/>
    <w:rsid w:val="00A37F7F"/>
    <w:rsid w:val="00A404B1"/>
    <w:rsid w:val="00A406B0"/>
    <w:rsid w:val="00A40BB1"/>
    <w:rsid w:val="00A40EA2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48C"/>
    <w:rsid w:val="00A9492C"/>
    <w:rsid w:val="00A94A87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D6A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34"/>
    <w:rsid w:val="00AC50E2"/>
    <w:rsid w:val="00AC5180"/>
    <w:rsid w:val="00AC53D1"/>
    <w:rsid w:val="00AC5536"/>
    <w:rsid w:val="00AC570B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698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4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A09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563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302"/>
    <w:rsid w:val="00B2751F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F6"/>
    <w:rsid w:val="00B36D53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5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8B9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CC4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9F3"/>
    <w:rsid w:val="00B82B11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2487"/>
    <w:rsid w:val="00BA2596"/>
    <w:rsid w:val="00BA2636"/>
    <w:rsid w:val="00BA2664"/>
    <w:rsid w:val="00BA282E"/>
    <w:rsid w:val="00BA288E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2DC"/>
    <w:rsid w:val="00BA52F5"/>
    <w:rsid w:val="00BA5300"/>
    <w:rsid w:val="00BA54FC"/>
    <w:rsid w:val="00BA5522"/>
    <w:rsid w:val="00BA57AA"/>
    <w:rsid w:val="00BA5881"/>
    <w:rsid w:val="00BA598C"/>
    <w:rsid w:val="00BA5A2F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1A9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2A6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114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1D0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C2A"/>
    <w:rsid w:val="00C37EED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F06"/>
    <w:rsid w:val="00C41092"/>
    <w:rsid w:val="00C41194"/>
    <w:rsid w:val="00C41396"/>
    <w:rsid w:val="00C41455"/>
    <w:rsid w:val="00C414AD"/>
    <w:rsid w:val="00C4157F"/>
    <w:rsid w:val="00C41779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23B"/>
    <w:rsid w:val="00C474BC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2ECF"/>
    <w:rsid w:val="00C8320E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55D"/>
    <w:rsid w:val="00C8588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3A5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3BC6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440"/>
    <w:rsid w:val="00CB45B7"/>
    <w:rsid w:val="00CB494C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9C7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268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BC"/>
    <w:rsid w:val="00D32ECC"/>
    <w:rsid w:val="00D3301E"/>
    <w:rsid w:val="00D3304B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6D5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A67"/>
    <w:rsid w:val="00DB6C33"/>
    <w:rsid w:val="00DB6DBC"/>
    <w:rsid w:val="00DB6FBB"/>
    <w:rsid w:val="00DB6FE1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C73"/>
    <w:rsid w:val="00DD4D53"/>
    <w:rsid w:val="00DD4DC0"/>
    <w:rsid w:val="00DD4FA3"/>
    <w:rsid w:val="00DD502C"/>
    <w:rsid w:val="00DD519E"/>
    <w:rsid w:val="00DD5619"/>
    <w:rsid w:val="00DD589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22D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D87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59"/>
    <w:rsid w:val="00E01FC0"/>
    <w:rsid w:val="00E02516"/>
    <w:rsid w:val="00E025C6"/>
    <w:rsid w:val="00E02800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C8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2E47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0FC"/>
    <w:rsid w:val="00E5425C"/>
    <w:rsid w:val="00E5425F"/>
    <w:rsid w:val="00E54263"/>
    <w:rsid w:val="00E543E8"/>
    <w:rsid w:val="00E54904"/>
    <w:rsid w:val="00E54BB8"/>
    <w:rsid w:val="00E54CEC"/>
    <w:rsid w:val="00E54EAF"/>
    <w:rsid w:val="00E5510F"/>
    <w:rsid w:val="00E551EB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301E"/>
    <w:rsid w:val="00E73524"/>
    <w:rsid w:val="00E73753"/>
    <w:rsid w:val="00E737BB"/>
    <w:rsid w:val="00E73918"/>
    <w:rsid w:val="00E73B36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A3D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96E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777"/>
    <w:rsid w:val="00E90779"/>
    <w:rsid w:val="00E90893"/>
    <w:rsid w:val="00E90A7B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066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54"/>
    <w:rsid w:val="00EC34A4"/>
    <w:rsid w:val="00EC35C1"/>
    <w:rsid w:val="00EC37BD"/>
    <w:rsid w:val="00EC3B3A"/>
    <w:rsid w:val="00EC3DE2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6D7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74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E5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5FA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EE7"/>
    <w:rsid w:val="00F331C0"/>
    <w:rsid w:val="00F33208"/>
    <w:rsid w:val="00F33676"/>
    <w:rsid w:val="00F339A3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21F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61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BB1"/>
    <w:rsid w:val="00F92D0F"/>
    <w:rsid w:val="00F92DA3"/>
    <w:rsid w:val="00F92DEA"/>
    <w:rsid w:val="00F9318A"/>
    <w:rsid w:val="00F933ED"/>
    <w:rsid w:val="00F9384C"/>
    <w:rsid w:val="00F93A33"/>
    <w:rsid w:val="00F93A7D"/>
    <w:rsid w:val="00F93F3D"/>
    <w:rsid w:val="00F9412F"/>
    <w:rsid w:val="00F94176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D3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AA9"/>
    <w:rsid w:val="00FD6E00"/>
    <w:rsid w:val="00FD6EE6"/>
    <w:rsid w:val="00FD7117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615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3AB48940-6C70-4F1F-B395-B4EBB3A7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493E-051E-47DA-82BD-40FE259F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4480</Characters>
  <Application>Microsoft Office Word</Application>
  <DocSecurity>0</DocSecurity>
  <Lines>571</Lines>
  <Paragraphs>438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Kelsey Li</dc:creator>
  <cp:keywords/>
  <dc:description/>
  <cp:lastModifiedBy>Kelsey Li</cp:lastModifiedBy>
  <cp:revision>1</cp:revision>
  <dcterms:created xsi:type="dcterms:W3CDTF">2024-07-01T07:29:00Z</dcterms:created>
  <dcterms:modified xsi:type="dcterms:W3CDTF">2024-07-01T07:29:00Z</dcterms:modified>
</cp:coreProperties>
</file>