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" w:eastAsia="de-DE"/>
        </w:rPr>
        <w:t>Table S1</w:t>
      </w:r>
      <w:r>
        <w:rPr>
          <w:rFonts w:hint="eastAsia" w:eastAsia="宋体"/>
          <w:b/>
          <w:bCs/>
          <w:lang w:val="en-US" w:eastAsia="zh-CN"/>
        </w:rPr>
        <w:t>.</w:t>
      </w:r>
      <w:r>
        <w:rPr>
          <w:rFonts w:hint="eastAsia"/>
          <w:lang w:val="en" w:eastAsia="de-DE"/>
        </w:rPr>
        <w:t xml:space="preserve"> </w:t>
      </w:r>
      <w:r>
        <w:rPr>
          <w:rFonts w:hint="eastAsia"/>
          <w:color w:val="auto"/>
          <w:lang w:val="en" w:eastAsia="de-DE"/>
        </w:rPr>
        <w:t>Data quality of transcriptom</w:t>
      </w:r>
      <w:r>
        <w:rPr>
          <w:rFonts w:hint="eastAsia"/>
          <w:lang w:val="en" w:eastAsia="de-DE"/>
        </w:rPr>
        <w:t xml:space="preserve">e sequencing of </w:t>
      </w:r>
      <w:r>
        <w:rPr>
          <w:rFonts w:hint="eastAsia" w:eastAsia="宋体"/>
          <w:lang w:val="en-US" w:eastAsia="zh-CN"/>
        </w:rPr>
        <w:t>e</w:t>
      </w:r>
      <w:r>
        <w:rPr>
          <w:rFonts w:hint="eastAsia"/>
          <w:lang w:val="en" w:eastAsia="de-DE"/>
        </w:rPr>
        <w:t>ucalypt hybrids and their parents</w:t>
      </w:r>
      <w:r>
        <w:rPr>
          <w:rFonts w:hint="eastAsia" w:eastAsia="宋体"/>
          <w:lang w:val="en-US" w:eastAsia="zh-CN"/>
        </w:rPr>
        <w:t>.</w:t>
      </w:r>
    </w:p>
    <w:tbl>
      <w:tblPr>
        <w:tblStyle w:val="3"/>
        <w:tblpPr w:leftFromText="180" w:rightFromText="180" w:vertAnchor="text" w:horzAnchor="page" w:tblpXSpec="center" w:tblpY="299"/>
        <w:tblOverlap w:val="never"/>
        <w:tblW w:w="9418" w:type="dxa"/>
        <w:jc w:val="center"/>
        <w:tblBorders>
          <w:top w:val="single" w:color="000000" w:sz="8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36"/>
        <w:gridCol w:w="1190"/>
        <w:gridCol w:w="850"/>
        <w:gridCol w:w="1134"/>
        <w:gridCol w:w="851"/>
        <w:gridCol w:w="866"/>
        <w:gridCol w:w="866"/>
        <w:gridCol w:w="866"/>
        <w:gridCol w:w="866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S</w:t>
            </w:r>
            <w:r>
              <w:rPr>
                <w:rFonts w:hint="eastAsia"/>
                <w:b w:val="0"/>
                <w:bCs/>
                <w:lang w:val="en" w:eastAsia="de-DE"/>
              </w:rPr>
              <w:t>ample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L</w:t>
            </w:r>
            <w:r>
              <w:rPr>
                <w:rFonts w:hint="eastAsia"/>
                <w:b w:val="0"/>
                <w:bCs/>
                <w:lang w:val="en" w:eastAsia="de-DE"/>
              </w:rPr>
              <w:t>ibrary</w:t>
            </w:r>
            <w:r>
              <w:rPr>
                <w:rFonts w:hint="default"/>
                <w:b w:val="0"/>
                <w:bCs/>
                <w:lang w:val="en" w:eastAsia="de-DE"/>
              </w:rPr>
              <w:t xml:space="preserve"> 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R</w:t>
            </w:r>
            <w:r>
              <w:rPr>
                <w:rFonts w:hint="eastAsia"/>
                <w:b w:val="0"/>
                <w:bCs/>
                <w:lang w:val="en" w:eastAsia="de-DE"/>
              </w:rPr>
              <w:t>aw</w:t>
            </w:r>
          </w:p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R</w:t>
            </w:r>
            <w:r>
              <w:rPr>
                <w:rFonts w:hint="eastAsia"/>
                <w:b w:val="0"/>
                <w:bCs/>
                <w:lang w:val="en" w:eastAsia="de-DE"/>
              </w:rPr>
              <w:t>eads</w:t>
            </w:r>
            <w:r>
              <w:rPr>
                <w:rFonts w:hint="default"/>
                <w:b w:val="0"/>
                <w:bCs/>
                <w:lang w:val="en" w:eastAsia="de-DE"/>
              </w:rPr>
              <w:t xml:space="preserve">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R</w:t>
            </w:r>
            <w:r>
              <w:rPr>
                <w:rFonts w:hint="eastAsia"/>
                <w:b w:val="0"/>
                <w:bCs/>
                <w:lang w:val="en" w:eastAsia="de-DE"/>
              </w:rPr>
              <w:t>aw</w:t>
            </w:r>
          </w:p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B</w:t>
            </w:r>
            <w:r>
              <w:rPr>
                <w:rFonts w:hint="eastAsia"/>
                <w:b w:val="0"/>
                <w:bCs/>
                <w:lang w:val="en" w:eastAsia="de-DE"/>
              </w:rPr>
              <w:t>ases</w:t>
            </w:r>
            <w:r>
              <w:rPr>
                <w:rFonts w:hint="default"/>
                <w:b w:val="0"/>
                <w:bCs/>
                <w:lang w:val="en" w:eastAsia="de-DE"/>
              </w:rPr>
              <w:t xml:space="preserve">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C</w:t>
            </w:r>
            <w:r>
              <w:rPr>
                <w:rFonts w:hint="eastAsia"/>
                <w:b w:val="0"/>
                <w:bCs/>
                <w:lang w:val="en" w:eastAsia="de-DE"/>
              </w:rPr>
              <w:t>lean</w:t>
            </w:r>
          </w:p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R</w:t>
            </w:r>
            <w:r>
              <w:rPr>
                <w:rFonts w:hint="eastAsia"/>
                <w:b w:val="0"/>
                <w:bCs/>
                <w:lang w:val="en" w:eastAsia="de-DE"/>
              </w:rPr>
              <w:t>eads</w:t>
            </w:r>
            <w:r>
              <w:rPr>
                <w:rFonts w:hint="default"/>
                <w:b w:val="0"/>
                <w:bCs/>
                <w:lang w:val="en" w:eastAsia="de-DE"/>
              </w:rPr>
              <w:t xml:space="preserve"> 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C</w:t>
            </w:r>
            <w:r>
              <w:rPr>
                <w:rFonts w:hint="eastAsia"/>
                <w:b w:val="0"/>
                <w:bCs/>
                <w:lang w:val="en" w:eastAsia="de-DE"/>
              </w:rPr>
              <w:t>lean</w:t>
            </w:r>
          </w:p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B</w:t>
            </w:r>
            <w:r>
              <w:rPr>
                <w:rFonts w:hint="eastAsia"/>
                <w:b w:val="0"/>
                <w:bCs/>
                <w:lang w:val="en" w:eastAsia="de-DE"/>
              </w:rPr>
              <w:t>ases</w:t>
            </w:r>
            <w:r>
              <w:rPr>
                <w:rFonts w:hint="default"/>
                <w:b w:val="0"/>
                <w:bCs/>
                <w:lang w:val="en" w:eastAsia="de-DE"/>
              </w:rPr>
              <w:t xml:space="preserve"> 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E</w:t>
            </w:r>
            <w:r>
              <w:rPr>
                <w:rFonts w:hint="eastAsia"/>
                <w:b w:val="0"/>
                <w:bCs/>
                <w:lang w:val="en" w:eastAsia="de-DE"/>
              </w:rPr>
              <w:t>rror</w:t>
            </w:r>
          </w:p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R</w:t>
            </w:r>
            <w:r>
              <w:rPr>
                <w:rFonts w:hint="eastAsia"/>
                <w:b w:val="0"/>
                <w:bCs/>
                <w:lang w:val="en" w:eastAsia="de-DE"/>
              </w:rPr>
              <w:t>ate</w:t>
            </w:r>
            <w:r>
              <w:rPr>
                <w:rFonts w:hint="default"/>
                <w:b w:val="0"/>
                <w:bCs/>
                <w:lang w:val="en" w:eastAsia="de-DE"/>
              </w:rPr>
              <w:t xml:space="preserve"> 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eastAsia"/>
                <w:b w:val="0"/>
                <w:bCs/>
                <w:lang w:val="en" w:eastAsia="de-DE"/>
              </w:rPr>
              <w:t>Q20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eastAsia"/>
                <w:b w:val="0"/>
                <w:bCs/>
                <w:lang w:val="en" w:eastAsia="de-DE"/>
              </w:rPr>
              <w:t>Q30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eastAsia"/>
                <w:b w:val="0"/>
                <w:bCs/>
                <w:lang w:val="en" w:eastAsia="de-DE"/>
              </w:rPr>
              <w:t>GC</w:t>
            </w:r>
          </w:p>
          <w:p>
            <w:pPr>
              <w:pStyle w:val="10"/>
              <w:bidi w:val="0"/>
              <w:rPr>
                <w:rFonts w:hint="default"/>
                <w:b w:val="0"/>
                <w:bCs/>
                <w:lang w:val="en" w:eastAsia="de-DE"/>
              </w:rPr>
            </w:pPr>
            <w:r>
              <w:rPr>
                <w:rFonts w:hint="default"/>
                <w:b w:val="0"/>
                <w:bCs/>
                <w:lang w:val="en" w:eastAsia="de-DE"/>
              </w:rPr>
              <w:t>pct %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EC338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FRAS230192178-1A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47515774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7.13G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46484356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6.97G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98.05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94.73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51.09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EC338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FRAS230192179-1A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42887700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6.43G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41954540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6.29G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97.93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94.46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51.19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EC338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FRAS230209768-1A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51374302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7.71G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49209662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7.38G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94.38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51.19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EC333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FRAS230192180-1A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39734450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5.96G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38914584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5.84G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98.06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94.75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50.58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EC333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FRAS230192181-1A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41468672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6.22G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40620656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6.09G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97.96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51.21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EC333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FRAS230209769-1A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46001662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6.9G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44410908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6.66G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97.48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93.53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51.64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W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FRAS230192182-1A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50168332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7.53G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48871946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7.33G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98.1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94.78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49.68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W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FRAS230192183-1A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44691972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6.7G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43253182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6.49G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97.95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94.59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49.8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W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FRAS230192184-1A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49434360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7.42G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47975448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7.2G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97.96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94.42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49.66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P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FRAS230192185-1A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44160454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6.62G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42383048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6.36G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97.9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94.39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50.81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P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XRAS230006854-4r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46072424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6.91G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45732072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6.86G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97.82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93.73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48.75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P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FRAS230209770-1A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40595960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6.09G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38711270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5.81G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97.54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93.71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50.63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H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FRAS230209771-1A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42113188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6.32G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41014490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6.15G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97.61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93.81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51.65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H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FRAS230209812-1A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48669912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7.3G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47323484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7.1G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97.55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93.82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52.18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H</w:t>
            </w:r>
            <w:r>
              <w:rPr>
                <w:rFonts w:hint="default"/>
                <w:b w:val="0"/>
                <w:lang w:val="en" w:eastAsia="de-DE"/>
              </w:rPr>
              <w:t>-</w:t>
            </w:r>
            <w:r>
              <w:rPr>
                <w:rFonts w:hint="eastAsia"/>
                <w:b w:val="0"/>
                <w:lang w:val="en" w:eastAsia="de-DE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XRAS230006855-2r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45008802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6.75G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44098734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6.61G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0.03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97.65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93.82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 w:eastAsia="de-DE"/>
              </w:rPr>
            </w:pPr>
            <w:r>
              <w:rPr>
                <w:rFonts w:hint="eastAsia"/>
                <w:b w:val="0"/>
                <w:lang w:val="en" w:eastAsia="de-DE"/>
              </w:rPr>
              <w:t>51.72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left"/>
        <w:rPr>
          <w:rFonts w:hint="default" w:ascii="Palatino Linotype" w:hAnsi="Palatino Linotype" w:eastAsia="Times New Roman" w:cs="Cordia New"/>
          <w:color w:val="000000"/>
          <w:kern w:val="0"/>
          <w:sz w:val="18"/>
          <w:szCs w:val="22"/>
          <w:lang w:val="en" w:eastAsia="de-DE" w:bidi="en-US"/>
        </w:rPr>
      </w:pPr>
    </w:p>
    <w:p>
      <w:pPr>
        <w:pStyle w:val="11"/>
        <w:bidi w:val="0"/>
        <w:rPr>
          <w:rFonts w:hint="eastAsia"/>
          <w:lang w:val="en" w:eastAsia="de-DE"/>
        </w:rPr>
      </w:pPr>
      <w:r>
        <w:rPr>
          <w:rFonts w:hint="eastAsia"/>
          <w:lang w:val="en-US" w:eastAsia="zh-CN"/>
        </w:rPr>
        <w:t>Notes: S</w:t>
      </w:r>
      <w:r>
        <w:rPr>
          <w:rFonts w:hint="default"/>
          <w:lang w:val="en" w:eastAsia="de-DE"/>
        </w:rPr>
        <w:t>ample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 xml:space="preserve">Sample </w:t>
      </w:r>
      <w:r>
        <w:rPr>
          <w:rFonts w:hint="eastAsia"/>
          <w:lang w:val="en-US" w:eastAsia="zh-CN"/>
        </w:rPr>
        <w:t>n</w:t>
      </w:r>
      <w:r>
        <w:rPr>
          <w:rFonts w:hint="eastAsia"/>
          <w:lang w:val="en" w:eastAsia="de-DE"/>
        </w:rPr>
        <w:t>ame</w:t>
      </w:r>
      <w:r>
        <w:rPr>
          <w:rFonts w:hint="eastAsia"/>
          <w:lang w:val="en-US" w:eastAsia="zh-CN"/>
        </w:rPr>
        <w:t>. L</w:t>
      </w:r>
      <w:r>
        <w:rPr>
          <w:rFonts w:hint="default"/>
          <w:lang w:val="en" w:eastAsia="de-DE"/>
        </w:rPr>
        <w:t>ibrary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>Library number</w:t>
      </w:r>
      <w:r>
        <w:rPr>
          <w:rFonts w:hint="eastAsia"/>
          <w:lang w:val="en-US" w:eastAsia="zh-CN"/>
        </w:rPr>
        <w:t>. R</w:t>
      </w:r>
      <w:r>
        <w:rPr>
          <w:rFonts w:hint="default"/>
          <w:lang w:val="en" w:eastAsia="de-DE"/>
        </w:rPr>
        <w:t>aw</w:t>
      </w:r>
      <w:r>
        <w:rPr>
          <w:rFonts w:hint="eastAsia"/>
          <w:lang w:val="en-US" w:eastAsia="zh-CN"/>
        </w:rPr>
        <w:t xml:space="preserve"> R</w:t>
      </w:r>
      <w:r>
        <w:rPr>
          <w:rFonts w:hint="default"/>
          <w:lang w:val="en" w:eastAsia="de-DE"/>
        </w:rPr>
        <w:t>eads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>Number of reads in the original dataset</w:t>
      </w:r>
      <w:r>
        <w:rPr>
          <w:rFonts w:hint="eastAsia"/>
          <w:lang w:val="en-US" w:eastAsia="zh-CN"/>
        </w:rPr>
        <w:t>. R</w:t>
      </w:r>
      <w:r>
        <w:rPr>
          <w:rFonts w:hint="default"/>
          <w:lang w:val="en" w:eastAsia="de-DE"/>
        </w:rPr>
        <w:t>aw</w:t>
      </w:r>
      <w:r>
        <w:rPr>
          <w:rFonts w:hint="eastAsia"/>
          <w:lang w:val="en-US" w:eastAsia="zh-CN"/>
        </w:rPr>
        <w:t xml:space="preserve"> B</w:t>
      </w:r>
      <w:r>
        <w:rPr>
          <w:rFonts w:hint="default"/>
          <w:lang w:val="en" w:eastAsia="de-DE"/>
        </w:rPr>
        <w:t>ases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>Number of bases in the original dataset</w:t>
      </w:r>
      <w:r>
        <w:rPr>
          <w:rFonts w:hint="eastAsia"/>
          <w:lang w:val="en-US" w:eastAsia="zh-CN"/>
        </w:rPr>
        <w:t>(</w:t>
      </w:r>
      <w:r>
        <w:rPr>
          <w:rFonts w:hint="default"/>
          <w:lang w:val="en" w:eastAsia="de-DE"/>
        </w:rPr>
        <w:t>raw base=raw reads*150bp</w:t>
      </w:r>
      <w:r>
        <w:rPr>
          <w:rFonts w:hint="eastAsia"/>
          <w:lang w:val="en-US" w:eastAsia="zh-CN"/>
        </w:rPr>
        <w:t>). C</w:t>
      </w:r>
      <w:r>
        <w:rPr>
          <w:rFonts w:hint="default"/>
          <w:lang w:val="en" w:eastAsia="de-DE"/>
        </w:rPr>
        <w:t>lean</w:t>
      </w:r>
      <w:r>
        <w:rPr>
          <w:rFonts w:hint="eastAsia"/>
          <w:lang w:val="en-US" w:eastAsia="zh-CN"/>
        </w:rPr>
        <w:t xml:space="preserve"> R</w:t>
      </w:r>
      <w:r>
        <w:rPr>
          <w:rFonts w:hint="default"/>
          <w:lang w:val="en" w:eastAsia="de-DE"/>
        </w:rPr>
        <w:t>eads：</w:t>
      </w:r>
      <w:r>
        <w:rPr>
          <w:rFonts w:hint="eastAsia"/>
          <w:lang w:val="en" w:eastAsia="de-DE"/>
        </w:rPr>
        <w:t>Number of reads after filtering raw data</w:t>
      </w:r>
      <w:r>
        <w:rPr>
          <w:rFonts w:hint="eastAsia"/>
          <w:lang w:val="en-US" w:eastAsia="zh-CN"/>
        </w:rPr>
        <w:t>. C</w:t>
      </w:r>
      <w:r>
        <w:rPr>
          <w:rFonts w:hint="default"/>
          <w:lang w:val="en" w:eastAsia="de-DE"/>
        </w:rPr>
        <w:t>lean</w:t>
      </w:r>
      <w:r>
        <w:rPr>
          <w:rFonts w:hint="eastAsia"/>
          <w:lang w:val="en-US" w:eastAsia="zh-CN"/>
        </w:rPr>
        <w:t xml:space="preserve"> B</w:t>
      </w:r>
      <w:r>
        <w:rPr>
          <w:rFonts w:hint="default"/>
          <w:lang w:val="en" w:eastAsia="de-DE"/>
        </w:rPr>
        <w:t>ases：</w:t>
      </w:r>
      <w:r>
        <w:rPr>
          <w:rFonts w:hint="eastAsia"/>
          <w:lang w:val="en" w:eastAsia="de-DE"/>
        </w:rPr>
        <w:t>Number of reads after filtering raw data</w:t>
      </w:r>
      <w:r>
        <w:rPr>
          <w:rFonts w:hint="eastAsia"/>
          <w:lang w:val="en-US" w:eastAsia="zh-CN"/>
        </w:rPr>
        <w:t>(</w:t>
      </w:r>
      <w:r>
        <w:rPr>
          <w:rFonts w:hint="default"/>
          <w:lang w:val="en" w:eastAsia="de-DE"/>
        </w:rPr>
        <w:t>clean base=clean reads*150bp</w:t>
      </w:r>
      <w:r>
        <w:rPr>
          <w:rFonts w:hint="eastAsia"/>
          <w:lang w:val="en-US" w:eastAsia="zh-CN"/>
        </w:rPr>
        <w:t>). E</w:t>
      </w:r>
      <w:r>
        <w:rPr>
          <w:rFonts w:hint="default"/>
          <w:lang w:val="en" w:eastAsia="de-DE"/>
        </w:rPr>
        <w:t>rror</w:t>
      </w:r>
      <w:r>
        <w:rPr>
          <w:rFonts w:hint="eastAsia"/>
          <w:lang w:val="en-US" w:eastAsia="zh-CN"/>
        </w:rPr>
        <w:t xml:space="preserve"> R</w:t>
      </w:r>
      <w:r>
        <w:rPr>
          <w:rFonts w:hint="default"/>
          <w:lang w:val="en" w:eastAsia="de-DE"/>
        </w:rPr>
        <w:t>ate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>The data's overall sequencing error rate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" w:eastAsia="de-DE"/>
        </w:rPr>
        <w:t>Q20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>Percentage of total bases with Phred values greater than 20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" w:eastAsia="de-DE"/>
        </w:rPr>
        <w:t>Q30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>Percentage of total bases with Phred values greater than 30.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" w:eastAsia="de-DE"/>
        </w:rPr>
        <w:t>GC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" w:eastAsia="de-DE"/>
        </w:rPr>
        <w:t>pct%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  <w:lang w:val="en" w:eastAsia="de-DE"/>
        </w:rPr>
        <w:t>The percentage of G versus C in clean reads is calculated for all four bases.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left"/>
        <w:rPr>
          <w:rFonts w:hint="default" w:ascii="Palatino Linotype" w:hAnsi="Palatino Linotype" w:eastAsia="Times New Roman" w:cs="Cordia New"/>
          <w:color w:val="000000"/>
          <w:kern w:val="0"/>
          <w:sz w:val="18"/>
          <w:szCs w:val="22"/>
          <w:lang w:val="en" w:eastAsia="de-DE" w:bidi="en-US"/>
        </w:rPr>
      </w:pPr>
    </w:p>
    <w:p>
      <w:pPr>
        <w:pStyle w:val="9"/>
        <w:bidi w:val="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" w:eastAsia="de-DE"/>
        </w:rPr>
        <w:t>Table S2</w:t>
      </w:r>
      <w:r>
        <w:rPr>
          <w:rFonts w:hint="eastAsia" w:eastAsia="宋体"/>
          <w:b/>
          <w:bCs/>
          <w:lang w:val="en-US" w:eastAsia="zh-CN"/>
        </w:rPr>
        <w:t>.</w:t>
      </w:r>
      <w:r>
        <w:rPr>
          <w:rFonts w:hint="eastAsia"/>
          <w:b/>
          <w:bCs/>
          <w:lang w:val="en" w:eastAsia="de-DE"/>
        </w:rPr>
        <w:t xml:space="preserve"> </w:t>
      </w:r>
      <w:r>
        <w:rPr>
          <w:rFonts w:hint="eastAsia" w:eastAsia="宋体"/>
          <w:lang w:val="en-US" w:eastAsia="zh-CN"/>
        </w:rPr>
        <w:t>P</w:t>
      </w:r>
      <w:r>
        <w:rPr>
          <w:rFonts w:hint="eastAsia"/>
          <w:lang w:val="en" w:eastAsia="de-DE"/>
        </w:rPr>
        <w:t xml:space="preserve">resents a comparison of </w:t>
      </w:r>
      <w:r>
        <w:rPr>
          <w:rFonts w:hint="eastAsia" w:eastAsia="宋体"/>
          <w:lang w:val="en-US" w:eastAsia="zh-CN"/>
        </w:rPr>
        <w:t>e</w:t>
      </w:r>
      <w:r>
        <w:rPr>
          <w:rFonts w:hint="eastAsia"/>
          <w:lang w:val="en" w:eastAsia="de-DE"/>
        </w:rPr>
        <w:t>ucalypt hybrids and their parents with the E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  <w:lang w:val="en" w:eastAsia="de-DE"/>
        </w:rPr>
        <w:t xml:space="preserve"> </w:t>
      </w:r>
      <w:r>
        <w:rPr>
          <w:rFonts w:hint="eastAsia" w:eastAsia="宋体"/>
          <w:lang w:val="en-US" w:eastAsia="zh-CN"/>
        </w:rPr>
        <w:t>grandi</w:t>
      </w:r>
      <w:r>
        <w:rPr>
          <w:rFonts w:hint="eastAsia"/>
          <w:lang w:val="en" w:eastAsia="de-DE"/>
        </w:rPr>
        <w:t>s reference genome</w:t>
      </w:r>
      <w:r>
        <w:rPr>
          <w:rFonts w:hint="eastAsia" w:eastAsia="宋体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left"/>
        <w:rPr>
          <w:rFonts w:hint="default" w:ascii="Palatino Linotype" w:hAnsi="Palatino Linotype" w:eastAsia="Times New Roman" w:cs="Cordia New"/>
          <w:color w:val="000000"/>
          <w:kern w:val="0"/>
          <w:sz w:val="18"/>
          <w:szCs w:val="22"/>
          <w:lang w:val="en" w:eastAsia="de-DE" w:bidi="en-US"/>
        </w:rPr>
      </w:pPr>
    </w:p>
    <w:tbl>
      <w:tblPr>
        <w:tblStyle w:val="3"/>
        <w:tblW w:w="11624" w:type="dxa"/>
        <w:jc w:val="center"/>
        <w:tblBorders>
          <w:top w:val="single" w:color="000000" w:sz="8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7"/>
        <w:gridCol w:w="1057"/>
        <w:gridCol w:w="1056"/>
        <w:gridCol w:w="1057"/>
        <w:gridCol w:w="1057"/>
        <w:gridCol w:w="1057"/>
        <w:gridCol w:w="1056"/>
        <w:gridCol w:w="1057"/>
        <w:gridCol w:w="1057"/>
        <w:gridCol w:w="1057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Sample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Total map (n/%)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Unique map (n/%)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Multi map (n/%)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read1 map (n/%)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read2 map (n/%)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Positive map (n/%)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Negative map (n/%)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Splice map (n/%)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Unsplice map (n/%)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Proper map (n/%)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EC338-1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40159966/86.39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38558167/82.95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1601799/3.45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19237051/41.38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19321116/41.56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19247863/41.41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19310304/41.54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14669935/31.56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23888232/51.39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34823836/74.92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EC338-2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36211213/86.31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34796756/82.94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1414457/3.37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17370036/41.4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17426720/41.54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17363332/41.39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17433424/41.55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13227206/31.53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21569550/51.41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31446686/74.95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EC338-3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42338677/86.04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40560287/82.42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1778390/3.61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20271145/41.19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20289142/41.23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20242786/41.14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20317501/41.29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15323738/31.14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25236549/51.28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36530762/74.23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EC333-1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33544701/86.2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32214360/82.78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1330341/3.42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16070400/41.3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16143960/41.49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16078334/41.32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16136026/41.47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12578129/32.32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19636231/50.46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29221844/75.09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EC333-2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35104775/86.42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33762517/83.12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1342258/3.3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16855306/41.49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16907211/41.62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16854963/41.49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16907554/41.62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12976420/31.95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20786097/51.17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30543652/75.19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EC333-3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38005714/85.58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36545285/82.29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1460429/3.29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18276630/41.15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18268655/41.14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18226461/41.04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18318824/41.25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13812660/31.1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22732625/51.19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33019178/74.35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W-1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40966127/83.82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39255844/80.32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1710283/3.5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19577756/40.06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19678088/40.26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19604178/40.11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19651666/40.21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14318448/29.3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24937396/51.03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34911134/71.43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W-2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36207525/83.71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34720281/80.27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1487244/3.44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17359942/40.14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17360339/40.14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17341110/40.09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17379171/40.18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12643301/29.23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22076980/51.04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30911876/71.47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W-3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40077327/83.54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38354230/79.95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1723097/3.59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19151315/39.92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19202915/40.03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19153905/39.92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19200325/40.02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13988035/29.16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24366195/50.79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34094218/71.07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P-1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36247769/85.52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34844811/82.21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1402958/3.31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17394413/41.04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17450398/41.17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17388937/41.03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17455874/41.19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13905270/32.81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20939541/49.41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31567568/74.48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P-2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38936463/85.14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37274764/81.51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1661699/3.63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18811318/41.13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18463446/40.37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18635037/40.75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18639727/40.76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15579472/34.07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21695292/47.44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32493534/71.05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P-3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32957503/85.14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31624759/81.69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1332744/3.44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15797846/40.81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15826913/40.88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15783669/40.77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15841090/40.92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12584014/32.51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19040745/49.19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28631266/73.96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H-1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35171695/85.75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33842523/82.51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1329172/3.24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16892358/41.19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16950165/41.33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16891991/41.19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16950532/41.33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12644630/30.83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21197893/51.68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30650360/74.73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H-2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40426354/85.43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38905691/82.21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1520663/3.21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19384760/40.96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19520931/41.25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19405029/41.01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19500662/41.21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14155675/29.91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24750016/52.3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36117940/76.32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H-3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37735187/85.57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36327633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1407554/3.19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18204108/41.28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18123525/41.1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18141086/41.14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18186547/41.24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13587218/30.81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22740415/51.57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32718452/74.19</w:t>
            </w:r>
          </w:p>
        </w:tc>
      </w:tr>
    </w:tbl>
    <w:p>
      <w:pPr>
        <w:pStyle w:val="11"/>
        <w:bidi w:val="0"/>
      </w:pPr>
      <w:r>
        <w:rPr>
          <w:rFonts w:hint="eastAsia"/>
          <w:lang w:val="en-US" w:eastAsia="zh-CN"/>
        </w:rPr>
        <w:t>Notes: T</w:t>
      </w:r>
      <w:r>
        <w:t>otal</w:t>
      </w:r>
      <w:r>
        <w:rPr>
          <w:rFonts w:hint="eastAsia"/>
          <w:lang w:val="en-US" w:eastAsia="zh-CN"/>
        </w:rPr>
        <w:t xml:space="preserve"> R</w:t>
      </w:r>
      <w:r>
        <w:t>eads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After quality control, the sequencing data yielded a specific number of clean reads.</w:t>
      </w:r>
      <w:r>
        <w:rPr>
          <w:rFonts w:hint="eastAsia"/>
          <w:lang w:val="en-US" w:eastAsia="zh-CN"/>
        </w:rPr>
        <w:t xml:space="preserve"> T</w:t>
      </w:r>
      <w:r>
        <w:t>otal</w:t>
      </w:r>
      <w:r>
        <w:rPr>
          <w:rFonts w:hint="eastAsia"/>
          <w:lang w:val="en-US" w:eastAsia="zh-CN"/>
        </w:rPr>
        <w:t xml:space="preserve"> m</w:t>
      </w:r>
      <w:r>
        <w:t>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number of reads matched to the genome and their percentage.</w:t>
      </w:r>
      <w:r>
        <w:rPr>
          <w:rFonts w:hint="eastAsia"/>
          <w:lang w:val="en-US" w:eastAsia="zh-CN"/>
        </w:rPr>
        <w:t xml:space="preserve"> U</w:t>
      </w:r>
      <w:r>
        <w:t>nique</w:t>
      </w:r>
      <w:r>
        <w:rPr>
          <w:rFonts w:hint="eastAsia"/>
          <w:lang w:val="en-US" w:eastAsia="zh-CN"/>
        </w:rPr>
        <w:t xml:space="preserve"> m</w:t>
      </w:r>
      <w:r>
        <w:t>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percentage and count of reads that aligned to a unique position in the reference genome, for further quantitative data analysis.</w:t>
      </w:r>
      <w:r>
        <w:rPr>
          <w:rFonts w:hint="eastAsia"/>
          <w:lang w:val="en-US" w:eastAsia="zh-CN"/>
        </w:rPr>
        <w:t xml:space="preserve"> </w:t>
      </w:r>
      <w:r>
        <w:t>Multi</w:t>
      </w:r>
      <w:r>
        <w:rPr>
          <w:rFonts w:hint="eastAsia"/>
          <w:lang w:val="en-US" w:eastAsia="zh-CN"/>
        </w:rPr>
        <w:t xml:space="preserve"> m</w:t>
      </w:r>
      <w:r>
        <w:t>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quantity of sequencing reads and the corresponding proportion that underwent alignment against various positions within the genomic reference were scrutinized.</w:t>
      </w:r>
      <w:r>
        <w:rPr>
          <w:rFonts w:hint="eastAsia"/>
          <w:lang w:val="en-US" w:eastAsia="zh-CN"/>
        </w:rPr>
        <w:t xml:space="preserve"> r</w:t>
      </w:r>
      <w:r>
        <w:t>ead1</w:t>
      </w:r>
      <w:r>
        <w:rPr>
          <w:rFonts w:hint="eastAsia"/>
          <w:lang w:val="en-US" w:eastAsia="zh-CN"/>
        </w:rPr>
        <w:t xml:space="preserve"> m</w:t>
      </w:r>
      <w:r>
        <w:t>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number of read1s compared to the reference genome and their percentage, read2_map: the number of read2s compared to the reference genome and their percentage.</w:t>
      </w:r>
      <w:r>
        <w:rPr>
          <w:rFonts w:hint="eastAsia"/>
          <w:lang w:val="en-US" w:eastAsia="zh-CN"/>
        </w:rPr>
        <w:t xml:space="preserve"> P</w:t>
      </w:r>
      <w:r>
        <w:t>ositive</w:t>
      </w:r>
      <w:r>
        <w:rPr>
          <w:rFonts w:hint="eastAsia"/>
          <w:lang w:val="en-US" w:eastAsia="zh-CN"/>
        </w:rPr>
        <w:t xml:space="preserve"> </w:t>
      </w:r>
      <w:r>
        <w:t>map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quantity of reads and their respective proportion in relation to the positive strand of the reference genome is under examination.</w:t>
      </w:r>
      <w:r>
        <w:rPr>
          <w:rFonts w:hint="eastAsia"/>
          <w:lang w:val="en-US" w:eastAsia="zh-CN"/>
        </w:rPr>
        <w:t xml:space="preserve"> N</w:t>
      </w:r>
      <w:r>
        <w:t>egative_map：</w:t>
      </w:r>
      <w:r>
        <w:rPr>
          <w:rFonts w:hint="eastAsia"/>
        </w:rPr>
        <w:t>The quantity of sequences and their corresponding proportion when juxtaposed with the antisense strand of the foundational genetic blueprint.</w:t>
      </w:r>
      <w:r>
        <w:rPr>
          <w:rFonts w:hint="eastAsia"/>
          <w:lang w:val="en-US" w:eastAsia="zh-CN"/>
        </w:rPr>
        <w:t xml:space="preserve"> S</w:t>
      </w:r>
      <w:r>
        <w:t>plice</w:t>
      </w:r>
      <w:r>
        <w:rPr>
          <w:rFonts w:hint="eastAsia"/>
          <w:lang w:val="en-US" w:eastAsia="zh-CN"/>
        </w:rPr>
        <w:t xml:space="preserve"> </w:t>
      </w:r>
      <w:r>
        <w:t>map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quantity and proportion of reads demonstrating a split-matched alignment with the genomic reference sequence.</w:t>
      </w:r>
      <w:r>
        <w:rPr>
          <w:rFonts w:hint="eastAsia"/>
          <w:lang w:val="en-US" w:eastAsia="zh-CN"/>
        </w:rPr>
        <w:t xml:space="preserve"> U</w:t>
      </w:r>
      <w:r>
        <w:t>nsplice</w:t>
      </w:r>
      <w:r>
        <w:rPr>
          <w:rFonts w:hint="eastAsia"/>
          <w:lang w:val="en-US" w:eastAsia="zh-CN"/>
        </w:rPr>
        <w:t xml:space="preserve"> </w:t>
      </w:r>
      <w:r>
        <w:t>map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quantity of reads that did not align with the genome and their respective percentage.</w:t>
      </w:r>
      <w:r>
        <w:rPr>
          <w:rFonts w:hint="eastAsia"/>
          <w:lang w:val="en-US" w:eastAsia="zh-CN"/>
        </w:rPr>
        <w:t xml:space="preserve"> P</w:t>
      </w:r>
      <w:r>
        <w:t>roper</w:t>
      </w:r>
      <w:r>
        <w:rPr>
          <w:rFonts w:hint="eastAsia"/>
          <w:lang w:val="en-US" w:eastAsia="zh-CN"/>
        </w:rPr>
        <w:t xml:space="preserve"> </w:t>
      </w:r>
      <w:r>
        <w:t>map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alignment of read pairs (read1 and read2) was conducted concurrently with an evaluation of their frequencies and proportions within the genomic sequence.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left"/>
        <w:rPr>
          <w:rFonts w:hint="default" w:ascii="Palatino Linotype" w:hAnsi="Palatino Linotype" w:eastAsia="Times New Roman" w:cs="Cordia New"/>
          <w:color w:val="000000"/>
          <w:kern w:val="0"/>
          <w:sz w:val="18"/>
          <w:szCs w:val="22"/>
          <w:lang w:val="en" w:eastAsia="de-DE" w:bidi="en-US"/>
        </w:rPr>
      </w:pPr>
    </w:p>
    <w:p>
      <w:pPr>
        <w:pStyle w:val="9"/>
        <w:bidi w:val="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S3. </w:t>
      </w:r>
      <w:r>
        <w:rPr>
          <w:rFonts w:hint="eastAsia"/>
        </w:rPr>
        <w:t xml:space="preserve">Genes detected in </w:t>
      </w:r>
      <w:r>
        <w:rPr>
          <w:rFonts w:hint="eastAsia" w:eastAsia="宋体"/>
          <w:lang w:val="en-US" w:eastAsia="zh-CN"/>
        </w:rPr>
        <w:t>e</w:t>
      </w:r>
      <w:r>
        <w:rPr>
          <w:rFonts w:hint="eastAsia"/>
        </w:rPr>
        <w:t>ucalypt parents and their offspring</w:t>
      </w:r>
      <w:r>
        <w:rPr>
          <w:rFonts w:hint="eastAsia" w:eastAsia="宋体"/>
          <w:lang w:val="en-US" w:eastAsia="zh-CN"/>
        </w:rPr>
        <w:t>.</w:t>
      </w:r>
    </w:p>
    <w:p>
      <w:pPr>
        <w:pStyle w:val="9"/>
        <w:bidi w:val="0"/>
        <w:rPr>
          <w:rFonts w:hint="default"/>
          <w:lang w:val="en" w:eastAsia="de-DE"/>
        </w:rPr>
      </w:pPr>
    </w:p>
    <w:tbl>
      <w:tblPr>
        <w:tblStyle w:val="4"/>
        <w:tblW w:w="10065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68"/>
        <w:gridCol w:w="668"/>
        <w:gridCol w:w="668"/>
        <w:gridCol w:w="669"/>
        <w:gridCol w:w="668"/>
        <w:gridCol w:w="668"/>
        <w:gridCol w:w="669"/>
        <w:gridCol w:w="3119"/>
        <w:gridCol w:w="709"/>
        <w:gridCol w:w="85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id</w:t>
            </w:r>
          </w:p>
        </w:tc>
        <w:tc>
          <w:tcPr>
            <w:tcW w:w="668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name</w:t>
            </w:r>
          </w:p>
        </w:tc>
        <w:tc>
          <w:tcPr>
            <w:tcW w:w="668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chr</w:t>
            </w:r>
          </w:p>
        </w:tc>
        <w:tc>
          <w:tcPr>
            <w:tcW w:w="668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start</w:t>
            </w:r>
          </w:p>
        </w:tc>
        <w:tc>
          <w:tcPr>
            <w:tcW w:w="669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end</w:t>
            </w:r>
          </w:p>
        </w:tc>
        <w:tc>
          <w:tcPr>
            <w:tcW w:w="668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strand</w:t>
            </w:r>
          </w:p>
        </w:tc>
        <w:tc>
          <w:tcPr>
            <w:tcW w:w="668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length</w:t>
            </w:r>
          </w:p>
        </w:tc>
        <w:tc>
          <w:tcPr>
            <w:tcW w:w="669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biotype</w:t>
            </w:r>
          </w:p>
        </w:tc>
        <w:tc>
          <w:tcPr>
            <w:tcW w:w="3119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Gene</w:t>
            </w:r>
          </w:p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description</w:t>
            </w:r>
          </w:p>
        </w:tc>
        <w:tc>
          <w:tcPr>
            <w:tcW w:w="709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Sub-family</w:t>
            </w:r>
          </w:p>
        </w:tc>
        <w:tc>
          <w:tcPr>
            <w:tcW w:w="850" w:type="dxa"/>
            <w:tcBorders>
              <w:top w:val="single" w:color="000000" w:sz="8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"/>
              </w:rPr>
              <w:t>Family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104422107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LOC104422107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NC_052621.1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18302801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18304215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+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886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protein_coding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ribulose bisphosphate carboxylase small chain%2C chloroplastic &amp;&amp; sp|P24007|RBS_PYRPY Ribulose bisphosphate carboxylase small subunit, chloroplastic OS=Pyrus pyrifolia OX=3767 GN=RBCS PE=2 SV=1 &amp;&amp; PF12338:Ribulose-1,5-bisphosphate carboxylase small subunit|PF00101:Ribulose bisphosphate carboxylase, small chain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104444821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LOC104444821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NC_052616.1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32742793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32743761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969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protein_coding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chlorophyll a-b binding protein of LHCII type 1 &amp;&amp; sp|P27493|CB22_TOBAC Chlorophyll a-b binding protein 21, chloroplastic OS=Nicotiana tabacum OX=4097 GN=CAB21 PE=2 SV=1 &amp;&amp; PF00504:Chlorophyll A-B binding protein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104425107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LOC104425107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NC_052622.1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16631474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16632275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+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636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protein_coding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non-specific lipid-transfer protein 1 &amp;&amp; sp|P85894|LTP1_MORNI Non-specific lipid-transfer protein 1 OS=Morus nigra OX=85232 PE=1 SV=1 &amp;&amp; PF00234:Protease inhibitor/seed storage/LTP family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104434692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LOC104434692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NC_052612.1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34560961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34562840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1068</w:t>
            </w:r>
          </w:p>
        </w:tc>
        <w:tc>
          <w:tcPr>
            <w:tcW w:w="6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protein_coding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chlorophyll a-b binding protein 36%2C chloroplastic &amp;&amp; sp|P27518|CB21_GOSHI Chlorophyll a-b binding protein 151, chloroplastic OS=Gossypium hirsutum OX=3635 GN=CAB-151 PE=2 SV=2 &amp;&amp; PF00504:Chlorophyll A-B binding protein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"/>
              </w:rPr>
              <w:t>-</w:t>
            </w:r>
          </w:p>
        </w:tc>
      </w:tr>
    </w:tbl>
    <w:p>
      <w:pPr>
        <w:pStyle w:val="11"/>
        <w:bidi w:val="0"/>
        <w:rPr>
          <w:rFonts w:hint="eastAsia"/>
        </w:rPr>
      </w:pPr>
      <w:r>
        <w:rPr>
          <w:rFonts w:hint="eastAsia"/>
          <w:lang w:val="en-US" w:eastAsia="zh-CN"/>
        </w:rPr>
        <w:t>Notes: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id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Gene count.</w:t>
      </w:r>
      <w:r>
        <w:rPr>
          <w:rFonts w:hint="eastAsia"/>
          <w:lang w:val="en-US" w:eastAsia="zh-CN"/>
        </w:rPr>
        <w:t xml:space="preserve"> </w:t>
      </w:r>
      <w:r>
        <w:t>Sample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quantification of each sample yielded a raw READ COUNT value.</w:t>
      </w:r>
      <w:r>
        <w:rPr>
          <w:rFonts w:hint="eastAsia"/>
          <w:lang w:val="en-US" w:eastAsia="zh-CN"/>
        </w:rPr>
        <w:t>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name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nomenclature of the genetic entity.</w:t>
      </w:r>
      <w:r>
        <w:rPr>
          <w:rFonts w:hint="eastAsia"/>
          <w:lang w:val="en-US" w:eastAsia="zh-CN"/>
        </w:rPr>
        <w:t xml:space="preserve">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chr：</w:t>
      </w:r>
      <w:r>
        <w:rPr>
          <w:rFonts w:hint="eastAsia"/>
        </w:rPr>
        <w:t>The gene is located on a specific chromosome.</w:t>
      </w:r>
      <w:r>
        <w:rPr>
          <w:rFonts w:hint="eastAsia"/>
          <w:lang w:val="en-US" w:eastAsia="zh-CN"/>
        </w:rPr>
        <w:t xml:space="preserve">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start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gene's location on the chromosome is determined by its starting position.</w:t>
      </w:r>
      <w:r>
        <w:rPr>
          <w:rFonts w:hint="eastAsia"/>
          <w:lang w:val="en-US" w:eastAsia="zh-CN"/>
        </w:rPr>
        <w:t xml:space="preserve">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end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chromosomal locus where a gene is situated terminates at a specific position on the chromosome.</w:t>
      </w:r>
      <w:r>
        <w:rPr>
          <w:rFonts w:hint="eastAsia"/>
          <w:lang w:val="en-US" w:eastAsia="zh-CN"/>
        </w:rPr>
        <w:t xml:space="preserve">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strand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Details regarding the positive and negative strands of the chromosome harboring the gene are being discussed.</w:t>
      </w:r>
      <w:r>
        <w:rPr>
          <w:rFonts w:hint="eastAsia"/>
          <w:lang w:val="en-US" w:eastAsia="zh-CN"/>
        </w:rPr>
        <w:t xml:space="preserve">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length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gene length is defined as the cumulative measure of all non-overlapping exon regions spanning from the initiation to the termination of a gene.</w:t>
      </w:r>
      <w:r>
        <w:rPr>
          <w:rFonts w:hint="eastAsia"/>
          <w:lang w:val="en-US" w:eastAsia="zh-CN"/>
        </w:rPr>
        <w:t xml:space="preserve">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biotype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Various types of genes exist, including protein-coding genes, long-chain non-coding genes, among others.</w:t>
      </w:r>
      <w:r>
        <w:rPr>
          <w:rFonts w:hint="eastAsia"/>
          <w:lang w:val="en-US" w:eastAsia="zh-CN"/>
        </w:rPr>
        <w:t xml:space="preserve"> G</w:t>
      </w:r>
      <w:r>
        <w:t>ene</w:t>
      </w:r>
      <w:r>
        <w:rPr>
          <w:rFonts w:hint="eastAsia"/>
          <w:lang w:val="en-US" w:eastAsia="zh-CN"/>
        </w:rPr>
        <w:t xml:space="preserve"> </w:t>
      </w:r>
      <w:r>
        <w:t>description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The gene function description is detailed alongside reference genome annotation information preceding the initial &amp;&amp; symbol, Swiss-Prot database annotation following the first &amp;&amp; symbol, and Pfam database annotation subsequent to the second &amp;&amp; symbol.</w:t>
      </w:r>
      <w:r>
        <w:rPr>
          <w:rFonts w:hint="eastAsia"/>
          <w:lang w:val="en-US" w:eastAsia="zh-CN"/>
        </w:rPr>
        <w:t xml:space="preserve"> T</w:t>
      </w:r>
      <w:r>
        <w:t>f</w:t>
      </w:r>
      <w:r>
        <w:rPr>
          <w:rFonts w:hint="eastAsia"/>
          <w:lang w:val="en-US" w:eastAsia="zh-CN"/>
        </w:rPr>
        <w:t xml:space="preserve"> </w:t>
      </w:r>
      <w:r>
        <w:t>family：</w:t>
      </w:r>
      <w:r>
        <w:rPr>
          <w:rFonts w:hint="eastAsia"/>
        </w:rPr>
        <w:t>Annotation of gene transcription factor families.</w:t>
      </w:r>
    </w:p>
    <w:p>
      <w:pPr>
        <w:pStyle w:val="11"/>
        <w:bidi w:val="0"/>
        <w:rPr>
          <w:rFonts w:hint="default"/>
          <w:lang w:val="en" w:eastAsia="de-DE"/>
        </w:rPr>
      </w:pPr>
    </w:p>
    <w:p>
      <w:pPr>
        <w:pStyle w:val="9"/>
        <w:bidi w:val="0"/>
        <w:rPr>
          <w:rFonts w:hint="default"/>
          <w:lang w:val="en-US" w:eastAsia="zh-CN"/>
        </w:rPr>
      </w:pPr>
      <w:bookmarkStart w:id="0" w:name="OLE_LINK1"/>
      <w:r>
        <w:rPr>
          <w:rFonts w:hint="eastAsia"/>
          <w:b/>
          <w:bCs/>
          <w:lang w:val="en-US" w:eastAsia="zh-CN"/>
        </w:rPr>
        <w:t xml:space="preserve">Table S4. </w:t>
      </w:r>
      <w:r>
        <w:rPr>
          <w:rFonts w:hint="eastAsia"/>
          <w:lang w:val="en-US" w:eastAsia="zh-CN"/>
        </w:rPr>
        <w:t>Genes in carbohydrate binding</w:t>
      </w:r>
      <w:r>
        <w:rPr>
          <w:rFonts w:hint="eastAsia" w:eastAsia="宋体"/>
          <w:sz w:val="18"/>
          <w:lang w:val="en-US" w:eastAsia="zh-CN"/>
        </w:rPr>
        <w:t xml:space="preserve"> (GO-GSEA).</w:t>
      </w:r>
    </w:p>
    <w:p>
      <w:pPr>
        <w:pStyle w:val="12"/>
        <w:rPr>
          <w:rFonts w:hint="default"/>
          <w:lang w:val="en" w:eastAsia="de-DE"/>
        </w:rPr>
      </w:pPr>
    </w:p>
    <w:tbl>
      <w:tblPr>
        <w:tblStyle w:val="3"/>
        <w:tblW w:w="4964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18"/>
        <w:gridCol w:w="1629"/>
        <w:gridCol w:w="794"/>
        <w:gridCol w:w="624"/>
        <w:gridCol w:w="794"/>
        <w:gridCol w:w="964"/>
        <w:gridCol w:w="907"/>
        <w:gridCol w:w="9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35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719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962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469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368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469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569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535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569" w:type="pct"/>
            <w:tcBorders>
              <w:top w:val="single" w:color="000000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71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104451739</w:t>
            </w:r>
          </w:p>
        </w:tc>
        <w:tc>
          <w:tcPr>
            <w:tcW w:w="962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LOC104451739</w:t>
            </w:r>
          </w:p>
        </w:tc>
        <w:tc>
          <w:tcPr>
            <w:tcW w:w="4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26514</w:t>
            </w:r>
          </w:p>
        </w:tc>
        <w:tc>
          <w:tcPr>
            <w:tcW w:w="5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-0.802</w:t>
            </w:r>
          </w:p>
        </w:tc>
        <w:tc>
          <w:tcPr>
            <w:tcW w:w="535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-0.5163</w:t>
            </w:r>
          </w:p>
        </w:tc>
        <w:tc>
          <w:tcPr>
            <w:tcW w:w="5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71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"https://www.affymetrix.com/LinkServlet?probeset=104451739" \o "https://www.affymetrix.com/LinkServlet?probeset=104451739"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104427375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LOC104427375</w:t>
            </w:r>
          </w:p>
        </w:tc>
        <w:tc>
          <w:tcPr>
            <w:tcW w:w="4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68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4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26517</w:t>
            </w:r>
          </w:p>
        </w:tc>
        <w:tc>
          <w:tcPr>
            <w:tcW w:w="5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-0.802</w:t>
            </w:r>
          </w:p>
        </w:tc>
        <w:tc>
          <w:tcPr>
            <w:tcW w:w="535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-0.514</w:t>
            </w:r>
          </w:p>
        </w:tc>
        <w:tc>
          <w:tcPr>
            <w:tcW w:w="569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"https://www.affymetrix.com/LinkServlet?probeset=104427375" \o "https://www.affymetrix.com/LinkServlet?probeset=104427375"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120296231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LOC120296231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26644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-0.819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-0.5156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"https://www.affymetrix.com/LinkServlet?probeset=120296231" \o "https://www.affymetrix.com/LinkServlet?probeset=120296231"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104425265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LOC104425265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26693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-0.823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-0.5146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"https://www.affymetrix.com/LinkServlet?probeset=104425265" \o "https://www.affymetrix.com/LinkServlet?probeset=104425265"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120289673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LOC120289673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26739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-0.834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-0.5136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"https://www.affymetrix.com/LinkServlet?probeset=120289673" \o "https://www.affymetrix.com/LinkServlet?probeset=120289673"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120291737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LOC120291737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26849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-0.847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-0.5145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"https://www.affymetrix.com/LinkServlet?probeset=120291737" \o "https://www.affymetrix.com/LinkServlet?probeset=120291737"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120296079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LOC120296079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26857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-0.847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-0.5122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"https://www.affymetrix.com/LinkServlet?probeset=120296079" \o "https://www.affymetrix.com/LinkServlet?probeset=120296079"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120292471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LOC120292471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26895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-0.851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-0.5109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"https://www.affymetrix.com/LinkServlet?probeset=120292471" \o "https://www.affymetrix.com/LinkServlet?probeset=120292471"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104418351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LOC104418351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26948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-0.858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"https://www.affymetrix.com/LinkServlet?probeset=104418351" \o "https://www.affymetrix.com/LinkServlet?probeset=104418351"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104442507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LOC104442507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26995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-0.859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-0.5089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"https://www.affymetrix.com/LinkServlet?probeset=104442507" \o "https://www.affymetrix.com/LinkServlet?probeset=104442507"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120292993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LOC120292993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27300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-0.5159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"https://www.affymetrix.com/LinkServlet?probeset=120292993" \o "https://www.affymetrix.com/LinkServlet?probeset=120292993"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104419218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LOC104419218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27326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-0.895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"https://www.affymetrix.com/LinkServlet?probeset=104419218" \o "https://www.affymetrix.com/LinkServlet?probeset=104419218"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104428058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LOC104428058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27408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-0.913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-0.5139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"https://www.affymetrix.com/LinkServlet?probeset=104428058" \o "https://www.affymetrix.com/LinkServlet?probeset=104428058"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104427280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LOC104427280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27455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-0.921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-0.5126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"https://www.affymetrix.com/LinkServlet?probeset=104427280" \o "https://www.affymetrix.com/LinkServlet?probeset=104427280"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104416546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LOC104416546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27523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-0.935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-0.5119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"https://www.affymetrix.com/LinkServlet?probeset=104416546" \o "https://www.affymetrix.com/LinkServlet?probeset=104416546"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120296236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LOC120296236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27527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-0.936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"https://www.affymetrix.com/LinkServlet?probeset=120296236" \o "https://www.affymetrix.com/LinkServlet?probeset=120296236"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104437884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LOC104437884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27534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-0.937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-0.5067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"https://www.affymetrix.com/LinkServlet?probeset=104437884" \o "https://www.affymetrix.com/LinkServlet?probeset=104437884"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104419425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LOC104419425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-0.971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-0.5095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"https://www.affymetrix.com/LinkServlet?probeset=104419425" \o "https://www.affymetrix.com/LinkServlet?probeset=104419425"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120287022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LOC120287022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27847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-0.988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-0.5107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"https://www.affymetrix.com/LinkServlet?probeset=120287022" \o "https://www.affymetrix.com/LinkServlet?probeset=120287022"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120295547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LOC120295547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27876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-0.993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-0.5086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"https://www.affymetrix.com/LinkServlet?probeset=120295547" \o "https://www.affymetrix.com/LinkServlet?probeset=120295547"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120289765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LOC120289765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28053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-1.033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-0.5111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"https://www.affymetrix.com/LinkServlet?probeset=120289765" \o "https://www.affymetrix.com/LinkServlet?probeset=120289765"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104424490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LOC104424490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28094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-1.041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"https://www.affymetrix.com/LinkServlet?probeset=104424490" \o "https://www.affymetrix.com/LinkServlet?probeset=104424490"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104425264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LOC104425264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28144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-1.054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-0.5077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"https://www.affymetrix.com/LinkServlet?probeset=104425264" \o "https://www.affymetrix.com/LinkServlet?probeset=104425264"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104450896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LOC104450896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28145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-1.054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-0.5046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"https://www.affymetrix.com/LinkServlet?probeset=104450896" \o "https://www.affymetrix.com/LinkServlet?probeset=104450896"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104427563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LOC104427563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28282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-1.087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"https://www.affymetrix.com/LinkServlet?probeset=104427563" \o "https://www.affymetrix.com/LinkServlet?probeset=104427563"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120290470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LOC120290470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28342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-1.101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-0.5043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"https://www.affymetrix.com/LinkServlet?probeset=120290470" \o "https://www.affymetrix.com/LinkServlet?probeset=120290470"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104453202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LOC104453202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-1.164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"https://www.affymetrix.com/LinkServlet?probeset=104453202" \o "https://www.affymetrix.com/LinkServlet?probeset=104453202"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104435019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LOC104435019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28626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-1.169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-0.5063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"https://www.affymetrix.com/LinkServlet?probeset=104435019" \o "https://www.affymetrix.com/LinkServlet?probeset=104435019"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104442597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LOC104442597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28659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-1.177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-0.5038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"https://www.affymetrix.com/LinkServlet?probeset=104442597" \o "https://www.affymetrix.com/LinkServlet?probeset=104442597"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104425585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LOC104425585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28758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-1.202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-0.5034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"https://www.affymetrix.com/LinkServlet?probeset=104425585" \o "https://www.affymetrix.com/LinkServlet?probeset=104425585"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104457009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LOC104457009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28782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-1.208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-0.5005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"https://www.affymetrix.com/LinkServlet?probeset=104457009" \o "https://www.affymetrix.com/LinkServlet?probeset=104457009"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104452347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LOC104452347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28799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-1.213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-0.4974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"https://www.affymetrix.com/LinkServlet?probeset=104452347" \o "https://www.affymetrix.com/LinkServlet?probeset=104452347"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104455878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LOC104455878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28840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-1.226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-0.4951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"https://www.affymetrix.com/LinkServlet?probeset=104455878" \o "https://www.affymetrix.com/LinkServlet?probeset=104455878"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120288503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LOC120288503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28859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-1.231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-0.492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"https://www.affymetrix.com/LinkServlet?probeset=120288503" \o "https://www.affymetrix.com/LinkServlet?probeset=120288503"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104435473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LOC104435473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28964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-1.266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-0.4915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"https://www.affymetrix.com/LinkServlet?probeset=104435473" \o "https://www.affymetrix.com/LinkServlet?probeset=104435473"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104420744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LOC104420744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29015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-1.284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"https://www.affymetrix.com/LinkServlet?probeset=104420744" \o "https://www.affymetrix.com/LinkServlet?probeset=104420744"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120294558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LOC120294558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29022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-1.285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"https://www.affymetrix.com/LinkServlet?probeset=120294558" \o "https://www.affymetrix.com/LinkServlet?probeset=120294558"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108957345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LOC108957345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29054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-1.297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-0.4828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"https://www.affymetrix.com/LinkServlet?probeset=108957345" \o "https://www.affymetrix.com/LinkServlet?probeset=108957345"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104437043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LOC104437043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29392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-1.423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"https://www.affymetrix.com/LinkServlet?probeset=104437043" \o "https://www.affymetrix.com/LinkServlet?probeset=104437043"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120291983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LOC120291983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29424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-1.436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"https://www.affymetrix.com/LinkServlet?probeset=120291983" \o "https://www.affymetrix.com/LinkServlet?probeset=120291983"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104446144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LOC104446144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29432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-1.439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-0.4819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"https://www.affymetrix.com/LinkServlet?probeset=104446144" \o "https://www.affymetrix.com/LinkServlet?probeset=104446144"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120289594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LOC120289594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29510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-1.468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"https://www.affymetrix.com/LinkServlet?probeset=120289594" \o "https://www.affymetrix.com/LinkServlet?probeset=120289594"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104442589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LOC104442589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29696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-1.554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-0.4813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"https://www.affymetrix.com/LinkServlet?probeset=104442589" \o "https://www.affymetrix.com/LinkServlet?probeset=104442589"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104424015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LOC104424015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-1.563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-0.4773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"https://www.affymetrix.com/LinkServlet?probeset=104424015" \o "https://www.affymetrix.com/LinkServlet?probeset=104424015"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104453182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LOC104453182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29777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-1.597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-0.4744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"https://www.affymetrix.com/LinkServlet?probeset=104453182" \o "https://www.affymetrix.com/LinkServlet?probeset=104453182"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104414070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LOC104414070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29827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-1.622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-0.4712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"https://www.affymetrix.com/LinkServlet?probeset=104414070" \o "https://www.affymetrix.com/LinkServlet?probeset=104414070"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104427371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LOC104427371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29834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-1.624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-0.4665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"https://www.affymetrix.com/LinkServlet?probeset=104427371" \o "https://www.affymetrix.com/LinkServlet?probeset=104427371"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120289599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LOC120289599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29986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-1.707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-0.4663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"https://www.affymetrix.com/LinkServlet?probeset=120289599" \o "https://www.affymetrix.com/LinkServlet?probeset=120289599"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120294795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LOC120294795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29999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-1.713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-0.4616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"https://www.affymetrix.com/LinkServlet?probeset=120294795" \o "https://www.affymetrix.com/LinkServlet?probeset=120294795"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104416038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LOC104416038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30004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-1.716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-0.4566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"https://www.affymetrix.com/LinkServlet?probeset=104416038" \o "https://www.affymetrix.com/LinkServlet?probeset=104416038"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104425283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LOC104425283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30012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-1.72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-0.4517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"https://www.affymetrix.com/LinkServlet?probeset=104425283" \o "https://www.affymetrix.com/LinkServlet?probeset=104425283"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104431708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LOC104431708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30124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-1.791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"https://www.affymetrix.com/LinkServlet?probeset=104431708" \o "https://www.affymetrix.com/LinkServlet?probeset=104431708"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104431212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LOC104431212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30177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-1.823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-0.4462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"https://www.affymetrix.com/LinkServlet?probeset=104431212" \o "https://www.affymetrix.com/LinkServlet?probeset=104431212"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104416068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LOC104416068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30181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-1.824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-0.4409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"https://www.affymetrix.com/LinkServlet?probeset=104416068" \o "https://www.affymetrix.com/LinkServlet?probeset=104416068"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104420740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LOC104420740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30192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-1.831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-0.4358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"https://www.affymetrix.com/LinkServlet?probeset=104420740" \o "https://www.affymetrix.com/LinkServlet?probeset=104420740"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104434429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LOC104434429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30202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-1.835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-0.4306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"https://www.affymetrix.com/LinkServlet?probeset=104434429" \o "https://www.affymetrix.com/LinkServlet?probeset=104434429"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120296238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LOC120296238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30220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-1.844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-0.4257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"https://www.affymetrix.com/LinkServlet?probeset=120296238" \o "https://www.affymetrix.com/LinkServlet?probeset=120296238"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120293387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LOC120293387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30233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-1.852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-0.4206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"https://www.affymetrix.com/LinkServlet?probeset=120293387" \o "https://www.affymetrix.com/LinkServlet?probeset=120293387"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104416600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LOC104416600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30282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-1.888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-0.4165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"https://www.affymetrix.com/LinkServlet?probeset=104416600" \o "https://www.affymetrix.com/LinkServlet?probeset=104416600"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104427057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LOC104427057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30306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-1.901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-0.4116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"https://www.affymetrix.com/LinkServlet?probeset=104427057" \o "https://www.affymetrix.com/LinkServlet?probeset=104427057"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104452523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LOC104452523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30314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-1.907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-0.4062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"https://www.affymetrix.com/LinkServlet?probeset=104452523" \o "https://www.affymetrix.com/LinkServlet?probeset=104452523"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104453353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LOC104453353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30339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-1.919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-0.4013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"https://www.affymetrix.com/LinkServlet?probeset=104453353" \o "https://www.affymetrix.com/LinkServlet?probeset=104453353"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104417063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LOC104417063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30396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-1.965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-0.3973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"https://www.affymetrix.com/LinkServlet?probeset=104417063" \o "https://www.affymetrix.com/LinkServlet?probeset=104417063"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104427276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LOC104427276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30462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-2.011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-0.3934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"https://www.affymetrix.com/LinkServlet?probeset=104427276" \o "https://www.affymetrix.com/LinkServlet?probeset=104427276"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120294798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LOC120294798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30519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-2.059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-0.389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"https://www.affymetrix.com/LinkServlet?probeset=120294798" \o "https://www.affymetrix.com/LinkServlet?probeset=120294798"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104457401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LOC104457401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30538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-2.089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-0.3834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"https://www.affymetrix.com/LinkServlet?probeset=104457401" \o "https://www.affymetrix.com/LinkServlet?probeset=104457401"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104440880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LOC104440880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30558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-2.107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-0.3778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"https://www.affymetrix.com/LinkServlet?probeset=104440880" \o "https://www.affymetrix.com/LinkServlet?probeset=104440880"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104455879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LOC104455879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30578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-2.127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-0.3721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"https://www.affymetrix.com/LinkServlet?probeset=104455879" \o "https://www.affymetrix.com/LinkServlet?probeset=104455879"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104433328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LOC104433328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30587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-2.134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"https://www.affymetrix.com/LinkServlet?probeset=104433328" \o "https://www.affymetrix.com/LinkServlet?probeset=104433328"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104440043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LOC104440043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30590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-2.137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-0.3598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"https://www.affymetrix.com/LinkServlet?probeset=104440043" \o "https://www.affymetrix.com/LinkServlet?probeset=104440043"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104451077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LOC104451077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30618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-2.158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-0.3542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"https://www.affymetrix.com/LinkServlet?probeset=104451077" \o "https://www.affymetrix.com/LinkServlet?probeset=104451077"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104449039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LOC104449039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30632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-2.168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-0.3482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"https://www.affymetrix.com/LinkServlet?probeset=104449039" \o "https://www.affymetrix.com/LinkServlet?probeset=104449039"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104451920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LOC104451920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-2.271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-0.3457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"https://www.affymetrix.com/LinkServlet?probeset=104451920" \o "https://www.affymetrix.com/LinkServlet?probeset=104451920"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120289800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LOC120289800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30869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-2.376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-0.3419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"https://www.affymetrix.com/LinkServlet?probeset=120289800" \o "https://www.affymetrix.com/LinkServlet?probeset=120289800"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104452592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LOC104452592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30882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-2.395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-0.3352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"https://www.affymetrix.com/LinkServlet?probeset=104452592" \o "https://www.affymetrix.com/LinkServlet?probeset=104452592"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104440029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LOC104440029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30901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-2.412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-0.3286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"https://www.affymetrix.com/LinkServlet?probeset=104440029" \o "https://www.affymetrix.com/LinkServlet?probeset=104440029"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104430597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LOC104430597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30985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-2.503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-0.3238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"https://www.affymetrix.com/LinkServlet?probeset=104430597" \o "https://www.affymetrix.com/LinkServlet?probeset=104430597"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104442603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LOC104442603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30994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-2.506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-0.3166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"https://www.affymetrix.com/LinkServlet?probeset=104442603" \o "https://www.affymetrix.com/LinkServlet?probeset=104442603"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108960421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LOC108960421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31005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-2.511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-0.3095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"https://www.affymetrix.com/LinkServlet?probeset=108960421" \o "https://www.affymetrix.com/LinkServlet?probeset=108960421"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104455436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LOC104455436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31056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-2.555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-0.3035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"https://www.affymetrix.com/LinkServlet?probeset=104455436" \o "https://www.affymetrix.com/LinkServlet?probeset=104455436"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104438704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LOC104438704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-2.557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-0.296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"https://www.affymetrix.com/LinkServlet?probeset=104438704" \o "https://www.affymetrix.com/LinkServlet?probeset=104438704"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104440879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LOC104440879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31061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-2.563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-0.2885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"https://www.affymetrix.com/LinkServlet?probeset=104440879" \o "https://www.affymetrix.com/LinkServlet?probeset=104440879"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104430169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LOC104430169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31079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-2.584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-0.2814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"https://www.affymetrix.com/LinkServlet?probeset=104430169" \o "https://www.affymetrix.com/LinkServlet?probeset=104430169"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104429110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LOC104429110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31085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-2.591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-0.2739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"https://www.affymetrix.com/LinkServlet?probeset=104429110" \o "https://www.affymetrix.com/LinkServlet?probeset=104429110"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104424563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LOC104424563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31098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-2.614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-0.2665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"https://www.affymetrix.com/LinkServlet?probeset=104424563" \o "https://www.affymetrix.com/LinkServlet?probeset=104424563"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104451790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LOC104451790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31113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-2.631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-0.2592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"https://www.affymetrix.com/LinkServlet?probeset=104451790" \o "https://www.affymetrix.com/LinkServlet?probeset=104451790"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104451714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LOC104451714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31175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-2.724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-0.253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"https://www.affymetrix.com/LinkServlet?probeset=104451714" \o "https://www.affymetrix.com/LinkServlet?probeset=104451714"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104447342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LOC104447342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31190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-2.741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-0.2454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"https://www.affymetrix.com/LinkServlet?probeset=104447342" \o "https://www.affymetrix.com/LinkServlet?probeset=104447342"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120291350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LOC120291350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31194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-2.753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-0.2373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"https://www.affymetrix.com/LinkServlet?probeset=120291350" \o "https://www.affymetrix.com/LinkServlet?probeset=120291350"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104456007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LOC104456007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31198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-2.759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-0.2292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"https://www.affymetrix.com/LinkServlet?probeset=104456007" \o "https://www.affymetrix.com/LinkServlet?probeset=104456007"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104427378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LOC104427378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31211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-2.779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-0.2214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"https://www.affymetrix.com/LinkServlet?probeset=104427378" \o "https://www.affymetrix.com/LinkServlet?probeset=104427378"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104428611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LOC104428611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31229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-2.802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-0.2136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"https://www.affymetrix.com/LinkServlet?probeset=104428611" \o "https://www.affymetrix.com/LinkServlet?probeset=104428611"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104446289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LOC104446289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31249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-2.835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-0.2058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"https://www.affymetrix.com/LinkServlet?probeset=104446289" \o "https://www.affymetrix.com/LinkServlet?probeset=104446289"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104421788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LOC104421788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31261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-2.85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-0.1977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"https://www.affymetrix.com/LinkServlet?probeset=104421788" \o "https://www.affymetrix.com/LinkServlet?probeset=104421788"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104452340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LOC104452340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31274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-2.867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-0.1896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"https://www.affymetrix.com/LinkServlet?probeset=104452340" \o "https://www.affymetrix.com/LinkServlet?probeset=104452340"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104434436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LOC104434436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31285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-2.885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-0.1814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"https://www.affymetrix.com/LinkServlet?probeset=104434436" \o "https://www.affymetrix.com/LinkServlet?probeset=104434436"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104427372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LOC104427372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31298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-2.902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-0.1732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"https://www.affymetrix.com/LinkServlet?probeset=104427372" \o "https://www.affymetrix.com/LinkServlet?probeset=104427372"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120286921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LOC120286921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31389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-3.09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-0.1669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"https://www.affymetrix.com/LinkServlet?probeset=120286921" \o "https://www.affymetrix.com/LinkServlet?probeset=120286921"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120294680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LOC120294680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31401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-3.108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-0.1581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"https://www.affymetrix.com/LinkServlet?probeset=120294680" \o "https://www.affymetrix.com/LinkServlet?probeset=120294680"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104428452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LOC104428452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31405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-3.113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-0.1489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"https://www.affymetrix.com/LinkServlet?probeset=104428452" \o "https://www.affymetrix.com/LinkServlet?probeset=104428452"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104427380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LOC104427380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31412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-3.12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-0.1399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"https://www.affymetrix.com/LinkServlet?probeset=104427380" \o "https://www.affymetrix.com/LinkServlet?probeset=104427380"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120286632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LOC120286632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31423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-3.148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-0.1309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"https://www.affymetrix.com/LinkServlet?probeset=120286632" \o "https://www.affymetrix.com/LinkServlet?probeset=120286632"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104427381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LOC104427381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31430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-3.16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-0.1217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"https://www.affymetrix.com/LinkServlet?probeset=104427381" \o "https://www.affymetrix.com/LinkServlet?probeset=104427381"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104456032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LOC104456032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31462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-3.235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-0.1131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"https://www.affymetrix.com/LinkServlet?probeset=104456032" \o "https://www.affymetrix.com/LinkServlet?probeset=104456032"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120286923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LOC120286923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31473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-3.259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-0.1038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"https://www.affymetrix.com/LinkServlet?probeset=120286923" \o "https://www.affymetrix.com/LinkServlet?probeset=120286923"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104428449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LOC104428449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31565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-3.474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-0.0964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"https://www.affymetrix.com/LinkServlet?probeset=104428449" \o "https://www.affymetrix.com/LinkServlet?probeset=104428449"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120286925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LOC120286925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31584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-3.524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-0.0865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"https://www.affymetrix.com/LinkServlet?probeset=120286925" \o "https://www.affymetrix.com/LinkServlet?probeset=120286925"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104427367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LOC104427367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31592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-3.539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-0.0763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"https://www.affymetrix.com/LinkServlet?probeset=104427367" \o "https://www.affymetrix.com/LinkServlet?probeset=104427367"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120291996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LOC120291996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31724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-3.959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-0.0687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"https://www.affymetrix.com/LinkServlet?probeset=120291996" \o "https://www.affymetrix.com/LinkServlet?probeset=120291996"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104414044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LOC104414044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31725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-3.961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-0.057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"https://www.affymetrix.com/LinkServlet?probeset=104414044" \o "https://www.affymetrix.com/LinkServlet?probeset=104414044"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104440094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LOC104440094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31774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-4.158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-0.0462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"https://www.affymetrix.com/LinkServlet?probeset=104440094" \o "https://www.affymetrix.com/LinkServlet?probeset=104440094"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120289670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LOC120289670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31779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-4.173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-0.0339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284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"https://www.affymetrix.com/LinkServlet?probeset=120289670" \o "https://www.affymetrix.com/LinkServlet?probeset=120289670"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104427055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LOC104427055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31787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-4.214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-0.0217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285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"https://www.affymetrix.com/LinkServlet?probeset=104427055" \o "https://www.affymetrix.com/LinkServlet?probeset=104427055"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104420736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LOC104420736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31794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-4.251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-0.0093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286</w:t>
            </w:r>
          </w:p>
        </w:tc>
        <w:tc>
          <w:tcPr>
            <w:tcW w:w="7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"https://www.affymetrix.com/LinkServlet?probeset=104420736" \o "https://www.affymetrix.com/LinkServlet?probeset=104420736"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104419546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LOC104419546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31932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-4.925</w:t>
            </w:r>
          </w:p>
        </w:tc>
        <w:tc>
          <w:tcPr>
            <w:tcW w:w="5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0.0009</w:t>
            </w:r>
          </w:p>
        </w:tc>
        <w:tc>
          <w:tcPr>
            <w:tcW w:w="56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S5. </w:t>
      </w:r>
      <w:r>
        <w:rPr>
          <w:rFonts w:hint="eastAsia"/>
          <w:lang w:val="en-US" w:eastAsia="zh-CN"/>
        </w:rPr>
        <w:t>Genes in terpene synthase activity</w:t>
      </w:r>
      <w:r>
        <w:rPr>
          <w:rFonts w:hint="eastAsia" w:eastAsia="宋体"/>
          <w:sz w:val="18"/>
          <w:lang w:val="en-US" w:eastAsia="zh-CN"/>
        </w:rPr>
        <w:t xml:space="preserve"> (GO-GSEA).</w:t>
      </w:r>
    </w:p>
    <w:p>
      <w:pPr>
        <w:pStyle w:val="9"/>
        <w:bidi w:val="0"/>
        <w:rPr>
          <w:rFonts w:hint="eastAsia"/>
          <w:lang w:val="en-US" w:eastAsia="zh-CN"/>
        </w:rPr>
      </w:pPr>
    </w:p>
    <w:tbl>
      <w:tblPr>
        <w:tblStyle w:val="3"/>
        <w:tblW w:w="8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218"/>
        <w:gridCol w:w="1701"/>
        <w:gridCol w:w="794"/>
        <w:gridCol w:w="624"/>
        <w:gridCol w:w="794"/>
        <w:gridCol w:w="964"/>
        <w:gridCol w:w="907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3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104435491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LOC104435491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4.995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0.0212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120292023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LOC120292023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4.988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0.0424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"https://www.affymetrix.com/LinkServlet?probeset=104435491" \o "https://www.affymetrix.com/LinkServlet?probeset=104435491"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104431307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LOC104431307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4.981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0.0635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"https://www.affymetrix.com/LinkServlet?probeset=120292023" \o "https://www.affymetrix.com/LinkServlet?probeset=120292023"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104442026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LOC104442026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0.0846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"https://www.affymetrix.com/LinkServlet?probeset=104431307" \o "https://www.affymetrix.com/LinkServlet?probeset=104431307"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104426794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LOC104426794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4.965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0.1052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"https://www.affymetrix.com/LinkServlet?probeset=104442026" \o "https://www.affymetrix.com/LinkServlet?probeset=104442026"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120289312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LOC120289312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4.954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0.1259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"https://www.affymetrix.com/LinkServlet?probeset=104426794" \o "https://www.affymetrix.com/LinkServlet?probeset=104426794"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104450191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LOC104450191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4.948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0.1468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"https://www.affymetrix.com/LinkServlet?probeset=120289312" \o "https://www.affymetrix.com/LinkServlet?probeset=120289312"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104422073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LOC104422073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4.944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0.1677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"https://www.affymetrix.com/LinkServlet?probeset=104450191" \o "https://www.affymetrix.com/LinkServlet?probeset=104450191"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104423654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LOC104423654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4.93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0.1879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"https://www.affymetrix.com/LinkServlet?probeset=104422073" \o "https://www.affymetrix.com/LinkServlet?probeset=104422073"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108958990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LOC108958990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4.83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0.2053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"https://www.affymetrix.com/LinkServlet?probeset=104423654" \o "https://www.affymetrix.com/LinkServlet?probeset=104423654"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120290740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LOC120290740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4.667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0.2216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"https://www.affymetrix.com/LinkServlet?probeset=108958990" \o "https://www.affymetrix.com/LinkServlet?probeset=108958990"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104442836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LOC104442836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472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4.408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0.2358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"https://www.affymetrix.com/LinkServlet?probeset=120290740" \o "https://www.affymetrix.com/LinkServlet?probeset=120290740"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104442834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LOC104442834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4.308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0.2522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"https://www.affymetrix.com/LinkServlet?probeset=104442836" \o "https://www.affymetrix.com/LinkServlet?probeset=104442836"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104431518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LOC104431518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4.148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0.2664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"https://www.affymetrix.com/LinkServlet?probeset=104442834" \o "https://www.affymetrix.com/LinkServlet?probeset=104442834"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104454904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LOC104454904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4.045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0.2821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"https://www.affymetrix.com/LinkServlet?probeset=104431518" \o "https://www.affymetrix.com/LinkServlet?probeset=104431518"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LOC104452558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743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3.973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0.2978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"https://www.affymetrix.com/LinkServlet?probeset=104454904" \o "https://www.affymetrix.com/LinkServlet?probeset=104454904"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104456309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LOC104456309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3.963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0.3146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"https://www.affymetrix.com/LinkServlet?probeset=104452558" \o "https://www.affymetrix.com/LinkServlet?probeset=104452558"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104429381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LOC104429381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792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3.884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0.3298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"https://www.affymetrix.com/LinkServlet?probeset=104456309" \o "https://www.affymetrix.com/LinkServlet?probeset=104456309"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104452559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LOC104452559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3.867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0.3459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"https://www.affymetrix.com/LinkServlet?probeset=104429381" \o "https://www.affymetrix.com/LinkServlet?probeset=104429381"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104452556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LOC104452556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839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3.804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0.3612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"https://www.affymetrix.com/LinkServlet?probeset=104452559" \o "https://www.affymetrix.com/LinkServlet?probeset=104452559"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104435858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LOC104435858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866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3.757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0.3764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"https://www.affymetrix.com/LinkServlet?probeset=104452556" \o "https://www.affymetrix.com/LinkServlet?probeset=104452556"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104454860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LOC104454860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3.688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0.3905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"https://www.affymetrix.com/LinkServlet?probeset=104435858" \o "https://www.affymetrix.com/LinkServlet?probeset=104435858"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104435401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LOC104435401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953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3.649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0.4051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"https://www.affymetrix.com/LinkServlet?probeset=104454860" \o "https://www.affymetrix.com/LinkServlet?probeset=104454860"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104454882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LOC104454882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954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3.649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0.4207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"https://www.affymetrix.com/LinkServlet?probeset=104435401" \o "https://www.affymetrix.com/LinkServlet?probeset=104435401"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120288878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LOC120288878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3.367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0.429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"https://www.affymetrix.com/LinkServlet?probeset=104454882" \o "https://www.affymetrix.com/LinkServlet?probeset=104454882"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120289974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LOC120289974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1168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3.344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0.4427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"https://www.affymetrix.com/LinkServlet?probeset=120288878" \o "https://www.affymetrix.com/LinkServlet?probeset=120288878"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104435460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LOC104435460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1374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3.135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0.4496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"https://www.affymetrix.com/LinkServlet?probeset=120289974" \o "https://www.affymetrix.com/LinkServlet?probeset=120289974"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120292774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LOC120292774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1399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3.112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0.4621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"https://www.affymetrix.com/LinkServlet?probeset=104435460" \o "https://www.affymetrix.com/LinkServlet?probeset=104435460"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104427170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LOC104427170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2012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2.53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0.4536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"https://www.affymetrix.com/LinkServlet?probeset=120292774" \o "https://www.affymetrix.com/LinkServlet?probeset=120292774"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120289357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LOC120289357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2187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2.418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0.4585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"https://www.affymetrix.com/LinkServlet?probeset=104427170" \o "https://www.affymetrix.com/LinkServlet?probeset=104427170"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104435451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LOC104435451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2191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2.418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0.4687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bidi w:val="0"/>
        <w:rPr>
          <w:rFonts w:hint="default"/>
          <w:sz w:val="18"/>
          <w:lang w:val="en-US"/>
        </w:rPr>
      </w:pPr>
      <w:r>
        <w:rPr>
          <w:rFonts w:hint="eastAsia"/>
          <w:b/>
          <w:bCs/>
          <w:lang w:val="en-US" w:eastAsia="zh-CN"/>
        </w:rPr>
        <w:t xml:space="preserve">Table S6. </w:t>
      </w:r>
      <w:r>
        <w:rPr>
          <w:rFonts w:hint="eastAsia"/>
          <w:lang w:val="en-US" w:eastAsia="zh-CN"/>
        </w:rPr>
        <w:t xml:space="preserve">Genes in </w:t>
      </w:r>
      <w:r>
        <w:rPr>
          <w:rFonts w:hint="eastAsia" w:eastAsia="宋体"/>
          <w:sz w:val="18"/>
          <w:lang w:val="en-US" w:eastAsia="zh-CN"/>
        </w:rPr>
        <w:t>c</w:t>
      </w:r>
      <w:r>
        <w:rPr>
          <w:rFonts w:hint="eastAsia"/>
          <w:sz w:val="18"/>
        </w:rPr>
        <w:t>arbon-oxygen lyase activity, acting on phosphates</w:t>
      </w:r>
      <w:r>
        <w:rPr>
          <w:rFonts w:hint="eastAsia" w:eastAsia="宋体"/>
          <w:sz w:val="18"/>
          <w:lang w:val="en-US" w:eastAsia="zh-CN"/>
        </w:rPr>
        <w:t xml:space="preserve"> (GO-GSEA).</w:t>
      </w:r>
    </w:p>
    <w:p>
      <w:pPr>
        <w:pStyle w:val="9"/>
        <w:bidi w:val="0"/>
        <w:rPr>
          <w:rFonts w:hint="eastAsia"/>
          <w:sz w:val="18"/>
        </w:rPr>
      </w:pPr>
    </w:p>
    <w:tbl>
      <w:tblPr>
        <w:tblStyle w:val="3"/>
        <w:tblW w:w="8333" w:type="dxa"/>
        <w:jc w:val="center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218"/>
        <w:gridCol w:w="1629"/>
        <w:gridCol w:w="794"/>
        <w:gridCol w:w="624"/>
        <w:gridCol w:w="794"/>
        <w:gridCol w:w="964"/>
        <w:gridCol w:w="907"/>
        <w:gridCol w:w="9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104435491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LOC104435491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4.995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120292023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LOC120292023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"https://www.affymetrix.com/LinkServlet?probeset=104435491" \o "https://www.affymetrix.com/LinkServlet?probeset=104435491"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104431307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LOC104431307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4.981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0.0627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"https://www.affymetrix.com/LinkServlet?probeset=120292023" \o "https://www.affymetrix.com/LinkServlet?probeset=120292023"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104442026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LOC104442026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0.0836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"https://www.affymetrix.com/LinkServlet?probeset=104431307" \o "https://www.affymetrix.com/LinkServlet?probeset=104431307"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104426794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LOC104426794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4.965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0.1039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"https://www.affymetrix.com/LinkServlet?probeset=104442026" \o "https://www.affymetrix.com/LinkServlet?probeset=104442026"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120289312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LOC120289312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4.954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0.1243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"https://www.affymetrix.com/LinkServlet?probeset=104426794" \o "https://www.affymetrix.com/LinkServlet?probeset=104426794"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104450191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LOC104450191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4.948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"https://www.affymetrix.com/LinkServlet?probeset=120289312" \o "https://www.affymetrix.com/LinkServlet?probeset=120289312"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104422073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LOC104422073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4.944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0.1656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"https://www.affymetrix.com/LinkServlet?probeset=104450191" \o "https://www.affymetrix.com/LinkServlet?probeset=104450191"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104423654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LOC104423654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0.1856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"https://www.affymetrix.com/LinkServlet?probeset=104422073" \o "https://www.affymetrix.com/LinkServlet?probeset=104422073"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108958990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LOC108958990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0.2028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"https://www.affymetrix.com/LinkServlet?probeset=104423654" \o "https://www.affymetrix.com/LinkServlet?probeset=104423654"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120290740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LOC120290740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4.667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0.2189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"https://www.affymetrix.com/LinkServlet?probeset=108958990" \o "https://www.affymetrix.com/LinkServlet?probeset=108958990"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104442836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LOC104442836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4.408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0.2328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"https://www.affymetrix.com/LinkServlet?probeset=120290740" \o "https://www.affymetrix.com/LinkServlet?probeset=120290740"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104442834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LOC104442834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4.308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0.2489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"https://www.affymetrix.com/LinkServlet?probeset=104442836" \o "https://www.affymetrix.com/LinkServlet?probeset=104442836"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104431518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LOC104431518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4.148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"https://www.affymetrix.com/LinkServlet?probeset=104442834" \o "https://www.affymetrix.com/LinkServlet?probeset=104442834"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104454904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LOC104454904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4.045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0.2784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"https://www.affymetrix.com/LinkServlet?probeset=104431518" \o "https://www.affymetrix.com/LinkServlet?probeset=104431518"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LOC104452558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3.973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0.2939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"https://www.affymetrix.com/LinkServlet?probeset=104454904" \o "https://www.affymetrix.com/LinkServlet?probeset=104454904"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104456309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LOC104456309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3.963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0.3106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"https://www.affymetrix.com/LinkServlet?probeset=104452558" \o "https://www.affymetrix.com/LinkServlet?probeset=104452558"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104429381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LOC104429381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3.884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0.3256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"https://www.affymetrix.com/LinkServlet?probeset=104456309" \o "https://www.affymetrix.com/LinkServlet?probeset=104456309"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104452559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LOC104452559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3.867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0.3414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"https://www.affymetrix.com/LinkServlet?probeset=104429381" \o "https://www.affymetrix.com/LinkServlet?probeset=104429381"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104452556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LOC104452556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3.804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0.3565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"https://www.affymetrix.com/LinkServlet?probeset=104452559" \o "https://www.affymetrix.com/LinkServlet?probeset=104452559"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104435858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LOC104435858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3.757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0.3716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"https://www.affymetrix.com/LinkServlet?probeset=104452556" \o "https://www.affymetrix.com/LinkServlet?probeset=104452556"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104454860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LOC104454860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0.3854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"https://www.affymetrix.com/LinkServlet?probeset=104435858" \o "https://www.affymetrix.com/LinkServlet?probeset=104435858"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104435401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LOC104435401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3.649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0.3999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"https://www.affymetrix.com/LinkServlet?probeset=104454860" \o "https://www.affymetrix.com/LinkServlet?probeset=104454860"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104454882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LOC104454882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3.649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0.4153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"https://www.affymetrix.com/LinkServlet?probeset=104435401" \o "https://www.affymetrix.com/LinkServlet?probeset=104435401"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120288878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LOC120288878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3.367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0.4234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"https://www.affymetrix.com/LinkServlet?probeset=104454882" \o "https://www.affymetrix.com/LinkServlet?probeset=104454882"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120289974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LOC120289974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3.344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0.4369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"https://www.affymetrix.com/LinkServlet?probeset=120288878" \o "https://www.affymetrix.com/LinkServlet?probeset=120288878"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104435460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LOC104435460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3.135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0.4437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"https://www.affymetrix.com/LinkServlet?probeset=120289974" \o "https://www.affymetrix.com/LinkServlet?probeset=120289974"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120292774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LOC120292774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3.112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0.4561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"https://www.affymetrix.com/LinkServlet?probeset=104435460" \o "https://www.affymetrix.com/LinkServlet?probeset=104435460"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104427170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LOC104427170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0.4475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"https://www.affymetrix.com/LinkServlet?probeset=120292774" \o "https://www.affymetrix.com/LinkServlet?probeset=120292774"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120289357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LOC120289357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2.418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0.4522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"https://www.affymetrix.com/LinkServlet?probeset=104427170" \o "https://www.affymetrix.com/LinkServlet?probeset=104427170"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104435451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LOC104435451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2.418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0.4623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ind w:left="0" w:leftChars="0" w:firstLine="0" w:firstLineChars="0"/>
        <w:rPr>
          <w:rFonts w:hint="eastAsia"/>
          <w:sz w:val="18"/>
        </w:rPr>
      </w:pPr>
    </w:p>
    <w:p>
      <w:pPr>
        <w:pStyle w:val="9"/>
        <w:bidi w:val="0"/>
        <w:rPr>
          <w:rFonts w:hint="default" w:eastAsia="宋体"/>
          <w:sz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S7. </w:t>
      </w:r>
      <w:r>
        <w:rPr>
          <w:rFonts w:hint="eastAsia"/>
          <w:sz w:val="18"/>
        </w:rPr>
        <w:t>Genes in</w:t>
      </w:r>
      <w:r>
        <w:rPr>
          <w:rFonts w:hint="eastAsia" w:eastAsia="宋体"/>
          <w:sz w:val="18"/>
          <w:lang w:val="en-US" w:eastAsia="zh-CN"/>
        </w:rPr>
        <w:t xml:space="preserve"> c</w:t>
      </w:r>
      <w:r>
        <w:rPr>
          <w:rFonts w:hint="eastAsia"/>
          <w:sz w:val="18"/>
        </w:rPr>
        <w:t>arbon-oxygen lyase activity</w:t>
      </w:r>
      <w:r>
        <w:rPr>
          <w:rFonts w:hint="eastAsia" w:eastAsia="宋体"/>
          <w:sz w:val="18"/>
          <w:lang w:val="en-US" w:eastAsia="zh-CN"/>
        </w:rPr>
        <w:t xml:space="preserve"> (GO-GSEA).</w:t>
      </w:r>
    </w:p>
    <w:p>
      <w:pPr>
        <w:pStyle w:val="9"/>
        <w:bidi w:val="0"/>
        <w:rPr>
          <w:rFonts w:hint="eastAsia" w:eastAsia="宋体"/>
          <w:sz w:val="18"/>
          <w:lang w:val="en-US" w:eastAsia="zh-CN"/>
        </w:rPr>
      </w:pPr>
    </w:p>
    <w:bookmarkEnd w:id="0"/>
    <w:tbl>
      <w:tblPr>
        <w:tblStyle w:val="3"/>
        <w:tblW w:w="8589" w:type="dxa"/>
        <w:jc w:val="center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218"/>
        <w:gridCol w:w="1629"/>
        <w:gridCol w:w="1050"/>
        <w:gridCol w:w="624"/>
        <w:gridCol w:w="794"/>
        <w:gridCol w:w="964"/>
        <w:gridCol w:w="907"/>
        <w:gridCol w:w="9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104435491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LOC104435491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4.995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0.0188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120292023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LOC120292023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0.0375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"https://www.affymetrix.com/LinkServlet?probeset=104435491" \o "https://www.affymetrix.com/LinkServlet?probeset=104435491"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104431307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LOC104431307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4.981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0.0561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"https://www.affymetrix.com/LinkServlet?probeset=120292023" \o "https://www.affymetrix.com/LinkServlet?probeset=120292023"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104442026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LOC104442026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0.0748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"https://www.affymetrix.com/LinkServlet?probeset=104431307" \o "https://www.affymetrix.com/LinkServlet?probeset=104431307"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104426794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LOC104426794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4.965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0.0929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"https://www.affymetrix.com/LinkServlet?probeset=104442026" \o "https://www.affymetrix.com/LinkServlet?probeset=104442026"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120289312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LOC120289312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4.954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0.1112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"https://www.affymetrix.com/LinkServlet?probeset=104426794" \o "https://www.affymetrix.com/LinkServlet?probeset=104426794"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104450191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LOC104450191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4.948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0.1297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"https://www.affymetrix.com/LinkServlet?probeset=120289312" \o "https://www.affymetrix.com/LinkServlet?probeset=120289312"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104422073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LOC104422073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4.944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0.1481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"https://www.affymetrix.com/LinkServlet?probeset=104450191" \o "https://www.affymetrix.com/LinkServlet?probeset=104450191"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104423654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LOC104423654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4.93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"https://www.affymetrix.com/LinkServlet?probeset=104422073" \o "https://www.affymetrix.com/LinkServlet?probeset=104422073"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108958990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LOC108958990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4.83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"https://www.affymetrix.com/LinkServlet?probeset=104423654" \o "https://www.affymetrix.com/LinkServlet?probeset=104423654"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120290740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LOC120290740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4.667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"https://www.affymetrix.com/LinkServlet?probeset=108958990" \o "https://www.affymetrix.com/LinkServlet?probeset=108958990"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104442836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LOC104442836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4.408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"https://www.affymetrix.com/LinkServlet?probeset=120290740" \o "https://www.affymetrix.com/LinkServlet?probeset=120290740"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104442834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LOC104442834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4.308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0.2212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"https://www.affymetrix.com/LinkServlet?probeset=104442836" \o "https://www.affymetrix.com/LinkServlet?probeset=104442836"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104431518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LOC104431518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4.148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0.2335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"https://www.affymetrix.com/LinkServlet?probeset=104442834" \o "https://www.affymetrix.com/LinkServlet?probeset=104442834"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104454904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LOC104454904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4.045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0.2472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"https://www.affymetrix.com/LinkServlet?probeset=104431518" \o "https://www.affymetrix.com/LinkServlet?probeset=104431518"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104452558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LOC104452558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3.973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0.2609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"https://www.affymetrix.com/LinkServlet?probeset=104454904" \o "https://www.affymetrix.com/LinkServlet?probeset=104454904"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104456309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LOC104456309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3.963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0.2758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"https://www.affymetrix.com/LinkServlet?probeset=104452558" \o "https://www.affymetrix.com/LinkServlet?probeset=104452558"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104429381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LOC104429381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3.884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0.2891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"https://www.affymetrix.com/LinkServlet?probeset=104456309" \o "https://www.affymetrix.com/LinkServlet?probeset=104456309"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104452559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LOC104452559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3.867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0.3032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"https://www.affymetrix.com/LinkServlet?probeset=104429381" \o "https://www.affymetrix.com/LinkServlet?probeset=104429381"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104452556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LOC104452556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3.804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0.3167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"https://www.affymetrix.com/LinkServlet?probeset=104452559" \o "https://www.affymetrix.com/LinkServlet?probeset=104452559"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104435858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LOC104435858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3.757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"https://www.affymetrix.com/LinkServlet?probeset=104452556" \o "https://www.affymetrix.com/LinkServlet?probeset=104452556"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104454860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LOC104454860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3.688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0.3423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"https://www.affymetrix.com/LinkServlet?probeset=104435858" \o "https://www.affymetrix.com/LinkServlet?probeset=104435858"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104435401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LOC104435401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3.649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0.3551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"https://www.affymetrix.com/LinkServlet?probeset=104454860" \o "https://www.affymetrix.com/LinkServlet?probeset=104454860"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104454882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LOC104454882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3.649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0.3689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"https://www.affymetrix.com/LinkServlet?probeset=104435401" \o "https://www.affymetrix.com/LinkServlet?probeset=104435401"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104430995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LOC104430995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3.556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0.3804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"https://www.affymetrix.com/LinkServlet?probeset=104454882" \o "https://www.affymetrix.com/LinkServlet?probeset=104454882"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120288878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LOC120288878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3.367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0.3891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"https://www.affymetrix.com/LinkServlet?probeset=104430995" \o "https://www.affymetrix.com/LinkServlet?probeset=104430995"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120289974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LOC120289974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3.344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0.4011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"https://www.affymetrix.com/LinkServlet?probeset=120288878" \o "https://www.affymetrix.com/LinkServlet?probeset=120288878"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104435460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LOC104435460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3.135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0.4065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"https://www.affymetrix.com/LinkServlet?probeset=120289974" \o "https://www.affymetrix.com/LinkServlet?probeset=120289974"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120292774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LOC120292774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3.112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0.4175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"https://www.affymetrix.com/LinkServlet?probeset=104435460" \o "https://www.affymetrix.com/LinkServlet?probeset=104435460"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104427170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LOC104427170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2.53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0.4077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"https://www.affymetrix.com/LinkServlet?probeset=120292774" \o "https://www.affymetrix.com/LinkServlet?probeset=120292774"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120289357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LOC120289357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2.418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0.4114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"https://www.affymetrix.com/LinkServlet?probeset=104427170" \o "https://www.affymetrix.com/LinkServlet?probeset=104427170"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104435451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LOC104435451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2.418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0.4204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"https://www.affymetrix.com/LinkServlet?probeset=120289357" \o "https://www.affymetrix.com/LinkServlet?probeset=120289357"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104421260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LOC104421260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2.22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0.4167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"https://www.affymetrix.com/LinkServlet?probeset=104435451" \o "https://www.affymetrix.com/LinkServlet?probeset=104435451"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104427202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LOC104427202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2.199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0.4235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"https://www.affymetrix.com/LinkServlet?probeset=104421260" \o "https://www.affymetrix.com/LinkServlet?probeset=104421260"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104423547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LOC104423547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1.985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0.4187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"https://www.affymetrix.com/LinkServlet?probeset=104427202" \o "https://www.affymetrix.com/LinkServlet?probeset=104427202"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104422552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LOC104422552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1.935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0.4228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"https://www.affymetrix.com/LinkServlet?probeset=104423547" \o "https://www.affymetrix.com/LinkServlet?probeset=104423547"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104438521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LOC104438521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1.777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0.4181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"https://www.affymetrix.com/LinkServlet?probeset=104422552" \o "https://www.affymetrix.com/LinkServlet?probeset=104422552"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104445701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LOC104445701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3549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1.746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0.4226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"https://www.affymetrix.com/LinkServlet?probeset=104438521" \o "https://www.affymetrix.com/LinkServlet?probeset=104438521"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b w:val="0"/>
                <w:i w:val="0"/>
                <w:iCs w:val="0"/>
                <w:color w:val="000000"/>
                <w:szCs w:val="20"/>
                <w:u w:val="none"/>
              </w:rPr>
              <w:t>104456834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LOC104456834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1.742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0.4289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ind w:left="0" w:leftChars="0" w:firstLine="0" w:firstLineChars="0"/>
        <w:rPr>
          <w:rFonts w:hint="eastAsia"/>
          <w:sz w:val="18"/>
          <w:lang w:val="en-US" w:eastAsia="zh-CN"/>
        </w:rPr>
      </w:pPr>
    </w:p>
    <w:p>
      <w:pPr>
        <w:pStyle w:val="9"/>
        <w:bidi w:val="0"/>
        <w:rPr>
          <w:rFonts w:hint="default" w:eastAsia="宋体"/>
          <w:sz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S8. </w:t>
      </w:r>
      <w:r>
        <w:rPr>
          <w:rFonts w:hint="eastAsia"/>
          <w:sz w:val="18"/>
        </w:rPr>
        <w:t>Genes in</w:t>
      </w:r>
      <w:r>
        <w:rPr>
          <w:rFonts w:hint="eastAsia" w:eastAsia="宋体"/>
          <w:sz w:val="18"/>
          <w:lang w:val="en-US" w:eastAsia="zh-CN"/>
        </w:rPr>
        <w:t xml:space="preserve"> s</w:t>
      </w:r>
      <w:r>
        <w:rPr>
          <w:rFonts w:hint="eastAsia"/>
          <w:sz w:val="18"/>
        </w:rPr>
        <w:t>esquiterpenoid and triterpenoid biosynthesis</w:t>
      </w:r>
      <w:r>
        <w:rPr>
          <w:rFonts w:hint="eastAsia" w:eastAsia="宋体"/>
          <w:sz w:val="18"/>
          <w:lang w:val="en-US" w:eastAsia="zh-CN"/>
        </w:rPr>
        <w:t xml:space="preserve"> (KEGG-GSEA).</w:t>
      </w:r>
    </w:p>
    <w:p>
      <w:pPr>
        <w:pStyle w:val="9"/>
        <w:bidi w:val="0"/>
        <w:rPr>
          <w:rFonts w:hint="eastAsia" w:eastAsia="宋体"/>
          <w:sz w:val="18"/>
          <w:lang w:val="en-US" w:eastAsia="zh-CN"/>
        </w:rPr>
      </w:pPr>
    </w:p>
    <w:tbl>
      <w:tblPr>
        <w:tblStyle w:val="3"/>
        <w:tblW w:w="8333" w:type="dxa"/>
        <w:jc w:val="center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218"/>
        <w:gridCol w:w="1629"/>
        <w:gridCol w:w="794"/>
        <w:gridCol w:w="624"/>
        <w:gridCol w:w="794"/>
        <w:gridCol w:w="964"/>
        <w:gridCol w:w="907"/>
        <w:gridCol w:w="9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"https://www.affymetrix.com/LinkServlet?probeset=novel.111" \o "https://www.affymetrix.com/LinkServlet?probeset=novel.111"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novel.111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-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4.682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0.057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"https://www.affymetrix.com/LinkServlet?probeset=108958990" \o "https://www.affymetrix.com/LinkServlet?probeset=108958990"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108958990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LOC108958990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4.472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0.1133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"https://www.affymetrix.com/LinkServlet?probeset=104431518" \o "https://www.affymetrix.com/LinkServlet?probeset=104431518"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104431518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LOC104431518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3.819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0.1587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"https://www.affymetrix.com/LinkServlet?probeset=104423654" \o "https://www.affymetrix.com/LinkServlet?probeset=104423654"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104423654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LOC104423654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3.708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0.2056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"https://www.affymetrix.com/LinkServlet?probeset=104442834" \o "https://www.affymetrix.com/LinkServlet?probeset=104442834"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104442834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LOC104442834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3.49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0.2493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"https://www.affymetrix.com/LinkServlet?probeset=104442836" \o "https://www.affymetrix.com/LinkServlet?probeset=104442836"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104442836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LOC104442836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3.106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0.2858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"https://www.affymetrix.com/LinkServlet?probeset=104438521" \o "https://www.affymetrix.com/LinkServlet?probeset=104438521"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104438521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LOC104438521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2.911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"https://www.affymetrix.com/LinkServlet?probeset=104450191" \o "https://www.affymetrix.com/LinkServlet?probeset=104450191"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104450191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LOC104450191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2.45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0.3453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"https://www.affymetrix.com/LinkServlet?probeset=120289357" \o "https://www.affymetrix.com/LinkServlet?probeset=120289357"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120289357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LOC120289357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2.446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0.3767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"https://www.affymetrix.com/LinkServlet?probeset=104438524" \o "https://www.affymetrix.com/LinkServlet?probeset=104438524"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104438524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LOC104438524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2.411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0.4067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"https://www.affymetrix.com/LinkServlet?probeset=104431307" \o "https://www.affymetrix.com/LinkServlet?probeset=104431307"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104431307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LOC104431307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2.403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0.4374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"https://www.affymetrix.com/LinkServlet?probeset=104422073" \o "https://www.affymetrix.com/LinkServlet?probeset=104422073"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104422073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LOC104422073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2.239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0.4623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"https://www.affymetrix.com/LinkServlet?probeset=104450716" \o "https://www.affymetrix.com/LinkServlet?probeset=104450716"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104450716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LOC104450716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2.152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0.4876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"https://www.affymetrix.com/LinkServlet?probeset=120289312" \o "https://www.affymetrix.com/LinkServlet?probeset=120289312"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120289312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LOC120289312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1.999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0.5082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"https://www.affymetrix.com/LinkServlet?probeset=104447805" \o "https://www.affymetrix.com/LinkServlet?probeset=104447805"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104447805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LOC104447805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1.763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0.521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"https://www.affymetrix.com/LinkServlet?probeset=104445174" \o "https://www.affymetrix.com/LinkServlet?probeset=104445174"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104445174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LOC104445174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1.665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0.5372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"https://www.affymetrix.com/LinkServlet?probeset=104418420" \o "https://www.affymetrix.com/LinkServlet?probeset=104418420"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104418420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LOC104418420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1.561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0.552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"https://www.affymetrix.com/LinkServlet?probeset=104454355" \o "https://www.affymetrix.com/LinkServlet?probeset=104454355"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104454355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LOC104454355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1.494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0.5662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"https://www.affymetrix.com/LinkServlet?probeset=104426794" \o "https://www.affymetrix.com/LinkServlet?probeset=104426794"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104426794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LOC104426794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1.335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0.5715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"https://www.affymetrix.com/LinkServlet?probeset=120289974" \o "https://www.affymetrix.com/LinkServlet?probeset=120289974"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120289974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LOC120289974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1.335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0.5885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"https://www.affymetrix.com/LinkServlet?probeset=104418125" \o "https://www.affymetrix.com/LinkServlet?probeset=104418125"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104418125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LOC104418125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1.288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0.6008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"https://www.affymetrix.com/LinkServlet?probeset=104449232" \o "https://www.affymetrix.com/LinkServlet?probeset=104449232"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104449232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LOC104449232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1.184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0.6062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"https://www.affymetrix.com/LinkServlet?probeset=104447373" \o "https://www.affymetrix.com/LinkServlet?probeset=104447373"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104447373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LOC104447373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1.097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0.6104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ind w:left="0" w:leftChars="0" w:firstLine="0" w:firstLineChars="0"/>
        <w:rPr>
          <w:rFonts w:hint="default" w:eastAsia="宋体"/>
          <w:sz w:val="18"/>
          <w:lang w:val="en-US" w:eastAsia="zh-CN"/>
        </w:rPr>
      </w:pPr>
    </w:p>
    <w:p>
      <w:pPr>
        <w:pStyle w:val="9"/>
        <w:bidi w:val="0"/>
        <w:rPr>
          <w:rFonts w:hint="default" w:eastAsia="宋体"/>
          <w:sz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S9. </w:t>
      </w:r>
      <w:r>
        <w:rPr>
          <w:rFonts w:hint="eastAsia"/>
          <w:sz w:val="18"/>
        </w:rPr>
        <w:t>Genes in</w:t>
      </w:r>
      <w:r>
        <w:rPr>
          <w:rFonts w:hint="eastAsia" w:eastAsia="宋体"/>
          <w:sz w:val="18"/>
          <w:lang w:val="en-US" w:eastAsia="zh-CN"/>
        </w:rPr>
        <w:t xml:space="preserve"> p</w:t>
      </w:r>
      <w:r>
        <w:rPr>
          <w:rFonts w:hint="eastAsia"/>
          <w:sz w:val="18"/>
        </w:rPr>
        <w:t>henylpropanoid biosynthesis</w:t>
      </w:r>
      <w:r>
        <w:rPr>
          <w:rFonts w:hint="eastAsia" w:eastAsia="宋体"/>
          <w:sz w:val="18"/>
          <w:lang w:val="en-US" w:eastAsia="zh-CN"/>
        </w:rPr>
        <w:t xml:space="preserve"> (KEGG-GSEA).</w:t>
      </w:r>
    </w:p>
    <w:p>
      <w:pPr>
        <w:pStyle w:val="9"/>
        <w:bidi w:val="0"/>
        <w:rPr>
          <w:rFonts w:hint="eastAsia" w:eastAsia="宋体"/>
          <w:sz w:val="18"/>
          <w:lang w:val="en-US" w:eastAsia="zh-CN"/>
        </w:rPr>
      </w:pPr>
    </w:p>
    <w:tbl>
      <w:tblPr>
        <w:tblStyle w:val="3"/>
        <w:tblW w:w="8471" w:type="dxa"/>
        <w:jc w:val="center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35"/>
        <w:gridCol w:w="1673"/>
        <w:gridCol w:w="794"/>
        <w:gridCol w:w="624"/>
        <w:gridCol w:w="794"/>
        <w:gridCol w:w="964"/>
        <w:gridCol w:w="907"/>
        <w:gridCol w:w="9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104445601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LOC104445601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4.999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0.0094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104445600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LOC104445600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4.997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0.0186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"https://www.affymetrix.com/LinkServlet?probeset=104445601" \o "https://www.affymetrix.com/LinkServlet?probeset=104445601"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104453856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LOC104453856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4.996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0.0276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"https://www.affymetrix.com/LinkServlet?probeset=104445600" \o "https://www.affymetrix.com/LinkServlet?probeset=104445600"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104438294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LOC104438294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4.986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0.0354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"https://www.affymetrix.com/LinkServlet?probeset=104453856" \o "https://www.affymetrix.com/LinkServlet?probeset=104453856"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104426975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LOC104426975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4.976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"https://www.affymetrix.com/LinkServlet?probeset=104438294" \o "https://www.affymetrix.com/LinkServlet?probeset=104438294"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104456851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LOC104456851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4.954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"https://www.affymetrix.com/LinkServlet?probeset=104426975" \o "https://www.affymetrix.com/LinkServlet?probeset=104426975"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104453855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LOC104453855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0.0556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"https://www.affymetrix.com/LinkServlet?probeset=104456851" \o "https://www.affymetrix.com/LinkServlet?probeset=104456851"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104452254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LOC104452254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4.914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0.0636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"https://www.affymetrix.com/LinkServlet?probeset=104453855" \o "https://www.affymetrix.com/LinkServlet?probeset=104453855"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104415687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LOC104415687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0.0728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"https://www.affymetrix.com/LinkServlet?probeset=104452254" \o "https://www.affymetrix.com/LinkServlet?probeset=104452254"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104415688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LOC104415688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"https://www.affymetrix.com/LinkServlet?probeset=104415687" \o "https://www.affymetrix.com/LinkServlet?probeset=104415687"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104454445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LOC104454445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0.0911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"https://www.affymetrix.com/LinkServlet?probeset=104415688" \o "https://www.affymetrix.com/LinkServlet?probeset=104415688"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104455395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LOC104455395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0.1005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"https://www.affymetrix.com/LinkServlet?probeset=104454445" \o "https://www.affymetrix.com/LinkServlet?probeset=104454445"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104449485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LOC104449485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4.889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0.1084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"https://www.affymetrix.com/LinkServlet?probeset=104455395" \o "https://www.affymetrix.com/LinkServlet?probeset=104455395"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104444152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LOC104444152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4.887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0.1176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"https://www.affymetrix.com/LinkServlet?probeset=104449485" \o "https://www.affymetrix.com/LinkServlet?probeset=104449485"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104453315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LOC104453315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4.848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0.1242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"https://www.affymetrix.com/LinkServlet?probeset=104444152" \o "https://www.affymetrix.com/LinkServlet?probeset=104444152"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104443712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LOC104443712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4.847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0.1333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"https://www.affymetrix.com/LinkServlet?probeset=104453315" \o "https://www.affymetrix.com/LinkServlet?probeset=104453315"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104455132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LOC104455132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0.1394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"https://www.affymetrix.com/LinkServlet?probeset=104443712" \o "https://www.affymetrix.com/LinkServlet?probeset=104443712"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104455140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LOC104455140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0.1486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"https://www.affymetrix.com/LinkServlet?probeset=104455132" \o "https://www.affymetrix.com/LinkServlet?probeset=104455132"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104422587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LOC104422587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4.709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0.1504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"https://www.affymetrix.com/LinkServlet?probeset=104455140" \o "https://www.affymetrix.com/LinkServlet?probeset=104455140"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104430095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LOC104430095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4.708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0.1593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"https://www.affymetrix.com/LinkServlet?probeset=104422587" \o "https://www.affymetrix.com/LinkServlet?probeset=104422587"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104422800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LOC104422800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4.645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0.1642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"https://www.affymetrix.com/LinkServlet?probeset=104430095" \o "https://www.affymetrix.com/LinkServlet?probeset=104430095"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104433339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LOC104433339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4.645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0.173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"https://www.affymetrix.com/LinkServlet?probeset=104422800" \o "https://www.affymetrix.com/LinkServlet?probeset=104422800"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104418455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LOC104418455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4.587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0.1782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"https://www.affymetrix.com/LinkServlet?probeset=104433339" \o "https://www.affymetrix.com/LinkServlet?probeset=104433339"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104437652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LOC104437652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4.574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0.1862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"https://www.affymetrix.com/LinkServlet?probeset=104418455" \o "https://www.affymetrix.com/LinkServlet?probeset=104418455"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104437651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LOC104437651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4.532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0.1929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"https://www.affymetrix.com/LinkServlet?probeset=104437652" \o "https://www.affymetrix.com/LinkServlet?probeset=104437652"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104433684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LOC104433684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4.507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0.1999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"https://www.affymetrix.com/LinkServlet?probeset=104437651" \o "https://www.affymetrix.com/LinkServlet?probeset=104437651"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104454440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LOC104454440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4.398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0.2027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"https://www.affymetrix.com/LinkServlet?probeset=104433684" \o "https://www.affymetrix.com/LinkServlet?probeset=104433684"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104450635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LOC104450635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4.359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0.2093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"https://www.affymetrix.com/LinkServlet?probeset=104454440" \o "https://www.affymetrix.com/LinkServlet?probeset=104454440"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104456852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LOC104456852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4.341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0.2168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"https://www.affymetrix.com/LinkServlet?probeset=104450635" \o "https://www.affymetrix.com/LinkServlet?probeset=104450635"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104441575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LOC104441575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4.185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0.2155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"https://www.affymetrix.com/LinkServlet?probeset=104456852" \o "https://www.affymetrix.com/LinkServlet?probeset=104456852"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120291593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LOC120291593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4.094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"https://www.affymetrix.com/LinkServlet?probeset=104441575" \o "https://www.affymetrix.com/LinkServlet?probeset=104441575"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104437195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LOC104437195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4.089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0.2267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"https://www.affymetrix.com/LinkServlet?probeset=120291593" \o "https://www.affymetrix.com/LinkServlet?probeset=120291593"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104450510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LOC104450510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0.2339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"https://www.affymetrix.com/LinkServlet?probeset=104437195" \o "https://www.affymetrix.com/LinkServlet?probeset=104437195"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104431840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LOC104431840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3.986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0.2368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"https://www.affymetrix.com/LinkServlet?probeset=104450510" \o "https://www.affymetrix.com/LinkServlet?probeset=104450510"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104438293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LOC104438293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2173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3.969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0.2435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"https://www.affymetrix.com/LinkServlet?probeset=104431840" \o "https://www.affymetrix.com/LinkServlet?probeset=104431840"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120294767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LOC120294767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0.2484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"https://www.affymetrix.com/LinkServlet?probeset=104438293" \o "https://www.affymetrix.com/LinkServlet?probeset=104438293"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0.2556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"https://www.affymetrix.com/LinkServlet?probeset=120294767" \o "https://www.affymetrix.com/LinkServlet?probeset=120294767"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104445602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LOC104445602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3.906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0.2628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"https://www.affymetrix.com/LinkServlet?probeset=120296049" \o "https://www.affymetrix.com/LinkServlet?probeset=120296049"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104437647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LOC104437647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3.868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0.2684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"https://www.affymetrix.com/LinkServlet?probeset=104445602" \o "https://www.affymetrix.com/LinkServlet?probeset=104445602"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0.2726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"https://www.affymetrix.com/LinkServlet?probeset=104437647" \o "https://www.affymetrix.com/LinkServlet?probeset=104437647"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104417080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LOC104417080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2538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3.744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0.2764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"https://www.affymetrix.com/LinkServlet?probeset=120296044" \o "https://www.affymetrix.com/LinkServlet?probeset=120296044"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104450451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LOC104450451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3.736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0.2831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"https://www.affymetrix.com/LinkServlet?probeset=104417080" \o "https://www.affymetrix.com/LinkServlet?probeset=104417080"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104430395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LOC104430395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3.733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0.2899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"https://www.affymetrix.com/LinkServlet?probeset=104450451" \o "https://www.affymetrix.com/LinkServlet?probeset=104450451"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104455389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LOC104455389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0.2947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"https://www.affymetrix.com/LinkServlet?probeset=104430395" \o "https://www.affymetrix.com/LinkServlet?probeset=104430395"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104441401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LOC104441401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3.655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0.3001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"https://www.affymetrix.com/LinkServlet?probeset=104455389" \o "https://www.affymetrix.com/LinkServlet?probeset=104455389"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104416462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LOC104416462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2690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3.651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"https://www.affymetrix.com/LinkServlet?probeset=104441401" \o "https://www.affymetrix.com/LinkServlet?probeset=104441401"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104443731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LOC104443731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3.601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0.3114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"https://www.affymetrix.com/LinkServlet?probeset=104416462" \o "https://www.affymetrix.com/LinkServlet?probeset=104416462"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120294448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LOC120294448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3.564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0.3163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"https://www.affymetrix.com/LinkServlet?probeset=104443731" \o "https://www.affymetrix.com/LinkServlet?probeset=104443731"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104431976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LOC104431976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3.563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"https://www.affymetrix.com/LinkServlet?probeset=120294448" \o "https://www.affymetrix.com/LinkServlet?probeset=120294448"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3.469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0.3241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"https://www.affymetrix.com/LinkServlet?probeset=104431976" \o "https://www.affymetrix.com/LinkServlet?probeset=104431976"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104419698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LOC104419698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3.389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"https://www.affymetrix.com/LinkServlet?probeset=120296047" \o "https://www.affymetrix.com/LinkServlet?probeset=120296047"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104455394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LOC104455394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3.368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0.3312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"https://www.affymetrix.com/LinkServlet?probeset=104419698" \o "https://www.affymetrix.com/LinkServlet?probeset=104419698"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104417991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LOC104417991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3.361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0.3372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"https://www.affymetrix.com/LinkServlet?probeset=104455394" \o "https://www.affymetrix.com/LinkServlet?probeset=104455394"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104456751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LOC104456751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3.352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0.343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"https://www.affymetrix.com/LinkServlet?probeset=104417991" \o "https://www.affymetrix.com/LinkServlet?probeset=104417991"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104453243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LOC104453243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3.334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0.3483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"https://www.affymetrix.com/LinkServlet?probeset=104456751" \o "https://www.affymetrix.com/LinkServlet?probeset=104456751"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104442380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LOC104442380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3.324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0.3537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"https://www.affymetrix.com/LinkServlet?probeset=104453243" \o "https://www.affymetrix.com/LinkServlet?probeset=104453243"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120294132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LOC120294132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3311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3.316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0.3596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"https://www.affymetrix.com/LinkServlet?probeset=104442380" \o "https://www.affymetrix.com/LinkServlet?probeset=104442380"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3.296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0.3646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"https://www.affymetrix.com/LinkServlet?probeset=120294132" \o "https://www.affymetrix.com/LinkServlet?probeset=120294132"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3.21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0.3656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"https://www.affymetrix.com/LinkServlet?probeset=120296045" \o "https://www.affymetrix.com/LinkServlet?probeset=120296045"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104437427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LOC104437427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3.169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0.3693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rPr>
          <w:rFonts w:hint="default" w:eastAsia="宋体"/>
          <w:sz w:val="18"/>
          <w:lang w:val="en-US" w:eastAsia="zh-CN"/>
        </w:rPr>
      </w:pPr>
    </w:p>
    <w:p>
      <w:pPr>
        <w:pStyle w:val="9"/>
        <w:bidi w:val="0"/>
        <w:rPr>
          <w:rFonts w:hint="default" w:eastAsia="宋体"/>
          <w:sz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S10. </w:t>
      </w:r>
      <w:r>
        <w:rPr>
          <w:rFonts w:hint="eastAsia"/>
          <w:sz w:val="18"/>
        </w:rPr>
        <w:t>Genes in</w:t>
      </w:r>
      <w:r>
        <w:rPr>
          <w:rFonts w:hint="eastAsia" w:eastAsia="宋体"/>
          <w:sz w:val="18"/>
          <w:lang w:val="en-US" w:eastAsia="zh-CN"/>
        </w:rPr>
        <w:t xml:space="preserve"> p</w:t>
      </w:r>
      <w:r>
        <w:rPr>
          <w:rFonts w:hint="eastAsia"/>
          <w:sz w:val="18"/>
        </w:rPr>
        <w:t>lant-pathogen interaction</w:t>
      </w:r>
      <w:r>
        <w:rPr>
          <w:rFonts w:hint="eastAsia" w:eastAsia="宋体"/>
          <w:sz w:val="18"/>
          <w:lang w:val="en-US" w:eastAsia="zh-CN"/>
        </w:rPr>
        <w:t xml:space="preserve"> (KEGG-GSEA).</w:t>
      </w:r>
    </w:p>
    <w:p>
      <w:pPr>
        <w:pStyle w:val="9"/>
        <w:bidi w:val="0"/>
        <w:rPr>
          <w:rFonts w:hint="eastAsia" w:eastAsia="宋体"/>
          <w:sz w:val="18"/>
          <w:lang w:val="en-US" w:eastAsia="zh-CN"/>
        </w:rPr>
      </w:pPr>
    </w:p>
    <w:tbl>
      <w:tblPr>
        <w:tblStyle w:val="3"/>
        <w:tblW w:w="8562" w:type="dxa"/>
        <w:jc w:val="center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47"/>
        <w:gridCol w:w="1701"/>
        <w:gridCol w:w="794"/>
        <w:gridCol w:w="624"/>
        <w:gridCol w:w="794"/>
        <w:gridCol w:w="964"/>
        <w:gridCol w:w="907"/>
        <w:gridCol w:w="9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104449494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LOC104449494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-1.939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-0.4521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104416970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LOC104416970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-1.945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-0.4491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"https://www.affymetrix.com/LinkServlet?probeset=104449494" \o "https://www.affymetrix.com/LinkServlet?probeset=104449494"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104422137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LOC104422137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-1.962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-0.4471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"https://www.affymetrix.com/LinkServlet?probeset=104416970" \o "https://www.affymetrix.com/LinkServlet?probeset=104416970"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104414302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LOC104414302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27711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-1.975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-0.4448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"https://www.affymetrix.com/LinkServlet?probeset=104422137" \o "https://www.affymetrix.com/LinkServlet?probeset=104422137"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120287568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LOC120287568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-1.98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-0.4418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"https://www.affymetrix.com/LinkServlet?probeset=104414302" \o "https://www.affymetrix.com/LinkServlet?probeset=104414302"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104414483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LOC104414483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-1.99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"https://www.affymetrix.com/LinkServlet?probeset=120287568" \o "https://www.affymetrix.com/LinkServlet?probeset=120287568"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104421232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LOC104421232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27869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-2.029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"https://www.affymetrix.com/LinkServlet?probeset=104414483" \o "https://www.affymetrix.com/LinkServlet?probeset=104414483"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104443414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LOC104443414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27960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-2.061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"https://www.affymetrix.com/LinkServlet?probeset=104421232" \o "https://www.affymetrix.com/LinkServlet?probeset=104421232"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104444272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LOC104444272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28021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-2.089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"https://www.affymetrix.com/LinkServlet?probeset=104443414" \o "https://www.affymetrix.com/LinkServlet?probeset=104443414"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104433916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LOC104433916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28067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-2.105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"https://www.affymetrix.com/LinkServlet?probeset=104444272" \o "https://www.affymetrix.com/LinkServlet?probeset=104444272"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104456380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LOC104456380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28105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-2.117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"https://www.affymetrix.com/LinkServlet?probeset=104433916" \o "https://www.affymetrix.com/LinkServlet?probeset=104433916"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104448458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LOC104448458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28180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-2.146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"https://www.affymetrix.com/LinkServlet?probeset=104456380" \o "https://www.affymetrix.com/LinkServlet?probeset=104456380"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104423255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LOC104423255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28299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-2.195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-0.4303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"https://www.affymetrix.com/LinkServlet?probeset=104448458" \o "https://www.affymetrix.com/LinkServlet?probeset=104448458"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104443940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LOC104443940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28364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-2.22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-0.4284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"https://www.affymetrix.com/LinkServlet?probeset=104423255" \o "https://www.affymetrix.com/LinkServlet?probeset=104423255"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104448722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LOC104448722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28415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-2.246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"https://www.affymetrix.com/LinkServlet?probeset=104443940" \o "https://www.affymetrix.com/LinkServlet?probeset=104443940"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104443936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LOC104443936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28429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-2.252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-0.4225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"https://www.affymetrix.com/LinkServlet?probeset=104448722" \o "https://www.affymetrix.com/LinkServlet?probeset=104448722"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104419928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LOC104419928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28507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-2.288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-0.4209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"https://www.affymetrix.com/LinkServlet?probeset=104443936" \o "https://www.affymetrix.com/LinkServlet?probeset=104443936"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104423668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LOC104423668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28511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-2.289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"https://www.affymetrix.com/LinkServlet?probeset=104419928" \o "https://www.affymetrix.com/LinkServlet?probeset=104419928"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104433709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LOC104433709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28536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-2.297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-0.4138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"https://www.affymetrix.com/LinkServlet?probeset=104423668" \o "https://www.affymetrix.com/LinkServlet?probeset=104423668"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104445156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LOC104445156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28599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-2.331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-0.4117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"https://www.affymetrix.com/LinkServlet?probeset=104433709" \o "https://www.affymetrix.com/LinkServlet?probeset=104433709"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120285870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LOC120285870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28608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-2.335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-0.4078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"https://www.affymetrix.com/LinkServlet?probeset=104445156" \o "https://www.affymetrix.com/LinkServlet?probeset=104445156"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104456273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LOC104456273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28656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-2.357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-0.4052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"https://www.affymetrix.com/LinkServlet?probeset=120285870" \o "https://www.affymetrix.com/LinkServlet?probeset=120285870"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104444452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LOC104444452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28663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-2.361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-0.4013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"https://www.affymetrix.com/LinkServlet?probeset=104456273" \o "https://www.affymetrix.com/LinkServlet?probeset=104456273"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120286843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LOC120286843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28668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-2.362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-0.3973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"https://www.affymetrix.com/LinkServlet?probeset=104444452" \o "https://www.affymetrix.com/LinkServlet?probeset=104444452"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104441710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LOC104441710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28766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-2.41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-0.3961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"https://www.affymetrix.com/LinkServlet?probeset=120286843" \o "https://www.affymetrix.com/LinkServlet?probeset=120286843"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104428053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LOC104428053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28767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-2.411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-0.3919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"https://www.affymetrix.com/LinkServlet?probeset=104441710" \o "https://www.affymetrix.com/LinkServlet?probeset=104441710"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104456403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LOC104456403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28836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-2.442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-0.3898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"https://www.affymetrix.com/LinkServlet?probeset=104428053" \o "https://www.affymetrix.com/LinkServlet?probeset=104428053"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104419657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LOC104419657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28966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-2.51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-0.3894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"https://www.affymetrix.com/LinkServlet?probeset=104456403" \o "https://www.affymetrix.com/LinkServlet?probeset=104456403"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104451514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LOC104451514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28984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-2.522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-0.3856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"https://www.affymetrix.com/LinkServlet?probeset=104419657" \o "https://www.affymetrix.com/LinkServlet?probeset=104419657"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104421651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LOC104421651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29059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-2.559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-0.3834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"https://www.affymetrix.com/LinkServlet?probeset=104451514" \o "https://www.affymetrix.com/LinkServlet?probeset=104451514"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104426329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LOC104426329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29167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-2.624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-0.3822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"https://www.affymetrix.com/LinkServlet?probeset=104421651" \o "https://www.affymetrix.com/LinkServlet?probeset=104421651"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104422924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LOC104422924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29193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-2.64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-0.3784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"https://www.affymetrix.com/LinkServlet?probeset=104426329" \o "https://www.affymetrix.com/LinkServlet?probeset=104426329"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104448798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LOC104448798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29200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-2.644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-0.3739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"https://www.affymetrix.com/LinkServlet?probeset=104422924" \o "https://www.affymetrix.com/LinkServlet?probeset=104422924"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104421646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LOC104421646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29251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-2.668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-0.3709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"https://www.affymetrix.com/LinkServlet?probeset=104448798" \o "https://www.affymetrix.com/LinkServlet?probeset=104448798"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120293261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LOC120293261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29314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-2.696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-0.3681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"https://www.affymetrix.com/LinkServlet?probeset=104421646" \o "https://www.affymetrix.com/LinkServlet?probeset=104421646"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104441713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LOC104441713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29395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-2.738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-0.3658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"https://www.affymetrix.com/LinkServlet?probeset=120293261" \o "https://www.affymetrix.com/LinkServlet?probeset=120293261"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104438492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LOC104438492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29460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-2.769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"https://www.affymetrix.com/LinkServlet?probeset=104441713" \o "https://www.affymetrix.com/LinkServlet?probeset=104441713"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104444268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LOC104444268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29477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-2.778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-0.3586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"https://www.affymetrix.com/LinkServlet?probeset=104438492" \o "https://www.affymetrix.com/LinkServlet?probeset=104438492"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108960305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LOC108960305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29491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-2.785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-0.3542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"https://www.affymetrix.com/LinkServlet?probeset=104444268" \o "https://www.affymetrix.com/LinkServlet?probeset=104444268"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120287703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LOC120287703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29610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-2.86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-0.3529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"https://www.affymetrix.com/LinkServlet?probeset=108960305" \o "https://www.affymetrix.com/LinkServlet?probeset=108960305"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104450406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LOC104450406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29634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-2.873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-0.3486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"https://www.affymetrix.com/LinkServlet?probeset=120287703" \o "https://www.affymetrix.com/LinkServlet?probeset=120287703"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104432889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LOC104432889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29653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-0.3442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"https://www.affymetrix.com/LinkServlet?probeset=104450406" \o "https://www.affymetrix.com/LinkServlet?probeset=104450406"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104419049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LOC104419049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29656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-2.881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-0.3392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"https://www.affymetrix.com/LinkServlet?probeset=104432889" \o "https://www.affymetrix.com/LinkServlet?probeset=104432889"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104450465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LOC104450465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29718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-2.924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"https://www.affymetrix.com/LinkServlet?probeset=104419049" \o "https://www.affymetrix.com/LinkServlet?probeset=104419049"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104443368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LOC104443368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29739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-2.937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-0.3315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"https://www.affymetrix.com/LinkServlet?probeset=104450465" \o "https://www.affymetrix.com/LinkServlet?probeset=104450465"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104429436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LOC104429436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29742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-2.938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-0.3265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"https://www.affymetrix.com/LinkServlet?probeset=104443368" \o "https://www.affymetrix.com/LinkServlet?probeset=104443368"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104437953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LOC104437953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29836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-2.997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-0.3241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"https://www.affymetrix.com/LinkServlet?probeset=104429436" \o "https://www.affymetrix.com/LinkServlet?probeset=104429436"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104427319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LOC104427319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29870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-3.02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-0.3199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"https://www.affymetrix.com/LinkServlet?probeset=104437953" \o "https://www.affymetrix.com/LinkServlet?probeset=104437953"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120287698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LOC120287698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29978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-0.3178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"https://www.affymetrix.com/LinkServlet?probeset=104427319" \o "https://www.affymetrix.com/LinkServlet?probeset=104427319"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104425716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LOC104425716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29980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-3.101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-0.3125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"https://www.affymetrix.com/LinkServlet?probeset=120287698" \o "https://www.affymetrix.com/LinkServlet?probeset=120287698"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104443369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LOC104443369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30053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-3.141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-0.3092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"https://www.affymetrix.com/LinkServlet?probeset=104425716" \o "https://www.affymetrix.com/LinkServlet?probeset=104425716"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104456341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LOC104456341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30127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-3.206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-0.3059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"https://www.affymetrix.com/LinkServlet?probeset=104443369" \o "https://www.affymetrix.com/LinkServlet?probeset=104443369"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104425342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LOC104425342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30159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-3.225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-0.3013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"https://www.affymetrix.com/LinkServlet?probeset=104456341" \o "https://www.affymetrix.com/LinkServlet?probeset=104456341"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104456407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LOC104456407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30207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-3.257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-0.2971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"https://www.affymetrix.com/LinkServlet?probeset=104425342" \o "https://www.affymetrix.com/LinkServlet?probeset=104425342"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104454049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LOC104454049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30269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-3.294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-0.2932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"https://www.affymetrix.com/LinkServlet?probeset=104456407" \o "https://www.affymetrix.com/LinkServlet?probeset=104456407"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104437523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LOC104437523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30271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-3.295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-0.2875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"https://www.affymetrix.com/LinkServlet?probeset=104454049" \o "https://www.affymetrix.com/LinkServlet?probeset=104454049"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120286810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LOC120286810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30337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-3.339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-0.2837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"https://www.affymetrix.com/LinkServlet?probeset=104437523" \o "https://www.affymetrix.com/LinkServlet?probeset=104437523"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104426306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LOC104426306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30371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-3.378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-0.2789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"https://www.affymetrix.com/LinkServlet?probeset=120286810" \o "https://www.affymetrix.com/LinkServlet?probeset=120286810"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104442385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LOC104442385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30430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-3.425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-0.2747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"https://www.affymetrix.com/LinkServlet?probeset=104426306" \o "https://www.affymetrix.com/LinkServlet?probeset=104426306"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104444270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LOC104444270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30451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-3.442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-0.2693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"https://www.affymetrix.com/LinkServlet?probeset=104442385" \o "https://www.affymetrix.com/LinkServlet?probeset=104442385"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104425417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LOC104425417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30471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-3.46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-0.2639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"https://www.affymetrix.com/LinkServlet?probeset=104444270" \o "https://www.affymetrix.com/LinkServlet?probeset=104444270"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104449707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LOC104449707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30528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-3.507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-0.2596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"https://www.affymetrix.com/LinkServlet?probeset=104425417" \o "https://www.affymetrix.com/LinkServlet?probeset=104425417"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120287409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LOC120287409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30545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-3.519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-0.2539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"https://www.affymetrix.com/LinkServlet?probeset=104449707" \o "https://www.affymetrix.com/LinkServlet?probeset=104449707"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104416990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LOC104416990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30572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-3.536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-0.2486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"https://www.affymetrix.com/LinkServlet?probeset=120287409" \o "https://www.affymetrix.com/LinkServlet?probeset=120287409"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104442040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LOC104442040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30659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-3.606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"https://www.affymetrix.com/LinkServlet?probeset=104416990" \o "https://www.affymetrix.com/LinkServlet?probeset=104416990"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120295517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LOC120295517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30666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-3.611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-0.2389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"https://www.affymetrix.com/LinkServlet?probeset=104442040" \o "https://www.affymetrix.com/LinkServlet?probeset=104442040"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104422003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LOC104422003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30690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-3.636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-0.2333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"https://www.affymetrix.com/LinkServlet?probeset=120295517" \o "https://www.affymetrix.com/LinkServlet?probeset=120295517"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104453847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LOC104453847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30833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-3.754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-0.2311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"https://www.affymetrix.com/LinkServlet?probeset=104422003" \o "https://www.affymetrix.com/LinkServlet?probeset=104422003"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104448267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LOC104448267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30852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-3.77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-0.2251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"https://www.affymetrix.com/LinkServlet?probeset=104453847" \o "https://www.affymetrix.com/LinkServlet?probeset=104453847"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104425834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LOC104425834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30859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-3.775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-0.2187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"https://www.affymetrix.com/LinkServlet?probeset=104448267" \o "https://www.affymetrix.com/LinkServlet?probeset=104448267"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104417001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LOC104417001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-3.91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-0.2167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"https://www.affymetrix.com/LinkServlet?probeset=104425834" \o "https://www.affymetrix.com/LinkServlet?probeset=104425834"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104422757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LOC104422757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-3.927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-0.2105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"https://www.affymetrix.com/LinkServlet?probeset=104417001" \o "https://www.affymetrix.com/LinkServlet?probeset=104417001"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120294306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LOC120294306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-3.937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-0.2039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"https://www.affymetrix.com/LinkServlet?probeset=104422757" \o "https://www.affymetrix.com/LinkServlet?probeset=104422757"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104423509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LOC104423509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-3.976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-0.1981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"https://www.affymetrix.com/LinkServlet?probeset=120294306" \o "https://www.affymetrix.com/LinkServlet?probeset=120294306"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120293645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LOC120293645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31096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-3.988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-0.1916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"https://www.affymetrix.com/LinkServlet?probeset=104423509" \o "https://www.affymetrix.com/LinkServlet?probeset=104423509"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104456406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LOC104456406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31187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-4.061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-0.1873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"https://www.affymetrix.com/LinkServlet?probeset=120293645" \o "https://www.affymetrix.com/LinkServlet?probeset=120293645"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104444445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LOC104444445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31198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-4.07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-0.1805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"https://www.affymetrix.com/LinkServlet?probeset=104456406" \o "https://www.affymetrix.com/LinkServlet?probeset=104456406"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104446729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LOC104446729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31254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-4.118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-0.1751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"https://www.affymetrix.com/LinkServlet?probeset=104444445" \o "https://www.affymetrix.com/LinkServlet?probeset=104444445"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104442133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LOC104442133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31304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-4.163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-0.1694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"https://www.affymetrix.com/LinkServlet?probeset=104446729" \o "https://www.affymetrix.com/LinkServlet?probeset=104446729"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104427433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LOC104427433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31328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-4.185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-0.1628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"https://www.affymetrix.com/LinkServlet?probeset=104442133" \o "https://www.affymetrix.com/LinkServlet?probeset=104442133"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120294405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LOC120294405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31339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-4.197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-0.1558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"https://www.affymetrix.com/LinkServlet?probeset=104427433" \o "https://www.affymetrix.com/LinkServlet?probeset=104427433"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104451769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LOC104451769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31426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-4.276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-0.151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"https://www.affymetrix.com/LinkServlet?probeset=120294405" \o "https://www.affymetrix.com/LinkServlet?probeset=120294405"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104429873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LOC104429873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31465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-4.309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-0.1447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"https://www.affymetrix.com/LinkServlet?probeset=104451769" \o "https://www.affymetrix.com/LinkServlet?probeset=104451769"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104444068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LOC104444068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31472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-4.313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-0.1374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"https://www.affymetrix.com/LinkServlet?probeset=104429873" \o "https://www.affymetrix.com/LinkServlet?probeset=104429873"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104425137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LOC104425137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-4.354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-0.1309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"https://www.affymetrix.com/LinkServlet?probeset=104444068" \o "https://www.affymetrix.com/LinkServlet?probeset=104444068"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104444418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LOC104444418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-4.365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-0.1237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"https://www.affymetrix.com/LinkServlet?probeset=104425137" \o "https://www.affymetrix.com/LinkServlet?probeset=104425137"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104422220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LOC104422220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-4.372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-0.1164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"https://www.affymetrix.com/LinkServlet?probeset=104444418" \o "https://www.affymetrix.com/LinkServlet?probeset=104444418"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104428600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LOC104428600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31541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-4.383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-0.109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"https://www.affymetrix.com/LinkServlet?probeset=104422220" \o "https://www.affymetrix.com/LinkServlet?probeset=104422220"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104443366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LOC104443366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-0.1021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"https://www.affymetrix.com/LinkServlet?probeset=104428600" \o "https://www.affymetrix.com/LinkServlet?probeset=104428600"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104454739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LOC104454739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-0.0944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"https://www.affymetrix.com/LinkServlet?probeset=104443366" \o "https://www.affymetrix.com/LinkServlet?probeset=104443366"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104425347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LOC104425347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31580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-4.416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"https://www.affymetrix.com/LinkServlet?probeset=104454739" \o "https://www.affymetrix.com/LinkServlet?probeset=104454739"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104444265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LOC104444265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31586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-4.426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-0.0795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"https://www.affymetrix.com/LinkServlet?probeset=104425347" \o "https://www.affymetrix.com/LinkServlet?probeset=104425347"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120294824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LOC120294824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-4.458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-0.0728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"https://www.affymetrix.com/LinkServlet?probeset=104444265" \o "https://www.affymetrix.com/LinkServlet?probeset=104444265"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104453031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LOC104453031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-4.461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-0.0652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"https://www.affymetrix.com/LinkServlet?probeset=120294824" \o "https://www.affymetrix.com/LinkServlet?probeset=120294824"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104450370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LOC104450370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31637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-4.464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-0.0577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"https://www.affymetrix.com/LinkServlet?probeset=104453031" \o "https://www.affymetrix.com/LinkServlet?probeset=104453031"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104426344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LOC104426344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31639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-4.466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-0.0499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"https://www.affymetrix.com/LinkServlet?probeset=104450370" \o "https://www.affymetrix.com/LinkServlet?probeset=104450370"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120293654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LOC120293654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31643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-0.0422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"https://www.affymetrix.com/LinkServlet?probeset=104426344" \o "https://www.affymetrix.com/LinkServlet?probeset=104426344"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104448346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LOC104448346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-0.0344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"https://www.affymetrix.com/LinkServlet?probeset=120293654" \o "https://www.affymetrix.com/LinkServlet?probeset=120293654"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104434125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LOC104434125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31660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-4.481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-0.0271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"https://www.affymetrix.com/LinkServlet?probeset=104448346" \o "https://www.affymetrix.com/LinkServlet?probeset=104448346"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104445200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LOC104445200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-4.51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-0.0205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"https://www.affymetrix.com/LinkServlet?probeset=104434125" \o "https://www.affymetrix.com/LinkServlet?probeset=104434125"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104440808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LOC104440808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31704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-4.513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-0.0127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"https://www.affymetrix.com/LinkServlet?probeset=104445200" \o "https://www.affymetrix.com/LinkServlet?probeset=104445200"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104426307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LOC104426307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31756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-4.559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-0.0063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"https://www.affymetrix.com/LinkServlet?probeset=104440808" \o "https://www.affymetrix.com/LinkServlet?probeset=104440808"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104444267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LOC104444267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32042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-4.796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-0.0069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"https://www.affymetrix.com/LinkServlet?probeset=104426307" \o "https://www.affymetrix.com/LinkServlet?probeset=104426307"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104456528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LOC104456528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32073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-4.816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0.0006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"https://www.affymetrix.com/LinkServlet?probeset=104444267" \o "https://www.affymetrix.com/LinkServlet?probeset=104444267"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104444424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LOC104444424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-4.832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0.0082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rPr>
          <w:rFonts w:hint="default" w:eastAsia="宋体"/>
          <w:sz w:val="18"/>
          <w:lang w:val="en-US" w:eastAsia="zh-CN"/>
        </w:rPr>
      </w:pPr>
    </w:p>
    <w:p>
      <w:pPr>
        <w:pStyle w:val="9"/>
        <w:bidi w:val="0"/>
        <w:rPr>
          <w:rFonts w:hint="default" w:eastAsia="宋体"/>
          <w:sz w:val="1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S11. </w:t>
      </w:r>
      <w:r>
        <w:rPr>
          <w:rFonts w:hint="eastAsia"/>
          <w:sz w:val="18"/>
        </w:rPr>
        <w:t>Genes in</w:t>
      </w:r>
      <w:r>
        <w:rPr>
          <w:rFonts w:hint="eastAsia" w:eastAsia="宋体"/>
          <w:sz w:val="18"/>
          <w:lang w:val="en-US" w:eastAsia="zh-CN"/>
        </w:rPr>
        <w:t xml:space="preserve"> f</w:t>
      </w:r>
      <w:r>
        <w:rPr>
          <w:rFonts w:hint="eastAsia"/>
          <w:sz w:val="18"/>
        </w:rPr>
        <w:t>lavonoid biosynthesis</w:t>
      </w:r>
      <w:r>
        <w:rPr>
          <w:rFonts w:hint="eastAsia" w:eastAsia="宋体"/>
          <w:sz w:val="18"/>
          <w:lang w:val="en-US" w:eastAsia="zh-CN"/>
        </w:rPr>
        <w:t xml:space="preserve"> (KEGG-GSEA).</w:t>
      </w:r>
    </w:p>
    <w:tbl>
      <w:tblPr>
        <w:tblStyle w:val="3"/>
        <w:tblpPr w:leftFromText="180" w:rightFromText="180" w:vertAnchor="text" w:horzAnchor="page" w:tblpX="1778" w:tblpY="340"/>
        <w:tblOverlap w:val="never"/>
        <w:tblW w:w="8562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47"/>
        <w:gridCol w:w="1701"/>
        <w:gridCol w:w="794"/>
        <w:gridCol w:w="624"/>
        <w:gridCol w:w="794"/>
        <w:gridCol w:w="964"/>
        <w:gridCol w:w="907"/>
        <w:gridCol w:w="96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PROBE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DESCRIPTION</w:t>
            </w:r>
          </w:p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(from dataset)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 SYMBOL</w:t>
            </w: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GENE_TITLE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IN GENE LIST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RANK METRIC SCORE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RUNNING ES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CORE ENRICHMENT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104456052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LOC104456052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4.998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0.0227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104426975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LOC104426975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4.976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0.0416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"https://www.affymetrix.com/LinkServlet?probeset=104456052" \o "https://www.affymetrix.com/LinkServlet?probeset=104456052"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104415687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LOC104415687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0.0565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"https://www.affymetrix.com/LinkServlet?probeset=104426975" \o "https://www.affymetrix.com/LinkServlet?probeset=104426975"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104415688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LOC104415688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0.079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"https://www.affymetrix.com/LinkServlet?probeset=104415687" \o "https://www.affymetrix.com/LinkServlet?probeset=104415687"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104455395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LOC104455395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4.908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0.1014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"https://www.affymetrix.com/LinkServlet?probeset=104415688" \o "https://www.affymetrix.com/LinkServlet?probeset=104415688"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104415137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LOC104415137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4.886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0.1223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"https://www.affymetrix.com/LinkServlet?probeset=104455395" \o "https://www.affymetrix.com/LinkServlet?probeset=104455395"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104443712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LOC104443712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4.847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0.1421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"https://www.affymetrix.com/LinkServlet?probeset=104415137" \o "https://www.affymetrix.com/LinkServlet?probeset=104415137"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104455132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LOC104455132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0.1613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"https://www.affymetrix.com/LinkServlet?probeset=104443712" \o "https://www.affymetrix.com/LinkServlet?probeset=104443712"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104455140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LOC104455140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0.1836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"https://www.affymetrix.com/LinkServlet?probeset=104455132" \o "https://www.affymetrix.com/LinkServlet?probeset=104455132"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104428803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LOC104428803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4.806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0.2055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"https://www.affymetrix.com/LinkServlet?probeset=104455140" \o "https://www.affymetrix.com/LinkServlet?probeset=104455140"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120294781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LOC120294781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4.794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0.2268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"https://www.affymetrix.com/LinkServlet?probeset=104428803" \o "https://www.affymetrix.com/LinkServlet?probeset=104428803"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104430095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LOC104430095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4.708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0.2426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"https://www.affymetrix.com/LinkServlet?probeset=120294781" \o "https://www.affymetrix.com/LinkServlet?probeset=120294781"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120294785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LOC120294785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4.624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0.2589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"https://www.affymetrix.com/LinkServlet?probeset=104430095" \o "https://www.affymetrix.com/LinkServlet?probeset=104430095"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104432776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LOC104432776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4.441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0.2693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"https://www.affymetrix.com/LinkServlet?probeset=120294785" \o "https://www.affymetrix.com/LinkServlet?probeset=120294785"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104450635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LOC104450635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4.359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0.2855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"https://www.affymetrix.com/LinkServlet?probeset=104432776" \o "https://www.affymetrix.com/LinkServlet?probeset=104432776"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104449845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LOC104449845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1884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4.149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0.293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"https://www.affymetrix.com/LinkServlet?probeset=104450635" \o "https://www.affymetrix.com/LinkServlet?probeset=104450635"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104431840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LOC104431840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2145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3.986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0.3034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"https://www.affymetrix.com/LinkServlet?probeset=104449845" \o "https://www.affymetrix.com/LinkServlet?probeset=104449845"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120294767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LOC120294767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2254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0.3182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"https://www.affymetrix.com/LinkServlet?probeset=104431840" \o "https://www.affymetrix.com/LinkServlet?probeset=104431840"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2264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3.913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"https://www.affymetrix.com/LinkServlet?probeset=120294767" \o "https://www.affymetrix.com/LinkServlet?probeset=120294767"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3.812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0.3485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"https://www.affymetrix.com/LinkServlet?probeset=120296049" \o "https://www.affymetrix.com/LinkServlet?probeset=120296049"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104455389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LOC104455389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2636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3.688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0.3592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"https://www.affymetrix.com/LinkServlet?probeset=120296044" \o "https://www.affymetrix.com/LinkServlet?probeset=120296044"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120290178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LOC120290178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2737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3.626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0.3728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"https://www.affymetrix.com/LinkServlet?probeset=104455389" \o "https://www.affymetrix.com/LinkServlet?probeset=104455389"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104443731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LOC104443731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2770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3.601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0.3885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"https://www.affymetrix.com/LinkServlet?probeset=120290178" \o "https://www.affymetrix.com/LinkServlet?probeset=120290178"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120294448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LOC120294448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3.564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0.4031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"https://www.affymetrix.com/LinkServlet?probeset=104443731" \o "https://www.affymetrix.com/LinkServlet?probeset=104443731"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104431976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LOC104431976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2833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3.563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0.4195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"https://www.affymetrix.com/LinkServlet?probeset=120294448" \o "https://www.affymetrix.com/LinkServlet?probeset=120294448"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120296047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3010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3.469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0.4301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"https://www.affymetrix.com/LinkServlet?probeset=104431976" \o "https://www.affymetrix.com/LinkServlet?probeset=104431976"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104455394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LOC104455394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3198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3.368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0.4399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"https://www.affymetrix.com/LinkServlet?probeset=120296047" \o "https://www.affymetrix.com/LinkServlet?probeset=120296047"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104453243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LOC104453243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3268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3.334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0.4531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"https://www.affymetrix.com/LinkServlet?probeset=104455394" \o "https://www.affymetrix.com/LinkServlet?probeset=104455394"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120296045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3.296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0.4658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"https://www.affymetrix.com/LinkServlet?probeset=104453243" \o "https://www.affymetrix.com/LinkServlet?probeset=104453243"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120296048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LOC120296048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3518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3.21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0.4755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"https://www.affymetrix.com/LinkServlet?probeset=120296045" \o "https://www.affymetrix.com/LinkServlet?probeset=120296045"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104420450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LOC104420450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3.085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0.4831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"https://www.affymetrix.com/LinkServlet?probeset=120296048" \o "https://www.affymetrix.com/LinkServlet?probeset=120296048"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104432774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LOC104432774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3829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3.031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0.4942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"https://www.affymetrix.com/LinkServlet?probeset=104420450" \o "https://www.affymetrix.com/LinkServlet?probeset=104420450"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104454463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LOC104454463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3974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2.951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0.5034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"https://www.affymetrix.com/LinkServlet?probeset=104432774" \o "https://www.affymetrix.com/LinkServlet?probeset=104432774"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104436514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LOC104436514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4301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2.805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0.5062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"https://www.affymetrix.com/LinkServlet?probeset=104454463" \o "https://www.affymetrix.com/LinkServlet?probeset=104454463"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104441153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LOC104441153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4394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2.761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0.5161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"https://www.affymetrix.com/LinkServlet?probeset=104436514" \o "https://www.affymetrix.com/LinkServlet?probeset=104436514"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104441822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LOC104441822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4981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2.521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0.5096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"https://www.affymetrix.com/LinkServlet?probeset=104441153" \o "https://www.affymetrix.com/LinkServlet?probeset=104441153"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104450636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LOC104450636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4985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0.5212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Yes</w:t>
            </w:r>
          </w:p>
        </w:tc>
      </w:tr>
    </w:tbl>
    <w:p>
      <w:pPr>
        <w:pStyle w:val="9"/>
        <w:bidi w:val="0"/>
        <w:ind w:left="0" w:leftChars="0" w:firstLine="0" w:firstLineChars="0"/>
        <w:rPr>
          <w:rFonts w:hint="eastAsia"/>
          <w:sz w:val="18"/>
          <w:lang w:val="en-US" w:eastAsia="zh-CN"/>
        </w:rPr>
      </w:pPr>
    </w:p>
    <w:p>
      <w:pPr>
        <w:pStyle w:val="9"/>
        <w:bidi w:val="0"/>
        <w:ind w:left="0" w:leftChars="0" w:firstLine="0" w:firstLineChars="0"/>
        <w:rPr>
          <w:rFonts w:hint="eastAsia"/>
          <w:sz w:val="18"/>
          <w:lang w:val="en-US" w:eastAsia="zh-CN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Table S12. </w:t>
      </w:r>
      <w:r>
        <w:rPr>
          <w:rFonts w:hint="eastAsia"/>
          <w:b w:val="0"/>
          <w:bCs w:val="0"/>
          <w:lang w:val="en-US" w:eastAsia="zh-CN"/>
        </w:rPr>
        <w:t>WGCNA disease resistance related module genes.</w:t>
      </w:r>
    </w:p>
    <w:p>
      <w:pPr>
        <w:pStyle w:val="9"/>
        <w:bidi w:val="0"/>
        <w:rPr>
          <w:rFonts w:hint="default"/>
          <w:lang w:val="en" w:eastAsia="de-DE"/>
        </w:rPr>
      </w:pPr>
    </w:p>
    <w:tbl>
      <w:tblPr>
        <w:tblStyle w:val="3"/>
        <w:tblW w:w="8382" w:type="dxa"/>
        <w:jc w:val="center"/>
        <w:tblBorders>
          <w:top w:val="single" w:color="000000" w:sz="8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90"/>
        <w:gridCol w:w="2550"/>
        <w:gridCol w:w="3342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4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EC338 positive correlation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EC333 negative correlation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bCs/>
                <w:lang w:val="e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EC338 negative correlation with EC333 positive correlation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/>
              </w:rPr>
            </w:pPr>
            <w:r>
              <w:rPr>
                <w:rFonts w:hint="default"/>
                <w:b w:val="0"/>
                <w:lang w:val="en-US" w:eastAsia="zh-CN"/>
              </w:rPr>
              <w:t>MEpink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MEtan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MEgreenyellow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default"/>
                <w:b w:val="0"/>
                <w:lang w:val="en"/>
              </w:rPr>
            </w:pPr>
            <w:r>
              <w:rPr>
                <w:rFonts w:hint="default"/>
                <w:b w:val="0"/>
                <w:lang w:val="en-US" w:eastAsia="zh-CN"/>
              </w:rPr>
              <w:t>MEsaddlebrown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120291506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104453526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104448928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104453361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104430936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104445252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104450993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104424635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104456799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104424752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104441683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104425869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104426217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104438376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104419057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104414247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104420006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104438573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104442219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104456301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104436363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104432842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104450478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104448798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104416141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104448851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104418785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104422496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104421812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104454201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120285888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104453055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104424700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104433910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104423290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104453561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104424743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104421540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104432557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104450852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104418884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104426756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104426822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104456398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104440718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104438399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104424758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104425364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104442362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104433348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104422657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104426238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104432639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104453437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104415307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104457395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104422776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104454528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104448299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104424352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104422772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104436313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104436828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104424857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104414528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104437500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104437634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104418942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104450253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104419579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104432680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104448773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104449883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104444319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104446877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104448922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104443488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104433742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104415854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104442156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104445600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104426272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104421700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104422238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104438200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104418194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120286245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104418682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104433932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104448025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104445410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104415747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104422733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104424281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104434133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104449414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104433374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104425564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104449524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104449514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104427965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104415970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104449017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104434231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104437235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104441483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104443645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104424418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104454685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104453137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104419491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104449552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104415636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104445334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104442991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104424607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104449108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104450773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104450696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104414803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104415766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104424265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104418447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104437444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104426029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104436026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104423234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104437686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104418982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104427640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104419004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104452645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104438362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104442024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104439186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104426686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104423010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104418438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104437963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104448228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104421366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104418123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104433743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104438032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104445221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104421174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104436102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104449346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104448238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104443648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104443998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104457394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104453159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104445011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120295714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104443370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104445581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120290849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120290287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104444274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104434797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104443766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104447964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104448687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104415261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104419394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104449800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104437139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104441236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104432674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104456509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104424280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104436438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104453664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104450348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104454643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104424824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104419153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108957826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104422167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104434227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104422205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104423517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104448513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108953833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104448621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104433230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104441814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104453006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104449037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104415355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104421865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104438956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104457257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104440607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104441984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104432695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104440995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104438177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104442338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104415966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104432922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104418469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120286445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104457306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104421365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104421518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104419452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104436914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104425409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104440778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104441822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104454242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104453569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104449364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104437360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104454575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104422374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104449641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104435840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novel.947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104456998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104425622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104448334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104418972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104441438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104415216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104415921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104433644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120288118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104419946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104421465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104444640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104456107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104421694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104452661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104456901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104442291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104437756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104437431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104450778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104427041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104423200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104442372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104441782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104438995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104456057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104456818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104414087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104436631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104456708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104445331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104441203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104423281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104419878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104417657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104425375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104438076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104416031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104457369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104449867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104447678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104444123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120294343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104423630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104448964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104419151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104449594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104415777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104445486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104441735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104433170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120292498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104448131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novel.1622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104437412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104432980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104426582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104450743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104435040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104426089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104426164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104438321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104419274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104422669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104454500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120295464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104449114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104437575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104442188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104438128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104441118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104443465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104454956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104453990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108960239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104430240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104428484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104425616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104428535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104421324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104424701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104426317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104456553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104415502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104439201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104420028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104424445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104424517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104449028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104457015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104423111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104423871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120290955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104415031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104448335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104435888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104418598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104454319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104453630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104452636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104419488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104454512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novel.1035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104438235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104456282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104424755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104423177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104440862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104444805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104450385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104442162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104421241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104423801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104450226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104451300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104453654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novel.1162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120289452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104418676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104449593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104422226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104450064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104425022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108953866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120293510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104432967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104443245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104437180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104445843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104454410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104419880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120290834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104456827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104418792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104438221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104433138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104418891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104432593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104429512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104446012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104430414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novel.1786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104421139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104437483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104433280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120291533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104414945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104422748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104447794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104423643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104418784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104424261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104436258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104448013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104452358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104445845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104422143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104431467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104433896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104423740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104422663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120294741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104453121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120289195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104440765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120288281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104435955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104421200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104419852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104453150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104436280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104450312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104427368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104438806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104425468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120286682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104424697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104437570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120286768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104424302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104452616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104440226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104414388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104425161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104448877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104435465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104447095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104436716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104442335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120285974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104457115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104425812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104445761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104418293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104450013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104414127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120288294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104444321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120294605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120288142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104448186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104447940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104448999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120286090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104415254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104442278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104437729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104448563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104421746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104414046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104433726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104430559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104452752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120291160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104418686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104420352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104421686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104433943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104448843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104435774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104450575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104440781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120292821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120293021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120290069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104426283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120287031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104433137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104441686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104420001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104425783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104443836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120294897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104426734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104438570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104415033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novel.830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104432738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104449715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104427367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104424918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104428397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104437851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104438851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104421802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104425497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104445681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104414763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104418708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104416611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104444620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104448296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104421137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104433973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120296185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104451036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104447907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104434075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104456227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104436956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104424333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104422792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120292416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104423665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104416327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104453329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104429023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104430446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104454204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104452637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104416868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104418513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104456240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104456492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104437681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104451390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104433769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104433901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104435574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104426577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104446106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104438391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104418440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104453212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120293168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104425856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104438120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104434287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104426632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104423265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104428921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104426293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120288698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120294229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120292245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104436521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104447772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104456234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104456484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104414421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104438296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104443475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120287260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104456391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104425112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104427023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120287661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120295413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104449680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104447349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104437528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120289247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120295346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120289506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104432772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104448338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120288078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120292883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104422002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104441030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104415926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120293320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104429094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108953880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108958510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104419938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104414680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104418296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104436516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104442134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104421770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120286602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104449461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104439941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104449949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120291535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104433041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104437276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108960176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novel.444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104444192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104432133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120292902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104418619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104457029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104450178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104415633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104453881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108958715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104429442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104437264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104453532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104423098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104418030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novel.186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104439635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104424578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104438227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104449034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104443984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104418132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104420259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104425171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104414235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104425738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104444829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120288673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104436298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104449735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104453135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120294662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104415167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120288985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120291256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108960346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104444209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104420566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108955632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104445860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104418242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108953862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104445889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104456682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104448348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120291653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104442954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120289405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104450012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novel.1216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104436777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104421048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104424796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104438632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104414132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104421655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104415589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104419000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104415826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104428685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novel.1913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104426568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104448128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104441857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104449078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104445518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108957790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120289205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novel.509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104427701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120287678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104423232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104436607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104425004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120294601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104447534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104422203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104441829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104438099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104415887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104453874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120288053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104447493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104448630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104429779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104445387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120291903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120289383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104456181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104448129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104425342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novel.1028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104452638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104438521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120295332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104451733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120286762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novel.1049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108954038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104425402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104419179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120290962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120286469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104418877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120289904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104422466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104436557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104454675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104422200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104456674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104451972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104436944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104443473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120289396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104448849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104432523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104421124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104441369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104433602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104418650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novel.487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104440380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120285843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120291194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104448345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120289413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104436370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104423148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120294126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104455371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104435993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104425580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104426611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104434037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120293249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104429607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104423808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104443460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novel.1524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104441501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104443861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104426019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104451346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104425702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104435980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104443714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104452353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104436735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104416167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120292225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120286157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104436493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104444677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104417796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104428899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104422120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108953817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104418377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104450674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104447214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104438578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104453837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104447063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104444095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104416959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104450513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120292471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104428618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120290268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104443724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108956857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104417826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104441250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104414781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104426338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104426336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120288966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104450047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104415878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120288914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104414269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120295478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104441942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104445185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104424144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104434077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104417002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104421989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120288220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novel.1672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104435770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120289124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104438329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104415740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104433538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104450034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120294014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104441202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120286014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104454178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120291396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104445857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104449665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novel.1761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104436867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104415531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104428611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104432193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120286242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120295748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104426286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104419584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9829715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104452930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104441497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120292926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104421829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104423055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108958880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104425651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120287655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108959091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104453024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104454103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104443967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104433607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108955670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104417187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104443684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108959095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104436198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104452428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104442763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104441101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104419602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120294301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104423023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104452456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120289624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104421669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104449203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104416625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104440726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120286013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104448288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104430513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104438524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104436406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108955011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104449546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104421565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108954914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104445265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104451624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104440282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120292169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120287620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104456193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novel.447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104420031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104456104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104434108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104421790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120286873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104453923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104444993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104426130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120288940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104418387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104437754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120292242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novel.814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104421102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104422788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108955725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108955753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104420904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104441587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120296107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104431595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104424338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120288114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104437148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104436468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104420833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108955749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104422089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104457321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104453665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104448084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120292161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120294625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120291466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104414922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104438985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104414911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120296296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104426367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104436129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120291391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104414676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120291460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104430467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104441939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104437537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104420617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120289178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104426745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104437715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104421852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104415409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novel.1340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104425861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108954913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108961003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104449631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104457045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104436189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104436696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novel.1050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104440272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104456043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104423907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104444025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104452903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104443769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104436191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104422355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104424819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104441764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104436902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104421215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104447360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104418268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104438317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104420419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104440716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120291999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104431307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104440839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104438830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104444541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104432520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104449252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104424219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120290659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104437751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104442693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104414725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104425146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120287321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104421473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120287738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120292270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104421052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104424408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104418326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104448183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104422051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104426759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104456353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novel.393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novel.1521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104419706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104414444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104436133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104419346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104449420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novel.351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104423888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120292968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104419280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104423735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104438794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120287701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120293988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104432545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novel.549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104449082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104445018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104448367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104452449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104435133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104456465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104436062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104418180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104454530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104418187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104444649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104452308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104421173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120287746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104438328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104445134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104418382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104419635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104420021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104443459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novel.245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novel.1436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120291511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104444305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104421653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104452254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104457043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novel.786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novel.341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104453907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108958989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novel.1812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104421572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104435778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novel.64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104432890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104449425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108954084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104454636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104441730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104451479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120287556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104434132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108958343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104436712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104444174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104415635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120296128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104438518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104445422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108957576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104452569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104456664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104419947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novel.1874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120286586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104443232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120291192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novel.1011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104438377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120291990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120286173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104422918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120294899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104431694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104454644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104452732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104425039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104444298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104451480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104438159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104440854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novel.1611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120293202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104441086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104433944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120293244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104428447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104452947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104418306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104437903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104444641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104434753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104441701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120291890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104438892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104421665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novel.790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104418223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104438388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104443095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104454467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104441908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novel.1712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120286221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104448493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novel.1056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104436809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104437443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104450555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104435768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104453930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120291734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104433582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104419527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104418564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novel.1868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104421466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104438113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104433105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120286196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104414823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104446525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104421464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104417498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104450638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104433218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104415571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104435951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104453520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104442109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104421866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104431997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104431006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104436190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120293063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novel.1117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104423492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104437776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104425113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104443378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novel.838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104426173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104448785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120290470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120291336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104420000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120291458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104427525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104425739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104445275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novel.344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104433319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novel.209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108957973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104424312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120286195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novel.556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104416083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104439993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120292176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104421906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120293005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novel.478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120289189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108960054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104445636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120289508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104445616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104428381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104428756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novel.273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104414792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120289785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104456665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108957702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104440953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novel.1344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120287023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104425274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104436168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104437854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120288243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104436261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104453818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120293899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104414067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104424470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104448489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120289701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104451189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108959268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104441728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104418089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104457373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104431186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104418874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104428757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104414870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9829718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108956720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104434122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104421482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novel.1539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104415957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104429095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104430701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120289670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104426409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104453062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104433820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104456804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120287761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104422587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104445891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104421443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104451853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120294041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104415462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104426687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104456918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104433227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104441321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novel.304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104455844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104415770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104438421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104449120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120289855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104427055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104453097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104437840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novel.281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104415806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104451124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novel.1087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104416283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120286146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120289641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104454564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120285948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108956196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104429702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104448179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104449351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104436624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104426782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novel.1813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104426219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104434494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104417913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120292137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104436311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120290846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104425686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120289139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104445633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104415624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120294603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104422689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104434072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108961066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104436955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104436916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104449614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novel.1057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120286235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108958113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novel.813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104417570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108958328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120293513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104448008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104455363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104431916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104415733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120295539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104456964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104426650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108960908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120295263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104449124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108954808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104433660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120291472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novel.1602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104437863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104454080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104449330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104421170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104418450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108954120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104443716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104427134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120291497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104447761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104439456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104416376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104426098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104418687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104415403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120290966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104428868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120294815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104454031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104429379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104456931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120292972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104445488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104434789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104443888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104420034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104444812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104438962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104431986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104456021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104440039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108957177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120289802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120286418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104419905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108954479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104428528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120295973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120293487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104436885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104433722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104425763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104436884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104437847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108958664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104456081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104454591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120293253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120294600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104426860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120288894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120288421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120293530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novel.476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104441851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120291886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104451225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104433415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104443059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novel.514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104447927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104424107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novel.617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104454770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120292669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104442249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104447285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104416416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120289803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120287599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120290847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120289216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120289537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104452265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120292007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104440593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120296252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104418420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104445238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104427189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120294132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120292057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104436517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104453855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104417854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104447787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104429424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104414614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120295501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120296357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120291392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104444291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104453756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104448832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104449002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104424892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108957080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104418167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120294042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120291930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104439207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novel.1251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104435032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104427296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104429290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104428786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120292171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104425582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novel.1030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104441175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120293476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120289386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novel.1873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104440074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108954609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104423991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novel.276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104422358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104418080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104448987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104424639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104434165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104423024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104433617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104445567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104419743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104421523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104437517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104417099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104427772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104444295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104423757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104416101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108954769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104441850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104437314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104449689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104440509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104438728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104454461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120293318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104454202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120286900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104419262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104453400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104422442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104418508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104430502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120286785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104421049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104436527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104440830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104426075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104449911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104421345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104451665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120286056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104433308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9829636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104429929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38466617_part1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104415336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120294442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104443386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120291920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104421894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120287733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120289160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104431333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120292999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120294800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120294576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104422332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120292277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120293851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104423350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104448450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novel.627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104442104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104455686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108958990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104414503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104438281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104456359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104422384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104417714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104433556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104439790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108955120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104420552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104415282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104446404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104457358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120289414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104443921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104444931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104433359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104431491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104438369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104430593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104426588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104417852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104424855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104422095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104424674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104420192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104420137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120288334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120290347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120290399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104450191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104448357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104442066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104427993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104444419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104428233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104433292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104438156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104433562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108960378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108955706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120286482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104443957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104447144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104432778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120291063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104434064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104438944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104445925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104430707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104443885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104453723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104438622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104422462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104419478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108954252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104417360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104436071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104432919</w:t>
            </w: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104436546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104418156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104455112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104449357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104452161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104440596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104433092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120294896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104423699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104443606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120294471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104433826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104424992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104424656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104445315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104420857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104425649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104419006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novel.1458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novel.1504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104419790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104433614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120289601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104426308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novel.1838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104437042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104436212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104431454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104436431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104444115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104425227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104419464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104419078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104453381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104453971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104447991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104441271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104444480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104432614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104419698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104444487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104433812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104447797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104448458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104419325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104444096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104444877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104422531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novel.1700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104442065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120295957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104452195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104436314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novel.1207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120293269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104442080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104449380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104430313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104456483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104433729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104416113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104442026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104445807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104433165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104451555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104445511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104443601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120287019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104441787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120291657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104433493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104422530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104421948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104429238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104456902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104442198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104425845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104422659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104447703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104425302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104449319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104423019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104440321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104450618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104426419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104436462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104430323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120286617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104452381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104429125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104416596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104447573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120288332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108956654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104430495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104415892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novel.1337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104441910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104425340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104414487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104420479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120293526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104432803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104448702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120291994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104419892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104455546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120295972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120287110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104438776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120289527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104420963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104415608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120290965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104456324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104456709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104425698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108956893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104455997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120291369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104456498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novel.1250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104415947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104455563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104441058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104436730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104444806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104439484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novel.887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104424974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104439611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novel.685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104414549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104453401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104441493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120292109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120288313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104440727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104417766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104438512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104419600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104438645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104420141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104437406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104433525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104418894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104437753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104457402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104443531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104453841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104423594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104451317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104454024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104436644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120286991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104417741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104450251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104416285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104445586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104425392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104428135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104420204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104424580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104421912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104447805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novel.1529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104429228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104449541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120286005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120288728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104433766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novel.638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104428753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104444552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104441820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120290394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104424458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120290182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104436278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104447435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104435650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120286651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104414097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104429331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104434461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104414204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104445965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104450300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104417599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104450169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novel.670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108957819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104434035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120288071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104441444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104418680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120294630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120286511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104416785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104430475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104453420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104448116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104431439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104445476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104423654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120292677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104435526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104433646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104445227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104430947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104447949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120291531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120294530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104437470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120294539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novel.1654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104416486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104416040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104455704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104424640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108954425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104455140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104443552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104418396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120295775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104443695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120291520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104455707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novel.300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104417605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104431276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104447808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104423921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104434117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120289877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104456134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104416744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120286807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104421335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104448042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104424197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104438367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104421728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104437023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104426066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104423367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104456819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104438297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104439225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104440524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104438756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104430774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104454065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104422367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120289712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104438081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104414159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104440429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104434791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104436407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novel.1302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104425563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104448765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104447931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104422787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104423595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104420496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104426771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104451109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104451166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novel.1289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novel.928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120292733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104445296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104441995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104447227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104436152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104449155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120290273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108960381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104419801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104456945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120289612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104442374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104443691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104414515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108956789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120292110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104429511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120291515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104457131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novel.1040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104431857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104438991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104421243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104445990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104456733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104454155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104418922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104429128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120292603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novel.1191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novel.1349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120291295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104425114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104423762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104435999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104442214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104423919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104450183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108958704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104437659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104430117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104452067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108955899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120288520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104445767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104449230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120288485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120287742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104440814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120295953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104453010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120289910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120286145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104420317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120295500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104424275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104449868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104435981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novel.929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104415923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120287279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104456839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104451104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120288733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104439017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104415475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104421454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104437348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104444083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120294727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104441318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104440824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120294778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104451138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104434242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120294786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120293508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104419674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120289001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104414772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104442609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104451900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104419648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104453692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104418251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104449701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104414612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120290950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104431262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120286396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104416876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120285959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104449771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108955043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104420794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120292437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120290878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120294485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120291388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104423723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104448833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104456218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104422535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104422255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108960232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120286739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104427948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104442707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104418481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104436848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104414179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104450570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120288411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120292561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120290822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120286132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104419569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104441643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120294540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104456571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104456802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104439562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104427046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120289671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104440427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120292033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104451448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104448633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104439949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120291807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104438885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120291450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104451204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104419784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104441963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104442848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104426829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120289357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104417751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104427840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104423565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120288900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120293748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104447689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104414165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104436826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104439610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104414634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104443466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104456212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104419360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104444484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104420710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104420948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104443244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120289417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104443203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120294784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104447732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104423373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104454651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104446587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104443197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120287472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120291967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120292675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120296308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120288867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104439723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104427801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104420863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104424111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104447621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104457262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104425021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104443292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104453424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104451734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  <w:r>
              <w:rPr>
                <w:rFonts w:hint="eastAsia"/>
                <w:b w:val="0"/>
                <w:lang w:val="en-US" w:eastAsia="zh-CN"/>
              </w:rPr>
              <w:t>104454998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  <w:lang w:val="e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  <w:tc>
          <w:tcPr>
            <w:tcW w:w="334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0"/>
              <w:bidi w:val="0"/>
              <w:rPr>
                <w:rFonts w:hint="eastAsia"/>
                <w:b w:val="0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drawing>
          <wp:inline distT="0" distB="0" distL="0" distR="0">
            <wp:extent cx="5563235" cy="3129280"/>
            <wp:effectExtent l="0" t="0" r="14605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608"/>
        <w:textAlignment w:val="auto"/>
        <w:rPr>
          <w:rFonts w:hint="eastAsia" w:ascii="Times New Roman" w:hAnsi="Times New Roman" w:eastAsia="宋体" w:cs="Times New Roman"/>
          <w:sz w:val="24"/>
          <w:szCs w:val="28"/>
        </w:rPr>
      </w:pP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Figure S1. </w:t>
      </w:r>
      <w:r>
        <w:rPr>
          <w:rFonts w:hint="eastAsia"/>
          <w:lang w:val="en-US" w:eastAsia="zh-CN"/>
        </w:rPr>
        <w:t>Schematic of differential gene enrichment analysis.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608"/>
        <w:textAlignment w:val="auto"/>
        <w:rPr>
          <w:rFonts w:hint="default" w:ascii="Times New Roman" w:hAnsi="Times New Roman" w:eastAsia="宋体" w:cs="Times New Roman"/>
          <w:sz w:val="24"/>
          <w:szCs w:val="28"/>
          <w:lang w:val="en" w:eastAsia="de-D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120" w:afterAutospacing="0"/>
        <w:ind w:left="0"/>
        <w:jc w:val="center"/>
        <w:textAlignment w:val="auto"/>
      </w:pPr>
      <w:r>
        <w:drawing>
          <wp:inline distT="0" distB="0" distL="114300" distR="114300">
            <wp:extent cx="8978900" cy="4489450"/>
            <wp:effectExtent l="0" t="0" r="12700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448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 xml:space="preserve">Figure S2. </w:t>
      </w:r>
      <w:r>
        <w:rPr>
          <w:rFonts w:hint="eastAsia"/>
          <w:lang w:val="en-US" w:eastAsia="zh-CN"/>
        </w:rPr>
        <w:t>Statistical map of gene classification according to GO annotations for all genes annotated at level 2, png format (bitmap).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/>
        <w:ind w:left="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4855" cy="7487285"/>
            <wp:effectExtent l="0" t="0" r="1905" b="1079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Figure S3. </w:t>
      </w:r>
      <w:r>
        <w:rPr>
          <w:rFonts w:hint="eastAsia"/>
          <w:lang w:val="en-US" w:eastAsia="zh-CN"/>
        </w:rPr>
        <w:t>Sample sequencing data filtering.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Adapter related: percentage of reads with adapters, Containing N: percentage of reads with N bases, Low quality: percentage of reads with low sequencing quality, Clean reads: percentage of clean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reads.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="0" w:firstLine="480" w:firstLineChars="200"/>
        <w:jc w:val="center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eastAsia="zh-CN"/>
        </w:rPr>
        <w:drawing>
          <wp:inline distT="0" distB="0" distL="114300" distR="114300">
            <wp:extent cx="4879975" cy="8707120"/>
            <wp:effectExtent l="0" t="0" r="12065" b="1016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87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Figure S4. </w:t>
      </w:r>
      <w:r>
        <w:rPr>
          <w:rFonts w:hint="eastAsia"/>
          <w:lang w:val="en-US" w:eastAsia="zh-CN"/>
        </w:rPr>
        <w:t>Distribution of sequenced reads in genomic regions of eucalypt hybrids.</w:t>
      </w:r>
    </w:p>
    <w:p>
      <w:pPr>
        <w:pStyle w:val="13"/>
        <w:bidi w:val="0"/>
        <w:rPr>
          <w:rFonts w:hint="eastAsia"/>
        </w:rPr>
      </w:pPr>
      <w:r>
        <w:rPr>
          <w:rFonts w:hint="eastAsia"/>
        </w:rPr>
        <w:t>Exon: the number of bases compared to the exonic region of the genome and its percentage of the number of bases compared to the reference genome, Intron: the number of bases compared to the intronic region of the genome and its percentage of the number of bases compared to the reference genome, Intergenic: the number of bases compared to the intergenic region and its percentage of the number of bases compared to the reference genome. Intergenic: the number of bases matched to intergenic regions and their percentage of the number of bases matched to the reference genome.</w:t>
      </w:r>
    </w:p>
    <w:p>
      <w:pPr>
        <w:pStyle w:val="13"/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firstLine="420" w:firstLineChars="200"/>
        <w:jc w:val="center"/>
        <w:textAlignment w:val="auto"/>
        <w:outlineLvl w:val="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361305" cy="5361305"/>
            <wp:effectExtent l="0" t="0" r="3175" b="3175"/>
            <wp:docPr id="9" name="图片 9" descr="diff_s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iff_sta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after="120" w:line="228" w:lineRule="auto"/>
        <w:ind w:left="2608" w:firstLine="360" w:firstLineChars="200"/>
        <w:textAlignment w:val="auto"/>
        <w:outlineLvl w:val="0"/>
        <w:rPr>
          <w:rFonts w:hint="eastAsi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Style w:val="14"/>
          <w:rFonts w:hint="eastAsia"/>
          <w:b/>
          <w:bCs/>
          <w:lang w:val="en-US" w:eastAsia="zh-CN"/>
        </w:rPr>
        <w:t>Figure S5.</w:t>
      </w:r>
      <w:r>
        <w:rPr>
          <w:rStyle w:val="14"/>
          <w:rFonts w:hint="eastAsia"/>
          <w:lang w:val="en-US" w:eastAsia="zh-CN"/>
        </w:rPr>
        <w:t xml:space="preserve"> Histogram of the number of differential genes for each comparison combination </w:t>
      </w:r>
      <w:r>
        <w:rPr>
          <w:rStyle w:val="14"/>
          <w:rFonts w:hint="eastAsia"/>
        </w:rPr>
        <w:t>(blue and gray indicate up- and down-regulated genes, respectively, and numbers indicate the number of genes).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="0"/>
        <w:jc w:val="center"/>
        <w:textAlignment w:val="auto"/>
        <w:outlineLvl w:val="0"/>
        <w:rPr>
          <w:rFonts w:hint="eastAsia" w:ascii="Times New Roman" w:hAnsi="Times New Roman" w:eastAsia="宋体" w:cs="Times New Roman"/>
          <w:sz w:val="24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8"/>
          <w:lang w:eastAsia="zh-CN"/>
        </w:rPr>
        <w:drawing>
          <wp:inline distT="0" distB="0" distL="114300" distR="114300">
            <wp:extent cx="5431790" cy="5273040"/>
            <wp:effectExtent l="0" t="0" r="8890" b="0"/>
            <wp:docPr id="1" name="图片 1" descr="差异表达基因火山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差异表达基因火山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bidi w:val="0"/>
      </w:pPr>
      <w:r>
        <w:rPr>
          <w:rFonts w:hint="eastAsia"/>
          <w:b/>
          <w:bCs/>
          <w:lang w:val="en-US" w:eastAsia="zh-CN"/>
        </w:rPr>
        <w:t>Figure S6.</w:t>
      </w:r>
      <w:r>
        <w:rPr>
          <w:rFonts w:hint="eastAsia"/>
          <w:lang w:val="en-US" w:eastAsia="zh-CN"/>
        </w:rPr>
        <w:t xml:space="preserve"> Volcano of differentially expressed genes for four</w:t>
      </w:r>
      <w:bookmarkStart w:id="1" w:name="_GoBack"/>
      <w:bookmarkEnd w:id="1"/>
      <w:r>
        <w:rPr>
          <w:rFonts w:hint="eastAsia"/>
          <w:lang w:val="en-US" w:eastAsia="zh-CN"/>
        </w:rPr>
        <w:t xml:space="preserve"> pairs of genotypes</w:t>
      </w:r>
      <w:r>
        <w:rPr>
          <w:rFonts w:hint="eastAsia"/>
        </w:rPr>
        <w:t xml:space="preserve"> (the more off-center the horizontal axis is, the greater the multiplicity of differences; the more the vertical axis is toward the top of the plot, the more significant the differences are; the dashed line indicates the threshold line for the differential gene screening criteria).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GMwY2MyNzQ0MjRmZTU5OTE2NzA5ZTRlZGMwNjQifQ=="/>
  </w:docVars>
  <w:rsids>
    <w:rsidRoot w:val="665A300D"/>
    <w:rsid w:val="00D115C7"/>
    <w:rsid w:val="018C33F1"/>
    <w:rsid w:val="01A85D51"/>
    <w:rsid w:val="02111B48"/>
    <w:rsid w:val="028B18FB"/>
    <w:rsid w:val="029307AF"/>
    <w:rsid w:val="02D212D8"/>
    <w:rsid w:val="02F54FC6"/>
    <w:rsid w:val="03977C7D"/>
    <w:rsid w:val="039B791C"/>
    <w:rsid w:val="03A8028B"/>
    <w:rsid w:val="03BE185C"/>
    <w:rsid w:val="04730898"/>
    <w:rsid w:val="04926F71"/>
    <w:rsid w:val="0526590B"/>
    <w:rsid w:val="05571F68"/>
    <w:rsid w:val="05BA22D5"/>
    <w:rsid w:val="05FE23E4"/>
    <w:rsid w:val="060358F8"/>
    <w:rsid w:val="061E65E2"/>
    <w:rsid w:val="06E33D11"/>
    <w:rsid w:val="073A38EF"/>
    <w:rsid w:val="07CC4D31"/>
    <w:rsid w:val="07D93108"/>
    <w:rsid w:val="081E4FBF"/>
    <w:rsid w:val="087370B9"/>
    <w:rsid w:val="08850B9A"/>
    <w:rsid w:val="08874912"/>
    <w:rsid w:val="08D00067"/>
    <w:rsid w:val="08E21B49"/>
    <w:rsid w:val="090F1735"/>
    <w:rsid w:val="09387C3D"/>
    <w:rsid w:val="09526CCE"/>
    <w:rsid w:val="09B53677"/>
    <w:rsid w:val="09D43B87"/>
    <w:rsid w:val="0A8F3F52"/>
    <w:rsid w:val="0AC41E4E"/>
    <w:rsid w:val="0B216451"/>
    <w:rsid w:val="0B30303F"/>
    <w:rsid w:val="0B4628D2"/>
    <w:rsid w:val="0B9B3DE4"/>
    <w:rsid w:val="0BB35A1E"/>
    <w:rsid w:val="0BBC7CD2"/>
    <w:rsid w:val="0BED0F30"/>
    <w:rsid w:val="0C0B1618"/>
    <w:rsid w:val="0CA77331"/>
    <w:rsid w:val="0CDE231F"/>
    <w:rsid w:val="0CFA1B57"/>
    <w:rsid w:val="0D366907"/>
    <w:rsid w:val="0D8B27AF"/>
    <w:rsid w:val="0DAA0F3C"/>
    <w:rsid w:val="0DB717F6"/>
    <w:rsid w:val="0DBD4932"/>
    <w:rsid w:val="0DDF6F9F"/>
    <w:rsid w:val="0E5440C7"/>
    <w:rsid w:val="0EDB1514"/>
    <w:rsid w:val="0F2033CB"/>
    <w:rsid w:val="0F76748F"/>
    <w:rsid w:val="0FEF0BB8"/>
    <w:rsid w:val="10264A11"/>
    <w:rsid w:val="105C6685"/>
    <w:rsid w:val="10A2678D"/>
    <w:rsid w:val="10A27D57"/>
    <w:rsid w:val="10A342B4"/>
    <w:rsid w:val="10B43302"/>
    <w:rsid w:val="10DE353E"/>
    <w:rsid w:val="11407D54"/>
    <w:rsid w:val="114A2981"/>
    <w:rsid w:val="11692E07"/>
    <w:rsid w:val="11763776"/>
    <w:rsid w:val="117A3266"/>
    <w:rsid w:val="11CE5360"/>
    <w:rsid w:val="11EE77B0"/>
    <w:rsid w:val="12B91B6C"/>
    <w:rsid w:val="13916645"/>
    <w:rsid w:val="13AA5959"/>
    <w:rsid w:val="148461AA"/>
    <w:rsid w:val="14D0319D"/>
    <w:rsid w:val="150177FB"/>
    <w:rsid w:val="156A35F2"/>
    <w:rsid w:val="15732E15"/>
    <w:rsid w:val="15826B8D"/>
    <w:rsid w:val="15D942D4"/>
    <w:rsid w:val="15FF1F8C"/>
    <w:rsid w:val="16004D2F"/>
    <w:rsid w:val="163559AE"/>
    <w:rsid w:val="16473933"/>
    <w:rsid w:val="169052DA"/>
    <w:rsid w:val="16C84A74"/>
    <w:rsid w:val="16D451C7"/>
    <w:rsid w:val="16D57191"/>
    <w:rsid w:val="1706375D"/>
    <w:rsid w:val="173C4B1A"/>
    <w:rsid w:val="17B44FF8"/>
    <w:rsid w:val="17C214C3"/>
    <w:rsid w:val="17FE0021"/>
    <w:rsid w:val="180E4708"/>
    <w:rsid w:val="18273A1C"/>
    <w:rsid w:val="183A374F"/>
    <w:rsid w:val="186E51A7"/>
    <w:rsid w:val="1890511D"/>
    <w:rsid w:val="19921369"/>
    <w:rsid w:val="19B4337B"/>
    <w:rsid w:val="19E971DB"/>
    <w:rsid w:val="1A207E41"/>
    <w:rsid w:val="1A2226ED"/>
    <w:rsid w:val="1A246465"/>
    <w:rsid w:val="1A357A25"/>
    <w:rsid w:val="1ADA4D76"/>
    <w:rsid w:val="1B0B7594"/>
    <w:rsid w:val="1B9118D8"/>
    <w:rsid w:val="1C1147C7"/>
    <w:rsid w:val="1C1222ED"/>
    <w:rsid w:val="1C755A82"/>
    <w:rsid w:val="1CA3450A"/>
    <w:rsid w:val="1CB70042"/>
    <w:rsid w:val="1D1A58FD"/>
    <w:rsid w:val="1D8669FF"/>
    <w:rsid w:val="1D994A74"/>
    <w:rsid w:val="1D9E652E"/>
    <w:rsid w:val="1E036392"/>
    <w:rsid w:val="1E2A7DC2"/>
    <w:rsid w:val="1E2D340E"/>
    <w:rsid w:val="1E525C6C"/>
    <w:rsid w:val="1E537319"/>
    <w:rsid w:val="1E9D67E6"/>
    <w:rsid w:val="1EA00084"/>
    <w:rsid w:val="1F271F5F"/>
    <w:rsid w:val="1F9F033C"/>
    <w:rsid w:val="20304BC9"/>
    <w:rsid w:val="205E5EDF"/>
    <w:rsid w:val="20875058"/>
    <w:rsid w:val="209A2BC3"/>
    <w:rsid w:val="20BF0C96"/>
    <w:rsid w:val="20C0056A"/>
    <w:rsid w:val="210743EB"/>
    <w:rsid w:val="21246D4B"/>
    <w:rsid w:val="217F6677"/>
    <w:rsid w:val="2186530F"/>
    <w:rsid w:val="21D959D7"/>
    <w:rsid w:val="21F030D1"/>
    <w:rsid w:val="22192627"/>
    <w:rsid w:val="22636AE2"/>
    <w:rsid w:val="22AA7723"/>
    <w:rsid w:val="231D7EF5"/>
    <w:rsid w:val="23452FA8"/>
    <w:rsid w:val="234F3789"/>
    <w:rsid w:val="237422B9"/>
    <w:rsid w:val="23827D58"/>
    <w:rsid w:val="2389558B"/>
    <w:rsid w:val="238E2BA1"/>
    <w:rsid w:val="23A3664D"/>
    <w:rsid w:val="23E704BC"/>
    <w:rsid w:val="23E97DD8"/>
    <w:rsid w:val="24101808"/>
    <w:rsid w:val="24294678"/>
    <w:rsid w:val="246A0F18"/>
    <w:rsid w:val="2503311B"/>
    <w:rsid w:val="253634F0"/>
    <w:rsid w:val="25A26260"/>
    <w:rsid w:val="262B0B7B"/>
    <w:rsid w:val="265C5148"/>
    <w:rsid w:val="26887D7C"/>
    <w:rsid w:val="26976211"/>
    <w:rsid w:val="26C30DB4"/>
    <w:rsid w:val="271933B4"/>
    <w:rsid w:val="273743F1"/>
    <w:rsid w:val="27AB3D22"/>
    <w:rsid w:val="27C052F3"/>
    <w:rsid w:val="281C077C"/>
    <w:rsid w:val="281D62A2"/>
    <w:rsid w:val="283D61A0"/>
    <w:rsid w:val="283F6ACF"/>
    <w:rsid w:val="285A74F6"/>
    <w:rsid w:val="28F45255"/>
    <w:rsid w:val="28F65471"/>
    <w:rsid w:val="29017971"/>
    <w:rsid w:val="29345F99"/>
    <w:rsid w:val="2940493E"/>
    <w:rsid w:val="298760C9"/>
    <w:rsid w:val="2A102562"/>
    <w:rsid w:val="2A27165A"/>
    <w:rsid w:val="2A693A20"/>
    <w:rsid w:val="2A7A3C44"/>
    <w:rsid w:val="2A994305"/>
    <w:rsid w:val="2B147E30"/>
    <w:rsid w:val="2B1A4D1A"/>
    <w:rsid w:val="2B367DA6"/>
    <w:rsid w:val="2B465B0F"/>
    <w:rsid w:val="2C271DE5"/>
    <w:rsid w:val="2C55425C"/>
    <w:rsid w:val="2C7566AC"/>
    <w:rsid w:val="2C9254B0"/>
    <w:rsid w:val="2CB05936"/>
    <w:rsid w:val="2D151C3D"/>
    <w:rsid w:val="2D200796"/>
    <w:rsid w:val="2E110657"/>
    <w:rsid w:val="2E422F06"/>
    <w:rsid w:val="2E467E47"/>
    <w:rsid w:val="2E7D7A9A"/>
    <w:rsid w:val="2E9B04A6"/>
    <w:rsid w:val="2EDF0755"/>
    <w:rsid w:val="2EE6563F"/>
    <w:rsid w:val="2F021EEA"/>
    <w:rsid w:val="2F126434"/>
    <w:rsid w:val="2F25260C"/>
    <w:rsid w:val="2F2B399A"/>
    <w:rsid w:val="2F8F3F29"/>
    <w:rsid w:val="2F9432ED"/>
    <w:rsid w:val="2FC33BD3"/>
    <w:rsid w:val="2FFB511A"/>
    <w:rsid w:val="30183F1E"/>
    <w:rsid w:val="304E0B54"/>
    <w:rsid w:val="30520642"/>
    <w:rsid w:val="305667F5"/>
    <w:rsid w:val="306E3B3E"/>
    <w:rsid w:val="306F78B6"/>
    <w:rsid w:val="3078676B"/>
    <w:rsid w:val="308B46F0"/>
    <w:rsid w:val="30AD0B0B"/>
    <w:rsid w:val="310149B3"/>
    <w:rsid w:val="3106021B"/>
    <w:rsid w:val="311566B0"/>
    <w:rsid w:val="31455663"/>
    <w:rsid w:val="31554CFE"/>
    <w:rsid w:val="31F167D5"/>
    <w:rsid w:val="320A3D3B"/>
    <w:rsid w:val="322546D1"/>
    <w:rsid w:val="325A081E"/>
    <w:rsid w:val="33134E71"/>
    <w:rsid w:val="33DB5E68"/>
    <w:rsid w:val="33EF29A4"/>
    <w:rsid w:val="34853B4C"/>
    <w:rsid w:val="34C20E1D"/>
    <w:rsid w:val="350D601C"/>
    <w:rsid w:val="355377A7"/>
    <w:rsid w:val="360D204B"/>
    <w:rsid w:val="36237179"/>
    <w:rsid w:val="36DD557A"/>
    <w:rsid w:val="370E7E29"/>
    <w:rsid w:val="373D24BC"/>
    <w:rsid w:val="374B6987"/>
    <w:rsid w:val="37647A49"/>
    <w:rsid w:val="37DA7D0B"/>
    <w:rsid w:val="382D42DF"/>
    <w:rsid w:val="38763ED8"/>
    <w:rsid w:val="38B365AD"/>
    <w:rsid w:val="38C22EF9"/>
    <w:rsid w:val="38D4425E"/>
    <w:rsid w:val="39CB0253"/>
    <w:rsid w:val="3A0379ED"/>
    <w:rsid w:val="3A834686"/>
    <w:rsid w:val="3AA06FEA"/>
    <w:rsid w:val="3AA52853"/>
    <w:rsid w:val="3ACA050B"/>
    <w:rsid w:val="3AE01ADD"/>
    <w:rsid w:val="3AFA2B6A"/>
    <w:rsid w:val="3B844B5E"/>
    <w:rsid w:val="3B9528C7"/>
    <w:rsid w:val="3B9D352A"/>
    <w:rsid w:val="3BA66882"/>
    <w:rsid w:val="3BA96372"/>
    <w:rsid w:val="3BDD7061"/>
    <w:rsid w:val="3C280C12"/>
    <w:rsid w:val="3C333E8E"/>
    <w:rsid w:val="3C4936B2"/>
    <w:rsid w:val="3CB13731"/>
    <w:rsid w:val="3CED6733"/>
    <w:rsid w:val="3D1E538A"/>
    <w:rsid w:val="3D2A34E3"/>
    <w:rsid w:val="3D31661F"/>
    <w:rsid w:val="3D402D06"/>
    <w:rsid w:val="3D5B18EE"/>
    <w:rsid w:val="3D6764E5"/>
    <w:rsid w:val="3D677044"/>
    <w:rsid w:val="3DBB1F87"/>
    <w:rsid w:val="3DCE20C0"/>
    <w:rsid w:val="3DD11BB1"/>
    <w:rsid w:val="3DF8538F"/>
    <w:rsid w:val="3E3208A1"/>
    <w:rsid w:val="3E5C0B71"/>
    <w:rsid w:val="3E622809"/>
    <w:rsid w:val="3E854E75"/>
    <w:rsid w:val="3E9A1FA2"/>
    <w:rsid w:val="3EA3354D"/>
    <w:rsid w:val="3ED7221E"/>
    <w:rsid w:val="3EF913BF"/>
    <w:rsid w:val="3F051733"/>
    <w:rsid w:val="3F0A7128"/>
    <w:rsid w:val="3F84512C"/>
    <w:rsid w:val="3FC217B1"/>
    <w:rsid w:val="3FC92B3F"/>
    <w:rsid w:val="40511B68"/>
    <w:rsid w:val="408F3978"/>
    <w:rsid w:val="41313092"/>
    <w:rsid w:val="41482B37"/>
    <w:rsid w:val="41887E5B"/>
    <w:rsid w:val="41A41AB6"/>
    <w:rsid w:val="428E0070"/>
    <w:rsid w:val="42F51FEF"/>
    <w:rsid w:val="43085C34"/>
    <w:rsid w:val="432509D4"/>
    <w:rsid w:val="440E3217"/>
    <w:rsid w:val="442E38B9"/>
    <w:rsid w:val="446B0669"/>
    <w:rsid w:val="447119F7"/>
    <w:rsid w:val="45101210"/>
    <w:rsid w:val="45921C25"/>
    <w:rsid w:val="46687036"/>
    <w:rsid w:val="46BB51AC"/>
    <w:rsid w:val="46EE37D3"/>
    <w:rsid w:val="47213261"/>
    <w:rsid w:val="47A3636C"/>
    <w:rsid w:val="47A53E92"/>
    <w:rsid w:val="47F72214"/>
    <w:rsid w:val="47FC5A7C"/>
    <w:rsid w:val="48282D03"/>
    <w:rsid w:val="48B63E7D"/>
    <w:rsid w:val="48C621F7"/>
    <w:rsid w:val="498D1081"/>
    <w:rsid w:val="49AA1C33"/>
    <w:rsid w:val="4A003601"/>
    <w:rsid w:val="4A050C18"/>
    <w:rsid w:val="4A421E6C"/>
    <w:rsid w:val="4A6C0C97"/>
    <w:rsid w:val="4A7A7858"/>
    <w:rsid w:val="4AFD5D93"/>
    <w:rsid w:val="4B41632B"/>
    <w:rsid w:val="4B726781"/>
    <w:rsid w:val="4B9838D3"/>
    <w:rsid w:val="4BB44334"/>
    <w:rsid w:val="4BCE772F"/>
    <w:rsid w:val="4C373527"/>
    <w:rsid w:val="4D396552"/>
    <w:rsid w:val="4D5A74CD"/>
    <w:rsid w:val="4DE44FE8"/>
    <w:rsid w:val="4E05122A"/>
    <w:rsid w:val="4E796078"/>
    <w:rsid w:val="4EEC684A"/>
    <w:rsid w:val="4F1B2C8C"/>
    <w:rsid w:val="4F343D4D"/>
    <w:rsid w:val="4F50355E"/>
    <w:rsid w:val="4F7B197C"/>
    <w:rsid w:val="4F9C7EC6"/>
    <w:rsid w:val="4FA40ED3"/>
    <w:rsid w:val="4FD55530"/>
    <w:rsid w:val="4FEE44C8"/>
    <w:rsid w:val="501A1195"/>
    <w:rsid w:val="50A849F3"/>
    <w:rsid w:val="51556929"/>
    <w:rsid w:val="51D75590"/>
    <w:rsid w:val="5253273C"/>
    <w:rsid w:val="52927709"/>
    <w:rsid w:val="529A036B"/>
    <w:rsid w:val="529C40E3"/>
    <w:rsid w:val="52CB182B"/>
    <w:rsid w:val="52E15F9A"/>
    <w:rsid w:val="52E42E4C"/>
    <w:rsid w:val="5325057D"/>
    <w:rsid w:val="533159CB"/>
    <w:rsid w:val="53763D63"/>
    <w:rsid w:val="53A05E55"/>
    <w:rsid w:val="53C27B7A"/>
    <w:rsid w:val="540C7047"/>
    <w:rsid w:val="548B7AEC"/>
    <w:rsid w:val="549E05E7"/>
    <w:rsid w:val="54AD25D8"/>
    <w:rsid w:val="54BE47E5"/>
    <w:rsid w:val="55540CA5"/>
    <w:rsid w:val="55BB2AD2"/>
    <w:rsid w:val="562763BA"/>
    <w:rsid w:val="563B3C13"/>
    <w:rsid w:val="564231F4"/>
    <w:rsid w:val="564F14CD"/>
    <w:rsid w:val="56576C9F"/>
    <w:rsid w:val="56705FB3"/>
    <w:rsid w:val="56A25A40"/>
    <w:rsid w:val="57572CCF"/>
    <w:rsid w:val="57633422"/>
    <w:rsid w:val="577D2735"/>
    <w:rsid w:val="57917F8F"/>
    <w:rsid w:val="57AC6B77"/>
    <w:rsid w:val="57BB325E"/>
    <w:rsid w:val="57D460CD"/>
    <w:rsid w:val="582E57DE"/>
    <w:rsid w:val="584414A5"/>
    <w:rsid w:val="58633804"/>
    <w:rsid w:val="58920462"/>
    <w:rsid w:val="58B2640F"/>
    <w:rsid w:val="58B33F35"/>
    <w:rsid w:val="58C3061C"/>
    <w:rsid w:val="58D8399B"/>
    <w:rsid w:val="58FD3106"/>
    <w:rsid w:val="596F60AE"/>
    <w:rsid w:val="5AE12FDB"/>
    <w:rsid w:val="5B0A781F"/>
    <w:rsid w:val="5B1213E7"/>
    <w:rsid w:val="5B6A7475"/>
    <w:rsid w:val="5BA21D8C"/>
    <w:rsid w:val="5D5977A1"/>
    <w:rsid w:val="5D8365CC"/>
    <w:rsid w:val="5DF23751"/>
    <w:rsid w:val="5DF66D9E"/>
    <w:rsid w:val="5E0C4813"/>
    <w:rsid w:val="5E190CDE"/>
    <w:rsid w:val="5E44722B"/>
    <w:rsid w:val="5EB86749"/>
    <w:rsid w:val="5F2F7659"/>
    <w:rsid w:val="5F3833E6"/>
    <w:rsid w:val="5F3B6A32"/>
    <w:rsid w:val="5F531FCE"/>
    <w:rsid w:val="5F6E0BB6"/>
    <w:rsid w:val="5F942D12"/>
    <w:rsid w:val="5FB52C88"/>
    <w:rsid w:val="60163727"/>
    <w:rsid w:val="60367925"/>
    <w:rsid w:val="60455DBA"/>
    <w:rsid w:val="60522285"/>
    <w:rsid w:val="608B2761"/>
    <w:rsid w:val="60A800F7"/>
    <w:rsid w:val="60F527C0"/>
    <w:rsid w:val="61587D6F"/>
    <w:rsid w:val="61C55405"/>
    <w:rsid w:val="61CB3795"/>
    <w:rsid w:val="61DD3E1F"/>
    <w:rsid w:val="61EA6C19"/>
    <w:rsid w:val="626544F2"/>
    <w:rsid w:val="6267026A"/>
    <w:rsid w:val="626A7D5A"/>
    <w:rsid w:val="629762BF"/>
    <w:rsid w:val="62B2525D"/>
    <w:rsid w:val="62DE06B7"/>
    <w:rsid w:val="62EA2C49"/>
    <w:rsid w:val="636E387A"/>
    <w:rsid w:val="63730E90"/>
    <w:rsid w:val="63D0637B"/>
    <w:rsid w:val="63ED479F"/>
    <w:rsid w:val="63FF0976"/>
    <w:rsid w:val="643028DD"/>
    <w:rsid w:val="650C6EA7"/>
    <w:rsid w:val="65660CAD"/>
    <w:rsid w:val="659F5F6D"/>
    <w:rsid w:val="65D26342"/>
    <w:rsid w:val="65D774B5"/>
    <w:rsid w:val="65DD4873"/>
    <w:rsid w:val="6605159B"/>
    <w:rsid w:val="665A300D"/>
    <w:rsid w:val="667C62AE"/>
    <w:rsid w:val="66AA2E1B"/>
    <w:rsid w:val="6706083E"/>
    <w:rsid w:val="670A38BA"/>
    <w:rsid w:val="674C3ED2"/>
    <w:rsid w:val="67702502"/>
    <w:rsid w:val="677F6056"/>
    <w:rsid w:val="67B6134C"/>
    <w:rsid w:val="684352D5"/>
    <w:rsid w:val="6852376A"/>
    <w:rsid w:val="688D47A2"/>
    <w:rsid w:val="68AF64C7"/>
    <w:rsid w:val="68D91796"/>
    <w:rsid w:val="68F91E38"/>
    <w:rsid w:val="695E1C9B"/>
    <w:rsid w:val="69D56401"/>
    <w:rsid w:val="6A707ED8"/>
    <w:rsid w:val="6A8614A9"/>
    <w:rsid w:val="6A8753FD"/>
    <w:rsid w:val="6AA8002E"/>
    <w:rsid w:val="6AB37DC4"/>
    <w:rsid w:val="6AD46A66"/>
    <w:rsid w:val="6ADA5212"/>
    <w:rsid w:val="6ADF0BB9"/>
    <w:rsid w:val="6AF208ED"/>
    <w:rsid w:val="6B1940CB"/>
    <w:rsid w:val="6B287FB0"/>
    <w:rsid w:val="6B2B3DFF"/>
    <w:rsid w:val="6B6359B5"/>
    <w:rsid w:val="6BA9388D"/>
    <w:rsid w:val="6BC009EB"/>
    <w:rsid w:val="6BD46244"/>
    <w:rsid w:val="6BDB75D3"/>
    <w:rsid w:val="6C6E0447"/>
    <w:rsid w:val="6C7D068A"/>
    <w:rsid w:val="6CF7668E"/>
    <w:rsid w:val="6CFF0B45"/>
    <w:rsid w:val="6D142D9C"/>
    <w:rsid w:val="6D6535F8"/>
    <w:rsid w:val="6D9B404B"/>
    <w:rsid w:val="6DA73EBE"/>
    <w:rsid w:val="6DD02C0B"/>
    <w:rsid w:val="6E276AFF"/>
    <w:rsid w:val="6E4833ED"/>
    <w:rsid w:val="6E6E0BD2"/>
    <w:rsid w:val="6E851A78"/>
    <w:rsid w:val="6E9C74ED"/>
    <w:rsid w:val="6EB960FF"/>
    <w:rsid w:val="6EC221E5"/>
    <w:rsid w:val="6F03131A"/>
    <w:rsid w:val="6F3B4F58"/>
    <w:rsid w:val="6FD902CD"/>
    <w:rsid w:val="6FE86762"/>
    <w:rsid w:val="6FFB0243"/>
    <w:rsid w:val="705D2CAC"/>
    <w:rsid w:val="709D6E51"/>
    <w:rsid w:val="70B87C2E"/>
    <w:rsid w:val="70D25448"/>
    <w:rsid w:val="70D53895"/>
    <w:rsid w:val="70F84783"/>
    <w:rsid w:val="712E4649"/>
    <w:rsid w:val="717645B6"/>
    <w:rsid w:val="71793B16"/>
    <w:rsid w:val="724A3704"/>
    <w:rsid w:val="72807126"/>
    <w:rsid w:val="729A75CE"/>
    <w:rsid w:val="72C40DC1"/>
    <w:rsid w:val="7309711B"/>
    <w:rsid w:val="730B2E93"/>
    <w:rsid w:val="73685BF0"/>
    <w:rsid w:val="73697BBA"/>
    <w:rsid w:val="73942E89"/>
    <w:rsid w:val="73D62135"/>
    <w:rsid w:val="74777121"/>
    <w:rsid w:val="752B3379"/>
    <w:rsid w:val="75306BE1"/>
    <w:rsid w:val="754B7577"/>
    <w:rsid w:val="756A05B6"/>
    <w:rsid w:val="75AA6994"/>
    <w:rsid w:val="75C5557C"/>
    <w:rsid w:val="75CB6EB8"/>
    <w:rsid w:val="76A96C4B"/>
    <w:rsid w:val="76AA29C3"/>
    <w:rsid w:val="776B5CAF"/>
    <w:rsid w:val="77AB07A1"/>
    <w:rsid w:val="77CB0E43"/>
    <w:rsid w:val="78126A72"/>
    <w:rsid w:val="78160310"/>
    <w:rsid w:val="783F0EE9"/>
    <w:rsid w:val="786646C8"/>
    <w:rsid w:val="788E0221"/>
    <w:rsid w:val="790463BB"/>
    <w:rsid w:val="79167E9C"/>
    <w:rsid w:val="79224A93"/>
    <w:rsid w:val="79856DD0"/>
    <w:rsid w:val="7A0F0E3B"/>
    <w:rsid w:val="7A8D0632"/>
    <w:rsid w:val="7A9419C0"/>
    <w:rsid w:val="7ACD6C80"/>
    <w:rsid w:val="7AE04C06"/>
    <w:rsid w:val="7AF91AC4"/>
    <w:rsid w:val="7B2014A6"/>
    <w:rsid w:val="7B827A6B"/>
    <w:rsid w:val="7C26489A"/>
    <w:rsid w:val="7C7750F6"/>
    <w:rsid w:val="7C8D4919"/>
    <w:rsid w:val="7D083FA0"/>
    <w:rsid w:val="7D52346D"/>
    <w:rsid w:val="7D5D4B06"/>
    <w:rsid w:val="7E3A287F"/>
    <w:rsid w:val="7EF16FA7"/>
    <w:rsid w:val="7F007624"/>
    <w:rsid w:val="7F037115"/>
    <w:rsid w:val="7F2302E3"/>
    <w:rsid w:val="7F5B0CFF"/>
    <w:rsid w:val="7F6776A3"/>
    <w:rsid w:val="7FD4460D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9">
    <w:name w:val="MDPI_4.1_table_caption"/>
    <w:qFormat/>
    <w:uiPriority w:val="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  <w:style w:type="paragraph" w:customStyle="1" w:styleId="10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paragraph" w:customStyle="1" w:styleId="11">
    <w:name w:val="MDPI_4.3_table_footer"/>
    <w:next w:val="12"/>
    <w:qFormat/>
    <w:uiPriority w:val="0"/>
    <w:pPr>
      <w:adjustRightInd w:val="0"/>
      <w:snapToGrid w:val="0"/>
      <w:spacing w:line="228" w:lineRule="auto"/>
      <w:ind w:left="2608"/>
      <w:jc w:val="both"/>
    </w:pPr>
    <w:rPr>
      <w:rFonts w:ascii="Palatino Linotype" w:hAnsi="Palatino Linotype" w:eastAsia="Times New Roman" w:cs="Cordia New"/>
      <w:color w:val="000000"/>
      <w:sz w:val="18"/>
      <w:szCs w:val="22"/>
      <w:lang w:val="en-US" w:eastAsia="de-DE" w:bidi="en-US"/>
    </w:rPr>
  </w:style>
  <w:style w:type="paragraph" w:customStyle="1" w:styleId="12">
    <w:name w:val="MDPI_3.1_text"/>
    <w:qFormat/>
    <w:uiPriority w:val="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 w:eastAsia="Times New Roman" w:cs="Times New Roman"/>
      <w:snapToGrid w:val="0"/>
      <w:color w:val="000000"/>
      <w:szCs w:val="22"/>
      <w:lang w:val="en-US" w:eastAsia="de-DE" w:bidi="en-US"/>
    </w:rPr>
  </w:style>
  <w:style w:type="paragraph" w:customStyle="1" w:styleId="13">
    <w:name w:val="MDPI_5.1_figure_caption"/>
    <w:link w:val="14"/>
    <w:qFormat/>
    <w:uiPriority w:val="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 w:eastAsia="Times New Roman" w:cs="Times New Roman"/>
      <w:color w:val="000000"/>
      <w:sz w:val="18"/>
      <w:lang w:val="en-US" w:eastAsia="de-DE" w:bidi="en-US"/>
    </w:rPr>
  </w:style>
  <w:style w:type="character" w:customStyle="1" w:styleId="14">
    <w:name w:val="MDPI_5.1_figure_caption Char"/>
    <w:link w:val="13"/>
    <w:qFormat/>
    <w:uiPriority w:val="0"/>
    <w:rPr>
      <w:rFonts w:ascii="Palatino Linotype" w:hAnsi="Palatino Linotype" w:eastAsia="Times New Roman" w:cs="Times New Roman"/>
      <w:color w:val="000000"/>
      <w:sz w:val="18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6722</Words>
  <Characters>47894</Characters>
  <Lines>0</Lines>
  <Paragraphs>0</Paragraphs>
  <TotalTime>0</TotalTime>
  <ScaleCrop>false</ScaleCrop>
  <LinksUpToDate>false</LinksUpToDate>
  <CharactersWithSpaces>48910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2024-04-10T03:42:00Z</dcterms:created>
  <dc:creator>苏祉夷</dc:creator>
  <cp:lastModifiedBy>苏祉夷</cp:lastModifiedBy>
  <dcterms:modified xsi:type="dcterms:W3CDTF">2024-07-02T07:43:09Z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071F927F42244E8A8B9C6C62A91BE80E_11</vt:lpwstr>
  </property>
</Properties>
</file>