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70776" w14:textId="09B7CB79" w:rsidR="00F14703" w:rsidRDefault="00BA1390" w:rsidP="002123CC">
      <w:pPr>
        <w:jc w:val="center"/>
        <w:rPr>
          <w:rFonts w:ascii="Palatino Linotype" w:hAnsi="Palatino Linotype" w:cs="Times New Roman"/>
          <w:sz w:val="24"/>
          <w:szCs w:val="24"/>
          <w:lang w:val="en-GB"/>
        </w:rPr>
      </w:pPr>
      <w:r w:rsidRPr="00BA1390">
        <w:rPr>
          <w:rFonts w:ascii="Palatino Linotype" w:hAnsi="Palatino Linotype" w:cs="Times New Roman"/>
          <w:sz w:val="24"/>
          <w:szCs w:val="24"/>
          <w:lang w:val="en-GB"/>
        </w:rPr>
        <w:t>Supplementary Material_Figure S1</w:t>
      </w:r>
    </w:p>
    <w:p w14:paraId="4DD1DDE1" w14:textId="77777777" w:rsidR="00BA1390" w:rsidRDefault="00BA1390" w:rsidP="002123CC">
      <w:pPr>
        <w:jc w:val="center"/>
        <w:rPr>
          <w:rFonts w:ascii="Palatino Linotype" w:hAnsi="Palatino Linotype" w:cs="Times New Roman"/>
          <w:sz w:val="24"/>
          <w:szCs w:val="24"/>
          <w:lang w:val="en-GB"/>
        </w:rPr>
      </w:pPr>
    </w:p>
    <w:p w14:paraId="5326DE8E" w14:textId="2544EE1D" w:rsidR="00BA1390" w:rsidRDefault="00BB37DF" w:rsidP="002123CC">
      <w:pPr>
        <w:jc w:val="center"/>
        <w:rPr>
          <w:rFonts w:ascii="Palatino Linotype" w:hAnsi="Palatino Linotype" w:cs="Times New Roman"/>
          <w:sz w:val="24"/>
          <w:szCs w:val="24"/>
          <w:lang w:val="en-GB"/>
        </w:rPr>
      </w:pPr>
      <w:r w:rsidRPr="00BB37DF">
        <w:drawing>
          <wp:inline distT="0" distB="0" distL="0" distR="0" wp14:anchorId="19C49391" wp14:editId="6D75B9F3">
            <wp:extent cx="5400040" cy="3430905"/>
            <wp:effectExtent l="0" t="0" r="0" b="0"/>
            <wp:docPr id="997149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CA87" w14:textId="64086AA6" w:rsidR="002123CC" w:rsidRPr="00647A96" w:rsidRDefault="000E27C1" w:rsidP="00D373C4">
      <w:pPr>
        <w:jc w:val="both"/>
        <w:rPr>
          <w:rFonts w:ascii="Palatino Linotype" w:hAnsi="Palatino Linotype" w:cs="Times New Roman"/>
          <w:sz w:val="24"/>
          <w:szCs w:val="24"/>
          <w:lang w:val="en-GB"/>
        </w:rPr>
      </w:pPr>
      <w:r w:rsidRPr="00647A96">
        <w:rPr>
          <w:rFonts w:ascii="Palatino Linotype" w:hAnsi="Palatino Linotype" w:cs="Times New Roman"/>
          <w:sz w:val="24"/>
          <w:szCs w:val="24"/>
          <w:lang w:val="en-GB"/>
        </w:rPr>
        <w:t xml:space="preserve">Figure </w:t>
      </w:r>
      <w:r w:rsidR="00647A96" w:rsidRPr="00647A96">
        <w:rPr>
          <w:rFonts w:ascii="Palatino Linotype" w:hAnsi="Palatino Linotype" w:cs="Times New Roman"/>
          <w:sz w:val="24"/>
          <w:szCs w:val="24"/>
          <w:lang w:val="en-GB"/>
        </w:rPr>
        <w:t>S1</w:t>
      </w:r>
      <w:r w:rsidR="00D47669" w:rsidRPr="00647A96">
        <w:rPr>
          <w:rFonts w:ascii="Palatino Linotype" w:hAnsi="Palatino Linotype" w:cs="Times New Roman"/>
          <w:sz w:val="24"/>
          <w:szCs w:val="24"/>
          <w:lang w:val="en-GB"/>
        </w:rPr>
        <w:t>.</w:t>
      </w:r>
      <w:r w:rsidRPr="00647A96">
        <w:rPr>
          <w:rFonts w:ascii="Palatino Linotype" w:hAnsi="Palatino Linotype" w:cs="Times New Roman"/>
          <w:sz w:val="24"/>
          <w:szCs w:val="24"/>
          <w:lang w:val="en-GB"/>
        </w:rPr>
        <w:t xml:space="preserve"> Actual evapotranspiration (ET</w:t>
      </w:r>
      <w:r w:rsidRPr="00647A96">
        <w:rPr>
          <w:rFonts w:ascii="Palatino Linotype" w:hAnsi="Palatino Linotype" w:cs="Times New Roman"/>
          <w:sz w:val="24"/>
          <w:szCs w:val="24"/>
          <w:vertAlign w:val="subscript"/>
          <w:lang w:val="en-GB"/>
        </w:rPr>
        <w:t>c act</w:t>
      </w:r>
      <w:r w:rsidRPr="00647A96">
        <w:rPr>
          <w:rFonts w:ascii="Palatino Linotype" w:hAnsi="Palatino Linotype" w:cs="Times New Roman"/>
          <w:sz w:val="24"/>
          <w:szCs w:val="24"/>
          <w:lang w:val="en-GB"/>
        </w:rPr>
        <w:t>), plant transpiration (T</w:t>
      </w:r>
      <w:r w:rsidRPr="00647A96">
        <w:rPr>
          <w:rFonts w:ascii="Palatino Linotype" w:hAnsi="Palatino Linotype" w:cs="Times New Roman"/>
          <w:sz w:val="24"/>
          <w:szCs w:val="24"/>
          <w:vertAlign w:val="subscript"/>
          <w:lang w:val="en-GB"/>
        </w:rPr>
        <w:t>c act</w:t>
      </w:r>
      <w:r w:rsidRPr="00647A96">
        <w:rPr>
          <w:rFonts w:ascii="Palatino Linotype" w:hAnsi="Palatino Linotype" w:cs="Times New Roman"/>
          <w:sz w:val="24"/>
          <w:szCs w:val="24"/>
          <w:lang w:val="en-GB"/>
        </w:rPr>
        <w:t>), soil evaporation (E</w:t>
      </w:r>
      <w:r w:rsidRPr="00647A96">
        <w:rPr>
          <w:rFonts w:ascii="Palatino Linotype" w:hAnsi="Palatino Linotype" w:cs="Times New Roman"/>
          <w:sz w:val="24"/>
          <w:szCs w:val="24"/>
          <w:vertAlign w:val="subscript"/>
          <w:lang w:val="en-GB"/>
        </w:rPr>
        <w:t>s</w:t>
      </w:r>
      <w:r w:rsidRPr="00647A96">
        <w:rPr>
          <w:rFonts w:ascii="Palatino Linotype" w:hAnsi="Palatino Linotype" w:cs="Times New Roman"/>
          <w:sz w:val="24"/>
          <w:szCs w:val="24"/>
          <w:lang w:val="en-GB"/>
        </w:rPr>
        <w:t>), and precipitation (P), computed by SIMDualKc model in a rainfed vineyard, in Santarém, Portugal.</w:t>
      </w:r>
    </w:p>
    <w:p w14:paraId="1127983C" w14:textId="77777777" w:rsidR="002123CC" w:rsidRPr="000E27C1" w:rsidRDefault="002123CC">
      <w:pPr>
        <w:rPr>
          <w:lang w:val="en-GB"/>
        </w:rPr>
      </w:pPr>
    </w:p>
    <w:p w14:paraId="4883D1F6" w14:textId="77777777" w:rsidR="002123CC" w:rsidRPr="000E27C1" w:rsidRDefault="002123CC">
      <w:pPr>
        <w:rPr>
          <w:lang w:val="en-GB"/>
        </w:rPr>
      </w:pPr>
    </w:p>
    <w:sectPr w:rsidR="002123CC" w:rsidRPr="000E2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C"/>
    <w:rsid w:val="000E27C1"/>
    <w:rsid w:val="002123CC"/>
    <w:rsid w:val="00221464"/>
    <w:rsid w:val="00381E1A"/>
    <w:rsid w:val="004575F3"/>
    <w:rsid w:val="0051203F"/>
    <w:rsid w:val="00647A96"/>
    <w:rsid w:val="006A6E17"/>
    <w:rsid w:val="006D2FE1"/>
    <w:rsid w:val="00762BD9"/>
    <w:rsid w:val="007C2581"/>
    <w:rsid w:val="007D495B"/>
    <w:rsid w:val="00892123"/>
    <w:rsid w:val="00BA1390"/>
    <w:rsid w:val="00BB37DF"/>
    <w:rsid w:val="00D345B4"/>
    <w:rsid w:val="00D373C4"/>
    <w:rsid w:val="00D47669"/>
    <w:rsid w:val="00F14703"/>
    <w:rsid w:val="00F54D67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459E"/>
  <w15:chartTrackingRefBased/>
  <w15:docId w15:val="{3483C0A3-6AE6-4442-8653-5582457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123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123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123C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123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123C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123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123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123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123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123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1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123C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123C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123CC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123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123C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123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123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123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12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123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123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123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123C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123C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123CC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123C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123CC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123C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PW</cp:lastModifiedBy>
  <cp:revision>5</cp:revision>
  <dcterms:created xsi:type="dcterms:W3CDTF">2024-07-04T09:21:00Z</dcterms:created>
  <dcterms:modified xsi:type="dcterms:W3CDTF">2024-07-05T10:20:00Z</dcterms:modified>
</cp:coreProperties>
</file>