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D17" w:rsidRDefault="00D52D17" w:rsidP="00D52D17"/>
    <w:p w:rsidR="00D52D17" w:rsidRPr="008C243D" w:rsidRDefault="00D52D17" w:rsidP="00D52D17">
      <w:pPr>
        <w:jc w:val="center"/>
        <w:rPr>
          <w:b/>
          <w:sz w:val="28"/>
          <w:szCs w:val="28"/>
          <w:lang w:val="en-US"/>
        </w:rPr>
      </w:pPr>
      <w:r w:rsidRPr="008C243D">
        <w:rPr>
          <w:b/>
          <w:sz w:val="28"/>
          <w:szCs w:val="28"/>
          <w:lang w:val="en-US"/>
        </w:rPr>
        <w:t>Quantum Chemical (QC) Calculations and Linear Solvation Energy Relationships (LSER). Hydrogen-Bonding Calculations with New QC-LSER Molecular Descriptors</w:t>
      </w:r>
    </w:p>
    <w:p w:rsidR="00D52D17" w:rsidRPr="008C243D" w:rsidRDefault="00D52D17" w:rsidP="00D52D17">
      <w:pPr>
        <w:jc w:val="center"/>
        <w:rPr>
          <w:lang w:val="en-US"/>
        </w:rPr>
      </w:pPr>
    </w:p>
    <w:p w:rsidR="00D52D17" w:rsidRPr="008C243D" w:rsidRDefault="00D52D17" w:rsidP="00D52D17">
      <w:pPr>
        <w:jc w:val="center"/>
        <w:rPr>
          <w:sz w:val="24"/>
          <w:szCs w:val="24"/>
          <w:lang w:val="en-US"/>
        </w:rPr>
      </w:pPr>
      <w:r w:rsidRPr="008C243D">
        <w:rPr>
          <w:sz w:val="24"/>
          <w:szCs w:val="24"/>
          <w:lang w:val="en-US"/>
        </w:rPr>
        <w:t xml:space="preserve">Costas </w:t>
      </w:r>
      <w:proofErr w:type="spellStart"/>
      <w:r w:rsidRPr="008C243D">
        <w:rPr>
          <w:sz w:val="24"/>
          <w:szCs w:val="24"/>
          <w:lang w:val="en-US"/>
        </w:rPr>
        <w:t>Panayiotou</w:t>
      </w:r>
      <w:proofErr w:type="spellEnd"/>
    </w:p>
    <w:p w:rsidR="00D52D17" w:rsidRPr="008C243D" w:rsidRDefault="00D52D17" w:rsidP="00D52D17">
      <w:pPr>
        <w:jc w:val="center"/>
        <w:rPr>
          <w:lang w:val="en-US"/>
        </w:rPr>
      </w:pPr>
      <w:r w:rsidRPr="008C243D">
        <w:rPr>
          <w:lang w:val="en-US"/>
        </w:rPr>
        <w:t xml:space="preserve">Department of Chemical Engineering, Aristotle University of </w:t>
      </w:r>
      <w:proofErr w:type="gramStart"/>
      <w:r w:rsidRPr="008C243D">
        <w:rPr>
          <w:lang w:val="en-US"/>
        </w:rPr>
        <w:t xml:space="preserve">Thessaloniki,   </w:t>
      </w:r>
      <w:proofErr w:type="gramEnd"/>
      <w:r w:rsidRPr="008C243D">
        <w:rPr>
          <w:lang w:val="en-US"/>
        </w:rPr>
        <w:t xml:space="preserve">                             54624 Thessaloniki, Greece</w:t>
      </w:r>
    </w:p>
    <w:p w:rsidR="00D52D17" w:rsidRDefault="00D52D17" w:rsidP="00D52D17">
      <w:pPr>
        <w:rPr>
          <w:lang w:val="en-US"/>
        </w:rPr>
      </w:pPr>
    </w:p>
    <w:p w:rsidR="00D52D17" w:rsidRDefault="00D52D17" w:rsidP="00D52D17">
      <w:pPr>
        <w:jc w:val="center"/>
        <w:rPr>
          <w:lang w:val="en-US"/>
        </w:rPr>
      </w:pPr>
      <w:r>
        <w:rPr>
          <w:lang w:val="en-US"/>
        </w:rPr>
        <w:t>SUPPLEMENTARY INFORMATION FILE</w:t>
      </w:r>
    </w:p>
    <w:p w:rsidR="00D52D17" w:rsidRDefault="00D52D17" w:rsidP="00D52D17">
      <w:pPr>
        <w:rPr>
          <w:lang w:val="en-US"/>
        </w:rPr>
      </w:pPr>
      <w:r>
        <w:rPr>
          <w:lang w:val="en-US"/>
        </w:rPr>
        <w:t xml:space="preserve">This file provides with additional information on the new QC-LSER molecular descriptors in terms of graphs and tables. The COSMO-RS calculations are done at the DFT/ TZVPB-Fine level [1, 2]. </w:t>
      </w:r>
    </w:p>
    <w:p w:rsidR="00D52D17" w:rsidRPr="00D97001" w:rsidRDefault="00D52D17" w:rsidP="00D52D17">
      <w:pPr>
        <w:rPr>
          <w:lang w:val="en-US"/>
        </w:rPr>
      </w:pPr>
      <w:r>
        <w:rPr>
          <w:lang w:val="en-US"/>
        </w:rPr>
        <w:t xml:space="preserve">Distribution curves of </w:t>
      </w:r>
      <w:r>
        <w:t>σ</w:t>
      </w:r>
      <w:r>
        <w:rPr>
          <w:vertAlign w:val="subscript"/>
          <w:lang w:val="en-US"/>
        </w:rPr>
        <w:t>i</w:t>
      </w:r>
      <w:r>
        <w:rPr>
          <w:vertAlign w:val="superscript"/>
          <w:lang w:val="en-US"/>
        </w:rPr>
        <w:t>2</w:t>
      </w:r>
      <w:r>
        <w:rPr>
          <w:lang w:val="en-US"/>
        </w:rPr>
        <w:t>A</w:t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are not always as symmetric as in in figure 2 of the main text for water. Corresponding curves for carbon tetrachloride and </w:t>
      </w:r>
      <w:proofErr w:type="spellStart"/>
      <w:r>
        <w:rPr>
          <w:lang w:val="en-US"/>
        </w:rPr>
        <w:t>propanal</w:t>
      </w:r>
      <w:proofErr w:type="spellEnd"/>
      <w:r>
        <w:rPr>
          <w:lang w:val="en-US"/>
        </w:rPr>
        <w:t>, which are significantly more asymmetric, are shown in figures S1 and S2, respectively.   As shown, CCl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has only polarizability non-zero QC-LSER descriptors while </w:t>
      </w:r>
      <w:proofErr w:type="spellStart"/>
      <w:r>
        <w:rPr>
          <w:lang w:val="en-US"/>
        </w:rPr>
        <w:t>propanal</w:t>
      </w:r>
      <w:proofErr w:type="spellEnd"/>
      <w:r>
        <w:rPr>
          <w:lang w:val="en-US"/>
        </w:rPr>
        <w:t>, in addition to polarizability descriptors it has a hydrogen-bonding basicity (HBA) descriptor.</w:t>
      </w:r>
    </w:p>
    <w:p w:rsidR="00D52D17" w:rsidRDefault="00D52D17" w:rsidP="00D52D17">
      <w:pPr>
        <w:rPr>
          <w:lang w:val="en-US"/>
        </w:rPr>
      </w:pPr>
    </w:p>
    <w:p w:rsidR="00D52D17" w:rsidRDefault="00D52D17" w:rsidP="00D52D17">
      <w:pPr>
        <w:rPr>
          <w:lang w:val="en-US"/>
        </w:rPr>
      </w:pPr>
      <w:r>
        <w:object w:dxaOrig="8057" w:dyaOrig="61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4.95pt;height:263.3pt" o:ole="">
            <v:imagedata r:id="rId5" o:title=""/>
          </v:shape>
          <o:OLEObject Type="Embed" ProgID="Origin95.Graph" ShapeID="_x0000_i1025" DrawAspect="Content" ObjectID="_1782077751" r:id="rId6"/>
        </w:object>
      </w:r>
    </w:p>
    <w:p w:rsidR="00D52D17" w:rsidRDefault="00D52D17" w:rsidP="00D52D17">
      <w:pPr>
        <w:rPr>
          <w:lang w:val="en-US"/>
        </w:rPr>
      </w:pPr>
      <w:r>
        <w:rPr>
          <w:lang w:val="en-US"/>
        </w:rPr>
        <w:t xml:space="preserve">Figure s1: The distribution function of the product </w:t>
      </w:r>
      <w:r w:rsidRPr="00C738E1">
        <w:rPr>
          <w:i/>
        </w:rPr>
        <w:t>σ</w:t>
      </w:r>
      <w:r w:rsidRPr="00C738E1">
        <w:rPr>
          <w:i/>
          <w:vertAlign w:val="subscript"/>
          <w:lang w:val="en-US"/>
        </w:rPr>
        <w:t>i</w:t>
      </w:r>
      <w:r w:rsidRPr="00C738E1">
        <w:rPr>
          <w:i/>
          <w:vertAlign w:val="superscript"/>
          <w:lang w:val="en-US"/>
        </w:rPr>
        <w:t>2</w:t>
      </w:r>
      <w:r w:rsidRPr="00C738E1">
        <w:rPr>
          <w:i/>
          <w:lang w:val="en-US"/>
        </w:rPr>
        <w:t>A</w:t>
      </w:r>
      <w:r w:rsidRPr="00C738E1">
        <w:rPr>
          <w:i/>
          <w:vertAlign w:val="subscript"/>
          <w:lang w:val="en-US"/>
        </w:rPr>
        <w:t>i</w:t>
      </w:r>
      <w:r>
        <w:rPr>
          <w:lang w:val="en-US"/>
        </w:rPr>
        <w:t xml:space="preserve"> of charge densities </w:t>
      </w:r>
      <w:r w:rsidRPr="00925C8D">
        <w:rPr>
          <w:i/>
        </w:rPr>
        <w:t>σ</w:t>
      </w:r>
      <w:proofErr w:type="spellStart"/>
      <w:r w:rsidRPr="00925C8D">
        <w:rPr>
          <w:i/>
          <w:vertAlign w:val="subscript"/>
          <w:lang w:val="en-US"/>
        </w:rPr>
        <w:t>i</w:t>
      </w:r>
      <w:proofErr w:type="spellEnd"/>
      <w:r>
        <w:rPr>
          <w:lang w:val="en-US"/>
        </w:rPr>
        <w:t xml:space="preserve"> with the molecular charges </w:t>
      </w:r>
      <w:r w:rsidRPr="00925C8D">
        <w:rPr>
          <w:i/>
        </w:rPr>
        <w:t>σ</w:t>
      </w:r>
      <w:proofErr w:type="spellStart"/>
      <w:r w:rsidRPr="00925C8D">
        <w:rPr>
          <w:i/>
          <w:vertAlign w:val="subscript"/>
          <w:lang w:val="en-US"/>
        </w:rPr>
        <w:t>i</w:t>
      </w:r>
      <w:r w:rsidRPr="00925C8D">
        <w:rPr>
          <w:i/>
          <w:lang w:val="en-US"/>
        </w:rPr>
        <w:t>A</w:t>
      </w:r>
      <w:r w:rsidRPr="00925C8D">
        <w:rPr>
          <w:i/>
          <w:vertAlign w:val="subscript"/>
          <w:lang w:val="en-US"/>
        </w:rPr>
        <w:t>i</w:t>
      </w:r>
      <w:proofErr w:type="spellEnd"/>
      <w:r>
        <w:rPr>
          <w:lang w:val="en-US"/>
        </w:rPr>
        <w:t xml:space="preserve"> of carbon tetrachloride and the definition areas of the QC-LSER molecular descriptors. CCl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has only polarizability non-zero QC-LSER descriptors. </w:t>
      </w:r>
    </w:p>
    <w:p w:rsidR="00D52D17" w:rsidRDefault="00D52D17" w:rsidP="00D52D17">
      <w:pPr>
        <w:rPr>
          <w:lang w:val="en-US"/>
        </w:rPr>
      </w:pPr>
    </w:p>
    <w:p w:rsidR="00D52D17" w:rsidRDefault="00D52D17" w:rsidP="00D52D17">
      <w:pPr>
        <w:rPr>
          <w:lang w:val="en-US"/>
        </w:rPr>
      </w:pPr>
      <w:r>
        <w:object w:dxaOrig="8057" w:dyaOrig="6156">
          <v:shape id="_x0000_i1026" type="#_x0000_t75" style="width:348.2pt;height:265.45pt" o:ole="">
            <v:imagedata r:id="rId7" o:title=""/>
          </v:shape>
          <o:OLEObject Type="Embed" ProgID="Origin95.Graph" ShapeID="_x0000_i1026" DrawAspect="Content" ObjectID="_1782077752" r:id="rId8"/>
        </w:object>
      </w:r>
    </w:p>
    <w:p w:rsidR="00D52D17" w:rsidRDefault="00D52D17" w:rsidP="00D52D17">
      <w:pPr>
        <w:rPr>
          <w:lang w:val="en-US"/>
        </w:rPr>
      </w:pPr>
      <w:r>
        <w:rPr>
          <w:lang w:val="en-US"/>
        </w:rPr>
        <w:t xml:space="preserve">Figure S2: The distribution function of the product </w:t>
      </w:r>
      <w:r w:rsidRPr="00C738E1">
        <w:rPr>
          <w:i/>
        </w:rPr>
        <w:t>σ</w:t>
      </w:r>
      <w:r w:rsidRPr="00C738E1">
        <w:rPr>
          <w:i/>
          <w:vertAlign w:val="subscript"/>
          <w:lang w:val="en-US"/>
        </w:rPr>
        <w:t>i</w:t>
      </w:r>
      <w:r w:rsidRPr="00C738E1">
        <w:rPr>
          <w:i/>
          <w:vertAlign w:val="superscript"/>
          <w:lang w:val="en-US"/>
        </w:rPr>
        <w:t>2</w:t>
      </w:r>
      <w:r w:rsidRPr="00C738E1">
        <w:rPr>
          <w:i/>
          <w:lang w:val="en-US"/>
        </w:rPr>
        <w:t>A</w:t>
      </w:r>
      <w:r w:rsidRPr="00C738E1">
        <w:rPr>
          <w:i/>
          <w:vertAlign w:val="subscript"/>
          <w:lang w:val="en-US"/>
        </w:rPr>
        <w:t>i</w:t>
      </w:r>
      <w:r>
        <w:rPr>
          <w:lang w:val="en-US"/>
        </w:rPr>
        <w:t xml:space="preserve"> of </w:t>
      </w:r>
      <w:proofErr w:type="spellStart"/>
      <w:r w:rsidRPr="008C00D4">
        <w:rPr>
          <w:b/>
          <w:lang w:val="en-US"/>
        </w:rPr>
        <w:t>propanal</w:t>
      </w:r>
      <w:proofErr w:type="spellEnd"/>
      <w:r>
        <w:rPr>
          <w:lang w:val="en-US"/>
        </w:rPr>
        <w:t xml:space="preserve"> and the definition areas of the QC-LSER molecular descriptors. </w:t>
      </w:r>
      <w:proofErr w:type="spellStart"/>
      <w:r>
        <w:rPr>
          <w:lang w:val="en-US"/>
        </w:rPr>
        <w:t>Propanal</w:t>
      </w:r>
      <w:proofErr w:type="spellEnd"/>
      <w:r>
        <w:rPr>
          <w:lang w:val="en-US"/>
        </w:rPr>
        <w:t xml:space="preserve"> has one basic (hydrogen-bonding acceptor) and two </w:t>
      </w:r>
      <w:proofErr w:type="gramStart"/>
      <w:r>
        <w:rPr>
          <w:lang w:val="en-US"/>
        </w:rPr>
        <w:t>polarizability</w:t>
      </w:r>
      <w:proofErr w:type="gramEnd"/>
      <w:r>
        <w:rPr>
          <w:lang w:val="en-US"/>
        </w:rPr>
        <w:t xml:space="preserve"> non-zero QC-LSER descriptors.</w:t>
      </w:r>
    </w:p>
    <w:p w:rsidR="00D52D17" w:rsidRDefault="00D52D17" w:rsidP="00D52D17">
      <w:pPr>
        <w:rPr>
          <w:lang w:val="en-US"/>
        </w:rPr>
      </w:pPr>
    </w:p>
    <w:p w:rsidR="00D52D17" w:rsidRDefault="00D52D17" w:rsidP="00D52D17">
      <w:pPr>
        <w:rPr>
          <w:lang w:val="en-US"/>
        </w:rPr>
      </w:pPr>
      <w:r>
        <w:rPr>
          <w:lang w:val="en-US"/>
        </w:rPr>
        <w:t xml:space="preserve">It should be stressed that all new QC-LSER descriptors are positive, as is the case with Abraham’s LSER descriptors.  One could use, alternatively, the distribution of the charge </w:t>
      </w:r>
      <w:r>
        <w:t>σ</w:t>
      </w:r>
      <w:proofErr w:type="spellStart"/>
      <w:r>
        <w:rPr>
          <w:vertAlign w:val="subscript"/>
          <w:lang w:val="en-US"/>
        </w:rPr>
        <w:t>i</w:t>
      </w:r>
      <w:r>
        <w:rPr>
          <w:lang w:val="en-US"/>
        </w:rPr>
        <w:t>A</w:t>
      </w:r>
      <w:r>
        <w:rPr>
          <w:vertAlign w:val="subscript"/>
          <w:lang w:val="en-US"/>
        </w:rPr>
        <w:t>i</w:t>
      </w:r>
      <w:proofErr w:type="spellEnd"/>
      <w:r>
        <w:rPr>
          <w:lang w:val="en-US"/>
        </w:rPr>
        <w:t xml:space="preserve"> for an analogous definition leading to positive and negative descriptors.</w:t>
      </w:r>
    </w:p>
    <w:p w:rsidR="00D52D17" w:rsidRDefault="00D52D17" w:rsidP="00D52D17">
      <w:pPr>
        <w:rPr>
          <w:lang w:val="en-US"/>
        </w:rPr>
      </w:pPr>
    </w:p>
    <w:p w:rsidR="00D52D17" w:rsidRDefault="00D52D17" w:rsidP="00D52D17">
      <w:r>
        <w:object w:dxaOrig="8057" w:dyaOrig="6156">
          <v:shape id="_x0000_i1027" type="#_x0000_t75" style="width:403pt;height:307.35pt" o:ole="">
            <v:imagedata r:id="rId9" o:title=""/>
          </v:shape>
          <o:OLEObject Type="Embed" ProgID="Origin95.Graph" ShapeID="_x0000_i1027" DrawAspect="Content" ObjectID="_1782077753" r:id="rId10"/>
        </w:object>
      </w:r>
    </w:p>
    <w:p w:rsidR="00D52D17" w:rsidRPr="00DA6CD5" w:rsidRDefault="00D52D17" w:rsidP="00D52D17">
      <w:pPr>
        <w:rPr>
          <w:lang w:val="en-US"/>
        </w:rPr>
      </w:pPr>
      <w:r>
        <w:rPr>
          <w:lang w:val="en-US"/>
        </w:rPr>
        <w:t xml:space="preserve">Figure S3: The distribution function of the molecular charges </w:t>
      </w:r>
      <w:r w:rsidRPr="00467002">
        <w:rPr>
          <w:i/>
        </w:rPr>
        <w:t>σ</w:t>
      </w:r>
      <w:proofErr w:type="spellStart"/>
      <w:r w:rsidRPr="00467002">
        <w:rPr>
          <w:i/>
          <w:vertAlign w:val="subscript"/>
          <w:lang w:val="en-US"/>
        </w:rPr>
        <w:t>i</w:t>
      </w:r>
      <w:r w:rsidRPr="00467002">
        <w:rPr>
          <w:i/>
          <w:lang w:val="en-US"/>
        </w:rPr>
        <w:t>A</w:t>
      </w:r>
      <w:r w:rsidRPr="00467002">
        <w:rPr>
          <w:i/>
          <w:vertAlign w:val="subscript"/>
          <w:lang w:val="en-US"/>
        </w:rPr>
        <w:t>i</w:t>
      </w:r>
      <w:proofErr w:type="spellEnd"/>
      <w:r>
        <w:rPr>
          <w:lang w:val="en-US"/>
        </w:rPr>
        <w:t xml:space="preserve"> of water and the areas) for alternative definition of analogous to QC-LSER molecular descriptors. </w:t>
      </w:r>
      <w:r w:rsidRPr="00467002">
        <w:rPr>
          <w:i/>
          <w:lang w:val="en-US"/>
        </w:rPr>
        <w:t>A</w:t>
      </w:r>
      <w:r w:rsidRPr="00467002">
        <w:rPr>
          <w:i/>
          <w:vertAlign w:val="subscript"/>
          <w:lang w:val="en-US"/>
        </w:rPr>
        <w:t>h</w:t>
      </w:r>
      <w:r>
        <w:rPr>
          <w:lang w:val="en-US"/>
        </w:rPr>
        <w:t xml:space="preserve"> and </w:t>
      </w:r>
      <w:proofErr w:type="spellStart"/>
      <w:r w:rsidRPr="00467002">
        <w:rPr>
          <w:i/>
          <w:lang w:val="en-US"/>
        </w:rPr>
        <w:t>B</w:t>
      </w:r>
      <w:r w:rsidRPr="00467002">
        <w:rPr>
          <w:i/>
          <w:vertAlign w:val="subscript"/>
          <w:lang w:val="en-US"/>
        </w:rPr>
        <w:t>h</w:t>
      </w:r>
      <w:proofErr w:type="spellEnd"/>
      <w:r>
        <w:rPr>
          <w:lang w:val="en-US"/>
        </w:rPr>
        <w:t xml:space="preserve"> would correspond, approximately, to the regions of definition </w:t>
      </w:r>
      <w:proofErr w:type="gramStart"/>
      <w:r>
        <w:rPr>
          <w:lang w:val="en-US"/>
        </w:rPr>
        <w:t xml:space="preserve">of  </w:t>
      </w:r>
      <w:proofErr w:type="spellStart"/>
      <w:r>
        <w:rPr>
          <w:lang w:val="en-US"/>
        </w:rPr>
        <w:t>Dohnal’s</w:t>
      </w:r>
      <w:proofErr w:type="spellEnd"/>
      <w:proofErr w:type="gramEnd"/>
      <w:r>
        <w:rPr>
          <w:lang w:val="en-US"/>
        </w:rPr>
        <w:t xml:space="preserve"> [3] </w:t>
      </w:r>
      <w:r w:rsidRPr="00467002">
        <w:rPr>
          <w:i/>
        </w:rPr>
        <w:t>α</w:t>
      </w:r>
      <w:proofErr w:type="spellStart"/>
      <w:r w:rsidRPr="00467002">
        <w:rPr>
          <w:i/>
          <w:vertAlign w:val="subscript"/>
          <w:lang w:val="en-US"/>
        </w:rPr>
        <w:t>cosm</w:t>
      </w:r>
      <w:proofErr w:type="spellEnd"/>
      <w:r>
        <w:rPr>
          <w:lang w:val="en-US"/>
        </w:rPr>
        <w:t xml:space="preserve"> and </w:t>
      </w:r>
      <w:r w:rsidRPr="00467002">
        <w:rPr>
          <w:i/>
        </w:rPr>
        <w:t>β</w:t>
      </w:r>
      <w:proofErr w:type="spellStart"/>
      <w:r w:rsidRPr="00467002">
        <w:rPr>
          <w:i/>
          <w:vertAlign w:val="subscript"/>
          <w:lang w:val="en-US"/>
        </w:rPr>
        <w:t>cosm</w:t>
      </w:r>
      <w:proofErr w:type="spellEnd"/>
      <w:r>
        <w:rPr>
          <w:lang w:val="en-US"/>
        </w:rPr>
        <w:t xml:space="preserve"> descriptors, respectively.</w:t>
      </w:r>
    </w:p>
    <w:p w:rsidR="00D52D17" w:rsidRDefault="00D52D17" w:rsidP="00D52D17">
      <w:pPr>
        <w:rPr>
          <w:lang w:val="en-US"/>
        </w:rPr>
      </w:pPr>
    </w:p>
    <w:p w:rsidR="00D52D17" w:rsidRDefault="00D52D17" w:rsidP="00D52D17">
      <w:pPr>
        <w:rPr>
          <w:lang w:val="en-US"/>
        </w:rPr>
      </w:pPr>
      <w:proofErr w:type="spellStart"/>
      <w:r>
        <w:rPr>
          <w:lang w:val="en-US"/>
        </w:rPr>
        <w:t>Klamt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cosmoments</w:t>
      </w:r>
      <w:proofErr w:type="spellEnd"/>
      <w:r>
        <w:rPr>
          <w:lang w:val="en-US"/>
        </w:rPr>
        <w:t xml:space="preserve"> [1,2] were based on distributions analogous to figure 1 of the main text. </w:t>
      </w:r>
      <w:proofErr w:type="spellStart"/>
      <w:r>
        <w:rPr>
          <w:lang w:val="en-US"/>
        </w:rPr>
        <w:t>Dohnal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cosmoments</w:t>
      </w:r>
      <w:proofErr w:type="spellEnd"/>
      <w:r>
        <w:rPr>
          <w:lang w:val="en-US"/>
        </w:rPr>
        <w:t xml:space="preserve"> are based on distributions analogous to figure S3. </w:t>
      </w:r>
      <w:proofErr w:type="spellStart"/>
      <w:r>
        <w:rPr>
          <w:lang w:val="en-US"/>
        </w:rPr>
        <w:t>Klamt’s</w:t>
      </w:r>
      <w:proofErr w:type="spellEnd"/>
      <w:r>
        <w:rPr>
          <w:lang w:val="en-US"/>
        </w:rPr>
        <w:t xml:space="preserve"> regions of definitions of acidity and basicity </w:t>
      </w:r>
      <w:proofErr w:type="spellStart"/>
      <w:r>
        <w:rPr>
          <w:lang w:val="en-US"/>
        </w:rPr>
        <w:t>cosmoments</w:t>
      </w:r>
      <w:proofErr w:type="spellEnd"/>
      <w:r>
        <w:rPr>
          <w:lang w:val="en-US"/>
        </w:rPr>
        <w:t xml:space="preserve"> </w:t>
      </w:r>
      <w:r w:rsidRPr="007B31C5">
        <w:rPr>
          <w:i/>
          <w:lang w:val="en-US"/>
        </w:rPr>
        <w:t>HB</w:t>
      </w:r>
      <w:r w:rsidRPr="007B31C5">
        <w:rPr>
          <w:i/>
          <w:lang w:val="en-US"/>
        </w:rPr>
        <w:softHyphen/>
        <w:t>_</w:t>
      </w:r>
      <w:proofErr w:type="spellStart"/>
      <w:r w:rsidRPr="007B31C5">
        <w:rPr>
          <w:i/>
          <w:lang w:val="en-US"/>
        </w:rPr>
        <w:t>doni</w:t>
      </w:r>
      <w:proofErr w:type="spellEnd"/>
      <w:r>
        <w:rPr>
          <w:lang w:val="en-US"/>
        </w:rPr>
        <w:t xml:space="preserve"> and </w:t>
      </w:r>
      <w:proofErr w:type="spellStart"/>
      <w:r w:rsidRPr="007B31C5">
        <w:rPr>
          <w:i/>
          <w:lang w:val="en-US"/>
        </w:rPr>
        <w:t>HB_acci</w:t>
      </w:r>
      <w:proofErr w:type="spellEnd"/>
      <w:r>
        <w:rPr>
          <w:lang w:val="en-US"/>
        </w:rPr>
        <w:t xml:space="preserve"> correspond to regions </w:t>
      </w:r>
      <w:r w:rsidRPr="00467002">
        <w:rPr>
          <w:i/>
          <w:lang w:val="en-US"/>
        </w:rPr>
        <w:t>A</w:t>
      </w:r>
      <w:r w:rsidRPr="00467002">
        <w:rPr>
          <w:i/>
          <w:vertAlign w:val="subscript"/>
          <w:lang w:val="en-US"/>
        </w:rPr>
        <w:t>h</w:t>
      </w:r>
      <w:r w:rsidRPr="00467002">
        <w:rPr>
          <w:i/>
          <w:lang w:val="en-US"/>
        </w:rPr>
        <w:t xml:space="preserve"> </w:t>
      </w:r>
      <w:r>
        <w:rPr>
          <w:lang w:val="en-US"/>
        </w:rPr>
        <w:t xml:space="preserve">and </w:t>
      </w:r>
      <w:proofErr w:type="spellStart"/>
      <w:r w:rsidRPr="00467002">
        <w:rPr>
          <w:i/>
          <w:lang w:val="en-US"/>
        </w:rPr>
        <w:t>B</w:t>
      </w:r>
      <w:r w:rsidRPr="00467002">
        <w:rPr>
          <w:i/>
          <w:vertAlign w:val="subscript"/>
          <w:lang w:val="en-US"/>
        </w:rPr>
        <w:t>h</w:t>
      </w:r>
      <w:proofErr w:type="spellEnd"/>
      <w:r w:rsidRPr="00467002">
        <w:rPr>
          <w:i/>
          <w:lang w:val="en-US"/>
        </w:rPr>
        <w:t>,</w:t>
      </w:r>
      <w:r>
        <w:rPr>
          <w:lang w:val="en-US"/>
        </w:rPr>
        <w:t xml:space="preserve"> respectively, of figure 2 of the main text. In Table S1 are compared the hydrogen-bonding descriptors, A</w:t>
      </w:r>
      <w:r>
        <w:rPr>
          <w:vertAlign w:val="subscript"/>
          <w:lang w:val="en-US"/>
        </w:rPr>
        <w:t>h</w:t>
      </w:r>
      <w:r>
        <w:rPr>
          <w:lang w:val="en-US"/>
        </w:rPr>
        <w:t xml:space="preserve"> and </w:t>
      </w:r>
      <w:proofErr w:type="spellStart"/>
      <w:r>
        <w:rPr>
          <w:lang w:val="en-US"/>
        </w:rPr>
        <w:t>B</w:t>
      </w:r>
      <w:r>
        <w:rPr>
          <w:vertAlign w:val="subscript"/>
          <w:lang w:val="en-US"/>
        </w:rPr>
        <w:t>h</w:t>
      </w:r>
      <w:proofErr w:type="spellEnd"/>
      <w:r>
        <w:rPr>
          <w:lang w:val="en-US"/>
        </w:rPr>
        <w:t xml:space="preserve">, with the corresponding </w:t>
      </w:r>
      <w:proofErr w:type="spellStart"/>
      <w:r>
        <w:rPr>
          <w:lang w:val="en-US"/>
        </w:rPr>
        <w:t>Dohnal</w:t>
      </w:r>
      <w:proofErr w:type="spellEnd"/>
      <w:r>
        <w:rPr>
          <w:lang w:val="en-US"/>
        </w:rPr>
        <w:t xml:space="preserve"> [3] descriptors. As seen, the two sets of descriptors are, in general, close although there are cases with significant differences. </w:t>
      </w:r>
    </w:p>
    <w:p w:rsidR="00D52D17" w:rsidRPr="00D52D17" w:rsidRDefault="00D52D17" w:rsidP="00D52D17">
      <w:pPr>
        <w:rPr>
          <w:lang w:val="en-US"/>
        </w:rPr>
      </w:pPr>
    </w:p>
    <w:p w:rsidR="00D52D17" w:rsidRPr="00985AEB" w:rsidRDefault="00D52D17" w:rsidP="00D52D17">
      <w:pPr>
        <w:rPr>
          <w:lang w:val="en-US"/>
        </w:rPr>
      </w:pPr>
      <w:r>
        <w:rPr>
          <w:lang w:val="en-US"/>
        </w:rPr>
        <w:t>TABLE S1</w:t>
      </w:r>
      <w:r w:rsidRPr="00985AEB">
        <w:rPr>
          <w:lang w:val="en-US"/>
        </w:rPr>
        <w:t xml:space="preserve">: </w:t>
      </w:r>
      <w:r>
        <w:rPr>
          <w:lang w:val="en-US"/>
        </w:rPr>
        <w:t>Comparison of hydrogen-bonding QC-LSER molecular d</w:t>
      </w:r>
      <w:r w:rsidRPr="00985AEB">
        <w:rPr>
          <w:lang w:val="en-US"/>
        </w:rPr>
        <w:t>escriptors</w:t>
      </w:r>
      <w:r>
        <w:rPr>
          <w:lang w:val="en-US"/>
        </w:rPr>
        <w:t>, A</w:t>
      </w:r>
      <w:r>
        <w:rPr>
          <w:vertAlign w:val="subscript"/>
          <w:lang w:val="en-US"/>
        </w:rPr>
        <w:t>h</w:t>
      </w:r>
      <w:r>
        <w:rPr>
          <w:lang w:val="en-US"/>
        </w:rPr>
        <w:t xml:space="preserve"> and </w:t>
      </w:r>
      <w:proofErr w:type="spellStart"/>
      <w:r>
        <w:rPr>
          <w:lang w:val="en-US"/>
        </w:rPr>
        <w:t>B</w:t>
      </w:r>
      <w:r>
        <w:rPr>
          <w:vertAlign w:val="subscript"/>
          <w:lang w:val="en-US"/>
        </w:rPr>
        <w:t>h</w:t>
      </w:r>
      <w:proofErr w:type="spellEnd"/>
      <w:r>
        <w:rPr>
          <w:lang w:val="en-US"/>
        </w:rPr>
        <w:t xml:space="preserve">, with the corresponding </w:t>
      </w:r>
      <w:r>
        <w:t>α</w:t>
      </w:r>
      <w:proofErr w:type="spellStart"/>
      <w:r>
        <w:rPr>
          <w:vertAlign w:val="subscript"/>
          <w:lang w:val="en-US"/>
        </w:rPr>
        <w:t>cosmo</w:t>
      </w:r>
      <w:proofErr w:type="spellEnd"/>
      <w:r>
        <w:rPr>
          <w:lang w:val="en-US"/>
        </w:rPr>
        <w:t xml:space="preserve"> and </w:t>
      </w:r>
      <w:r>
        <w:t>β</w:t>
      </w:r>
      <w:proofErr w:type="spellStart"/>
      <w:r>
        <w:rPr>
          <w:vertAlign w:val="subscript"/>
          <w:lang w:val="en-US"/>
        </w:rPr>
        <w:t>cosmo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Dohnal’s</w:t>
      </w:r>
      <w:proofErr w:type="spellEnd"/>
      <w:r>
        <w:rPr>
          <w:lang w:val="en-US"/>
        </w:rPr>
        <w:t xml:space="preserve"> [3] descriptors for some</w:t>
      </w:r>
      <w:r w:rsidRPr="00985AEB">
        <w:rPr>
          <w:lang w:val="en-US"/>
        </w:rPr>
        <w:t xml:space="preserve"> </w:t>
      </w:r>
      <w:r>
        <w:rPr>
          <w:lang w:val="en-US"/>
        </w:rPr>
        <w:t>common s</w:t>
      </w:r>
      <w:r w:rsidRPr="00985AEB">
        <w:rPr>
          <w:lang w:val="en-US"/>
        </w:rPr>
        <w:t>olutes</w:t>
      </w:r>
      <w:r>
        <w:rPr>
          <w:lang w:val="en-US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17"/>
        <w:gridCol w:w="717"/>
        <w:gridCol w:w="725"/>
        <w:gridCol w:w="717"/>
      </w:tblGrid>
      <w:tr w:rsidR="00D52D17" w:rsidRPr="00985AEB" w:rsidTr="007708B4">
        <w:tc>
          <w:tcPr>
            <w:tcW w:w="2830" w:type="dxa"/>
          </w:tcPr>
          <w:p w:rsidR="00D52D17" w:rsidRDefault="00D52D17" w:rsidP="007708B4">
            <w:pPr>
              <w:rPr>
                <w:lang w:val="en-US"/>
              </w:rPr>
            </w:pPr>
          </w:p>
        </w:tc>
        <w:tc>
          <w:tcPr>
            <w:tcW w:w="1434" w:type="dxa"/>
            <w:gridSpan w:val="2"/>
          </w:tcPr>
          <w:p w:rsidR="00D52D17" w:rsidRDefault="00D52D17" w:rsidP="007708B4">
            <w:pPr>
              <w:rPr>
                <w:lang w:val="en-US"/>
              </w:rPr>
            </w:pPr>
            <w:r>
              <w:rPr>
                <w:lang w:val="en-US"/>
              </w:rPr>
              <w:t>This Work</w:t>
            </w:r>
          </w:p>
        </w:tc>
        <w:tc>
          <w:tcPr>
            <w:tcW w:w="0" w:type="auto"/>
            <w:gridSpan w:val="2"/>
          </w:tcPr>
          <w:p w:rsidR="00D52D17" w:rsidRDefault="00D52D17" w:rsidP="007708B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Dohnal</w:t>
            </w:r>
            <w:proofErr w:type="spellEnd"/>
            <w:r>
              <w:rPr>
                <w:lang w:val="en-US"/>
              </w:rPr>
              <w:t xml:space="preserve"> [5]</w:t>
            </w:r>
          </w:p>
        </w:tc>
      </w:tr>
      <w:tr w:rsidR="00D52D17" w:rsidRPr="00774DF8" w:rsidTr="007708B4">
        <w:trPr>
          <w:trHeight w:val="300"/>
        </w:trPr>
        <w:tc>
          <w:tcPr>
            <w:tcW w:w="2830" w:type="dxa"/>
            <w:noWrap/>
            <w:hideMark/>
          </w:tcPr>
          <w:p w:rsidR="00D52D17" w:rsidRPr="001200C0" w:rsidRDefault="00D52D17" w:rsidP="007708B4">
            <w:pPr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1200C0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SOLUTE</w:t>
            </w:r>
          </w:p>
        </w:tc>
        <w:tc>
          <w:tcPr>
            <w:tcW w:w="717" w:type="dxa"/>
            <w:noWrap/>
            <w:hideMark/>
          </w:tcPr>
          <w:p w:rsidR="00D52D17" w:rsidRPr="009529BD" w:rsidRDefault="00D52D17" w:rsidP="007708B4">
            <w:pPr>
              <w:rPr>
                <w:rFonts w:ascii="Calibri" w:eastAsia="Times New Roman" w:hAnsi="Calibri" w:cs="Calibri"/>
                <w:b/>
                <w:color w:val="000000"/>
                <w:vertAlign w:val="subscript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A</w:t>
            </w:r>
            <w:r>
              <w:rPr>
                <w:rFonts w:ascii="Calibri" w:eastAsia="Times New Roman" w:hAnsi="Calibri" w:cs="Calibri"/>
                <w:b/>
                <w:color w:val="000000"/>
                <w:vertAlign w:val="subscript"/>
                <w:lang w:val="en-US" w:eastAsia="el-GR"/>
              </w:rPr>
              <w:t>h</w:t>
            </w:r>
          </w:p>
        </w:tc>
        <w:tc>
          <w:tcPr>
            <w:tcW w:w="717" w:type="dxa"/>
            <w:noWrap/>
            <w:hideMark/>
          </w:tcPr>
          <w:p w:rsidR="00D52D17" w:rsidRPr="009529BD" w:rsidRDefault="00D52D17" w:rsidP="007708B4">
            <w:pPr>
              <w:rPr>
                <w:rFonts w:ascii="Calibri" w:eastAsia="Times New Roman" w:hAnsi="Calibri" w:cs="Calibri"/>
                <w:b/>
                <w:color w:val="000000"/>
                <w:vertAlign w:val="subscript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B</w:t>
            </w:r>
            <w:r>
              <w:rPr>
                <w:rFonts w:ascii="Calibri" w:eastAsia="Times New Roman" w:hAnsi="Calibri" w:cs="Calibri"/>
                <w:b/>
                <w:color w:val="000000"/>
                <w:vertAlign w:val="subscript"/>
                <w:lang w:val="en-US" w:eastAsia="el-GR"/>
              </w:rPr>
              <w:t>h</w:t>
            </w:r>
          </w:p>
        </w:tc>
        <w:tc>
          <w:tcPr>
            <w:tcW w:w="725" w:type="dxa"/>
          </w:tcPr>
          <w:p w:rsidR="00D52D17" w:rsidRPr="00985AEB" w:rsidRDefault="00D52D17" w:rsidP="007708B4">
            <w:pPr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α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vertAlign w:val="subscript"/>
                <w:lang w:val="en-US" w:eastAsia="el-GR"/>
              </w:rPr>
              <w:t>cosmo</w:t>
            </w:r>
            <w:proofErr w:type="spellEnd"/>
          </w:p>
        </w:tc>
        <w:tc>
          <w:tcPr>
            <w:tcW w:w="717" w:type="dxa"/>
          </w:tcPr>
          <w:p w:rsidR="00D52D17" w:rsidRPr="00985AEB" w:rsidRDefault="00D52D17" w:rsidP="007708B4">
            <w:pPr>
              <w:rPr>
                <w:rFonts w:ascii="Calibri" w:eastAsia="Times New Roman" w:hAnsi="Calibri" w:cs="Calibri"/>
                <w:b/>
                <w:color w:val="000000"/>
                <w:vertAlign w:val="subscript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β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vertAlign w:val="subscript"/>
                <w:lang w:val="en-US" w:eastAsia="el-GR"/>
              </w:rPr>
              <w:t>cosmo</w:t>
            </w:r>
            <w:proofErr w:type="spellEnd"/>
          </w:p>
        </w:tc>
      </w:tr>
      <w:tr w:rsidR="00D52D17" w:rsidTr="007708B4">
        <w:tc>
          <w:tcPr>
            <w:tcW w:w="2830" w:type="dxa"/>
          </w:tcPr>
          <w:p w:rsidR="00D52D17" w:rsidRDefault="00D52D17" w:rsidP="007708B4">
            <w:pPr>
              <w:rPr>
                <w:lang w:val="en-US"/>
              </w:rPr>
            </w:pPr>
          </w:p>
        </w:tc>
        <w:tc>
          <w:tcPr>
            <w:tcW w:w="717" w:type="dxa"/>
          </w:tcPr>
          <w:p w:rsidR="00D52D17" w:rsidRDefault="00D52D17" w:rsidP="007708B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D52D17" w:rsidRDefault="00D52D17" w:rsidP="007708B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D52D17" w:rsidRDefault="00D52D17" w:rsidP="007708B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D52D17" w:rsidRDefault="00D52D17" w:rsidP="007708B4">
            <w:pPr>
              <w:rPr>
                <w:lang w:val="en-US"/>
              </w:rPr>
            </w:pPr>
          </w:p>
        </w:tc>
      </w:tr>
      <w:tr w:rsidR="00D52D17" w:rsidRPr="00774DF8" w:rsidTr="007708B4">
        <w:trPr>
          <w:trHeight w:val="300"/>
        </w:trPr>
        <w:tc>
          <w:tcPr>
            <w:tcW w:w="2830" w:type="dxa"/>
            <w:noWrap/>
            <w:hideMark/>
          </w:tcPr>
          <w:p w:rsidR="00D52D17" w:rsidRPr="00774DF8" w:rsidRDefault="00D52D17" w:rsidP="007708B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4DF8">
              <w:rPr>
                <w:rFonts w:ascii="Calibri" w:eastAsia="Times New Roman" w:hAnsi="Calibri" w:cs="Calibri"/>
                <w:color w:val="000000"/>
                <w:lang w:eastAsia="el-GR"/>
              </w:rPr>
              <w:t>1-OCTENE</w:t>
            </w:r>
          </w:p>
        </w:tc>
        <w:tc>
          <w:tcPr>
            <w:tcW w:w="717" w:type="dxa"/>
            <w:noWrap/>
            <w:hideMark/>
          </w:tcPr>
          <w:p w:rsidR="00D52D17" w:rsidRPr="00774DF8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4DF8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774DF8">
              <w:rPr>
                <w:rFonts w:ascii="Calibri" w:eastAsia="Times New Roman" w:hAnsi="Calibri" w:cs="Calibri"/>
                <w:color w:val="000000"/>
                <w:lang w:eastAsia="el-GR"/>
              </w:rPr>
              <w:t>00</w:t>
            </w:r>
          </w:p>
        </w:tc>
        <w:tc>
          <w:tcPr>
            <w:tcW w:w="717" w:type="dxa"/>
            <w:noWrap/>
            <w:hideMark/>
          </w:tcPr>
          <w:p w:rsidR="00D52D17" w:rsidRPr="00774DF8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4DF8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774DF8">
              <w:rPr>
                <w:rFonts w:ascii="Calibri" w:eastAsia="Times New Roman" w:hAnsi="Calibri" w:cs="Calibri"/>
                <w:color w:val="000000"/>
                <w:lang w:eastAsia="el-GR"/>
              </w:rPr>
              <w:t>05</w:t>
            </w:r>
          </w:p>
        </w:tc>
        <w:tc>
          <w:tcPr>
            <w:tcW w:w="725" w:type="dxa"/>
          </w:tcPr>
          <w:p w:rsidR="00D52D17" w:rsidRPr="00742628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0.0</w:t>
            </w:r>
          </w:p>
        </w:tc>
        <w:tc>
          <w:tcPr>
            <w:tcW w:w="717" w:type="dxa"/>
          </w:tcPr>
          <w:p w:rsidR="00D52D17" w:rsidRPr="00742628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0.2</w:t>
            </w:r>
          </w:p>
        </w:tc>
      </w:tr>
      <w:tr w:rsidR="00D52D17" w:rsidRPr="00E14D81" w:rsidTr="007708B4">
        <w:trPr>
          <w:trHeight w:val="300"/>
        </w:trPr>
        <w:tc>
          <w:tcPr>
            <w:tcW w:w="2830" w:type="dxa"/>
            <w:noWrap/>
            <w:hideMark/>
          </w:tcPr>
          <w:p w:rsidR="00D52D17" w:rsidRPr="00E14D81" w:rsidRDefault="00D52D17" w:rsidP="007708B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14D81">
              <w:rPr>
                <w:rFonts w:ascii="Calibri" w:eastAsia="Times New Roman" w:hAnsi="Calibri" w:cs="Calibri"/>
                <w:color w:val="000000"/>
                <w:lang w:eastAsia="el-GR"/>
              </w:rPr>
              <w:t>DICHLOROMETHANE</w:t>
            </w:r>
          </w:p>
        </w:tc>
        <w:tc>
          <w:tcPr>
            <w:tcW w:w="717" w:type="dxa"/>
            <w:noWrap/>
            <w:hideMark/>
          </w:tcPr>
          <w:p w:rsidR="00D52D17" w:rsidRPr="00E14D81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14D81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E14D81">
              <w:rPr>
                <w:rFonts w:ascii="Calibri" w:eastAsia="Times New Roman" w:hAnsi="Calibri" w:cs="Calibri"/>
                <w:color w:val="000000"/>
                <w:lang w:eastAsia="el-GR"/>
              </w:rPr>
              <w:t>94</w:t>
            </w:r>
          </w:p>
        </w:tc>
        <w:tc>
          <w:tcPr>
            <w:tcW w:w="717" w:type="dxa"/>
            <w:noWrap/>
            <w:hideMark/>
          </w:tcPr>
          <w:p w:rsidR="00D52D17" w:rsidRPr="00E14D81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14D81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E14D81">
              <w:rPr>
                <w:rFonts w:ascii="Calibri" w:eastAsia="Times New Roman" w:hAnsi="Calibri" w:cs="Calibri"/>
                <w:color w:val="000000"/>
                <w:lang w:eastAsia="el-GR"/>
              </w:rPr>
              <w:t>00</w:t>
            </w:r>
          </w:p>
        </w:tc>
        <w:tc>
          <w:tcPr>
            <w:tcW w:w="725" w:type="dxa"/>
          </w:tcPr>
          <w:p w:rsidR="00D52D17" w:rsidRPr="00742628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1.3</w:t>
            </w:r>
          </w:p>
        </w:tc>
        <w:tc>
          <w:tcPr>
            <w:tcW w:w="717" w:type="dxa"/>
          </w:tcPr>
          <w:p w:rsidR="00D52D17" w:rsidRPr="00742628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0.0</w:t>
            </w:r>
          </w:p>
        </w:tc>
      </w:tr>
      <w:tr w:rsidR="00D52D17" w:rsidRPr="00E14D81" w:rsidTr="007708B4">
        <w:trPr>
          <w:trHeight w:val="300"/>
        </w:trPr>
        <w:tc>
          <w:tcPr>
            <w:tcW w:w="2830" w:type="dxa"/>
            <w:noWrap/>
            <w:hideMark/>
          </w:tcPr>
          <w:p w:rsidR="00D52D17" w:rsidRPr="00E14D81" w:rsidRDefault="00D52D17" w:rsidP="007708B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14D81">
              <w:rPr>
                <w:rFonts w:ascii="Calibri" w:eastAsia="Times New Roman" w:hAnsi="Calibri" w:cs="Calibri"/>
                <w:color w:val="000000"/>
                <w:lang w:eastAsia="el-GR"/>
              </w:rPr>
              <w:t>CHLOROFORM</w:t>
            </w:r>
          </w:p>
        </w:tc>
        <w:tc>
          <w:tcPr>
            <w:tcW w:w="717" w:type="dxa"/>
            <w:noWrap/>
            <w:hideMark/>
          </w:tcPr>
          <w:p w:rsidR="00D52D17" w:rsidRPr="00E14D81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14D81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E14D81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717" w:type="dxa"/>
            <w:noWrap/>
            <w:hideMark/>
          </w:tcPr>
          <w:p w:rsidR="00D52D17" w:rsidRPr="00E14D81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14D81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E14D81">
              <w:rPr>
                <w:rFonts w:ascii="Calibri" w:eastAsia="Times New Roman" w:hAnsi="Calibri" w:cs="Calibri"/>
                <w:color w:val="000000"/>
                <w:lang w:eastAsia="el-GR"/>
              </w:rPr>
              <w:t>00</w:t>
            </w:r>
          </w:p>
        </w:tc>
        <w:tc>
          <w:tcPr>
            <w:tcW w:w="725" w:type="dxa"/>
          </w:tcPr>
          <w:p w:rsidR="00D52D17" w:rsidRPr="00742628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1.2</w:t>
            </w:r>
          </w:p>
        </w:tc>
        <w:tc>
          <w:tcPr>
            <w:tcW w:w="717" w:type="dxa"/>
          </w:tcPr>
          <w:p w:rsidR="00D52D17" w:rsidRPr="00742628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0.0</w:t>
            </w:r>
          </w:p>
        </w:tc>
      </w:tr>
      <w:tr w:rsidR="00D52D17" w:rsidRPr="00621170" w:rsidTr="007708B4">
        <w:trPr>
          <w:trHeight w:val="300"/>
        </w:trPr>
        <w:tc>
          <w:tcPr>
            <w:tcW w:w="2830" w:type="dxa"/>
            <w:noWrap/>
            <w:hideMark/>
          </w:tcPr>
          <w:p w:rsidR="00D52D17" w:rsidRPr="00621170" w:rsidRDefault="00D52D17" w:rsidP="007708B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1170">
              <w:rPr>
                <w:rFonts w:ascii="Calibri" w:eastAsia="Times New Roman" w:hAnsi="Calibri" w:cs="Calibri"/>
                <w:color w:val="000000"/>
                <w:lang w:eastAsia="el-GR"/>
              </w:rPr>
              <w:t>DIETHYL ETHER</w:t>
            </w:r>
          </w:p>
        </w:tc>
        <w:tc>
          <w:tcPr>
            <w:tcW w:w="717" w:type="dxa"/>
            <w:noWrap/>
            <w:hideMark/>
          </w:tcPr>
          <w:p w:rsidR="00D52D17" w:rsidRPr="00621170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1170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621170">
              <w:rPr>
                <w:rFonts w:ascii="Calibri" w:eastAsia="Times New Roman" w:hAnsi="Calibri" w:cs="Calibri"/>
                <w:color w:val="000000"/>
                <w:lang w:eastAsia="el-GR"/>
              </w:rPr>
              <w:t>00</w:t>
            </w:r>
          </w:p>
        </w:tc>
        <w:tc>
          <w:tcPr>
            <w:tcW w:w="717" w:type="dxa"/>
            <w:noWrap/>
            <w:hideMark/>
          </w:tcPr>
          <w:p w:rsidR="00D52D17" w:rsidRPr="00621170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117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621170">
              <w:rPr>
                <w:rFonts w:ascii="Calibri" w:eastAsia="Times New Roman" w:hAnsi="Calibri" w:cs="Calibri"/>
                <w:color w:val="000000"/>
                <w:lang w:eastAsia="el-GR"/>
              </w:rPr>
              <w:t>81</w:t>
            </w:r>
          </w:p>
        </w:tc>
        <w:tc>
          <w:tcPr>
            <w:tcW w:w="725" w:type="dxa"/>
          </w:tcPr>
          <w:p w:rsidR="00D52D17" w:rsidRPr="00F8722A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0.0</w:t>
            </w:r>
          </w:p>
        </w:tc>
        <w:tc>
          <w:tcPr>
            <w:tcW w:w="717" w:type="dxa"/>
          </w:tcPr>
          <w:p w:rsidR="00D52D17" w:rsidRPr="00F8722A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1.8</w:t>
            </w:r>
          </w:p>
        </w:tc>
      </w:tr>
      <w:tr w:rsidR="00D52D17" w:rsidRPr="00BE44B1" w:rsidTr="007708B4">
        <w:trPr>
          <w:trHeight w:val="300"/>
        </w:trPr>
        <w:tc>
          <w:tcPr>
            <w:tcW w:w="2830" w:type="dxa"/>
            <w:noWrap/>
            <w:hideMark/>
          </w:tcPr>
          <w:p w:rsidR="00D52D17" w:rsidRPr="00BE44B1" w:rsidRDefault="00D52D17" w:rsidP="007708B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4B1">
              <w:rPr>
                <w:rFonts w:ascii="Calibri" w:eastAsia="Times New Roman" w:hAnsi="Calibri" w:cs="Calibri"/>
                <w:color w:val="000000"/>
                <w:lang w:eastAsia="el-GR"/>
              </w:rPr>
              <w:t>TETRAHYDROFURAN</w:t>
            </w:r>
          </w:p>
        </w:tc>
        <w:tc>
          <w:tcPr>
            <w:tcW w:w="717" w:type="dxa"/>
            <w:noWrap/>
            <w:hideMark/>
          </w:tcPr>
          <w:p w:rsidR="00D52D17" w:rsidRPr="00BE44B1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4B1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BE44B1">
              <w:rPr>
                <w:rFonts w:ascii="Calibri" w:eastAsia="Times New Roman" w:hAnsi="Calibri" w:cs="Calibri"/>
                <w:color w:val="000000"/>
                <w:lang w:eastAsia="el-GR"/>
              </w:rPr>
              <w:t>00</w:t>
            </w:r>
          </w:p>
        </w:tc>
        <w:tc>
          <w:tcPr>
            <w:tcW w:w="717" w:type="dxa"/>
            <w:noWrap/>
            <w:hideMark/>
          </w:tcPr>
          <w:p w:rsidR="00D52D17" w:rsidRPr="00BE44B1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4B1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BE44B1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725" w:type="dxa"/>
          </w:tcPr>
          <w:p w:rsidR="00D52D17" w:rsidRPr="00F8722A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0.0</w:t>
            </w:r>
          </w:p>
        </w:tc>
        <w:tc>
          <w:tcPr>
            <w:tcW w:w="717" w:type="dxa"/>
          </w:tcPr>
          <w:p w:rsidR="00D52D17" w:rsidRPr="00F8722A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2.2</w:t>
            </w:r>
          </w:p>
        </w:tc>
      </w:tr>
      <w:tr w:rsidR="00D52D17" w:rsidRPr="00BE44B1" w:rsidTr="007708B4">
        <w:trPr>
          <w:trHeight w:val="300"/>
        </w:trPr>
        <w:tc>
          <w:tcPr>
            <w:tcW w:w="2830" w:type="dxa"/>
            <w:noWrap/>
          </w:tcPr>
          <w:p w:rsidR="00D52D17" w:rsidRPr="006E70DA" w:rsidRDefault="00D52D17" w:rsidP="007708B4">
            <w:r w:rsidRPr="006E70DA">
              <w:lastRenderedPageBreak/>
              <w:t>1,4-DIOXANE</w:t>
            </w:r>
          </w:p>
        </w:tc>
        <w:tc>
          <w:tcPr>
            <w:tcW w:w="717" w:type="dxa"/>
            <w:noWrap/>
          </w:tcPr>
          <w:p w:rsidR="00D52D17" w:rsidRPr="006E70DA" w:rsidRDefault="00D52D17" w:rsidP="007708B4">
            <w:pPr>
              <w:jc w:val="right"/>
            </w:pPr>
            <w:r w:rsidRPr="006E70DA">
              <w:t>0</w:t>
            </w:r>
            <w:r>
              <w:t>.</w:t>
            </w:r>
            <w:r w:rsidRPr="006E70DA">
              <w:t>00</w:t>
            </w:r>
          </w:p>
        </w:tc>
        <w:tc>
          <w:tcPr>
            <w:tcW w:w="717" w:type="dxa"/>
            <w:noWrap/>
          </w:tcPr>
          <w:p w:rsidR="00D52D17" w:rsidRDefault="00D52D17" w:rsidP="007708B4">
            <w:pPr>
              <w:jc w:val="right"/>
            </w:pPr>
            <w:r w:rsidRPr="006E70DA">
              <w:t>3</w:t>
            </w:r>
            <w:r>
              <w:t>.</w:t>
            </w:r>
            <w:r w:rsidRPr="006E70DA">
              <w:t>12</w:t>
            </w:r>
          </w:p>
        </w:tc>
        <w:tc>
          <w:tcPr>
            <w:tcW w:w="725" w:type="dxa"/>
          </w:tcPr>
          <w:p w:rsidR="00D52D17" w:rsidRPr="001F2EC1" w:rsidRDefault="00D52D17" w:rsidP="007708B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717" w:type="dxa"/>
          </w:tcPr>
          <w:p w:rsidR="00D52D17" w:rsidRPr="001F2EC1" w:rsidRDefault="00D52D17" w:rsidP="007708B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3.3</w:t>
            </w:r>
          </w:p>
        </w:tc>
      </w:tr>
      <w:tr w:rsidR="00D52D17" w:rsidRPr="00BE44B1" w:rsidTr="007708B4">
        <w:trPr>
          <w:trHeight w:val="300"/>
        </w:trPr>
        <w:tc>
          <w:tcPr>
            <w:tcW w:w="2830" w:type="dxa"/>
            <w:noWrap/>
            <w:hideMark/>
          </w:tcPr>
          <w:p w:rsidR="00D52D17" w:rsidRPr="00BE44B1" w:rsidRDefault="00D52D17" w:rsidP="007708B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4B1">
              <w:rPr>
                <w:rFonts w:ascii="Calibri" w:eastAsia="Times New Roman" w:hAnsi="Calibri" w:cs="Calibri"/>
                <w:color w:val="000000"/>
                <w:lang w:eastAsia="el-GR"/>
              </w:rPr>
              <w:t>TETRAHYDROPYRAN</w:t>
            </w:r>
          </w:p>
        </w:tc>
        <w:tc>
          <w:tcPr>
            <w:tcW w:w="717" w:type="dxa"/>
            <w:noWrap/>
            <w:hideMark/>
          </w:tcPr>
          <w:p w:rsidR="00D52D17" w:rsidRPr="00BE44B1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4B1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BE44B1">
              <w:rPr>
                <w:rFonts w:ascii="Calibri" w:eastAsia="Times New Roman" w:hAnsi="Calibri" w:cs="Calibri"/>
                <w:color w:val="000000"/>
                <w:lang w:eastAsia="el-GR"/>
              </w:rPr>
              <w:t>00</w:t>
            </w:r>
          </w:p>
        </w:tc>
        <w:tc>
          <w:tcPr>
            <w:tcW w:w="717" w:type="dxa"/>
            <w:noWrap/>
            <w:hideMark/>
          </w:tcPr>
          <w:p w:rsidR="00D52D17" w:rsidRPr="00BE44B1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44B1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BE44B1">
              <w:rPr>
                <w:rFonts w:ascii="Calibri" w:eastAsia="Times New Roman" w:hAnsi="Calibri" w:cs="Calibri"/>
                <w:color w:val="000000"/>
                <w:lang w:eastAsia="el-GR"/>
              </w:rPr>
              <w:t>97</w:t>
            </w:r>
          </w:p>
        </w:tc>
        <w:tc>
          <w:tcPr>
            <w:tcW w:w="725" w:type="dxa"/>
          </w:tcPr>
          <w:p w:rsidR="00D52D17" w:rsidRPr="00F8722A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0.0</w:t>
            </w:r>
          </w:p>
        </w:tc>
        <w:tc>
          <w:tcPr>
            <w:tcW w:w="717" w:type="dxa"/>
          </w:tcPr>
          <w:p w:rsidR="00D52D17" w:rsidRPr="00F8722A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1.7</w:t>
            </w:r>
          </w:p>
        </w:tc>
      </w:tr>
      <w:tr w:rsidR="00D52D17" w:rsidRPr="00966E9A" w:rsidTr="007708B4">
        <w:trPr>
          <w:trHeight w:val="300"/>
        </w:trPr>
        <w:tc>
          <w:tcPr>
            <w:tcW w:w="2830" w:type="dxa"/>
            <w:noWrap/>
            <w:hideMark/>
          </w:tcPr>
          <w:p w:rsidR="00D52D17" w:rsidRPr="00966E9A" w:rsidRDefault="00D52D17" w:rsidP="007708B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ETHYL ACETATE</w:t>
            </w:r>
          </w:p>
        </w:tc>
        <w:tc>
          <w:tcPr>
            <w:tcW w:w="717" w:type="dxa"/>
            <w:noWrap/>
            <w:hideMark/>
          </w:tcPr>
          <w:p w:rsidR="00D52D17" w:rsidRPr="00966E9A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00</w:t>
            </w:r>
          </w:p>
        </w:tc>
        <w:tc>
          <w:tcPr>
            <w:tcW w:w="717" w:type="dxa"/>
            <w:noWrap/>
            <w:hideMark/>
          </w:tcPr>
          <w:p w:rsidR="00D52D17" w:rsidRPr="00966E9A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81</w:t>
            </w:r>
          </w:p>
        </w:tc>
        <w:tc>
          <w:tcPr>
            <w:tcW w:w="725" w:type="dxa"/>
          </w:tcPr>
          <w:p w:rsidR="00D52D17" w:rsidRPr="003345CB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0.0</w:t>
            </w:r>
          </w:p>
        </w:tc>
        <w:tc>
          <w:tcPr>
            <w:tcW w:w="717" w:type="dxa"/>
          </w:tcPr>
          <w:p w:rsidR="00D52D17" w:rsidRPr="003345CB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2.8</w:t>
            </w:r>
          </w:p>
        </w:tc>
      </w:tr>
      <w:tr w:rsidR="00D52D17" w:rsidRPr="00966E9A" w:rsidTr="007708B4">
        <w:trPr>
          <w:trHeight w:val="300"/>
        </w:trPr>
        <w:tc>
          <w:tcPr>
            <w:tcW w:w="2830" w:type="dxa"/>
            <w:noWrap/>
            <w:hideMark/>
          </w:tcPr>
          <w:p w:rsidR="00D52D17" w:rsidRPr="00966E9A" w:rsidRDefault="00D52D17" w:rsidP="007708B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n-PROPYL ACETATE</w:t>
            </w:r>
          </w:p>
        </w:tc>
        <w:tc>
          <w:tcPr>
            <w:tcW w:w="717" w:type="dxa"/>
            <w:noWrap/>
            <w:hideMark/>
          </w:tcPr>
          <w:p w:rsidR="00D52D17" w:rsidRPr="00966E9A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00</w:t>
            </w:r>
          </w:p>
        </w:tc>
        <w:tc>
          <w:tcPr>
            <w:tcW w:w="717" w:type="dxa"/>
            <w:noWrap/>
            <w:hideMark/>
          </w:tcPr>
          <w:p w:rsidR="00D52D17" w:rsidRPr="00966E9A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80</w:t>
            </w:r>
          </w:p>
        </w:tc>
        <w:tc>
          <w:tcPr>
            <w:tcW w:w="725" w:type="dxa"/>
          </w:tcPr>
          <w:p w:rsidR="00D52D17" w:rsidRPr="003345CB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0.0</w:t>
            </w:r>
          </w:p>
        </w:tc>
        <w:tc>
          <w:tcPr>
            <w:tcW w:w="717" w:type="dxa"/>
          </w:tcPr>
          <w:p w:rsidR="00D52D17" w:rsidRPr="003345CB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2.8</w:t>
            </w:r>
          </w:p>
        </w:tc>
      </w:tr>
      <w:tr w:rsidR="00D52D17" w:rsidRPr="00966E9A" w:rsidTr="007708B4">
        <w:trPr>
          <w:trHeight w:val="300"/>
        </w:trPr>
        <w:tc>
          <w:tcPr>
            <w:tcW w:w="2830" w:type="dxa"/>
            <w:noWrap/>
            <w:hideMark/>
          </w:tcPr>
          <w:p w:rsidR="00D52D17" w:rsidRPr="00966E9A" w:rsidRDefault="00D52D17" w:rsidP="007708B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n-BUTYL ACETATE</w:t>
            </w:r>
          </w:p>
        </w:tc>
        <w:tc>
          <w:tcPr>
            <w:tcW w:w="717" w:type="dxa"/>
            <w:noWrap/>
            <w:hideMark/>
          </w:tcPr>
          <w:p w:rsidR="00D52D17" w:rsidRPr="00966E9A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00</w:t>
            </w:r>
          </w:p>
        </w:tc>
        <w:tc>
          <w:tcPr>
            <w:tcW w:w="717" w:type="dxa"/>
            <w:noWrap/>
            <w:hideMark/>
          </w:tcPr>
          <w:p w:rsidR="00D52D17" w:rsidRPr="00966E9A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81</w:t>
            </w:r>
          </w:p>
        </w:tc>
        <w:tc>
          <w:tcPr>
            <w:tcW w:w="725" w:type="dxa"/>
          </w:tcPr>
          <w:p w:rsidR="00D52D17" w:rsidRPr="003345CB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0.0</w:t>
            </w:r>
          </w:p>
        </w:tc>
        <w:tc>
          <w:tcPr>
            <w:tcW w:w="717" w:type="dxa"/>
          </w:tcPr>
          <w:p w:rsidR="00D52D17" w:rsidRPr="003345CB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2.8</w:t>
            </w:r>
          </w:p>
        </w:tc>
      </w:tr>
      <w:tr w:rsidR="00D52D17" w:rsidRPr="00966E9A" w:rsidTr="007708B4">
        <w:trPr>
          <w:trHeight w:val="300"/>
        </w:trPr>
        <w:tc>
          <w:tcPr>
            <w:tcW w:w="2830" w:type="dxa"/>
            <w:noWrap/>
            <w:hideMark/>
          </w:tcPr>
          <w:p w:rsidR="00D52D17" w:rsidRPr="00966E9A" w:rsidRDefault="00D52D17" w:rsidP="007708B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ETHYL PROPIONATE</w:t>
            </w:r>
          </w:p>
        </w:tc>
        <w:tc>
          <w:tcPr>
            <w:tcW w:w="717" w:type="dxa"/>
            <w:noWrap/>
            <w:hideMark/>
          </w:tcPr>
          <w:p w:rsidR="00D52D17" w:rsidRPr="00966E9A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00</w:t>
            </w:r>
          </w:p>
        </w:tc>
        <w:tc>
          <w:tcPr>
            <w:tcW w:w="717" w:type="dxa"/>
            <w:noWrap/>
            <w:hideMark/>
          </w:tcPr>
          <w:p w:rsidR="00D52D17" w:rsidRPr="00966E9A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66</w:t>
            </w:r>
          </w:p>
        </w:tc>
        <w:tc>
          <w:tcPr>
            <w:tcW w:w="725" w:type="dxa"/>
          </w:tcPr>
          <w:p w:rsidR="00D52D17" w:rsidRPr="003345CB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0.0</w:t>
            </w:r>
          </w:p>
        </w:tc>
        <w:tc>
          <w:tcPr>
            <w:tcW w:w="717" w:type="dxa"/>
          </w:tcPr>
          <w:p w:rsidR="00D52D17" w:rsidRPr="003345CB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2.7</w:t>
            </w:r>
          </w:p>
        </w:tc>
      </w:tr>
      <w:tr w:rsidR="00D52D17" w:rsidRPr="00966E9A" w:rsidTr="007708B4">
        <w:trPr>
          <w:trHeight w:val="300"/>
        </w:trPr>
        <w:tc>
          <w:tcPr>
            <w:tcW w:w="2830" w:type="dxa"/>
            <w:noWrap/>
            <w:hideMark/>
          </w:tcPr>
          <w:p w:rsidR="00D52D17" w:rsidRPr="00966E9A" w:rsidRDefault="00D52D17" w:rsidP="007708B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ETHYL n-BUTYRATE</w:t>
            </w:r>
          </w:p>
        </w:tc>
        <w:tc>
          <w:tcPr>
            <w:tcW w:w="717" w:type="dxa"/>
            <w:noWrap/>
            <w:hideMark/>
          </w:tcPr>
          <w:p w:rsidR="00D52D17" w:rsidRPr="00966E9A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00</w:t>
            </w:r>
          </w:p>
        </w:tc>
        <w:tc>
          <w:tcPr>
            <w:tcW w:w="717" w:type="dxa"/>
            <w:noWrap/>
            <w:hideMark/>
          </w:tcPr>
          <w:p w:rsidR="00D52D17" w:rsidRPr="00966E9A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65</w:t>
            </w:r>
          </w:p>
        </w:tc>
        <w:tc>
          <w:tcPr>
            <w:tcW w:w="725" w:type="dxa"/>
          </w:tcPr>
          <w:p w:rsidR="00D52D17" w:rsidRPr="003345CB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0.0</w:t>
            </w:r>
          </w:p>
        </w:tc>
        <w:tc>
          <w:tcPr>
            <w:tcW w:w="717" w:type="dxa"/>
          </w:tcPr>
          <w:p w:rsidR="00D52D17" w:rsidRPr="003345CB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2.8</w:t>
            </w:r>
          </w:p>
        </w:tc>
      </w:tr>
      <w:tr w:rsidR="00D52D17" w:rsidRPr="00966E9A" w:rsidTr="007708B4">
        <w:trPr>
          <w:trHeight w:val="300"/>
        </w:trPr>
        <w:tc>
          <w:tcPr>
            <w:tcW w:w="2830" w:type="dxa"/>
            <w:noWrap/>
            <w:hideMark/>
          </w:tcPr>
          <w:p w:rsidR="00D52D17" w:rsidRPr="00966E9A" w:rsidRDefault="00D52D17" w:rsidP="007708B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ACETONE</w:t>
            </w:r>
          </w:p>
        </w:tc>
        <w:tc>
          <w:tcPr>
            <w:tcW w:w="717" w:type="dxa"/>
            <w:noWrap/>
            <w:hideMark/>
          </w:tcPr>
          <w:p w:rsidR="00D52D17" w:rsidRPr="00966E9A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02</w:t>
            </w:r>
          </w:p>
        </w:tc>
        <w:tc>
          <w:tcPr>
            <w:tcW w:w="717" w:type="dxa"/>
            <w:noWrap/>
            <w:hideMark/>
          </w:tcPr>
          <w:p w:rsidR="00D52D17" w:rsidRPr="00966E9A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725" w:type="dxa"/>
          </w:tcPr>
          <w:p w:rsidR="00D52D17" w:rsidRPr="003345CB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0.0</w:t>
            </w:r>
          </w:p>
        </w:tc>
        <w:tc>
          <w:tcPr>
            <w:tcW w:w="717" w:type="dxa"/>
          </w:tcPr>
          <w:p w:rsidR="00D52D17" w:rsidRPr="003345CB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2.8</w:t>
            </w:r>
          </w:p>
        </w:tc>
      </w:tr>
      <w:tr w:rsidR="00D52D17" w:rsidRPr="00966E9A" w:rsidTr="007708B4">
        <w:trPr>
          <w:trHeight w:val="300"/>
        </w:trPr>
        <w:tc>
          <w:tcPr>
            <w:tcW w:w="2830" w:type="dxa"/>
            <w:noWrap/>
            <w:hideMark/>
          </w:tcPr>
          <w:p w:rsidR="00D52D17" w:rsidRPr="00966E9A" w:rsidRDefault="00D52D17" w:rsidP="007708B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METHYL ETHYL KETONE</w:t>
            </w:r>
          </w:p>
        </w:tc>
        <w:tc>
          <w:tcPr>
            <w:tcW w:w="717" w:type="dxa"/>
            <w:noWrap/>
            <w:hideMark/>
          </w:tcPr>
          <w:p w:rsidR="00D52D17" w:rsidRPr="00966E9A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00</w:t>
            </w:r>
          </w:p>
        </w:tc>
        <w:tc>
          <w:tcPr>
            <w:tcW w:w="717" w:type="dxa"/>
            <w:noWrap/>
            <w:hideMark/>
          </w:tcPr>
          <w:p w:rsidR="00D52D17" w:rsidRPr="00966E9A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78</w:t>
            </w:r>
          </w:p>
        </w:tc>
        <w:tc>
          <w:tcPr>
            <w:tcW w:w="725" w:type="dxa"/>
          </w:tcPr>
          <w:p w:rsidR="00D52D17" w:rsidRPr="003345CB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0.0</w:t>
            </w:r>
          </w:p>
        </w:tc>
        <w:tc>
          <w:tcPr>
            <w:tcW w:w="717" w:type="dxa"/>
          </w:tcPr>
          <w:p w:rsidR="00D52D17" w:rsidRPr="003345CB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2.7</w:t>
            </w:r>
          </w:p>
        </w:tc>
      </w:tr>
      <w:tr w:rsidR="00D52D17" w:rsidRPr="00966E9A" w:rsidTr="007708B4">
        <w:trPr>
          <w:trHeight w:val="300"/>
        </w:trPr>
        <w:tc>
          <w:tcPr>
            <w:tcW w:w="2830" w:type="dxa"/>
            <w:noWrap/>
            <w:hideMark/>
          </w:tcPr>
          <w:p w:rsidR="00D52D17" w:rsidRPr="00966E9A" w:rsidRDefault="00D52D17" w:rsidP="007708B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2-PENTANONE</w:t>
            </w:r>
          </w:p>
        </w:tc>
        <w:tc>
          <w:tcPr>
            <w:tcW w:w="717" w:type="dxa"/>
            <w:noWrap/>
            <w:hideMark/>
          </w:tcPr>
          <w:p w:rsidR="00D52D17" w:rsidRPr="00966E9A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00</w:t>
            </w:r>
          </w:p>
        </w:tc>
        <w:tc>
          <w:tcPr>
            <w:tcW w:w="717" w:type="dxa"/>
            <w:noWrap/>
            <w:hideMark/>
          </w:tcPr>
          <w:p w:rsidR="00D52D17" w:rsidRPr="00966E9A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81</w:t>
            </w:r>
          </w:p>
        </w:tc>
        <w:tc>
          <w:tcPr>
            <w:tcW w:w="725" w:type="dxa"/>
          </w:tcPr>
          <w:p w:rsidR="00D52D17" w:rsidRPr="003345CB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0.0</w:t>
            </w:r>
          </w:p>
        </w:tc>
        <w:tc>
          <w:tcPr>
            <w:tcW w:w="717" w:type="dxa"/>
          </w:tcPr>
          <w:p w:rsidR="00D52D17" w:rsidRPr="003345CB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2.7</w:t>
            </w:r>
          </w:p>
        </w:tc>
      </w:tr>
      <w:tr w:rsidR="00D52D17" w:rsidRPr="00966E9A" w:rsidTr="007708B4">
        <w:trPr>
          <w:trHeight w:val="300"/>
        </w:trPr>
        <w:tc>
          <w:tcPr>
            <w:tcW w:w="2830" w:type="dxa"/>
            <w:noWrap/>
            <w:hideMark/>
          </w:tcPr>
          <w:p w:rsidR="00D52D17" w:rsidRPr="00966E9A" w:rsidRDefault="00D52D17" w:rsidP="007708B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3-PENTANONE</w:t>
            </w:r>
          </w:p>
        </w:tc>
        <w:tc>
          <w:tcPr>
            <w:tcW w:w="717" w:type="dxa"/>
            <w:noWrap/>
            <w:hideMark/>
          </w:tcPr>
          <w:p w:rsidR="00D52D17" w:rsidRPr="00966E9A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00</w:t>
            </w:r>
          </w:p>
        </w:tc>
        <w:tc>
          <w:tcPr>
            <w:tcW w:w="717" w:type="dxa"/>
            <w:noWrap/>
            <w:hideMark/>
          </w:tcPr>
          <w:p w:rsidR="00D52D17" w:rsidRPr="00966E9A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58</w:t>
            </w:r>
          </w:p>
        </w:tc>
        <w:tc>
          <w:tcPr>
            <w:tcW w:w="725" w:type="dxa"/>
          </w:tcPr>
          <w:p w:rsidR="00D52D17" w:rsidRPr="003345CB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0.0</w:t>
            </w:r>
          </w:p>
        </w:tc>
        <w:tc>
          <w:tcPr>
            <w:tcW w:w="717" w:type="dxa"/>
          </w:tcPr>
          <w:p w:rsidR="00D52D17" w:rsidRPr="003345CB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2.5</w:t>
            </w:r>
          </w:p>
        </w:tc>
      </w:tr>
      <w:tr w:rsidR="00D52D17" w:rsidRPr="006D684E" w:rsidTr="007708B4">
        <w:trPr>
          <w:trHeight w:val="300"/>
        </w:trPr>
        <w:tc>
          <w:tcPr>
            <w:tcW w:w="2830" w:type="dxa"/>
            <w:noWrap/>
            <w:hideMark/>
          </w:tcPr>
          <w:p w:rsidR="00D52D17" w:rsidRPr="006D684E" w:rsidRDefault="00D52D17" w:rsidP="007708B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METHANOL</w:t>
            </w:r>
          </w:p>
        </w:tc>
        <w:tc>
          <w:tcPr>
            <w:tcW w:w="717" w:type="dxa"/>
            <w:noWrap/>
            <w:hideMark/>
          </w:tcPr>
          <w:p w:rsidR="00D52D17" w:rsidRPr="006D684E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  <w:tc>
          <w:tcPr>
            <w:tcW w:w="717" w:type="dxa"/>
            <w:noWrap/>
            <w:hideMark/>
          </w:tcPr>
          <w:p w:rsidR="00D52D17" w:rsidRPr="006D684E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  <w:tc>
          <w:tcPr>
            <w:tcW w:w="725" w:type="dxa"/>
          </w:tcPr>
          <w:p w:rsidR="00D52D17" w:rsidRPr="003345CB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1.4</w:t>
            </w:r>
          </w:p>
        </w:tc>
        <w:tc>
          <w:tcPr>
            <w:tcW w:w="717" w:type="dxa"/>
          </w:tcPr>
          <w:p w:rsidR="00D52D17" w:rsidRPr="003345CB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2.4</w:t>
            </w:r>
          </w:p>
        </w:tc>
      </w:tr>
      <w:tr w:rsidR="00D52D17" w:rsidRPr="006D684E" w:rsidTr="007708B4">
        <w:trPr>
          <w:trHeight w:val="300"/>
        </w:trPr>
        <w:tc>
          <w:tcPr>
            <w:tcW w:w="2830" w:type="dxa"/>
            <w:noWrap/>
            <w:hideMark/>
          </w:tcPr>
          <w:p w:rsidR="00D52D17" w:rsidRPr="006D684E" w:rsidRDefault="00D52D17" w:rsidP="007708B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ETHANOL</w:t>
            </w:r>
          </w:p>
        </w:tc>
        <w:tc>
          <w:tcPr>
            <w:tcW w:w="717" w:type="dxa"/>
            <w:noWrap/>
            <w:hideMark/>
          </w:tcPr>
          <w:p w:rsidR="00D52D17" w:rsidRPr="006D684E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717" w:type="dxa"/>
            <w:noWrap/>
            <w:hideMark/>
          </w:tcPr>
          <w:p w:rsidR="00D52D17" w:rsidRPr="006D684E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46</w:t>
            </w:r>
          </w:p>
        </w:tc>
        <w:tc>
          <w:tcPr>
            <w:tcW w:w="725" w:type="dxa"/>
          </w:tcPr>
          <w:p w:rsidR="00D52D17" w:rsidRPr="003345CB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1.3</w:t>
            </w:r>
          </w:p>
        </w:tc>
        <w:tc>
          <w:tcPr>
            <w:tcW w:w="717" w:type="dxa"/>
          </w:tcPr>
          <w:p w:rsidR="00D52D17" w:rsidRPr="003345CB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2.5</w:t>
            </w:r>
          </w:p>
        </w:tc>
      </w:tr>
      <w:tr w:rsidR="00D52D17" w:rsidRPr="006D684E" w:rsidTr="007708B4">
        <w:trPr>
          <w:trHeight w:val="300"/>
        </w:trPr>
        <w:tc>
          <w:tcPr>
            <w:tcW w:w="2830" w:type="dxa"/>
            <w:noWrap/>
            <w:hideMark/>
          </w:tcPr>
          <w:p w:rsidR="00D52D17" w:rsidRPr="006D684E" w:rsidRDefault="00D52D17" w:rsidP="007708B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1-PROPANOL</w:t>
            </w:r>
          </w:p>
        </w:tc>
        <w:tc>
          <w:tcPr>
            <w:tcW w:w="717" w:type="dxa"/>
            <w:noWrap/>
            <w:hideMark/>
          </w:tcPr>
          <w:p w:rsidR="00D52D17" w:rsidRPr="006D684E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717" w:type="dxa"/>
            <w:noWrap/>
            <w:hideMark/>
          </w:tcPr>
          <w:p w:rsidR="00D52D17" w:rsidRPr="006D684E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44</w:t>
            </w:r>
          </w:p>
        </w:tc>
        <w:tc>
          <w:tcPr>
            <w:tcW w:w="725" w:type="dxa"/>
          </w:tcPr>
          <w:p w:rsidR="00D52D17" w:rsidRPr="003345CB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1.2</w:t>
            </w:r>
          </w:p>
        </w:tc>
        <w:tc>
          <w:tcPr>
            <w:tcW w:w="717" w:type="dxa"/>
          </w:tcPr>
          <w:p w:rsidR="00D52D17" w:rsidRPr="003345CB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2.5</w:t>
            </w:r>
          </w:p>
        </w:tc>
      </w:tr>
      <w:tr w:rsidR="00D52D17" w:rsidRPr="006D684E" w:rsidTr="007708B4">
        <w:trPr>
          <w:trHeight w:val="300"/>
        </w:trPr>
        <w:tc>
          <w:tcPr>
            <w:tcW w:w="2830" w:type="dxa"/>
            <w:noWrap/>
            <w:hideMark/>
          </w:tcPr>
          <w:p w:rsidR="00D52D17" w:rsidRPr="006D684E" w:rsidRDefault="00D52D17" w:rsidP="007708B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1-BUTANOL</w:t>
            </w:r>
          </w:p>
        </w:tc>
        <w:tc>
          <w:tcPr>
            <w:tcW w:w="717" w:type="dxa"/>
            <w:noWrap/>
            <w:hideMark/>
          </w:tcPr>
          <w:p w:rsidR="00D52D17" w:rsidRPr="006D684E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717" w:type="dxa"/>
            <w:noWrap/>
            <w:hideMark/>
          </w:tcPr>
          <w:p w:rsidR="00D52D17" w:rsidRPr="006D684E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47</w:t>
            </w:r>
          </w:p>
        </w:tc>
        <w:tc>
          <w:tcPr>
            <w:tcW w:w="725" w:type="dxa"/>
          </w:tcPr>
          <w:p w:rsidR="00D52D17" w:rsidRPr="003345CB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1.3</w:t>
            </w:r>
          </w:p>
        </w:tc>
        <w:tc>
          <w:tcPr>
            <w:tcW w:w="717" w:type="dxa"/>
          </w:tcPr>
          <w:p w:rsidR="00D52D17" w:rsidRPr="003345CB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2.5</w:t>
            </w:r>
          </w:p>
        </w:tc>
      </w:tr>
      <w:tr w:rsidR="00D52D17" w:rsidRPr="006D684E" w:rsidTr="007708B4">
        <w:trPr>
          <w:trHeight w:val="300"/>
        </w:trPr>
        <w:tc>
          <w:tcPr>
            <w:tcW w:w="2830" w:type="dxa"/>
            <w:noWrap/>
            <w:hideMark/>
          </w:tcPr>
          <w:p w:rsidR="00D52D17" w:rsidRPr="006D684E" w:rsidRDefault="00D52D17" w:rsidP="007708B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1-PENTANOL</w:t>
            </w:r>
          </w:p>
        </w:tc>
        <w:tc>
          <w:tcPr>
            <w:tcW w:w="717" w:type="dxa"/>
            <w:noWrap/>
            <w:hideMark/>
          </w:tcPr>
          <w:p w:rsidR="00D52D17" w:rsidRPr="006D684E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717" w:type="dxa"/>
            <w:noWrap/>
            <w:hideMark/>
          </w:tcPr>
          <w:p w:rsidR="00D52D17" w:rsidRPr="006D684E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46</w:t>
            </w:r>
          </w:p>
        </w:tc>
        <w:tc>
          <w:tcPr>
            <w:tcW w:w="725" w:type="dxa"/>
          </w:tcPr>
          <w:p w:rsidR="00D52D17" w:rsidRPr="003345CB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1.3</w:t>
            </w:r>
          </w:p>
        </w:tc>
        <w:tc>
          <w:tcPr>
            <w:tcW w:w="717" w:type="dxa"/>
          </w:tcPr>
          <w:p w:rsidR="00D52D17" w:rsidRPr="003345CB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2.5</w:t>
            </w:r>
          </w:p>
        </w:tc>
      </w:tr>
      <w:tr w:rsidR="00D52D17" w:rsidRPr="006D684E" w:rsidTr="007708B4">
        <w:trPr>
          <w:trHeight w:val="300"/>
        </w:trPr>
        <w:tc>
          <w:tcPr>
            <w:tcW w:w="2830" w:type="dxa"/>
            <w:noWrap/>
            <w:hideMark/>
          </w:tcPr>
          <w:p w:rsidR="00D52D17" w:rsidRPr="006D684E" w:rsidRDefault="00D52D17" w:rsidP="007708B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ISOPROPANOL</w:t>
            </w:r>
          </w:p>
        </w:tc>
        <w:tc>
          <w:tcPr>
            <w:tcW w:w="717" w:type="dxa"/>
            <w:noWrap/>
            <w:hideMark/>
          </w:tcPr>
          <w:p w:rsidR="00D52D17" w:rsidRPr="006D684E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717" w:type="dxa"/>
            <w:noWrap/>
            <w:hideMark/>
          </w:tcPr>
          <w:p w:rsidR="00D52D17" w:rsidRPr="006D684E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52</w:t>
            </w:r>
          </w:p>
        </w:tc>
        <w:tc>
          <w:tcPr>
            <w:tcW w:w="725" w:type="dxa"/>
          </w:tcPr>
          <w:p w:rsidR="00D52D17" w:rsidRPr="003345CB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1.2</w:t>
            </w:r>
          </w:p>
        </w:tc>
        <w:tc>
          <w:tcPr>
            <w:tcW w:w="717" w:type="dxa"/>
          </w:tcPr>
          <w:p w:rsidR="00D52D17" w:rsidRPr="003345CB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2.5</w:t>
            </w:r>
          </w:p>
        </w:tc>
      </w:tr>
      <w:tr w:rsidR="00D52D17" w:rsidRPr="006D684E" w:rsidTr="007708B4">
        <w:trPr>
          <w:trHeight w:val="300"/>
        </w:trPr>
        <w:tc>
          <w:tcPr>
            <w:tcW w:w="2830" w:type="dxa"/>
            <w:noWrap/>
            <w:hideMark/>
          </w:tcPr>
          <w:p w:rsidR="00D52D17" w:rsidRPr="006D684E" w:rsidRDefault="00D52D17" w:rsidP="007708B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2-BUTANOL</w:t>
            </w:r>
          </w:p>
        </w:tc>
        <w:tc>
          <w:tcPr>
            <w:tcW w:w="717" w:type="dxa"/>
            <w:noWrap/>
            <w:hideMark/>
          </w:tcPr>
          <w:p w:rsidR="00D52D17" w:rsidRPr="006D684E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91</w:t>
            </w:r>
          </w:p>
        </w:tc>
        <w:tc>
          <w:tcPr>
            <w:tcW w:w="717" w:type="dxa"/>
            <w:noWrap/>
            <w:hideMark/>
          </w:tcPr>
          <w:p w:rsidR="00D52D17" w:rsidRPr="006D684E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46</w:t>
            </w:r>
          </w:p>
        </w:tc>
        <w:tc>
          <w:tcPr>
            <w:tcW w:w="725" w:type="dxa"/>
          </w:tcPr>
          <w:p w:rsidR="00D52D17" w:rsidRPr="003345CB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1.2</w:t>
            </w:r>
          </w:p>
        </w:tc>
        <w:tc>
          <w:tcPr>
            <w:tcW w:w="717" w:type="dxa"/>
          </w:tcPr>
          <w:p w:rsidR="00D52D17" w:rsidRPr="003345CB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2.2</w:t>
            </w:r>
          </w:p>
        </w:tc>
      </w:tr>
      <w:tr w:rsidR="00D52D17" w:rsidRPr="006D684E" w:rsidTr="007708B4">
        <w:trPr>
          <w:trHeight w:val="300"/>
        </w:trPr>
        <w:tc>
          <w:tcPr>
            <w:tcW w:w="2830" w:type="dxa"/>
            <w:noWrap/>
            <w:hideMark/>
          </w:tcPr>
          <w:p w:rsidR="00D52D17" w:rsidRPr="006D684E" w:rsidRDefault="00D52D17" w:rsidP="007708B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2-PENTANOL</w:t>
            </w:r>
          </w:p>
        </w:tc>
        <w:tc>
          <w:tcPr>
            <w:tcW w:w="717" w:type="dxa"/>
            <w:noWrap/>
            <w:hideMark/>
          </w:tcPr>
          <w:p w:rsidR="00D52D17" w:rsidRPr="006D684E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717" w:type="dxa"/>
            <w:noWrap/>
            <w:hideMark/>
          </w:tcPr>
          <w:p w:rsidR="00D52D17" w:rsidRPr="006D684E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725" w:type="dxa"/>
          </w:tcPr>
          <w:p w:rsidR="00D52D17" w:rsidRPr="003345CB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1.0</w:t>
            </w:r>
          </w:p>
        </w:tc>
        <w:tc>
          <w:tcPr>
            <w:tcW w:w="717" w:type="dxa"/>
          </w:tcPr>
          <w:p w:rsidR="00D52D17" w:rsidRPr="003345CB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2.5</w:t>
            </w:r>
          </w:p>
        </w:tc>
      </w:tr>
      <w:tr w:rsidR="00D52D17" w:rsidRPr="006D684E" w:rsidTr="007708B4">
        <w:trPr>
          <w:trHeight w:val="300"/>
        </w:trPr>
        <w:tc>
          <w:tcPr>
            <w:tcW w:w="2830" w:type="dxa"/>
            <w:noWrap/>
            <w:hideMark/>
          </w:tcPr>
          <w:p w:rsidR="00D52D17" w:rsidRPr="006D684E" w:rsidRDefault="00D52D17" w:rsidP="007708B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GLYCEROL</w:t>
            </w:r>
          </w:p>
        </w:tc>
        <w:tc>
          <w:tcPr>
            <w:tcW w:w="717" w:type="dxa"/>
            <w:noWrap/>
            <w:hideMark/>
          </w:tcPr>
          <w:p w:rsidR="00D52D17" w:rsidRPr="006D684E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98</w:t>
            </w:r>
          </w:p>
        </w:tc>
        <w:tc>
          <w:tcPr>
            <w:tcW w:w="717" w:type="dxa"/>
            <w:noWrap/>
            <w:hideMark/>
          </w:tcPr>
          <w:p w:rsidR="00D52D17" w:rsidRPr="006D684E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725" w:type="dxa"/>
          </w:tcPr>
          <w:p w:rsidR="00D52D17" w:rsidRPr="00F07103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3.0</w:t>
            </w:r>
          </w:p>
        </w:tc>
        <w:tc>
          <w:tcPr>
            <w:tcW w:w="717" w:type="dxa"/>
          </w:tcPr>
          <w:p w:rsidR="00D52D17" w:rsidRPr="00F07103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5.3</w:t>
            </w:r>
          </w:p>
        </w:tc>
      </w:tr>
      <w:tr w:rsidR="00D52D17" w:rsidRPr="006D684E" w:rsidTr="007708B4">
        <w:trPr>
          <w:trHeight w:val="300"/>
        </w:trPr>
        <w:tc>
          <w:tcPr>
            <w:tcW w:w="2830" w:type="dxa"/>
            <w:noWrap/>
            <w:hideMark/>
          </w:tcPr>
          <w:p w:rsidR="00D52D17" w:rsidRPr="009D0046" w:rsidRDefault="00D52D17" w:rsidP="007708B4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ETHYLENE GLYCOL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, c0</w:t>
            </w:r>
          </w:p>
        </w:tc>
        <w:tc>
          <w:tcPr>
            <w:tcW w:w="717" w:type="dxa"/>
            <w:noWrap/>
            <w:hideMark/>
          </w:tcPr>
          <w:p w:rsidR="00D52D17" w:rsidRPr="006D684E" w:rsidRDefault="00D52D17" w:rsidP="007708B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717" w:type="dxa"/>
            <w:noWrap/>
            <w:hideMark/>
          </w:tcPr>
          <w:p w:rsidR="00D52D17" w:rsidRPr="006D684E" w:rsidRDefault="00D52D17" w:rsidP="007708B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87</w:t>
            </w:r>
          </w:p>
        </w:tc>
        <w:tc>
          <w:tcPr>
            <w:tcW w:w="725" w:type="dxa"/>
          </w:tcPr>
          <w:p w:rsidR="00D52D17" w:rsidRPr="00F07103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2.9</w:t>
            </w:r>
          </w:p>
        </w:tc>
        <w:tc>
          <w:tcPr>
            <w:tcW w:w="717" w:type="dxa"/>
          </w:tcPr>
          <w:p w:rsidR="00D52D17" w:rsidRPr="00F07103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4.2</w:t>
            </w:r>
          </w:p>
        </w:tc>
      </w:tr>
      <w:tr w:rsidR="00D52D17" w:rsidRPr="00F056A6" w:rsidTr="007708B4">
        <w:trPr>
          <w:trHeight w:val="300"/>
        </w:trPr>
        <w:tc>
          <w:tcPr>
            <w:tcW w:w="2830" w:type="dxa"/>
            <w:noWrap/>
          </w:tcPr>
          <w:p w:rsidR="00D52D17" w:rsidRPr="006D684E" w:rsidRDefault="00D52D17" w:rsidP="007708B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E7C96">
              <w:t>2-METHOXYETHANOL c0</w:t>
            </w:r>
          </w:p>
        </w:tc>
        <w:tc>
          <w:tcPr>
            <w:tcW w:w="717" w:type="dxa"/>
            <w:noWrap/>
          </w:tcPr>
          <w:p w:rsidR="00D52D17" w:rsidRPr="006D684E" w:rsidRDefault="00D52D17" w:rsidP="007708B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t>0.77</w:t>
            </w:r>
          </w:p>
        </w:tc>
        <w:tc>
          <w:tcPr>
            <w:tcW w:w="717" w:type="dxa"/>
            <w:noWrap/>
          </w:tcPr>
          <w:p w:rsidR="00D52D17" w:rsidRPr="006D684E" w:rsidRDefault="00D52D17" w:rsidP="007708B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t>3.13</w:t>
            </w:r>
          </w:p>
        </w:tc>
        <w:tc>
          <w:tcPr>
            <w:tcW w:w="725" w:type="dxa"/>
          </w:tcPr>
          <w:p w:rsidR="00D52D17" w:rsidRPr="00A22B29" w:rsidRDefault="00D52D17" w:rsidP="007708B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717" w:type="dxa"/>
          </w:tcPr>
          <w:p w:rsidR="00D52D17" w:rsidRPr="00A22B29" w:rsidRDefault="00D52D17" w:rsidP="007708B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3.6</w:t>
            </w:r>
          </w:p>
        </w:tc>
      </w:tr>
      <w:tr w:rsidR="00D52D17" w:rsidRPr="006D684E" w:rsidTr="007708B4">
        <w:trPr>
          <w:trHeight w:val="300"/>
        </w:trPr>
        <w:tc>
          <w:tcPr>
            <w:tcW w:w="2830" w:type="dxa"/>
            <w:noWrap/>
          </w:tcPr>
          <w:p w:rsidR="00D52D17" w:rsidRPr="006D684E" w:rsidRDefault="00D52D17" w:rsidP="007708B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2512">
              <w:t>2-ETHOXYETHANOL c0</w:t>
            </w:r>
          </w:p>
        </w:tc>
        <w:tc>
          <w:tcPr>
            <w:tcW w:w="717" w:type="dxa"/>
            <w:noWrap/>
          </w:tcPr>
          <w:p w:rsidR="00D52D17" w:rsidRPr="006D684E" w:rsidRDefault="00D52D17" w:rsidP="007708B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t>0.63</w:t>
            </w:r>
          </w:p>
        </w:tc>
        <w:tc>
          <w:tcPr>
            <w:tcW w:w="717" w:type="dxa"/>
            <w:noWrap/>
          </w:tcPr>
          <w:p w:rsidR="00D52D17" w:rsidRPr="006D684E" w:rsidRDefault="00D52D17" w:rsidP="007708B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t>3.13</w:t>
            </w:r>
          </w:p>
        </w:tc>
        <w:tc>
          <w:tcPr>
            <w:tcW w:w="725" w:type="dxa"/>
          </w:tcPr>
          <w:p w:rsidR="00D52D17" w:rsidRPr="00A22B29" w:rsidRDefault="00D52D17" w:rsidP="007708B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717" w:type="dxa"/>
          </w:tcPr>
          <w:p w:rsidR="00D52D17" w:rsidRPr="00A22B29" w:rsidRDefault="00D52D17" w:rsidP="007708B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3.7</w:t>
            </w:r>
          </w:p>
        </w:tc>
      </w:tr>
      <w:tr w:rsidR="00D52D17" w:rsidRPr="006D684E" w:rsidTr="007708B4">
        <w:trPr>
          <w:trHeight w:val="300"/>
        </w:trPr>
        <w:tc>
          <w:tcPr>
            <w:tcW w:w="2830" w:type="dxa"/>
            <w:noWrap/>
            <w:hideMark/>
          </w:tcPr>
          <w:p w:rsidR="00D52D17" w:rsidRPr="006D684E" w:rsidRDefault="00D52D17" w:rsidP="007708B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PHENOL</w:t>
            </w:r>
          </w:p>
        </w:tc>
        <w:tc>
          <w:tcPr>
            <w:tcW w:w="717" w:type="dxa"/>
            <w:noWrap/>
            <w:hideMark/>
          </w:tcPr>
          <w:p w:rsidR="00D52D17" w:rsidRPr="006D684E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03</w:t>
            </w:r>
          </w:p>
        </w:tc>
        <w:tc>
          <w:tcPr>
            <w:tcW w:w="717" w:type="dxa"/>
            <w:noWrap/>
            <w:hideMark/>
          </w:tcPr>
          <w:p w:rsidR="00D52D17" w:rsidRPr="006D684E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6D684E">
              <w:rPr>
                <w:rFonts w:ascii="Calibri" w:eastAsia="Times New Roman" w:hAnsi="Calibri" w:cs="Calibri"/>
                <w:color w:val="000000"/>
                <w:lang w:eastAsia="el-GR"/>
              </w:rPr>
              <w:t>88</w:t>
            </w:r>
          </w:p>
        </w:tc>
        <w:tc>
          <w:tcPr>
            <w:tcW w:w="725" w:type="dxa"/>
          </w:tcPr>
          <w:p w:rsidR="00D52D17" w:rsidRPr="003345CB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2.1</w:t>
            </w:r>
          </w:p>
        </w:tc>
        <w:tc>
          <w:tcPr>
            <w:tcW w:w="717" w:type="dxa"/>
          </w:tcPr>
          <w:p w:rsidR="00D52D17" w:rsidRPr="003345CB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1.0</w:t>
            </w:r>
          </w:p>
        </w:tc>
      </w:tr>
      <w:tr w:rsidR="00D52D17" w:rsidRPr="006176F3" w:rsidTr="007708B4">
        <w:trPr>
          <w:trHeight w:val="300"/>
        </w:trPr>
        <w:tc>
          <w:tcPr>
            <w:tcW w:w="2830" w:type="dxa"/>
            <w:noWrap/>
            <w:hideMark/>
          </w:tcPr>
          <w:p w:rsidR="00D52D17" w:rsidRPr="006176F3" w:rsidRDefault="00D52D17" w:rsidP="007708B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76F3">
              <w:rPr>
                <w:rFonts w:ascii="Calibri" w:eastAsia="Times New Roman" w:hAnsi="Calibri" w:cs="Calibri"/>
                <w:color w:val="000000"/>
                <w:lang w:eastAsia="el-GR"/>
              </w:rPr>
              <w:t>n-BUTYLAMINE</w:t>
            </w:r>
          </w:p>
        </w:tc>
        <w:tc>
          <w:tcPr>
            <w:tcW w:w="717" w:type="dxa"/>
            <w:noWrap/>
            <w:hideMark/>
          </w:tcPr>
          <w:p w:rsidR="00D52D17" w:rsidRPr="006176F3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76F3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6176F3">
              <w:rPr>
                <w:rFonts w:ascii="Calibri" w:eastAsia="Times New Roman" w:hAnsi="Calibri" w:cs="Calibri"/>
                <w:color w:val="000000"/>
                <w:lang w:eastAsia="el-GR"/>
              </w:rPr>
              <w:t>43</w:t>
            </w:r>
          </w:p>
        </w:tc>
        <w:tc>
          <w:tcPr>
            <w:tcW w:w="717" w:type="dxa"/>
            <w:noWrap/>
            <w:hideMark/>
          </w:tcPr>
          <w:p w:rsidR="00D52D17" w:rsidRPr="006176F3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76F3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6176F3">
              <w:rPr>
                <w:rFonts w:ascii="Calibri" w:eastAsia="Times New Roman" w:hAnsi="Calibri" w:cs="Calibri"/>
                <w:color w:val="000000"/>
                <w:lang w:eastAsia="el-GR"/>
              </w:rPr>
              <w:t>73</w:t>
            </w:r>
          </w:p>
        </w:tc>
        <w:tc>
          <w:tcPr>
            <w:tcW w:w="725" w:type="dxa"/>
          </w:tcPr>
          <w:p w:rsidR="00D52D17" w:rsidRPr="00EA1734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0.7</w:t>
            </w:r>
          </w:p>
        </w:tc>
        <w:tc>
          <w:tcPr>
            <w:tcW w:w="717" w:type="dxa"/>
          </w:tcPr>
          <w:p w:rsidR="00D52D17" w:rsidRPr="00EA1734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2.5</w:t>
            </w:r>
          </w:p>
        </w:tc>
      </w:tr>
      <w:tr w:rsidR="00D52D17" w:rsidRPr="006176F3" w:rsidTr="007708B4">
        <w:trPr>
          <w:trHeight w:val="300"/>
        </w:trPr>
        <w:tc>
          <w:tcPr>
            <w:tcW w:w="2830" w:type="dxa"/>
            <w:noWrap/>
            <w:hideMark/>
          </w:tcPr>
          <w:p w:rsidR="00D52D17" w:rsidRPr="006176F3" w:rsidRDefault="00D52D17" w:rsidP="007708B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76F3">
              <w:rPr>
                <w:rFonts w:ascii="Calibri" w:eastAsia="Times New Roman" w:hAnsi="Calibri" w:cs="Calibri"/>
                <w:color w:val="000000"/>
                <w:lang w:eastAsia="el-GR"/>
              </w:rPr>
              <w:t>ANILINE</w:t>
            </w:r>
          </w:p>
        </w:tc>
        <w:tc>
          <w:tcPr>
            <w:tcW w:w="717" w:type="dxa"/>
            <w:noWrap/>
            <w:hideMark/>
          </w:tcPr>
          <w:p w:rsidR="00D52D17" w:rsidRPr="006176F3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76F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6176F3">
              <w:rPr>
                <w:rFonts w:ascii="Calibri" w:eastAsia="Times New Roman" w:hAnsi="Calibri" w:cs="Calibri"/>
                <w:color w:val="000000"/>
                <w:lang w:eastAsia="el-GR"/>
              </w:rPr>
              <w:t>62</w:t>
            </w:r>
          </w:p>
        </w:tc>
        <w:tc>
          <w:tcPr>
            <w:tcW w:w="717" w:type="dxa"/>
            <w:noWrap/>
            <w:hideMark/>
          </w:tcPr>
          <w:p w:rsidR="00D52D17" w:rsidRPr="006176F3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76F3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6176F3">
              <w:rPr>
                <w:rFonts w:ascii="Calibri" w:eastAsia="Times New Roman" w:hAnsi="Calibri" w:cs="Calibri"/>
                <w:color w:val="000000"/>
                <w:lang w:eastAsia="el-GR"/>
              </w:rPr>
              <w:t>78</w:t>
            </w:r>
          </w:p>
        </w:tc>
        <w:tc>
          <w:tcPr>
            <w:tcW w:w="725" w:type="dxa"/>
          </w:tcPr>
          <w:p w:rsidR="00D52D17" w:rsidRPr="00EA1734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1.7</w:t>
            </w:r>
          </w:p>
        </w:tc>
        <w:tc>
          <w:tcPr>
            <w:tcW w:w="717" w:type="dxa"/>
          </w:tcPr>
          <w:p w:rsidR="00D52D17" w:rsidRPr="00EA1734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1.0</w:t>
            </w:r>
          </w:p>
        </w:tc>
      </w:tr>
      <w:tr w:rsidR="00D52D17" w:rsidRPr="006176F3" w:rsidTr="007708B4">
        <w:trPr>
          <w:trHeight w:val="300"/>
        </w:trPr>
        <w:tc>
          <w:tcPr>
            <w:tcW w:w="2830" w:type="dxa"/>
            <w:noWrap/>
            <w:hideMark/>
          </w:tcPr>
          <w:p w:rsidR="00D52D17" w:rsidRPr="006176F3" w:rsidRDefault="00D52D17" w:rsidP="007708B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76F3">
              <w:rPr>
                <w:rFonts w:ascii="Calibri" w:eastAsia="Times New Roman" w:hAnsi="Calibri" w:cs="Calibri"/>
                <w:color w:val="000000"/>
                <w:lang w:eastAsia="el-GR"/>
              </w:rPr>
              <w:t>PYRIDINE</w:t>
            </w:r>
          </w:p>
        </w:tc>
        <w:tc>
          <w:tcPr>
            <w:tcW w:w="717" w:type="dxa"/>
            <w:noWrap/>
            <w:hideMark/>
          </w:tcPr>
          <w:p w:rsidR="00D52D17" w:rsidRPr="006176F3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76F3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6176F3">
              <w:rPr>
                <w:rFonts w:ascii="Calibri" w:eastAsia="Times New Roman" w:hAnsi="Calibri" w:cs="Calibri"/>
                <w:color w:val="000000"/>
                <w:lang w:eastAsia="el-GR"/>
              </w:rPr>
              <w:t>00</w:t>
            </w:r>
          </w:p>
        </w:tc>
        <w:tc>
          <w:tcPr>
            <w:tcW w:w="717" w:type="dxa"/>
            <w:noWrap/>
            <w:hideMark/>
          </w:tcPr>
          <w:p w:rsidR="00D52D17" w:rsidRPr="006176F3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76F3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6176F3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725" w:type="dxa"/>
          </w:tcPr>
          <w:p w:rsidR="00D52D17" w:rsidRPr="00A22B29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0.0</w:t>
            </w:r>
          </w:p>
        </w:tc>
        <w:tc>
          <w:tcPr>
            <w:tcW w:w="717" w:type="dxa"/>
          </w:tcPr>
          <w:p w:rsidR="00D52D17" w:rsidRPr="00A22B29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2.1</w:t>
            </w:r>
          </w:p>
        </w:tc>
      </w:tr>
      <w:tr w:rsidR="00D52D17" w:rsidRPr="00966E9A" w:rsidTr="007708B4">
        <w:trPr>
          <w:trHeight w:val="300"/>
        </w:trPr>
        <w:tc>
          <w:tcPr>
            <w:tcW w:w="2830" w:type="dxa"/>
            <w:noWrap/>
            <w:hideMark/>
          </w:tcPr>
          <w:p w:rsidR="00D52D17" w:rsidRPr="00966E9A" w:rsidRDefault="00D52D17" w:rsidP="007708B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FORMAMIDE</w:t>
            </w:r>
          </w:p>
        </w:tc>
        <w:tc>
          <w:tcPr>
            <w:tcW w:w="717" w:type="dxa"/>
            <w:noWrap/>
            <w:hideMark/>
          </w:tcPr>
          <w:p w:rsidR="00D52D17" w:rsidRPr="00966E9A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03</w:t>
            </w:r>
          </w:p>
        </w:tc>
        <w:tc>
          <w:tcPr>
            <w:tcW w:w="717" w:type="dxa"/>
            <w:noWrap/>
            <w:hideMark/>
          </w:tcPr>
          <w:p w:rsidR="00D52D17" w:rsidRPr="00966E9A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725" w:type="dxa"/>
          </w:tcPr>
          <w:p w:rsidR="00D52D17" w:rsidRPr="00A22B29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3.1</w:t>
            </w:r>
          </w:p>
        </w:tc>
        <w:tc>
          <w:tcPr>
            <w:tcW w:w="717" w:type="dxa"/>
          </w:tcPr>
          <w:p w:rsidR="00D52D17" w:rsidRPr="00A22B29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3.7</w:t>
            </w:r>
          </w:p>
        </w:tc>
      </w:tr>
      <w:tr w:rsidR="00D52D17" w:rsidRPr="00966E9A" w:rsidTr="007708B4">
        <w:trPr>
          <w:trHeight w:val="300"/>
        </w:trPr>
        <w:tc>
          <w:tcPr>
            <w:tcW w:w="2830" w:type="dxa"/>
            <w:noWrap/>
            <w:hideMark/>
          </w:tcPr>
          <w:p w:rsidR="00D52D17" w:rsidRPr="00966E9A" w:rsidRDefault="00D52D17" w:rsidP="007708B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DIMETHYL SULFOXIDE</w:t>
            </w:r>
          </w:p>
        </w:tc>
        <w:tc>
          <w:tcPr>
            <w:tcW w:w="717" w:type="dxa"/>
            <w:noWrap/>
            <w:hideMark/>
          </w:tcPr>
          <w:p w:rsidR="00D52D17" w:rsidRPr="00966E9A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717" w:type="dxa"/>
            <w:noWrap/>
            <w:hideMark/>
          </w:tcPr>
          <w:p w:rsidR="00D52D17" w:rsidRPr="00966E9A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725" w:type="dxa"/>
          </w:tcPr>
          <w:p w:rsidR="00D52D17" w:rsidRPr="00A22B29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0.6</w:t>
            </w:r>
          </w:p>
        </w:tc>
        <w:tc>
          <w:tcPr>
            <w:tcW w:w="717" w:type="dxa"/>
          </w:tcPr>
          <w:p w:rsidR="00D52D17" w:rsidRPr="00A22B29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4.6</w:t>
            </w:r>
          </w:p>
        </w:tc>
      </w:tr>
      <w:tr w:rsidR="00D52D17" w:rsidRPr="00966E9A" w:rsidTr="007708B4">
        <w:trPr>
          <w:trHeight w:val="300"/>
        </w:trPr>
        <w:tc>
          <w:tcPr>
            <w:tcW w:w="2830" w:type="dxa"/>
            <w:noWrap/>
            <w:hideMark/>
          </w:tcPr>
          <w:p w:rsidR="00D52D17" w:rsidRPr="00966E9A" w:rsidRDefault="00D52D17" w:rsidP="007708B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ACETONITRILE</w:t>
            </w:r>
          </w:p>
        </w:tc>
        <w:tc>
          <w:tcPr>
            <w:tcW w:w="717" w:type="dxa"/>
            <w:noWrap/>
            <w:hideMark/>
          </w:tcPr>
          <w:p w:rsidR="00D52D17" w:rsidRPr="00966E9A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717" w:type="dxa"/>
            <w:noWrap/>
            <w:hideMark/>
          </w:tcPr>
          <w:p w:rsidR="00D52D17" w:rsidRPr="00966E9A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00</w:t>
            </w:r>
          </w:p>
        </w:tc>
        <w:tc>
          <w:tcPr>
            <w:tcW w:w="725" w:type="dxa"/>
          </w:tcPr>
          <w:p w:rsidR="00D52D17" w:rsidRPr="00EA1734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1.0</w:t>
            </w:r>
          </w:p>
        </w:tc>
        <w:tc>
          <w:tcPr>
            <w:tcW w:w="717" w:type="dxa"/>
          </w:tcPr>
          <w:p w:rsidR="00D52D17" w:rsidRPr="00EA1734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2.3</w:t>
            </w:r>
          </w:p>
        </w:tc>
      </w:tr>
      <w:tr w:rsidR="00D52D17" w:rsidRPr="00966E9A" w:rsidTr="007708B4">
        <w:trPr>
          <w:trHeight w:val="300"/>
        </w:trPr>
        <w:tc>
          <w:tcPr>
            <w:tcW w:w="2830" w:type="dxa"/>
            <w:noWrap/>
            <w:hideMark/>
          </w:tcPr>
          <w:p w:rsidR="00D52D17" w:rsidRPr="00966E9A" w:rsidRDefault="00D52D17" w:rsidP="007708B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ACRYLONITRILE</w:t>
            </w:r>
          </w:p>
        </w:tc>
        <w:tc>
          <w:tcPr>
            <w:tcW w:w="717" w:type="dxa"/>
            <w:noWrap/>
            <w:hideMark/>
          </w:tcPr>
          <w:p w:rsidR="00D52D17" w:rsidRPr="00966E9A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43</w:t>
            </w:r>
          </w:p>
        </w:tc>
        <w:tc>
          <w:tcPr>
            <w:tcW w:w="717" w:type="dxa"/>
            <w:noWrap/>
            <w:hideMark/>
          </w:tcPr>
          <w:p w:rsidR="00D52D17" w:rsidRPr="00966E9A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52</w:t>
            </w:r>
          </w:p>
        </w:tc>
        <w:tc>
          <w:tcPr>
            <w:tcW w:w="725" w:type="dxa"/>
          </w:tcPr>
          <w:p w:rsidR="00D52D17" w:rsidRPr="00EA1734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1.0</w:t>
            </w:r>
          </w:p>
        </w:tc>
        <w:tc>
          <w:tcPr>
            <w:tcW w:w="717" w:type="dxa"/>
          </w:tcPr>
          <w:p w:rsidR="00D52D17" w:rsidRPr="00EA1734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1.7</w:t>
            </w:r>
          </w:p>
        </w:tc>
      </w:tr>
      <w:tr w:rsidR="00D52D17" w:rsidRPr="00966E9A" w:rsidTr="007708B4">
        <w:trPr>
          <w:trHeight w:val="300"/>
        </w:trPr>
        <w:tc>
          <w:tcPr>
            <w:tcW w:w="2830" w:type="dxa"/>
            <w:noWrap/>
          </w:tcPr>
          <w:p w:rsidR="00D52D17" w:rsidRPr="00757426" w:rsidRDefault="00D52D17" w:rsidP="007708B4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PROPIONITRILE</w:t>
            </w:r>
          </w:p>
        </w:tc>
        <w:tc>
          <w:tcPr>
            <w:tcW w:w="717" w:type="dxa"/>
            <w:noWrap/>
          </w:tcPr>
          <w:p w:rsidR="00D52D17" w:rsidRPr="00B71B60" w:rsidRDefault="00D52D17" w:rsidP="007708B4">
            <w:pPr>
              <w:jc w:val="right"/>
            </w:pPr>
            <w:r>
              <w:t>0.08</w:t>
            </w:r>
          </w:p>
        </w:tc>
        <w:tc>
          <w:tcPr>
            <w:tcW w:w="717" w:type="dxa"/>
            <w:noWrap/>
          </w:tcPr>
          <w:p w:rsidR="00D52D17" w:rsidRDefault="00D52D17" w:rsidP="007708B4">
            <w:pPr>
              <w:jc w:val="right"/>
            </w:pPr>
            <w:r>
              <w:t>2.</w:t>
            </w:r>
            <w:r w:rsidRPr="00B71B60">
              <w:t>02</w:t>
            </w:r>
          </w:p>
        </w:tc>
        <w:tc>
          <w:tcPr>
            <w:tcW w:w="725" w:type="dxa"/>
          </w:tcPr>
          <w:p w:rsidR="00D52D17" w:rsidRPr="00EA1734" w:rsidRDefault="00D52D17" w:rsidP="007708B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  <w:tc>
          <w:tcPr>
            <w:tcW w:w="717" w:type="dxa"/>
          </w:tcPr>
          <w:p w:rsidR="00D52D17" w:rsidRPr="00EA1734" w:rsidRDefault="00D52D17" w:rsidP="007708B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2.4</w:t>
            </w:r>
          </w:p>
        </w:tc>
      </w:tr>
      <w:tr w:rsidR="00D52D17" w:rsidRPr="00966E9A" w:rsidTr="007708B4">
        <w:trPr>
          <w:trHeight w:val="300"/>
        </w:trPr>
        <w:tc>
          <w:tcPr>
            <w:tcW w:w="2830" w:type="dxa"/>
            <w:noWrap/>
            <w:hideMark/>
          </w:tcPr>
          <w:p w:rsidR="00D52D17" w:rsidRPr="00966E9A" w:rsidRDefault="00D52D17" w:rsidP="007708B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N,N-DIMETHYLFORMAMIDE</w:t>
            </w:r>
          </w:p>
        </w:tc>
        <w:tc>
          <w:tcPr>
            <w:tcW w:w="717" w:type="dxa"/>
            <w:noWrap/>
            <w:hideMark/>
          </w:tcPr>
          <w:p w:rsidR="00D52D17" w:rsidRPr="00966E9A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00</w:t>
            </w:r>
          </w:p>
        </w:tc>
        <w:tc>
          <w:tcPr>
            <w:tcW w:w="717" w:type="dxa"/>
            <w:noWrap/>
            <w:hideMark/>
          </w:tcPr>
          <w:p w:rsidR="00D52D17" w:rsidRPr="00966E9A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725" w:type="dxa"/>
          </w:tcPr>
          <w:p w:rsidR="00D52D17" w:rsidRPr="00A22B29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0.1</w:t>
            </w:r>
          </w:p>
        </w:tc>
        <w:tc>
          <w:tcPr>
            <w:tcW w:w="717" w:type="dxa"/>
          </w:tcPr>
          <w:p w:rsidR="00D52D17" w:rsidRPr="00A22B29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3.7</w:t>
            </w:r>
          </w:p>
        </w:tc>
      </w:tr>
      <w:tr w:rsidR="00D52D17" w:rsidRPr="00966E9A" w:rsidTr="007708B4">
        <w:trPr>
          <w:trHeight w:val="300"/>
        </w:trPr>
        <w:tc>
          <w:tcPr>
            <w:tcW w:w="2830" w:type="dxa"/>
            <w:noWrap/>
            <w:hideMark/>
          </w:tcPr>
          <w:p w:rsidR="00D52D17" w:rsidRPr="00966E9A" w:rsidRDefault="00D52D17" w:rsidP="007708B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N-METHYL FORMAMIDE</w:t>
            </w:r>
          </w:p>
        </w:tc>
        <w:tc>
          <w:tcPr>
            <w:tcW w:w="717" w:type="dxa"/>
            <w:noWrap/>
            <w:hideMark/>
          </w:tcPr>
          <w:p w:rsidR="00D52D17" w:rsidRPr="00966E9A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58</w:t>
            </w:r>
          </w:p>
        </w:tc>
        <w:tc>
          <w:tcPr>
            <w:tcW w:w="717" w:type="dxa"/>
            <w:noWrap/>
            <w:hideMark/>
          </w:tcPr>
          <w:p w:rsidR="00D52D17" w:rsidRPr="00966E9A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966E9A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725" w:type="dxa"/>
          </w:tcPr>
          <w:p w:rsidR="00D52D17" w:rsidRPr="00A22B29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1.5</w:t>
            </w:r>
          </w:p>
        </w:tc>
        <w:tc>
          <w:tcPr>
            <w:tcW w:w="717" w:type="dxa"/>
          </w:tcPr>
          <w:p w:rsidR="00D52D17" w:rsidRPr="00A22B29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3.7</w:t>
            </w:r>
          </w:p>
        </w:tc>
      </w:tr>
      <w:tr w:rsidR="00D52D17" w:rsidRPr="006176F3" w:rsidTr="007708B4">
        <w:trPr>
          <w:trHeight w:val="300"/>
        </w:trPr>
        <w:tc>
          <w:tcPr>
            <w:tcW w:w="2830" w:type="dxa"/>
            <w:noWrap/>
            <w:hideMark/>
          </w:tcPr>
          <w:p w:rsidR="00D52D17" w:rsidRPr="006176F3" w:rsidRDefault="00D52D17" w:rsidP="007708B4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76F3">
              <w:rPr>
                <w:rFonts w:ascii="Calibri" w:eastAsia="Times New Roman" w:hAnsi="Calibri" w:cs="Calibri"/>
                <w:color w:val="000000"/>
                <w:lang w:eastAsia="el-GR"/>
              </w:rPr>
              <w:t>WATER</w:t>
            </w:r>
          </w:p>
        </w:tc>
        <w:tc>
          <w:tcPr>
            <w:tcW w:w="717" w:type="dxa"/>
            <w:noWrap/>
            <w:hideMark/>
          </w:tcPr>
          <w:p w:rsidR="00D52D17" w:rsidRPr="006176F3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76F3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6176F3">
              <w:rPr>
                <w:rFonts w:ascii="Calibri" w:eastAsia="Times New Roman" w:hAnsi="Calibri" w:cs="Calibri"/>
                <w:color w:val="000000"/>
                <w:lang w:eastAsia="el-GR"/>
              </w:rPr>
              <w:t>89</w:t>
            </w:r>
          </w:p>
        </w:tc>
        <w:tc>
          <w:tcPr>
            <w:tcW w:w="717" w:type="dxa"/>
            <w:noWrap/>
            <w:hideMark/>
          </w:tcPr>
          <w:p w:rsidR="00D52D17" w:rsidRPr="006176F3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176F3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6176F3">
              <w:rPr>
                <w:rFonts w:ascii="Calibri" w:eastAsia="Times New Roman" w:hAnsi="Calibri" w:cs="Calibri"/>
                <w:color w:val="000000"/>
                <w:lang w:eastAsia="el-GR"/>
              </w:rPr>
              <w:t>99</w:t>
            </w:r>
          </w:p>
        </w:tc>
        <w:tc>
          <w:tcPr>
            <w:tcW w:w="725" w:type="dxa"/>
          </w:tcPr>
          <w:p w:rsidR="00D52D17" w:rsidRPr="00A22B29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3.0</w:t>
            </w:r>
          </w:p>
        </w:tc>
        <w:tc>
          <w:tcPr>
            <w:tcW w:w="717" w:type="dxa"/>
          </w:tcPr>
          <w:p w:rsidR="00D52D17" w:rsidRPr="00FA533A" w:rsidRDefault="00D52D17" w:rsidP="007708B4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2.9</w:t>
            </w:r>
          </w:p>
        </w:tc>
      </w:tr>
    </w:tbl>
    <w:p w:rsidR="00D52D17" w:rsidRDefault="00D52D17" w:rsidP="00D52D17"/>
    <w:p w:rsidR="00D52D17" w:rsidRDefault="00D52D17" w:rsidP="00D52D17">
      <w:pPr>
        <w:rPr>
          <w:lang w:val="en-US"/>
        </w:rPr>
      </w:pPr>
      <w:r>
        <w:rPr>
          <w:lang w:val="en-US"/>
        </w:rPr>
        <w:t xml:space="preserve">Below are shown the </w:t>
      </w:r>
      <w:r>
        <w:t>σ</w:t>
      </w:r>
      <w:r w:rsidRPr="00BD3641">
        <w:rPr>
          <w:lang w:val="en-US"/>
        </w:rPr>
        <w:t>-</w:t>
      </w:r>
      <w:r>
        <w:rPr>
          <w:lang w:val="en-US"/>
        </w:rPr>
        <w:t xml:space="preserve">profiles and the sigma surfaces of various conformers of glycols and </w:t>
      </w:r>
      <w:proofErr w:type="spellStart"/>
      <w:r>
        <w:rPr>
          <w:lang w:val="en-US"/>
        </w:rPr>
        <w:t>alkoxyethanols</w:t>
      </w:r>
      <w:proofErr w:type="spellEnd"/>
      <w:r w:rsidRPr="005B641A">
        <w:rPr>
          <w:lang w:val="en-US"/>
        </w:rPr>
        <w:t xml:space="preserve">. </w:t>
      </w:r>
      <w:r>
        <w:rPr>
          <w:lang w:val="en-US"/>
        </w:rPr>
        <w:t xml:space="preserve">Conformers c0 are the most stable facilitating intramolecular hydrogen-bonding. Deep blue in sigma-surfaces indicate donor sites and deep red acceptor sites. </w:t>
      </w:r>
    </w:p>
    <w:p w:rsidR="00D52D17" w:rsidRPr="005B641A" w:rsidRDefault="00D52D17" w:rsidP="00D52D17">
      <w:pPr>
        <w:rPr>
          <w:lang w:val="en-US"/>
        </w:rPr>
      </w:pPr>
    </w:p>
    <w:p w:rsidR="00D52D17" w:rsidRDefault="00D52D17" w:rsidP="00D52D17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 wp14:anchorId="5CCB1B85" wp14:editId="76EBB413">
            <wp:extent cx="5274310" cy="3626485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lycol c0 ful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2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D17" w:rsidRDefault="00D52D17" w:rsidP="00D52D17">
      <w:pPr>
        <w:rPr>
          <w:lang w:val="en-US"/>
        </w:rPr>
      </w:pPr>
    </w:p>
    <w:p w:rsidR="00D52D17" w:rsidRDefault="00D52D17" w:rsidP="00D52D17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4B683948" wp14:editId="786A6D13">
            <wp:extent cx="5274310" cy="3613785"/>
            <wp:effectExtent l="0" t="0" r="2540" b="571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ycol c6 ful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1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D17" w:rsidRDefault="00D52D17" w:rsidP="00D52D17">
      <w:pPr>
        <w:rPr>
          <w:lang w:val="en-US"/>
        </w:rPr>
      </w:pPr>
    </w:p>
    <w:p w:rsidR="00D52D17" w:rsidRDefault="00D52D17" w:rsidP="00D52D17">
      <w:pPr>
        <w:rPr>
          <w:lang w:val="en-US"/>
        </w:rPr>
      </w:pPr>
      <w:r>
        <w:rPr>
          <w:lang w:val="en-US"/>
        </w:rPr>
        <w:t xml:space="preserve">Figure S4: The </w:t>
      </w:r>
      <w:r>
        <w:t>σ</w:t>
      </w:r>
      <w:r>
        <w:rPr>
          <w:lang w:val="en-US"/>
        </w:rPr>
        <w:t xml:space="preserve">-profiles and </w:t>
      </w:r>
      <w:r>
        <w:t>σ</w:t>
      </w:r>
      <w:r>
        <w:rPr>
          <w:lang w:val="en-US"/>
        </w:rPr>
        <w:t>-surfaces of conformer c0 (upper) and c6 (lower) of ethylene glycol. Data from [1].</w:t>
      </w:r>
    </w:p>
    <w:p w:rsidR="00D52D17" w:rsidRDefault="00D52D17" w:rsidP="00D52D17">
      <w:pPr>
        <w:rPr>
          <w:lang w:val="en-US"/>
        </w:rPr>
      </w:pPr>
    </w:p>
    <w:p w:rsidR="00D52D17" w:rsidRDefault="00D52D17" w:rsidP="00D52D17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 wp14:anchorId="25E75DA7" wp14:editId="38008AF0">
            <wp:extent cx="3569264" cy="262890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thoxeth c0 full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767" cy="2646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D17" w:rsidRDefault="00D52D17" w:rsidP="00D52D17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07DEE6AB" wp14:editId="0D43DA8F">
            <wp:extent cx="3533775" cy="261281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thxeth c1 full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029" cy="263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D17" w:rsidRDefault="00D52D17" w:rsidP="00D52D17">
      <w:pPr>
        <w:rPr>
          <w:lang w:val="en-US"/>
        </w:rPr>
      </w:pPr>
    </w:p>
    <w:p w:rsidR="00D52D17" w:rsidRDefault="00D52D17" w:rsidP="00D52D17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7F244868" wp14:editId="2DFAC148">
            <wp:extent cx="3484774" cy="2566670"/>
            <wp:effectExtent l="0" t="0" r="1905" b="508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thoxeth c9 full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848" cy="259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D17" w:rsidRDefault="00D52D17" w:rsidP="00D52D17">
      <w:pPr>
        <w:rPr>
          <w:lang w:val="en-US"/>
        </w:rPr>
      </w:pPr>
      <w:r>
        <w:rPr>
          <w:lang w:val="en-US"/>
        </w:rPr>
        <w:t xml:space="preserve">Figure S5: The </w:t>
      </w:r>
      <w:r>
        <w:t>σ</w:t>
      </w:r>
      <w:r>
        <w:rPr>
          <w:lang w:val="en-US"/>
        </w:rPr>
        <w:t xml:space="preserve">-profiles and </w:t>
      </w:r>
      <w:r>
        <w:t>σ</w:t>
      </w:r>
      <w:r>
        <w:rPr>
          <w:lang w:val="en-US"/>
        </w:rPr>
        <w:t>-surfaces of conformer c0 (upper), c1 (middle) and c9 (lower) of 2-</w:t>
      </w:r>
      <w:proofErr w:type="gramStart"/>
      <w:r>
        <w:rPr>
          <w:lang w:val="en-US"/>
        </w:rPr>
        <w:t>ethoxyethanol  Data</w:t>
      </w:r>
      <w:proofErr w:type="gramEnd"/>
      <w:r>
        <w:rPr>
          <w:lang w:val="en-US"/>
        </w:rPr>
        <w:t xml:space="preserve"> from [1].</w:t>
      </w:r>
    </w:p>
    <w:p w:rsidR="00D52D17" w:rsidRPr="00467002" w:rsidRDefault="00D52D17" w:rsidP="00D52D17">
      <w:pPr>
        <w:rPr>
          <w:b/>
          <w:lang w:val="en-US"/>
        </w:rPr>
      </w:pPr>
      <w:r w:rsidRPr="00467002">
        <w:rPr>
          <w:b/>
          <w:lang w:val="en-US"/>
        </w:rPr>
        <w:lastRenderedPageBreak/>
        <w:t>References</w:t>
      </w:r>
    </w:p>
    <w:p w:rsidR="00D52D17" w:rsidRPr="00467002" w:rsidRDefault="00D52D17" w:rsidP="00D52D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467002">
        <w:rPr>
          <w:rFonts w:ascii="Times New Roman" w:hAnsi="Times New Roman" w:cs="Times New Roman"/>
          <w:lang w:val="en-US"/>
        </w:rPr>
        <w:t>Klamt</w:t>
      </w:r>
      <w:proofErr w:type="spellEnd"/>
      <w:r w:rsidRPr="00467002">
        <w:rPr>
          <w:rFonts w:ascii="Times New Roman" w:hAnsi="Times New Roman" w:cs="Times New Roman"/>
          <w:lang w:val="en-US"/>
        </w:rPr>
        <w:t xml:space="preserve">, A. 2005.  </w:t>
      </w:r>
      <w:r w:rsidRPr="00467002">
        <w:rPr>
          <w:rFonts w:ascii="Times New Roman" w:hAnsi="Times New Roman" w:cs="Times New Roman"/>
          <w:i/>
          <w:lang w:val="en-US"/>
        </w:rPr>
        <w:t>COSMO-RS from Quantum Chemistry to Fluid Phase Thermodynamics and Drug Design</w:t>
      </w:r>
      <w:r w:rsidRPr="00467002">
        <w:rPr>
          <w:rFonts w:ascii="Times New Roman" w:hAnsi="Times New Roman" w:cs="Times New Roman"/>
          <w:lang w:val="en-US"/>
        </w:rPr>
        <w:t>; Amsterdam: Elsevier.</w:t>
      </w:r>
    </w:p>
    <w:p w:rsidR="00D52D17" w:rsidRPr="00467002" w:rsidRDefault="00D52D17" w:rsidP="00D52D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467002">
        <w:rPr>
          <w:rFonts w:ascii="Times New Roman" w:hAnsi="Times New Roman" w:cs="Times New Roman"/>
          <w:lang w:val="en-US"/>
        </w:rPr>
        <w:t>COSMObase</w:t>
      </w:r>
      <w:proofErr w:type="spellEnd"/>
      <w:r w:rsidRPr="00467002">
        <w:rPr>
          <w:rFonts w:ascii="Times New Roman" w:hAnsi="Times New Roman" w:cs="Times New Roman"/>
          <w:lang w:val="en-US"/>
        </w:rPr>
        <w:t xml:space="preserve">, ver. 2019, </w:t>
      </w:r>
      <w:proofErr w:type="spellStart"/>
      <w:r w:rsidRPr="00467002">
        <w:rPr>
          <w:rFonts w:ascii="Times New Roman" w:hAnsi="Times New Roman" w:cs="Times New Roman"/>
          <w:lang w:val="en-US"/>
        </w:rPr>
        <w:t>COSMOlogic</w:t>
      </w:r>
      <w:proofErr w:type="spellEnd"/>
      <w:r w:rsidRPr="00467002">
        <w:rPr>
          <w:rFonts w:ascii="Times New Roman" w:hAnsi="Times New Roman" w:cs="Times New Roman"/>
          <w:lang w:val="en-US"/>
        </w:rPr>
        <w:t xml:space="preserve"> GmbH &amp;</w:t>
      </w:r>
      <w:proofErr w:type="spellStart"/>
      <w:r w:rsidRPr="00467002">
        <w:rPr>
          <w:rFonts w:ascii="Times New Roman" w:hAnsi="Times New Roman" w:cs="Times New Roman"/>
          <w:lang w:val="en-US"/>
        </w:rPr>
        <w:t>CoKG</w:t>
      </w:r>
      <w:proofErr w:type="spellEnd"/>
      <w:r w:rsidRPr="00467002">
        <w:rPr>
          <w:rFonts w:ascii="Times New Roman" w:hAnsi="Times New Roman" w:cs="Times New Roman"/>
          <w:lang w:val="en-US"/>
        </w:rPr>
        <w:t xml:space="preserve"> (now, BIOVIA </w:t>
      </w:r>
      <w:proofErr w:type="spellStart"/>
      <w:r w:rsidRPr="00467002">
        <w:rPr>
          <w:rFonts w:ascii="Times New Roman" w:hAnsi="Times New Roman" w:cs="Times New Roman"/>
          <w:lang w:val="en-US"/>
        </w:rPr>
        <w:t>Dassault</w:t>
      </w:r>
      <w:proofErr w:type="spellEnd"/>
      <w:r w:rsidRPr="004670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67002">
        <w:rPr>
          <w:rFonts w:ascii="Times New Roman" w:hAnsi="Times New Roman" w:cs="Times New Roman"/>
          <w:lang w:val="en-US"/>
        </w:rPr>
        <w:t>Systemes</w:t>
      </w:r>
      <w:proofErr w:type="spellEnd"/>
      <w:r w:rsidRPr="00467002">
        <w:rPr>
          <w:rFonts w:ascii="Times New Roman" w:hAnsi="Times New Roman" w:cs="Times New Roman"/>
          <w:lang w:val="en-US"/>
        </w:rPr>
        <w:t>)</w:t>
      </w:r>
    </w:p>
    <w:p w:rsidR="00D52D17" w:rsidRPr="00467002" w:rsidRDefault="00D52D17" w:rsidP="00D52D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467002">
        <w:rPr>
          <w:rFonts w:ascii="Times New Roman" w:hAnsi="Times New Roman" w:cs="Times New Roman"/>
          <w:lang w:val="en-US"/>
        </w:rPr>
        <w:t>Dohnal</w:t>
      </w:r>
      <w:proofErr w:type="spellEnd"/>
      <w:r w:rsidRPr="00467002">
        <w:rPr>
          <w:rFonts w:ascii="Times New Roman" w:hAnsi="Times New Roman" w:cs="Times New Roman"/>
          <w:lang w:val="en-US"/>
        </w:rPr>
        <w:t xml:space="preserve">, V. 2024, </w:t>
      </w:r>
      <w:r w:rsidRPr="00467002">
        <w:rPr>
          <w:lang w:val="en-US"/>
        </w:rPr>
        <w:t xml:space="preserve">New QSPR molecular descriptors based on low-cost quantum chemistry computations using DFT/COSMO approach, </w:t>
      </w:r>
      <w:r w:rsidRPr="00467002">
        <w:rPr>
          <w:i/>
          <w:lang w:val="en-US"/>
        </w:rPr>
        <w:t>J. Mol. Liq</w:t>
      </w:r>
      <w:r w:rsidRPr="00467002">
        <w:rPr>
          <w:lang w:val="en-US"/>
        </w:rPr>
        <w:t xml:space="preserve">. 125256, </w:t>
      </w:r>
      <w:hyperlink r:id="rId16" w:history="1">
        <w:r w:rsidRPr="00467002">
          <w:rPr>
            <w:rStyle w:val="-"/>
            <w:lang w:val="en-US"/>
          </w:rPr>
          <w:t>https://doi.org/10.1016/ j.molliq</w:t>
        </w:r>
      </w:hyperlink>
      <w:r w:rsidRPr="00467002">
        <w:rPr>
          <w:lang w:val="en-US"/>
        </w:rPr>
        <w:t>.2024.125256.</w:t>
      </w:r>
    </w:p>
    <w:p w:rsidR="00D52D17" w:rsidRPr="00467002" w:rsidRDefault="00D52D17" w:rsidP="00D52D17">
      <w:pPr>
        <w:pStyle w:val="a4"/>
        <w:rPr>
          <w:lang w:val="en-US"/>
        </w:rPr>
      </w:pPr>
    </w:p>
    <w:p w:rsidR="00496793" w:rsidRPr="00D52D17" w:rsidRDefault="00496793">
      <w:pPr>
        <w:rPr>
          <w:lang w:val="en-US"/>
        </w:rPr>
      </w:pPr>
      <w:bookmarkStart w:id="0" w:name="_GoBack"/>
      <w:bookmarkEnd w:id="0"/>
    </w:p>
    <w:sectPr w:rsidR="00496793" w:rsidRPr="00D52D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F4707"/>
    <w:multiLevelType w:val="hybridMultilevel"/>
    <w:tmpl w:val="AB3477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17"/>
    <w:rsid w:val="00496793"/>
    <w:rsid w:val="00D5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1D8A2-0222-4BBD-B9E9-117F33D0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2D1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52D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1016/%20j.molliq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emf"/><Relationship Id="rId15" Type="http://schemas.openxmlformats.org/officeDocument/2006/relationships/image" Target="media/image8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805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2024-07-09T21:15:00Z</dcterms:created>
  <dcterms:modified xsi:type="dcterms:W3CDTF">2024-07-09T21:16:00Z</dcterms:modified>
</cp:coreProperties>
</file>