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BC0B" w14:textId="6CFD8BD4" w:rsidR="00D27B92" w:rsidRPr="006453D9" w:rsidRDefault="00D27B92" w:rsidP="00D27B92">
      <w:pPr>
        <w:pStyle w:val="MDPI11articletype"/>
      </w:pPr>
      <w:r>
        <w:t>Supplementary materials</w:t>
      </w:r>
    </w:p>
    <w:p w14:paraId="072CE71D" w14:textId="77777777" w:rsidR="00D27B92" w:rsidRDefault="00D27B92" w:rsidP="00D27B92">
      <w:pPr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FB7B65">
        <w:rPr>
          <w:rFonts w:ascii="Times New Roman" w:hAnsi="Times New Roman"/>
          <w:b/>
          <w:sz w:val="28"/>
          <w:szCs w:val="28"/>
          <w:lang w:val="en-GB"/>
        </w:rPr>
        <w:t xml:space="preserve">Using Citizen Science and Field Survey to Document the Introduction, Establishment, and Rapid Spread of the Bare-eyed Pigeon, </w:t>
      </w:r>
      <w:r w:rsidRPr="00FB7B65">
        <w:rPr>
          <w:rFonts w:ascii="Times New Roman" w:hAnsi="Times New Roman"/>
          <w:b/>
          <w:i/>
          <w:sz w:val="28"/>
          <w:szCs w:val="28"/>
          <w:lang w:val="en-GB"/>
        </w:rPr>
        <w:t>Patagioenas</w:t>
      </w:r>
      <w:r w:rsidRPr="00FB7B6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FB7B65">
        <w:rPr>
          <w:rFonts w:ascii="Times New Roman" w:hAnsi="Times New Roman"/>
          <w:b/>
          <w:i/>
          <w:sz w:val="28"/>
          <w:szCs w:val="28"/>
          <w:lang w:val="en-GB"/>
        </w:rPr>
        <w:t>corensis</w:t>
      </w:r>
      <w:r w:rsidRPr="00FB7B65">
        <w:rPr>
          <w:rFonts w:ascii="Times New Roman" w:hAnsi="Times New Roman"/>
          <w:b/>
          <w:sz w:val="28"/>
          <w:szCs w:val="28"/>
          <w:lang w:val="en-GB"/>
        </w:rPr>
        <w:t>, on the Island of Saint Martin, West Indies</w:t>
      </w:r>
    </w:p>
    <w:p w14:paraId="17322751" w14:textId="77777777" w:rsidR="00D27B92" w:rsidRDefault="00D27B92" w:rsidP="00D27B92">
      <w:pPr>
        <w:pStyle w:val="MDPI13authornames"/>
      </w:pPr>
      <w:r>
        <w:t>Christopher Cambrone</w:t>
      </w:r>
      <w:r w:rsidRPr="00D945EC">
        <w:t xml:space="preserve"> </w:t>
      </w:r>
      <w:r w:rsidRPr="001F31D1">
        <w:rPr>
          <w:vertAlign w:val="superscript"/>
        </w:rPr>
        <w:t>1</w:t>
      </w:r>
      <w:r>
        <w:rPr>
          <w:vertAlign w:val="superscript"/>
        </w:rPr>
        <w:t>,</w:t>
      </w:r>
      <w:r w:rsidRPr="00331633">
        <w:t>*</w:t>
      </w:r>
      <w:r w:rsidRPr="00D945EC">
        <w:t xml:space="preserve">, </w:t>
      </w:r>
      <w:r>
        <w:t>Anthony Levesque</w:t>
      </w:r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and </w:t>
      </w:r>
      <w:r>
        <w:t>Frank Cézilly</w:t>
      </w:r>
      <w:r w:rsidRPr="00D945EC">
        <w:t xml:space="preserve"> </w:t>
      </w:r>
      <w:r>
        <w:rPr>
          <w:vertAlign w:val="superscript"/>
        </w:rPr>
        <w:t>1</w:t>
      </w:r>
    </w:p>
    <w:p w14:paraId="212C782D" w14:textId="77777777" w:rsidR="00D27B92" w:rsidRPr="00DE395D" w:rsidRDefault="00D27B92" w:rsidP="00D27B92">
      <w:pPr>
        <w:pStyle w:val="MDPI16affiliation"/>
        <w:ind w:left="426"/>
        <w:rPr>
          <w:lang w:val="en-GB"/>
        </w:rPr>
      </w:pPr>
      <w:r w:rsidRPr="00DE395D">
        <w:rPr>
          <w:vertAlign w:val="superscript"/>
          <w:lang w:val="en-GB"/>
        </w:rPr>
        <w:t>1</w:t>
      </w:r>
      <w:r w:rsidRPr="00DE395D">
        <w:rPr>
          <w:lang w:val="en-GB"/>
        </w:rPr>
        <w:tab/>
        <w:t>Caribaea Initiative, Guadeloupe, French West I</w:t>
      </w:r>
      <w:r>
        <w:rPr>
          <w:lang w:val="en-GB"/>
        </w:rPr>
        <w:t>ndies</w:t>
      </w:r>
      <w:r w:rsidRPr="00DE395D">
        <w:rPr>
          <w:lang w:val="en-GB"/>
        </w:rPr>
        <w:t xml:space="preserve">; </w:t>
      </w:r>
      <w:hyperlink r:id="rId6" w:history="1">
        <w:r w:rsidRPr="00602659">
          <w:rPr>
            <w:rStyle w:val="Lienhypertexte"/>
            <w:lang w:val="en-GB"/>
          </w:rPr>
          <w:t>christopher.cambrone@caribaea.org</w:t>
        </w:r>
      </w:hyperlink>
      <w:r>
        <w:rPr>
          <w:lang w:val="en-GB"/>
        </w:rPr>
        <w:t xml:space="preserve"> (C.C.); </w:t>
      </w:r>
      <w:hyperlink r:id="rId7" w:history="1">
        <w:r w:rsidRPr="00602659">
          <w:rPr>
            <w:rStyle w:val="Lienhypertexte"/>
            <w:lang w:val="en-GB"/>
          </w:rPr>
          <w:t>frank.cezilly@caribaea.org</w:t>
        </w:r>
      </w:hyperlink>
      <w:r>
        <w:rPr>
          <w:lang w:val="en-GB"/>
        </w:rPr>
        <w:t xml:space="preserve"> (F.C.)</w:t>
      </w:r>
    </w:p>
    <w:p w14:paraId="420B228D" w14:textId="77777777" w:rsidR="00D27B92" w:rsidRPr="00DE395D" w:rsidRDefault="00D27B92" w:rsidP="00D27B92">
      <w:pPr>
        <w:pStyle w:val="MDPI16affiliation"/>
        <w:ind w:left="426"/>
        <w:rPr>
          <w:lang w:val="en-GB"/>
        </w:rPr>
      </w:pPr>
      <w:r w:rsidRPr="00DE395D">
        <w:rPr>
          <w:vertAlign w:val="superscript"/>
          <w:lang w:val="en-GB"/>
        </w:rPr>
        <w:t>2</w:t>
      </w:r>
      <w:r w:rsidRPr="00DE395D">
        <w:rPr>
          <w:lang w:val="en-GB"/>
        </w:rPr>
        <w:tab/>
        <w:t>Association Amazona, Guadeloupe, French West I</w:t>
      </w:r>
      <w:r>
        <w:rPr>
          <w:lang w:val="en-GB"/>
        </w:rPr>
        <w:t>ndies</w:t>
      </w:r>
      <w:r w:rsidRPr="00DE395D">
        <w:rPr>
          <w:lang w:val="en-GB"/>
        </w:rPr>
        <w:t xml:space="preserve">; </w:t>
      </w:r>
      <w:hyperlink r:id="rId8" w:history="1">
        <w:r w:rsidRPr="00602659">
          <w:rPr>
            <w:rStyle w:val="Lienhypertexte"/>
            <w:lang w:val="en-GB"/>
          </w:rPr>
          <w:t>anthony.levesque@wanadoo.fr</w:t>
        </w:r>
      </w:hyperlink>
      <w:r>
        <w:rPr>
          <w:lang w:val="en-GB"/>
        </w:rPr>
        <w:t xml:space="preserve"> </w:t>
      </w:r>
    </w:p>
    <w:p w14:paraId="40394AA6" w14:textId="77777777" w:rsidR="00D27B92" w:rsidRPr="00550626" w:rsidRDefault="00D27B92" w:rsidP="00D27B92">
      <w:pPr>
        <w:pStyle w:val="MDPI16affiliation"/>
        <w:ind w:left="426"/>
      </w:pPr>
      <w:r w:rsidRPr="00E779E6">
        <w:rPr>
          <w:b/>
        </w:rPr>
        <w:t>*</w:t>
      </w:r>
      <w:r w:rsidRPr="00D945EC">
        <w:tab/>
        <w:t xml:space="preserve">Correspondence: </w:t>
      </w:r>
      <w:hyperlink r:id="rId9" w:history="1">
        <w:r w:rsidRPr="00602659">
          <w:rPr>
            <w:rStyle w:val="Lienhypertexte"/>
            <w:lang w:val="en-GB"/>
          </w:rPr>
          <w:t>christopher.cambrone@caribaea.org</w:t>
        </w:r>
      </w:hyperlink>
    </w:p>
    <w:p w14:paraId="5D91DD9C" w14:textId="77777777" w:rsidR="00D27B92" w:rsidRPr="00D27B92" w:rsidRDefault="00D27B92" w:rsidP="00D27B92">
      <w:pPr>
        <w:pStyle w:val="Lgende"/>
        <w:keepNext/>
        <w:rPr>
          <w:rFonts w:ascii="Palatino Linotype" w:eastAsia="Times New Roman" w:hAnsi="Palatino Linotype" w:cs="Cordia New"/>
          <w:b/>
          <w:i w:val="0"/>
          <w:iCs w:val="0"/>
          <w:color w:val="000000"/>
          <w:szCs w:val="22"/>
          <w:lang w:val="en-US" w:eastAsia="de-DE" w:bidi="en-US"/>
        </w:rPr>
      </w:pPr>
    </w:p>
    <w:p w14:paraId="1F4C0400" w14:textId="131A9A34" w:rsidR="00D27B92" w:rsidRPr="0025255D" w:rsidRDefault="00D27B92" w:rsidP="00D27B92">
      <w:pPr>
        <w:pStyle w:val="Lgende"/>
        <w:keepNext/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</w:pPr>
      <w:r w:rsidRPr="0005390D">
        <w:rPr>
          <w:rFonts w:ascii="Palatino Linotype" w:eastAsia="Times New Roman" w:hAnsi="Palatino Linotype" w:cs="Cordia New"/>
          <w:b/>
          <w:i w:val="0"/>
          <w:iCs w:val="0"/>
          <w:color w:val="000000"/>
          <w:szCs w:val="22"/>
          <w:lang w:val="en-US" w:eastAsia="de-DE" w:bidi="en-US"/>
        </w:rPr>
        <w:t xml:space="preserve">Table </w:t>
      </w:r>
      <w:r>
        <w:rPr>
          <w:rFonts w:ascii="Palatino Linotype" w:eastAsia="Times New Roman" w:hAnsi="Palatino Linotype" w:cs="Cordia New"/>
          <w:b/>
          <w:i w:val="0"/>
          <w:iCs w:val="0"/>
          <w:color w:val="000000"/>
          <w:szCs w:val="22"/>
          <w:lang w:val="en-US" w:eastAsia="de-DE" w:bidi="en-US"/>
        </w:rPr>
        <w:t>S</w:t>
      </w:r>
      <w:r>
        <w:rPr>
          <w:rFonts w:ascii="Palatino Linotype" w:eastAsia="Times New Roman" w:hAnsi="Palatino Linotype" w:cs="Cordia New"/>
          <w:b/>
          <w:i w:val="0"/>
          <w:iCs w:val="0"/>
          <w:color w:val="000000"/>
          <w:szCs w:val="22"/>
          <w:lang w:val="en-US" w:eastAsia="de-DE" w:bidi="en-US"/>
        </w:rPr>
        <w:t>1.</w:t>
      </w:r>
      <w:r w:rsidRPr="0005390D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 xml:space="preserve"> </w:t>
      </w:r>
      <w:r w:rsidRPr="003702C9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 xml:space="preserve">List of identification codes corresponding to ebird counts carried out by the authors. The date format is </w:t>
      </w:r>
      <w:r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dd</w:t>
      </w:r>
      <w:r w:rsidRPr="003702C9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/</w:t>
      </w:r>
      <w:r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mm</w:t>
      </w:r>
      <w:r w:rsidRPr="003702C9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/</w:t>
      </w:r>
      <w:r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yyyy</w:t>
      </w:r>
      <w:r w:rsidRPr="003702C9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, and the time is</w:t>
      </w:r>
      <w:r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 xml:space="preserve"> in</w:t>
      </w:r>
      <w:r w:rsidRPr="003702C9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 xml:space="preserve"> 24h</w:t>
      </w:r>
      <w:r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 xml:space="preserve"> format (hh:mm:ss)</w:t>
      </w:r>
      <w:r w:rsidRPr="003702C9">
        <w:rPr>
          <w:rFonts w:ascii="Palatino Linotype" w:eastAsia="Times New Roman" w:hAnsi="Palatino Linotype" w:cs="Cordia New"/>
          <w:i w:val="0"/>
          <w:iCs w:val="0"/>
          <w:color w:val="000000"/>
          <w:szCs w:val="22"/>
          <w:lang w:val="en-US" w:eastAsia="de-DE" w:bidi="en-US"/>
        </w:rPr>
        <w:t>.</w:t>
      </w:r>
    </w:p>
    <w:tbl>
      <w:tblPr>
        <w:tblW w:w="8656" w:type="dxa"/>
        <w:tblInd w:w="142" w:type="dxa"/>
        <w:tblCellMar>
          <w:right w:w="255" w:type="dxa"/>
        </w:tblCellMar>
        <w:tblLook w:val="04A0" w:firstRow="1" w:lastRow="0" w:firstColumn="1" w:lastColumn="0" w:noHBand="0" w:noVBand="1"/>
      </w:tblPr>
      <w:tblGrid>
        <w:gridCol w:w="1410"/>
        <w:gridCol w:w="1332"/>
        <w:gridCol w:w="1400"/>
        <w:gridCol w:w="1310"/>
        <w:gridCol w:w="1078"/>
        <w:gridCol w:w="2126"/>
      </w:tblGrid>
      <w:tr w:rsidR="00D27B92" w:rsidRPr="003702C9" w14:paraId="00CC6AB1" w14:textId="77777777" w:rsidTr="00D27B9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3C62" w14:textId="77777777" w:rsidR="00D27B92" w:rsidRPr="003702C9" w:rsidRDefault="00D27B92" w:rsidP="00181221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Locality</w:t>
            </w:r>
            <w:r>
              <w:rPr>
                <w:rFonts w:eastAsia="Times New Roman"/>
                <w:b/>
                <w:noProof w:val="0"/>
                <w:lang w:eastAsia="de-DE" w:bidi="en-US"/>
              </w:rPr>
              <w:t xml:space="preserve"> </w:t>
            </w: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40EA" w14:textId="77777777" w:rsidR="00D27B92" w:rsidRPr="003702C9" w:rsidRDefault="00D27B92" w:rsidP="00181221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Latitude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0529" w14:textId="77777777" w:rsidR="00D27B92" w:rsidRPr="003702C9" w:rsidRDefault="00D27B92" w:rsidP="00181221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Longitude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B98F" w14:textId="77777777" w:rsidR="00D27B92" w:rsidRPr="003702C9" w:rsidRDefault="00D27B92" w:rsidP="00181221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6E41" w14:textId="77777777" w:rsidR="00D27B92" w:rsidRPr="003702C9" w:rsidRDefault="00D27B92" w:rsidP="00181221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7C26" w14:textId="77777777" w:rsidR="00D27B92" w:rsidRPr="003702C9" w:rsidRDefault="00D27B92" w:rsidP="00181221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3702C9">
              <w:rPr>
                <w:rFonts w:eastAsia="Times New Roman"/>
                <w:b/>
                <w:noProof w:val="0"/>
                <w:lang w:eastAsia="de-DE" w:bidi="en-US"/>
              </w:rPr>
              <w:t>Sampling event</w:t>
            </w:r>
            <w:r>
              <w:rPr>
                <w:rFonts w:eastAsia="Times New Roman"/>
                <w:b/>
                <w:noProof w:val="0"/>
                <w:lang w:eastAsia="de-DE" w:bidi="en-US"/>
              </w:rPr>
              <w:t xml:space="preserve"> ID</w:t>
            </w:r>
          </w:p>
        </w:tc>
      </w:tr>
      <w:tr w:rsidR="00D27B92" w:rsidRPr="003702C9" w14:paraId="5667F689" w14:textId="77777777" w:rsidTr="00D27B9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B43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L25723664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400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18.0459499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2BA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-63.0216681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863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05/07/2023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FE2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18:15:00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79B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S143838414</w:t>
            </w:r>
          </w:p>
        </w:tc>
      </w:tr>
      <w:tr w:rsidR="00D27B92" w:rsidRPr="003702C9" w14:paraId="42361918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C12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F2A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18.0499064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DA2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-63.0338323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4DC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95B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05:41:00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B5A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S143838413</w:t>
            </w:r>
          </w:p>
        </w:tc>
      </w:tr>
      <w:tr w:rsidR="00D27B92" w:rsidRPr="003702C9" w14:paraId="5DE79C57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7B7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L25723714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7F7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18.0556528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F6C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-63.0402689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28C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110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05:51:00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647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S143838412</w:t>
            </w:r>
          </w:p>
        </w:tc>
      </w:tr>
      <w:tr w:rsidR="00D27B92" w:rsidRPr="003702C9" w14:paraId="18443683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AC8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27E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18.0732841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D4F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-63.0319677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A79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93D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06:02:00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4B2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S143838453</w:t>
            </w:r>
          </w:p>
        </w:tc>
      </w:tr>
      <w:tr w:rsidR="00D27B92" w:rsidRPr="003702C9" w14:paraId="28DB9B2C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0D4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79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18.0763895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B7F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-63.0238526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E9F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E99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06:24:00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5AE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S143838452</w:t>
            </w:r>
          </w:p>
        </w:tc>
      </w:tr>
      <w:tr w:rsidR="00D27B92" w:rsidRPr="003702C9" w14:paraId="1E5C07A8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9F4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6A4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18.0763895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6A8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-63.0238526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7CE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BAA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06:35:00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564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S143838451</w:t>
            </w:r>
          </w:p>
        </w:tc>
      </w:tr>
      <w:tr w:rsidR="00D27B92" w:rsidRPr="003702C9" w14:paraId="6F5E0E79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E2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L25724185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EBB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18.0787281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EEB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-63.0164993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E7A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DCB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06:44:00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081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S143838450</w:t>
            </w:r>
          </w:p>
        </w:tc>
      </w:tr>
      <w:tr w:rsidR="00D27B92" w:rsidRPr="003702C9" w14:paraId="299F86D5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2EC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FEE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18.0835714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F57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-63.0223365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6D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E7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06:56:00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126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S143838449</w:t>
            </w:r>
          </w:p>
        </w:tc>
      </w:tr>
      <w:tr w:rsidR="00D27B92" w:rsidRPr="003702C9" w14:paraId="36C8E241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608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3D3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18.0893879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5D1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-63.0288152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393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6C8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07:22:00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AC2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S143838448</w:t>
            </w:r>
          </w:p>
        </w:tc>
      </w:tr>
      <w:tr w:rsidR="00D27B92" w:rsidRPr="003702C9" w14:paraId="51BBA850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B72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F6F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18.0911055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F4A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-63.0263546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224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CA7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07:43:00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4A4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S143838446</w:t>
            </w:r>
          </w:p>
        </w:tc>
      </w:tr>
      <w:tr w:rsidR="00D27B92" w:rsidRPr="003702C9" w14:paraId="0D373B1C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DE1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L25725148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70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18.0966390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8E7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-63.0264066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9BE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93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07:59:00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14E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S143838445</w:t>
            </w:r>
          </w:p>
        </w:tc>
      </w:tr>
      <w:tr w:rsidR="00D27B92" w:rsidRPr="003702C9" w14:paraId="25538539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513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FBE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18.1147505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8A3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-63.0208616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298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813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08:23:00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351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S143838438</w:t>
            </w:r>
          </w:p>
        </w:tc>
      </w:tr>
      <w:tr w:rsidR="00D27B92" w:rsidRPr="003702C9" w14:paraId="23B9786B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B07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L25725991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165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18.1051245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533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-63.0285992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D98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A4E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08:48:00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11F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S143838444</w:t>
            </w:r>
          </w:p>
        </w:tc>
      </w:tr>
      <w:tr w:rsidR="00D27B92" w:rsidRPr="003702C9" w14:paraId="65255AA6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571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L25726145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073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18.1081815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C9B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-63.0407918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00D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1B0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09:06:00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12F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S143838443</w:t>
            </w:r>
          </w:p>
        </w:tc>
      </w:tr>
      <w:tr w:rsidR="00D27B92" w:rsidRPr="003702C9" w14:paraId="58496D5D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8DD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L25726792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1EE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18.0910259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E9B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-63.0775585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3B9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0FF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09:33:00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DB2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S143838442</w:t>
            </w:r>
          </w:p>
        </w:tc>
      </w:tr>
      <w:tr w:rsidR="00D27B92" w:rsidRPr="003702C9" w14:paraId="1A42030D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6ED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L25727028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F0B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18.0891579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88A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-63.0737902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39C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547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09:51:00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5CE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S143838441</w:t>
            </w:r>
          </w:p>
        </w:tc>
      </w:tr>
      <w:tr w:rsidR="00D27B92" w:rsidRPr="003702C9" w14:paraId="64963CB8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D5F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L25727658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46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18.0889095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AAC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-63.0708782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589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2B5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10:19:00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637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S143838440</w:t>
            </w:r>
          </w:p>
        </w:tc>
      </w:tr>
      <w:tr w:rsidR="00D27B92" w:rsidRPr="003702C9" w14:paraId="3D8B411A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481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889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18.0930936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76C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-63.0745073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98C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4C9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10:35:00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9D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S143838433</w:t>
            </w:r>
          </w:p>
        </w:tc>
      </w:tr>
      <w:tr w:rsidR="00D27B92" w:rsidRPr="003702C9" w14:paraId="7A07549C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44A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B6E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18.0476997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9BA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-63.0205607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612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042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16:03:00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8CE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S143838439</w:t>
            </w:r>
          </w:p>
        </w:tc>
      </w:tr>
      <w:tr w:rsidR="00D27B92" w:rsidRPr="003702C9" w14:paraId="604B464A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CFD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7B8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18.0543694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53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-63.0190496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7EC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835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16:16:00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765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S143838436</w:t>
            </w:r>
          </w:p>
        </w:tc>
      </w:tr>
      <w:tr w:rsidR="00D27B92" w:rsidRPr="003702C9" w14:paraId="2BA12AA0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7EC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F98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18.0572312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8A5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-63.0157972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B41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048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16:27:00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82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S143838435</w:t>
            </w:r>
          </w:p>
        </w:tc>
      </w:tr>
      <w:tr w:rsidR="00D27B92" w:rsidRPr="003702C9" w14:paraId="2B667821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FC0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E32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18.0623477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08A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-63.0152956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3B5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688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16:36:00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AAE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S143838434</w:t>
            </w:r>
          </w:p>
        </w:tc>
      </w:tr>
      <w:tr w:rsidR="00D27B92" w:rsidRPr="003702C9" w14:paraId="703DE695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53A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L25735314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A99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18.0662208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19F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-63.0194248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22F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31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16:54:00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9C7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S143838432</w:t>
            </w:r>
          </w:p>
        </w:tc>
      </w:tr>
      <w:tr w:rsidR="00D27B92" w:rsidRPr="003702C9" w14:paraId="5D16F2B3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E26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886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18.0698857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6C8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-63.0282966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5F7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207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17:03:00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2C9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S143838431</w:t>
            </w:r>
          </w:p>
        </w:tc>
      </w:tr>
      <w:tr w:rsidR="00D27B92" w:rsidRPr="003702C9" w14:paraId="0C0C1406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A64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L25735998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B9A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18.0468467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1CA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-63.0419101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27C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F9D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17:32:00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E92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S143838429</w:t>
            </w:r>
          </w:p>
        </w:tc>
      </w:tr>
      <w:tr w:rsidR="00D27B92" w:rsidRPr="003702C9" w14:paraId="59C6D987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ED0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L4265824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8D3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18.0265675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695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-63.0416965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097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537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17:54:00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28D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S143838426</w:t>
            </w:r>
          </w:p>
        </w:tc>
      </w:tr>
      <w:tr w:rsidR="00D27B92" w:rsidRPr="003702C9" w14:paraId="1592D9BB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F6B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DEA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18.0459499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C4A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-63.0216681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EFB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0A4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05:57:00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243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S143838427</w:t>
            </w:r>
          </w:p>
        </w:tc>
      </w:tr>
      <w:tr w:rsidR="00D27B92" w:rsidRPr="003702C9" w14:paraId="4E925E28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9CC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L25743828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0AF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18.0458132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4D5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-63.0344667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329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584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164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S143838428</w:t>
            </w:r>
          </w:p>
        </w:tc>
      </w:tr>
      <w:tr w:rsidR="00D27B92" w:rsidRPr="003702C9" w14:paraId="750CA1D6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F44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L25744383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45A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18.0927459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913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-63.0755544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201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A07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06:48:00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FCF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S143838425</w:t>
            </w:r>
          </w:p>
        </w:tc>
      </w:tr>
      <w:tr w:rsidR="00D27B92" w:rsidRPr="003702C9" w14:paraId="636EC3BE" w14:textId="77777777" w:rsidTr="00D27B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969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DE7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18.0910259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839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-63.0775585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806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8E4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806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S143838424</w:t>
            </w:r>
          </w:p>
        </w:tc>
      </w:tr>
    </w:tbl>
    <w:p w14:paraId="70487E1D" w14:textId="7D245F30" w:rsidR="00D27B92" w:rsidRDefault="00D27B92" w:rsidP="00D27B92">
      <w:pPr>
        <w:pStyle w:val="Lgende"/>
        <w:keepNext/>
        <w:rPr>
          <w:lang w:eastAsia="de-DE" w:bidi="en-US"/>
        </w:rPr>
      </w:pPr>
      <w:r w:rsidRPr="00D27B92">
        <w:rPr>
          <w:rFonts w:ascii="Palatino Linotype" w:eastAsia="Times New Roman" w:hAnsi="Palatino Linotype" w:cs="Cordia New"/>
          <w:b/>
          <w:i w:val="0"/>
          <w:iCs w:val="0"/>
          <w:color w:val="000000"/>
          <w:szCs w:val="22"/>
          <w:lang w:val="en-US" w:eastAsia="de-DE" w:bidi="en-US"/>
        </w:rPr>
        <w:lastRenderedPageBreak/>
        <w:t>Continued Table S1.</w:t>
      </w:r>
      <w:r>
        <w:rPr>
          <w:rFonts w:ascii="Palatino Linotype" w:eastAsia="Times New Roman" w:hAnsi="Palatino Linotype" w:cs="Cordia New"/>
          <w:b/>
          <w:i w:val="0"/>
          <w:iCs w:val="0"/>
          <w:color w:val="000000"/>
          <w:szCs w:val="22"/>
          <w:lang w:val="en-US" w:eastAsia="de-DE" w:bidi="en-US"/>
        </w:rPr>
        <w:t>.</w:t>
      </w:r>
    </w:p>
    <w:tbl>
      <w:tblPr>
        <w:tblW w:w="8656" w:type="dxa"/>
        <w:tblInd w:w="142" w:type="dxa"/>
        <w:tblCellMar>
          <w:right w:w="255" w:type="dxa"/>
        </w:tblCellMar>
        <w:tblLook w:val="04A0" w:firstRow="1" w:lastRow="0" w:firstColumn="1" w:lastColumn="0" w:noHBand="0" w:noVBand="1"/>
      </w:tblPr>
      <w:tblGrid>
        <w:gridCol w:w="1410"/>
        <w:gridCol w:w="1332"/>
        <w:gridCol w:w="1400"/>
        <w:gridCol w:w="1310"/>
        <w:gridCol w:w="1078"/>
        <w:gridCol w:w="2126"/>
      </w:tblGrid>
      <w:tr w:rsidR="00D27B92" w:rsidRPr="00D27B92" w14:paraId="549FDB6C" w14:textId="77777777" w:rsidTr="00D27B9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09CCB" w14:textId="1C7BCD12" w:rsidR="00D27B92" w:rsidRPr="003702C9" w:rsidRDefault="00D27B92" w:rsidP="00D27B92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D27B92">
              <w:rPr>
                <w:rFonts w:eastAsia="Times New Roman"/>
                <w:b/>
                <w:noProof w:val="0"/>
                <w:lang w:eastAsia="de-DE" w:bidi="en-US"/>
              </w:rPr>
              <w:t>Locality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FC05F7" w14:textId="71D49169" w:rsidR="00D27B92" w:rsidRPr="003702C9" w:rsidRDefault="00D27B92" w:rsidP="00D27B92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D27B92">
              <w:rPr>
                <w:rFonts w:eastAsia="Times New Roman"/>
                <w:b/>
                <w:noProof w:val="0"/>
                <w:lang w:eastAsia="de-DE" w:bidi="en-US"/>
              </w:rPr>
              <w:t>Latitude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DB5FE" w14:textId="373443C5" w:rsidR="00D27B92" w:rsidRPr="003702C9" w:rsidRDefault="00D27B92" w:rsidP="00D27B92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D27B92">
              <w:rPr>
                <w:rFonts w:eastAsia="Times New Roman"/>
                <w:b/>
                <w:noProof w:val="0"/>
                <w:lang w:eastAsia="de-DE" w:bidi="en-US"/>
              </w:rPr>
              <w:t>Longitude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B7BE9" w14:textId="2ADBE1D5" w:rsidR="00D27B92" w:rsidRPr="003702C9" w:rsidRDefault="00D27B92" w:rsidP="00D27B92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D27B92">
              <w:rPr>
                <w:rFonts w:eastAsia="Times New Roman"/>
                <w:b/>
                <w:noProof w:val="0"/>
                <w:lang w:eastAsia="de-DE" w:bidi="en-US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D5AAF" w14:textId="792C7D76" w:rsidR="00D27B92" w:rsidRPr="003702C9" w:rsidRDefault="00D27B92" w:rsidP="00D27B92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D27B92">
              <w:rPr>
                <w:rFonts w:eastAsia="Times New Roman"/>
                <w:b/>
                <w:noProof w:val="0"/>
                <w:lang w:eastAsia="de-DE" w:bidi="en-US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CB886" w14:textId="4351F1AE" w:rsidR="00D27B92" w:rsidRPr="003702C9" w:rsidRDefault="00D27B92" w:rsidP="00D27B92">
            <w:pPr>
              <w:rPr>
                <w:rFonts w:eastAsia="Times New Roman"/>
                <w:b/>
                <w:noProof w:val="0"/>
                <w:lang w:eastAsia="de-DE" w:bidi="en-US"/>
              </w:rPr>
            </w:pPr>
            <w:r w:rsidRPr="00D27B92">
              <w:rPr>
                <w:rFonts w:eastAsia="Times New Roman"/>
                <w:b/>
                <w:noProof w:val="0"/>
                <w:lang w:eastAsia="de-DE" w:bidi="en-US"/>
              </w:rPr>
              <w:t>Sampling event ID</w:t>
            </w:r>
          </w:p>
        </w:tc>
      </w:tr>
      <w:tr w:rsidR="00D27B92" w:rsidRPr="003702C9" w14:paraId="58EB3621" w14:textId="77777777" w:rsidTr="00D27B9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756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L25744755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EE8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18.0847001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7F2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-63.0762042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AC2D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E5E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07:30:00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D70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S143838423</w:t>
            </w:r>
          </w:p>
        </w:tc>
      </w:tr>
      <w:tr w:rsidR="00D27B92" w:rsidRPr="003702C9" w14:paraId="76E3F6DC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A9E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L3679728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03C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18.0727875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6CC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-63.1174475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9C3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550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08:13:00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E65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S143838421</w:t>
            </w:r>
          </w:p>
        </w:tc>
      </w:tr>
      <w:tr w:rsidR="00D27B92" w:rsidRPr="003702C9" w14:paraId="7BE7B9C7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47A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146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18.0645141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B6D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-63.1324885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470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80C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08:39:00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423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S143838420</w:t>
            </w:r>
          </w:p>
        </w:tc>
      </w:tr>
      <w:tr w:rsidR="00D27B92" w:rsidRPr="003702C9" w14:paraId="5E364DA7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EEE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L25745926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8F4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18.0709369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665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-63.1369625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407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5A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08:51:00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279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S143838419</w:t>
            </w:r>
          </w:p>
        </w:tc>
      </w:tr>
      <w:tr w:rsidR="00D27B92" w:rsidRPr="003702C9" w14:paraId="479B025C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74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L25746152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0A1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18.0650880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69D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-63.1493651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B07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FBB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09:04:00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E12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S143838418</w:t>
            </w:r>
          </w:p>
        </w:tc>
      </w:tr>
      <w:tr w:rsidR="00D27B92" w:rsidRPr="003702C9" w14:paraId="5D287412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6CE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L25746425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69F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18.0613245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B0A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-63.1461555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E04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B8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09:14:00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F7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S143838417</w:t>
            </w:r>
          </w:p>
        </w:tc>
      </w:tr>
      <w:tr w:rsidR="00D27B92" w:rsidRPr="003702C9" w14:paraId="74278C77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ADD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L25752324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8F4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18.0636122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95C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-63.1319991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CE9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BA5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09:44:00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97F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S143838416</w:t>
            </w:r>
          </w:p>
        </w:tc>
      </w:tr>
      <w:tr w:rsidR="00D27B92" w:rsidRPr="003702C9" w14:paraId="73B7A4FA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9D0E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L25754105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E43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18.0688766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2DA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-63.0358688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9D82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4F2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15:24:00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7D96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S143838410</w:t>
            </w:r>
          </w:p>
        </w:tc>
      </w:tr>
      <w:tr w:rsidR="00D27B92" w:rsidRPr="003702C9" w14:paraId="3EB6152B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0194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L25723841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873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18.0732841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643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-63.0319677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130F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086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15:27:00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5A9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S143838411</w:t>
            </w:r>
          </w:p>
        </w:tc>
      </w:tr>
      <w:tr w:rsidR="00D27B92" w:rsidRPr="003702C9" w14:paraId="0072AC3B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E2F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L25754598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2CF7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18.0961207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CB6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-63.0391003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402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D2B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15:47:00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5520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S144014748</w:t>
            </w:r>
          </w:p>
        </w:tc>
      </w:tr>
      <w:tr w:rsidR="00D27B92" w:rsidRPr="003702C9" w14:paraId="459D6725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13B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L25754765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7433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18.1040351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C59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-63.0523097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C51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B729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15:55:00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0A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S143838408</w:t>
            </w:r>
          </w:p>
        </w:tc>
      </w:tr>
      <w:tr w:rsidR="00D27B92" w:rsidRPr="003702C9" w14:paraId="36EE35FC" w14:textId="77777777" w:rsidTr="001812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DB4C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L25755013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B8D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18.1023772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0B55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-63.0483496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9AD1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07/07/2023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FCBA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16:08:00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12E8" w14:textId="77777777" w:rsidR="00D27B92" w:rsidRPr="003702C9" w:rsidRDefault="00D27B92" w:rsidP="00181221">
            <w:pPr>
              <w:spacing w:line="240" w:lineRule="auto"/>
              <w:rPr>
                <w:rFonts w:eastAsia="Times New Roman"/>
                <w:noProof w:val="0"/>
                <w:snapToGrid w:val="0"/>
                <w:lang w:val="fr-FR" w:eastAsia="de-DE" w:bidi="en-US"/>
              </w:rPr>
            </w:pPr>
            <w:r w:rsidRPr="003702C9">
              <w:rPr>
                <w:rFonts w:eastAsia="Times New Roman"/>
                <w:noProof w:val="0"/>
                <w:snapToGrid w:val="0"/>
                <w:lang w:val="fr-FR" w:eastAsia="de-DE" w:bidi="en-US"/>
              </w:rPr>
              <w:t>S143838407</w:t>
            </w:r>
          </w:p>
        </w:tc>
      </w:tr>
    </w:tbl>
    <w:p w14:paraId="3365CB2F" w14:textId="77777777" w:rsidR="00D27B92" w:rsidRPr="00D27B92" w:rsidRDefault="00D27B92" w:rsidP="00D27B92">
      <w:pPr>
        <w:rPr>
          <w:lang w:eastAsia="de-DE" w:bidi="en-US"/>
        </w:rPr>
      </w:pPr>
    </w:p>
    <w:p w14:paraId="56A0C987" w14:textId="77777777" w:rsidR="00D27B92" w:rsidRDefault="00D27B92" w:rsidP="00D27B92"/>
    <w:p w14:paraId="1B6C88DF" w14:textId="77777777" w:rsidR="001522EF" w:rsidRPr="00D27B92" w:rsidRDefault="001522EF" w:rsidP="00D27B92"/>
    <w:sectPr w:rsidR="001522EF" w:rsidRPr="00D27B92" w:rsidSect="00D27B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9A01" w14:textId="77777777" w:rsidR="00C526A3" w:rsidRDefault="00C526A3" w:rsidP="00D27B92">
      <w:pPr>
        <w:spacing w:line="240" w:lineRule="auto"/>
      </w:pPr>
      <w:r>
        <w:separator/>
      </w:r>
    </w:p>
  </w:endnote>
  <w:endnote w:type="continuationSeparator" w:id="0">
    <w:p w14:paraId="42560E44" w14:textId="77777777" w:rsidR="00C526A3" w:rsidRDefault="00C526A3" w:rsidP="00D27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830794"/>
      <w:docPartObj>
        <w:docPartGallery w:val="Page Numbers (Bottom of Page)"/>
        <w:docPartUnique/>
      </w:docPartObj>
    </w:sdtPr>
    <w:sdtContent>
      <w:p w14:paraId="7C11A3AE" w14:textId="4E8D7611" w:rsidR="00D27B92" w:rsidRDefault="00D27B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EABAC16" w14:textId="77777777" w:rsidR="00D27B92" w:rsidRDefault="00D27B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6BB6" w14:textId="77777777" w:rsidR="00C526A3" w:rsidRDefault="00C526A3" w:rsidP="00D27B92">
      <w:pPr>
        <w:spacing w:line="240" w:lineRule="auto"/>
      </w:pPr>
      <w:r>
        <w:separator/>
      </w:r>
    </w:p>
  </w:footnote>
  <w:footnote w:type="continuationSeparator" w:id="0">
    <w:p w14:paraId="13FAA266" w14:textId="77777777" w:rsidR="00C526A3" w:rsidRDefault="00C526A3" w:rsidP="00D27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C2FC" w14:textId="679B5638" w:rsidR="00D27B92" w:rsidRDefault="00D27B92">
    <w:pPr>
      <w:pStyle w:val="En-tte"/>
    </w:pPr>
    <w:r w:rsidRPr="00D27B92">
      <w:drawing>
        <wp:inline distT="0" distB="0" distL="0" distR="0" wp14:anchorId="38175754" wp14:editId="240588DA">
          <wp:extent cx="5760720" cy="448310"/>
          <wp:effectExtent l="0" t="0" r="0" b="0"/>
          <wp:docPr id="3664953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92"/>
    <w:rsid w:val="001522EF"/>
    <w:rsid w:val="00316074"/>
    <w:rsid w:val="00501A08"/>
    <w:rsid w:val="009F0FD0"/>
    <w:rsid w:val="00AC2E1C"/>
    <w:rsid w:val="00C526A3"/>
    <w:rsid w:val="00D27B92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056B7"/>
  <w15:chartTrackingRefBased/>
  <w15:docId w15:val="{D3A22644-03C8-4327-8464-5C522B5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G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92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27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7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7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7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7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7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7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7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7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7B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7B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7B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7B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7B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7B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7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7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7B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7B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7B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7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7B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7B92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D27B92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noProof w:val="0"/>
      <w:color w:val="0E2841" w:themeColor="text2"/>
      <w:sz w:val="18"/>
      <w:szCs w:val="18"/>
      <w:lang w:val="fr-FR" w:eastAsia="en-US"/>
    </w:rPr>
  </w:style>
  <w:style w:type="paragraph" w:customStyle="1" w:styleId="MDPI11articletype">
    <w:name w:val="MDPI_1.1_article_type"/>
    <w:next w:val="Normal"/>
    <w:qFormat/>
    <w:rsid w:val="00D27B92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D27B9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D27B9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Lienhypertexte">
    <w:name w:val="Hyperlink"/>
    <w:uiPriority w:val="99"/>
    <w:rsid w:val="00D27B9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7B9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B92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27B9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B92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levesque@wanadoo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rank.cezilly@caribae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.cambrone@caribaea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ristopher.cambrone@caribae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Cambrone</dc:creator>
  <cp:keywords/>
  <dc:description/>
  <cp:lastModifiedBy>Christopher Cambrone</cp:lastModifiedBy>
  <cp:revision>1</cp:revision>
  <dcterms:created xsi:type="dcterms:W3CDTF">2024-07-10T21:32:00Z</dcterms:created>
  <dcterms:modified xsi:type="dcterms:W3CDTF">2024-07-10T21:45:00Z</dcterms:modified>
</cp:coreProperties>
</file>