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ABD" w:rsidRPr="00D30C02" w:rsidRDefault="00CA5ABD" w:rsidP="00C36C8B">
      <w:pPr>
        <w:pStyle w:val="IOPTitle"/>
        <w:spacing w:line="276" w:lineRule="auto"/>
        <w:rPr>
          <w:rFonts w:ascii="Times New Roman" w:hAnsi="Times New Roman" w:cs="Times New Roman"/>
          <w:b w:val="0"/>
          <w:sz w:val="28"/>
          <w:lang w:eastAsia="ko-KR"/>
        </w:rPr>
      </w:pPr>
      <w:r w:rsidRPr="00D30C02">
        <w:rPr>
          <w:rFonts w:ascii="Times New Roman" w:hAnsi="Times New Roman" w:cs="Times New Roman"/>
          <w:b w:val="0"/>
          <w:sz w:val="28"/>
          <w:lang w:eastAsia="ko-KR"/>
        </w:rPr>
        <w:t xml:space="preserve">Supplementary </w:t>
      </w:r>
      <w:r w:rsidR="00B42676">
        <w:rPr>
          <w:rFonts w:ascii="Times New Roman" w:hAnsi="Times New Roman" w:cs="Times New Roman"/>
          <w:b w:val="0"/>
          <w:sz w:val="28"/>
          <w:lang w:eastAsia="ko-KR"/>
        </w:rPr>
        <w:t>Materials</w:t>
      </w:r>
    </w:p>
    <w:p w:rsidR="00BA7DEF" w:rsidRPr="00BA7DEF" w:rsidRDefault="00CA1A1F" w:rsidP="00C36C8B">
      <w:pPr>
        <w:spacing w:after="240" w:line="276" w:lineRule="auto"/>
        <w:rPr>
          <w:rFonts w:ascii="Times New Roman" w:eastAsia="맑은 고딕" w:hAnsi="Times New Roman" w:cs="Times New Roman"/>
          <w:b/>
          <w:sz w:val="32"/>
          <w:szCs w:val="20"/>
          <w:lang w:val="en-US" w:eastAsia="ko-KR"/>
        </w:rPr>
      </w:pPr>
      <w:r w:rsidRPr="00CA1A1F">
        <w:rPr>
          <w:rFonts w:ascii="Times New Roman" w:eastAsia="Times New Roman" w:hAnsi="Times New Roman" w:cs="Times New Roman"/>
          <w:b/>
          <w:color w:val="000000"/>
          <w:sz w:val="32"/>
          <w:szCs w:val="20"/>
          <w:lang w:val="en-US" w:eastAsia="de-DE"/>
        </w:rPr>
        <w:t xml:space="preserve">Isolation and characterization of exosomes from cancer cells using antibody-functionalized paddle screw type devices and detection of </w:t>
      </w:r>
      <w:proofErr w:type="spellStart"/>
      <w:r w:rsidRPr="00CA1A1F">
        <w:rPr>
          <w:rFonts w:ascii="Times New Roman" w:eastAsia="Times New Roman" w:hAnsi="Times New Roman" w:cs="Times New Roman"/>
          <w:b/>
          <w:color w:val="000000"/>
          <w:sz w:val="32"/>
          <w:szCs w:val="20"/>
          <w:lang w:val="en-US" w:eastAsia="de-DE"/>
        </w:rPr>
        <w:t>exosomal</w:t>
      </w:r>
      <w:proofErr w:type="spellEnd"/>
      <w:r w:rsidRPr="00CA1A1F">
        <w:rPr>
          <w:rFonts w:ascii="Times New Roman" w:eastAsia="Times New Roman" w:hAnsi="Times New Roman" w:cs="Times New Roman"/>
          <w:b/>
          <w:color w:val="000000"/>
          <w:sz w:val="32"/>
          <w:szCs w:val="20"/>
          <w:lang w:val="en-US" w:eastAsia="de-DE"/>
        </w:rPr>
        <w:t xml:space="preserve"> miRNA using piezoelectric biosensor</w:t>
      </w:r>
    </w:p>
    <w:p w:rsidR="00BA7DEF" w:rsidRPr="00BA7DEF" w:rsidRDefault="00BA7DEF" w:rsidP="00C36C8B">
      <w:pPr>
        <w:widowControl w:val="0"/>
        <w:autoSpaceDE w:val="0"/>
        <w:autoSpaceDN w:val="0"/>
        <w:spacing w:before="240" w:after="240" w:line="276" w:lineRule="auto"/>
        <w:jc w:val="both"/>
        <w:rPr>
          <w:rFonts w:ascii="Times New Roman" w:eastAsia="맑은 고딕" w:hAnsi="Times New Roman" w:cs="Times New Roman"/>
          <w:color w:val="000000"/>
          <w:sz w:val="24"/>
          <w:szCs w:val="24"/>
          <w:lang w:val="de-DE" w:eastAsia="ko-KR"/>
        </w:rPr>
      </w:pPr>
    </w:p>
    <w:p w:rsidR="00BA7DEF" w:rsidRPr="00BA7DEF" w:rsidRDefault="00BA7DEF" w:rsidP="00C36C8B">
      <w:pPr>
        <w:widowControl w:val="0"/>
        <w:autoSpaceDE w:val="0"/>
        <w:autoSpaceDN w:val="0"/>
        <w:spacing w:before="240" w:after="240" w:line="276" w:lineRule="auto"/>
        <w:jc w:val="both"/>
        <w:rPr>
          <w:rFonts w:ascii="Times New Roman" w:eastAsia="맑은 고딕" w:hAnsi="Times New Roman" w:cs="Times New Roman"/>
          <w:color w:val="000000"/>
          <w:sz w:val="24"/>
          <w:szCs w:val="24"/>
          <w:lang w:val="de-DE" w:eastAsia="ko-KR"/>
        </w:rPr>
      </w:pPr>
      <w:r w:rsidRPr="00BA7DEF">
        <w:rPr>
          <w:rFonts w:ascii="Times New Roman" w:eastAsia="맑은 고딕" w:hAnsi="Times New Roman" w:cs="Times New Roman"/>
          <w:color w:val="000000"/>
          <w:sz w:val="24"/>
          <w:szCs w:val="24"/>
          <w:lang w:val="de-DE" w:eastAsia="ko-KR"/>
        </w:rPr>
        <w:t xml:space="preserve">Su Bin Han </w:t>
      </w:r>
      <w:r w:rsidRPr="00BA7DEF">
        <w:rPr>
          <w:rFonts w:ascii="Times New Roman" w:eastAsia="맑은 고딕" w:hAnsi="Times New Roman" w:cs="Times New Roman"/>
          <w:color w:val="000000"/>
          <w:sz w:val="24"/>
          <w:szCs w:val="24"/>
          <w:lang w:val="de-DE" w:eastAsia="de-DE"/>
        </w:rPr>
        <w:t xml:space="preserve">and </w:t>
      </w:r>
      <w:r w:rsidRPr="00BA7DEF">
        <w:rPr>
          <w:rFonts w:ascii="Times New Roman" w:eastAsia="맑은 고딕" w:hAnsi="Times New Roman" w:cs="Times New Roman"/>
          <w:color w:val="000000"/>
          <w:sz w:val="24"/>
          <w:szCs w:val="24"/>
          <w:lang w:val="it-IT" w:eastAsia="de-DE"/>
        </w:rPr>
        <w:t>Soo Suk Lee*</w:t>
      </w:r>
    </w:p>
    <w:p w:rsidR="00BA7DEF" w:rsidRPr="00BA7DEF" w:rsidRDefault="00BA7DEF" w:rsidP="00C36C8B">
      <w:pPr>
        <w:widowControl w:val="0"/>
        <w:autoSpaceDE w:val="0"/>
        <w:autoSpaceDN w:val="0"/>
        <w:spacing w:before="240" w:after="240" w:line="276" w:lineRule="auto"/>
        <w:jc w:val="both"/>
        <w:rPr>
          <w:rFonts w:ascii="Times New Roman" w:eastAsia="맑은 고딕" w:hAnsi="Times New Roman" w:cs="Times New Roman"/>
          <w:kern w:val="2"/>
          <w:sz w:val="24"/>
          <w:szCs w:val="24"/>
          <w:lang w:val="it-IT" w:eastAsia="ko-KR"/>
        </w:rPr>
      </w:pPr>
    </w:p>
    <w:p w:rsidR="00BA7DEF" w:rsidRPr="00BA7DEF" w:rsidRDefault="00BA7DEF" w:rsidP="00C36C8B">
      <w:pPr>
        <w:spacing w:after="0" w:line="276" w:lineRule="auto"/>
        <w:jc w:val="both"/>
        <w:rPr>
          <w:rFonts w:ascii="Times New Roman" w:eastAsia="맑은 고딕" w:hAnsi="Times New Roman" w:cs="Times New Roman"/>
          <w:i/>
          <w:color w:val="000000"/>
          <w:sz w:val="24"/>
          <w:szCs w:val="24"/>
          <w:lang w:val="fr-FR" w:eastAsia="de-DE"/>
        </w:rPr>
      </w:pPr>
      <w:r w:rsidRPr="00BA7DEF">
        <w:rPr>
          <w:rFonts w:ascii="Times New Roman" w:eastAsia="맑은 고딕" w:hAnsi="Times New Roman" w:cs="Times New Roman"/>
          <w:i/>
          <w:color w:val="000000"/>
          <w:sz w:val="24"/>
          <w:szCs w:val="24"/>
          <w:lang w:val="fr-FR" w:eastAsia="de-DE"/>
        </w:rPr>
        <w:t>Department of Pharmaceutical Engineering, Soonchunhyang University, 22 Soonchunhyang</w:t>
      </w:r>
      <w:r w:rsidRPr="00BA7DEF">
        <w:rPr>
          <w:rFonts w:ascii="Times New Roman" w:eastAsia="맑은 고딕" w:hAnsi="Times New Roman" w:cs="Times New Roman" w:hint="eastAsia"/>
          <w:i/>
          <w:color w:val="000000"/>
          <w:sz w:val="24"/>
          <w:szCs w:val="24"/>
          <w:lang w:val="fr-FR" w:eastAsia="de-DE"/>
        </w:rPr>
        <w:t>-</w:t>
      </w:r>
      <w:r w:rsidRPr="00BA7DEF">
        <w:rPr>
          <w:rFonts w:ascii="Times New Roman" w:eastAsia="맑은 고딕" w:hAnsi="Times New Roman" w:cs="Times New Roman"/>
          <w:i/>
          <w:color w:val="000000"/>
          <w:sz w:val="24"/>
          <w:szCs w:val="24"/>
          <w:lang w:val="fr-FR" w:eastAsia="de-DE"/>
        </w:rPr>
        <w:t>ro, Shinchang-myeon, Asan-si, Chungcheongnam-do, 31538, Republic of Korea</w:t>
      </w:r>
    </w:p>
    <w:p w:rsidR="00BA7DEF" w:rsidRPr="00BA7DEF" w:rsidRDefault="00BA7DEF" w:rsidP="00C36C8B">
      <w:pPr>
        <w:spacing w:after="0" w:line="276" w:lineRule="auto"/>
        <w:jc w:val="both"/>
        <w:rPr>
          <w:rFonts w:ascii="Times New Roman" w:eastAsia="맑은 고딕" w:hAnsi="Times New Roman" w:cs="Times New Roman"/>
          <w:color w:val="000000"/>
          <w:sz w:val="24"/>
          <w:szCs w:val="24"/>
          <w:lang w:val="en-US" w:eastAsia="de-DE"/>
        </w:rPr>
      </w:pPr>
      <w:r w:rsidRPr="00BA7DEF">
        <w:rPr>
          <w:rFonts w:ascii="Times New Roman" w:eastAsia="맑은 고딕" w:hAnsi="Times New Roman" w:cs="Times New Roman" w:hint="eastAsia"/>
          <w:color w:val="000000"/>
          <w:sz w:val="24"/>
          <w:szCs w:val="24"/>
          <w:lang w:val="en-US" w:eastAsia="de-DE"/>
        </w:rPr>
        <w:t>*</w:t>
      </w:r>
      <w:r w:rsidRPr="00BA7DEF">
        <w:rPr>
          <w:rFonts w:ascii="Cambria Math" w:eastAsia="Times New Roman" w:hAnsi="Cambria Math" w:cs="Cambria Math"/>
          <w:color w:val="000000"/>
          <w:sz w:val="24"/>
          <w:szCs w:val="24"/>
          <w:lang w:val="en-US" w:eastAsia="de-DE"/>
        </w:rPr>
        <w:t xml:space="preserve"> </w:t>
      </w:r>
      <w:r w:rsidRPr="00BA7DEF">
        <w:rPr>
          <w:rFonts w:ascii="Times New Roman" w:eastAsia="맑은 고딕" w:hAnsi="Times New Roman" w:cs="Times New Roman"/>
          <w:color w:val="000000"/>
          <w:sz w:val="24"/>
          <w:szCs w:val="24"/>
          <w:lang w:val="en-US" w:eastAsia="de-DE"/>
        </w:rPr>
        <w:t xml:space="preserve">Corresponding author. </w:t>
      </w:r>
      <w:r w:rsidRPr="00BA7DEF">
        <w:rPr>
          <w:rFonts w:ascii="Times New Roman" w:eastAsia="Times New Roman" w:hAnsi="Times New Roman" w:cs="Times New Roman"/>
          <w:color w:val="000000"/>
          <w:sz w:val="24"/>
          <w:szCs w:val="24"/>
          <w:lang w:val="en-US" w:eastAsia="de-DE"/>
        </w:rPr>
        <w:t>Tel.: +</w:t>
      </w:r>
      <w:r w:rsidRPr="00BA7DEF">
        <w:rPr>
          <w:rFonts w:ascii="Times New Roman" w:eastAsia="맑은 고딕" w:hAnsi="Times New Roman" w:cs="Times New Roman" w:hint="eastAsia"/>
          <w:color w:val="000000"/>
          <w:sz w:val="24"/>
          <w:szCs w:val="24"/>
          <w:lang w:val="en-US" w:eastAsia="de-DE"/>
        </w:rPr>
        <w:t>82</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41</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530</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1394</w:t>
      </w:r>
      <w:r w:rsidRPr="00BA7DEF">
        <w:rPr>
          <w:rFonts w:ascii="Times New Roman" w:eastAsia="Times New Roman" w:hAnsi="Times New Roman" w:cs="Times New Roman"/>
          <w:color w:val="000000"/>
          <w:sz w:val="24"/>
          <w:szCs w:val="24"/>
          <w:lang w:val="en-US" w:eastAsia="de-DE"/>
        </w:rPr>
        <w:t>; Fax: +</w:t>
      </w:r>
      <w:r w:rsidRPr="00BA7DEF">
        <w:rPr>
          <w:rFonts w:ascii="Times New Roman" w:eastAsia="맑은 고딕" w:hAnsi="Times New Roman" w:cs="Times New Roman" w:hint="eastAsia"/>
          <w:color w:val="000000"/>
          <w:sz w:val="24"/>
          <w:szCs w:val="24"/>
          <w:lang w:val="en-US" w:eastAsia="de-DE"/>
        </w:rPr>
        <w:t>82</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41</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530</w:t>
      </w:r>
      <w:r w:rsidRPr="00BA7DEF">
        <w:rPr>
          <w:rFonts w:ascii="Times New Roman" w:eastAsia="Times New Roman"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3085</w:t>
      </w:r>
      <w:r w:rsidRPr="00BA7DEF">
        <w:rPr>
          <w:rFonts w:ascii="Times New Roman" w:eastAsia="Times New Roman" w:hAnsi="Times New Roman" w:cs="Times New Roman"/>
          <w:color w:val="000000"/>
          <w:sz w:val="24"/>
          <w:szCs w:val="24"/>
          <w:lang w:val="en-US" w:eastAsia="de-DE"/>
        </w:rPr>
        <w:t>.</w:t>
      </w:r>
    </w:p>
    <w:p w:rsidR="00BA7DEF" w:rsidRPr="00BA7DEF" w:rsidRDefault="00BA7DEF" w:rsidP="00C36C8B">
      <w:pPr>
        <w:widowControl w:val="0"/>
        <w:autoSpaceDE w:val="0"/>
        <w:autoSpaceDN w:val="0"/>
        <w:spacing w:after="200" w:line="276" w:lineRule="auto"/>
        <w:ind w:firstLineChars="75" w:firstLine="180"/>
        <w:jc w:val="both"/>
        <w:rPr>
          <w:rFonts w:ascii="Times New Roman" w:eastAsia="맑은 고딕" w:hAnsi="Times New Roman" w:cs="Times New Roman"/>
          <w:color w:val="000000"/>
          <w:sz w:val="24"/>
          <w:szCs w:val="24"/>
          <w:lang w:val="en-US" w:eastAsia="ko-KR"/>
        </w:rPr>
      </w:pPr>
      <w:r w:rsidRPr="00BA7DEF">
        <w:rPr>
          <w:rFonts w:ascii="Times New Roman" w:eastAsia="맑은 고딕" w:hAnsi="Times New Roman" w:cs="Times New Roman"/>
          <w:i/>
          <w:color w:val="000000"/>
          <w:sz w:val="24"/>
          <w:szCs w:val="24"/>
          <w:lang w:val="en-US" w:eastAsia="de-DE"/>
        </w:rPr>
        <w:t>E-mail addresses:</w:t>
      </w:r>
      <w:r w:rsidRPr="00BA7DEF">
        <w:rPr>
          <w:rFonts w:ascii="Times New Roman" w:eastAsia="맑은 고딕" w:hAnsi="Times New Roman" w:cs="Times New Roman"/>
          <w:color w:val="000000"/>
          <w:sz w:val="24"/>
          <w:szCs w:val="24"/>
          <w:lang w:val="en-US" w:eastAsia="de-DE"/>
        </w:rPr>
        <w:t xml:space="preserve"> </w:t>
      </w:r>
      <w:r w:rsidRPr="00BA7DEF">
        <w:rPr>
          <w:rFonts w:ascii="Times New Roman" w:eastAsia="맑은 고딕" w:hAnsi="Times New Roman" w:cs="Times New Roman" w:hint="eastAsia"/>
          <w:color w:val="000000"/>
          <w:sz w:val="24"/>
          <w:szCs w:val="24"/>
          <w:lang w:val="en-US" w:eastAsia="de-DE"/>
        </w:rPr>
        <w:t>sslee0810</w:t>
      </w:r>
      <w:r w:rsidRPr="00BA7DEF">
        <w:rPr>
          <w:rFonts w:ascii="Times New Roman" w:eastAsia="맑은 고딕" w:hAnsi="Times New Roman" w:cs="Times New Roman"/>
          <w:color w:val="000000"/>
          <w:sz w:val="24"/>
          <w:szCs w:val="24"/>
          <w:lang w:val="en-US" w:eastAsia="de-DE"/>
        </w:rPr>
        <w:t>@</w:t>
      </w:r>
      <w:r w:rsidRPr="00BA7DEF">
        <w:rPr>
          <w:rFonts w:ascii="Times New Roman" w:eastAsia="맑은 고딕" w:hAnsi="Times New Roman" w:cs="Times New Roman" w:hint="eastAsia"/>
          <w:color w:val="000000"/>
          <w:sz w:val="24"/>
          <w:szCs w:val="24"/>
          <w:lang w:val="en-US" w:eastAsia="de-DE"/>
        </w:rPr>
        <w:t xml:space="preserve">sch.ac.kr </w:t>
      </w:r>
      <w:r w:rsidRPr="00BA7DEF">
        <w:rPr>
          <w:rFonts w:ascii="Times New Roman" w:eastAsia="맑은 고딕" w:hAnsi="Times New Roman" w:cs="Times New Roman"/>
          <w:color w:val="000000"/>
          <w:sz w:val="24"/>
          <w:szCs w:val="24"/>
          <w:lang w:val="en-US" w:eastAsia="de-DE"/>
        </w:rPr>
        <w:t>(S.S. Lee)</w:t>
      </w:r>
    </w:p>
    <w:p w:rsidR="00AB5EA2" w:rsidRPr="00BA7DEF" w:rsidRDefault="00AB5EA2" w:rsidP="00C36C8B">
      <w:pPr>
        <w:pStyle w:val="IOPrefs0"/>
        <w:spacing w:line="276" w:lineRule="auto"/>
        <w:rPr>
          <w:rFonts w:cs="Times New Roman"/>
          <w:noProof w:val="0"/>
          <w:sz w:val="24"/>
          <w:szCs w:val="24"/>
        </w:rPr>
      </w:pPr>
    </w:p>
    <w:p w:rsidR="009038B2" w:rsidRPr="001627A5" w:rsidRDefault="009038B2" w:rsidP="00C36C8B">
      <w:pPr>
        <w:pStyle w:val="IOPrefs0"/>
        <w:spacing w:line="276" w:lineRule="auto"/>
        <w:ind w:left="0" w:firstLine="0"/>
        <w:rPr>
          <w:rFonts w:cs="Times New Roman"/>
          <w:noProof w:val="0"/>
          <w:sz w:val="24"/>
          <w:szCs w:val="24"/>
          <w:lang w:val="x-none"/>
        </w:rPr>
      </w:pPr>
    </w:p>
    <w:p w:rsidR="00B948DC" w:rsidRDefault="00B42676" w:rsidP="00C36C8B">
      <w:pPr>
        <w:pStyle w:val="IOPrefs0"/>
        <w:spacing w:line="276" w:lineRule="auto"/>
        <w:ind w:left="0" w:firstLine="0"/>
        <w:rPr>
          <w:rFonts w:cs="Times New Roman"/>
          <w:b/>
          <w:noProof w:val="0"/>
          <w:sz w:val="24"/>
          <w:szCs w:val="24"/>
          <w:lang w:val="x-none" w:eastAsia="ko-KR"/>
        </w:rPr>
      </w:pPr>
      <w:r>
        <w:rPr>
          <w:rFonts w:cs="Times New Roman"/>
          <w:b/>
          <w:noProof w:val="0"/>
          <w:sz w:val="24"/>
          <w:szCs w:val="24"/>
          <w:lang w:val="x-none" w:eastAsia="ko-KR"/>
        </w:rPr>
        <w:t>1</w:t>
      </w:r>
      <w:r w:rsidR="00B948DC" w:rsidRPr="001627A5">
        <w:rPr>
          <w:rFonts w:cs="Times New Roman"/>
          <w:b/>
          <w:noProof w:val="0"/>
          <w:sz w:val="24"/>
          <w:szCs w:val="24"/>
          <w:lang w:val="x-none" w:eastAsia="ko-KR"/>
        </w:rPr>
        <w:t xml:space="preserve">) </w:t>
      </w:r>
      <w:r w:rsidR="00A2209F" w:rsidRPr="001627A5">
        <w:rPr>
          <w:rFonts w:cs="Times New Roman"/>
          <w:b/>
          <w:noProof w:val="0"/>
          <w:sz w:val="24"/>
          <w:szCs w:val="24"/>
          <w:lang w:val="x-none" w:eastAsia="ko-KR"/>
        </w:rPr>
        <w:t>Optimization of the concentration of the immobilized capture probe</w:t>
      </w:r>
      <w:bookmarkStart w:id="0" w:name="_GoBack"/>
      <w:bookmarkEnd w:id="0"/>
    </w:p>
    <w:p w:rsidR="00086EE4" w:rsidRDefault="00086EE4" w:rsidP="00C36C8B">
      <w:pPr>
        <w:pStyle w:val="IOPrefs0"/>
        <w:spacing w:line="276" w:lineRule="auto"/>
        <w:ind w:left="0" w:firstLine="0"/>
        <w:rPr>
          <w:rFonts w:cs="Times New Roman"/>
          <w:b/>
          <w:noProof w:val="0"/>
          <w:sz w:val="24"/>
          <w:szCs w:val="24"/>
          <w:lang w:val="x-none" w:eastAsia="ko-KR"/>
        </w:rPr>
      </w:pPr>
    </w:p>
    <w:p w:rsidR="00086EE4" w:rsidRPr="00086EE4" w:rsidRDefault="00086EE4" w:rsidP="00086EE4">
      <w:pPr>
        <w:pStyle w:val="IOPrefs0"/>
        <w:spacing w:line="276" w:lineRule="auto"/>
        <w:ind w:left="0" w:firstLine="0"/>
        <w:jc w:val="both"/>
        <w:rPr>
          <w:rFonts w:cs="Times New Roman"/>
          <w:noProof w:val="0"/>
          <w:sz w:val="24"/>
          <w:szCs w:val="24"/>
          <w:lang w:val="x-none" w:eastAsia="ko-KR"/>
        </w:rPr>
      </w:pPr>
      <w:r w:rsidRPr="00086EE4">
        <w:rPr>
          <w:rFonts w:cs="Times New Roman"/>
          <w:noProof w:val="0"/>
          <w:sz w:val="24"/>
          <w:szCs w:val="24"/>
          <w:lang w:val="x-none" w:eastAsia="ko-KR"/>
        </w:rPr>
        <w:t>SiO</w:t>
      </w:r>
      <w:r w:rsidRPr="00086EE4">
        <w:rPr>
          <w:rFonts w:cs="Times New Roman"/>
          <w:noProof w:val="0"/>
          <w:sz w:val="24"/>
          <w:szCs w:val="24"/>
          <w:vertAlign w:val="subscript"/>
          <w:lang w:val="x-none" w:eastAsia="ko-KR"/>
        </w:rPr>
        <w:t>2</w:t>
      </w:r>
      <w:r w:rsidRPr="00086EE4">
        <w:rPr>
          <w:rFonts w:cs="Times New Roman"/>
          <w:noProof w:val="0"/>
          <w:sz w:val="24"/>
          <w:szCs w:val="24"/>
          <w:lang w:val="x-none" w:eastAsia="ko-KR"/>
        </w:rPr>
        <w:t xml:space="preserve"> guide layered SAW sensor chips were rinsed with absolute ethanol for 2 min and washed with double distilled water. After drying under nitrogen, sensor chips were activated in a plasma chamber (Harrick Plasma, Ithaca, NY, USA) for 5 min. These activated SAW sensor chips were allowed to stand in a solution of freshly prepared 3% (vol./vol.) 3-GPTES in ethanol for 1 h, followed by rinsing with ethanol for 2 min and drying under nitrogen. These </w:t>
      </w:r>
      <w:proofErr w:type="spellStart"/>
      <w:r w:rsidRPr="00086EE4">
        <w:rPr>
          <w:rFonts w:cs="Times New Roman"/>
          <w:noProof w:val="0"/>
          <w:sz w:val="24"/>
          <w:szCs w:val="24"/>
          <w:lang w:val="x-none" w:eastAsia="ko-KR"/>
        </w:rPr>
        <w:t>silanized</w:t>
      </w:r>
      <w:proofErr w:type="spellEnd"/>
      <w:r w:rsidRPr="00086EE4">
        <w:rPr>
          <w:rFonts w:cs="Times New Roman"/>
          <w:noProof w:val="0"/>
          <w:sz w:val="24"/>
          <w:szCs w:val="24"/>
          <w:lang w:val="x-none" w:eastAsia="ko-KR"/>
        </w:rPr>
        <w:t xml:space="preserve"> sensors were oven-baked at 110°C for 1 h, followed by rinsing with ethanol for 2 min and drying in a nitrogen atmosphere. On the working sensor chip, 5'-amine-modified capture probe (5’-H</w:t>
      </w:r>
      <w:r w:rsidRPr="00086EE4">
        <w:rPr>
          <w:rFonts w:cs="Times New Roman"/>
          <w:noProof w:val="0"/>
          <w:sz w:val="24"/>
          <w:szCs w:val="24"/>
          <w:vertAlign w:val="subscript"/>
          <w:lang w:val="x-none" w:eastAsia="ko-KR"/>
        </w:rPr>
        <w:t>2</w:t>
      </w:r>
      <w:r w:rsidRPr="00086EE4">
        <w:rPr>
          <w:rFonts w:cs="Times New Roman"/>
          <w:noProof w:val="0"/>
          <w:sz w:val="24"/>
          <w:szCs w:val="24"/>
          <w:lang w:val="x-none" w:eastAsia="ko-KR"/>
        </w:rPr>
        <w:t>N-(CH</w:t>
      </w:r>
      <w:r w:rsidRPr="00086EE4">
        <w:rPr>
          <w:rFonts w:cs="Times New Roman"/>
          <w:noProof w:val="0"/>
          <w:sz w:val="24"/>
          <w:szCs w:val="24"/>
          <w:vertAlign w:val="subscript"/>
          <w:lang w:val="x-none" w:eastAsia="ko-KR"/>
        </w:rPr>
        <w:t>2</w:t>
      </w:r>
      <w:r w:rsidRPr="00086EE4">
        <w:rPr>
          <w:rFonts w:cs="Times New Roman"/>
          <w:noProof w:val="0"/>
          <w:sz w:val="24"/>
          <w:szCs w:val="24"/>
          <w:lang w:val="x-none" w:eastAsia="ko-KR"/>
        </w:rPr>
        <w:t>)</w:t>
      </w:r>
      <w:r w:rsidRPr="00086EE4">
        <w:rPr>
          <w:rFonts w:cs="Times New Roman"/>
          <w:noProof w:val="0"/>
          <w:sz w:val="24"/>
          <w:szCs w:val="24"/>
          <w:vertAlign w:val="subscript"/>
          <w:lang w:val="x-none" w:eastAsia="ko-KR"/>
        </w:rPr>
        <w:t>6</w:t>
      </w:r>
      <w:r w:rsidRPr="00086EE4">
        <w:rPr>
          <w:rFonts w:cs="Times New Roman"/>
          <w:noProof w:val="0"/>
          <w:sz w:val="24"/>
          <w:szCs w:val="24"/>
          <w:lang w:val="x-none" w:eastAsia="ko-KR"/>
        </w:rPr>
        <w:t xml:space="preserve">-TTT TTT TTA TTT CAC GAC TGT CAC GTC TAT TTT </w:t>
      </w:r>
      <w:proofErr w:type="spellStart"/>
      <w:r w:rsidRPr="00086EE4">
        <w:rPr>
          <w:rFonts w:cs="Times New Roman"/>
          <w:noProof w:val="0"/>
          <w:sz w:val="24"/>
          <w:szCs w:val="24"/>
          <w:lang w:val="x-none" w:eastAsia="ko-KR"/>
        </w:rPr>
        <w:t>TTT</w:t>
      </w:r>
      <w:proofErr w:type="spellEnd"/>
      <w:r w:rsidRPr="00086EE4">
        <w:rPr>
          <w:rFonts w:cs="Times New Roman"/>
          <w:noProof w:val="0"/>
          <w:sz w:val="24"/>
          <w:szCs w:val="24"/>
          <w:lang w:val="x-none" w:eastAsia="ko-KR"/>
        </w:rPr>
        <w:t xml:space="preserve"> T-3’) was attached to the surface of the 3-GPTES-modified SAW sensor chip using the following protocol: The 3-GPTES-modified SAW sensor chip was treated with 100 µM 5'-amine-modified capture probe which was adjusted for high-density immobilization dissolved in 1X SSC buffer. Excess epoxide groups of 3-GPTES were deactivated with 50 </w:t>
      </w:r>
      <w:proofErr w:type="spellStart"/>
      <w:r w:rsidRPr="00086EE4">
        <w:rPr>
          <w:rFonts w:cs="Times New Roman"/>
          <w:noProof w:val="0"/>
          <w:sz w:val="24"/>
          <w:szCs w:val="24"/>
          <w:lang w:val="x-none" w:eastAsia="ko-KR"/>
        </w:rPr>
        <w:t>mM</w:t>
      </w:r>
      <w:proofErr w:type="spellEnd"/>
      <w:r w:rsidRPr="00086EE4">
        <w:rPr>
          <w:rFonts w:cs="Times New Roman"/>
          <w:noProof w:val="0"/>
          <w:sz w:val="24"/>
          <w:szCs w:val="24"/>
          <w:lang w:val="x-none" w:eastAsia="ko-KR"/>
        </w:rPr>
        <w:t xml:space="preserve"> 6-amino-1-propanol in 1X SSC buffer for 30 min at 37 °C. The sensor chip was washed with 1X SSC buffer and double distilled water sequentially. Capture probe-modified sensor chips were then desiccated for storage at room temperature until use. In the reference sensing area, the same process as in the working sensing area was applied using a 5'-amine-modified reference capture probe (5’-H</w:t>
      </w:r>
      <w:r w:rsidRPr="00086EE4">
        <w:rPr>
          <w:rFonts w:cs="Times New Roman"/>
          <w:noProof w:val="0"/>
          <w:sz w:val="24"/>
          <w:szCs w:val="24"/>
          <w:vertAlign w:val="subscript"/>
          <w:lang w:val="x-none" w:eastAsia="ko-KR"/>
        </w:rPr>
        <w:t>2</w:t>
      </w:r>
      <w:r w:rsidRPr="00086EE4">
        <w:rPr>
          <w:rFonts w:cs="Times New Roman"/>
          <w:noProof w:val="0"/>
          <w:sz w:val="24"/>
          <w:szCs w:val="24"/>
          <w:lang w:val="x-none" w:eastAsia="ko-KR"/>
        </w:rPr>
        <w:t>N-(CH</w:t>
      </w:r>
      <w:r w:rsidRPr="00086EE4">
        <w:rPr>
          <w:rFonts w:cs="Times New Roman"/>
          <w:noProof w:val="0"/>
          <w:sz w:val="24"/>
          <w:szCs w:val="24"/>
          <w:vertAlign w:val="subscript"/>
          <w:lang w:val="x-none" w:eastAsia="ko-KR"/>
        </w:rPr>
        <w:t>2</w:t>
      </w:r>
      <w:r w:rsidRPr="00086EE4">
        <w:rPr>
          <w:rFonts w:cs="Times New Roman"/>
          <w:noProof w:val="0"/>
          <w:sz w:val="24"/>
          <w:szCs w:val="24"/>
          <w:lang w:val="x-none" w:eastAsia="ko-KR"/>
        </w:rPr>
        <w:t>)</w:t>
      </w:r>
      <w:r w:rsidRPr="00086EE4">
        <w:rPr>
          <w:rFonts w:cs="Times New Roman"/>
          <w:noProof w:val="0"/>
          <w:sz w:val="24"/>
          <w:szCs w:val="24"/>
          <w:vertAlign w:val="subscript"/>
          <w:lang w:val="x-none" w:eastAsia="ko-KR"/>
        </w:rPr>
        <w:t>6</w:t>
      </w:r>
      <w:r w:rsidRPr="00086EE4">
        <w:rPr>
          <w:rFonts w:cs="Times New Roman"/>
          <w:noProof w:val="0"/>
          <w:sz w:val="24"/>
          <w:szCs w:val="24"/>
          <w:lang w:val="x-none" w:eastAsia="ko-KR"/>
        </w:rPr>
        <w:t>-poly C</w:t>
      </w:r>
      <w:r w:rsidRPr="00086EE4">
        <w:rPr>
          <w:rFonts w:cs="Times New Roman"/>
          <w:noProof w:val="0"/>
          <w:sz w:val="24"/>
          <w:szCs w:val="24"/>
          <w:vertAlign w:val="subscript"/>
          <w:lang w:val="x-none" w:eastAsia="ko-KR"/>
        </w:rPr>
        <w:t>10</w:t>
      </w:r>
      <w:r w:rsidRPr="00086EE4">
        <w:rPr>
          <w:rFonts w:cs="Times New Roman"/>
          <w:noProof w:val="0"/>
          <w:sz w:val="24"/>
          <w:szCs w:val="24"/>
          <w:lang w:val="x-none" w:eastAsia="ko-KR"/>
        </w:rPr>
        <w:t>).</w:t>
      </w:r>
    </w:p>
    <w:p w:rsidR="00B948DC" w:rsidRPr="001627A5" w:rsidRDefault="00B948DC" w:rsidP="00C36C8B">
      <w:pPr>
        <w:pStyle w:val="IOPrefs0"/>
        <w:spacing w:line="276" w:lineRule="auto"/>
        <w:rPr>
          <w:rFonts w:cs="Times New Roman"/>
          <w:noProof w:val="0"/>
          <w:sz w:val="24"/>
          <w:szCs w:val="24"/>
          <w:lang w:val="x-none"/>
        </w:rPr>
      </w:pPr>
    </w:p>
    <w:p w:rsidR="00B948DC" w:rsidRPr="001627A5" w:rsidRDefault="00A2209F" w:rsidP="00C36C8B">
      <w:pPr>
        <w:pStyle w:val="IOPrefs0"/>
        <w:spacing w:line="276" w:lineRule="auto"/>
        <w:jc w:val="center"/>
        <w:rPr>
          <w:rFonts w:cs="Times New Roman"/>
          <w:noProof w:val="0"/>
          <w:sz w:val="24"/>
          <w:szCs w:val="24"/>
          <w:lang w:val="x-none"/>
        </w:rPr>
      </w:pPr>
      <w:r w:rsidRPr="001627A5">
        <w:rPr>
          <w:sz w:val="24"/>
          <w:szCs w:val="24"/>
          <w:lang w:val="en-US" w:eastAsia="ko-KR"/>
        </w:rPr>
        <w:lastRenderedPageBreak/>
        <w:drawing>
          <wp:inline distT="0" distB="0" distL="0" distR="0">
            <wp:extent cx="5480954" cy="305432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5908" cy="3057090"/>
                    </a:xfrm>
                    <a:prstGeom prst="rect">
                      <a:avLst/>
                    </a:prstGeom>
                    <a:noFill/>
                    <a:ln>
                      <a:noFill/>
                    </a:ln>
                  </pic:spPr>
                </pic:pic>
              </a:graphicData>
            </a:graphic>
          </wp:inline>
        </w:drawing>
      </w:r>
    </w:p>
    <w:p w:rsidR="00A2209F" w:rsidRPr="001627A5" w:rsidRDefault="00207348" w:rsidP="00C36C8B">
      <w:pPr>
        <w:pStyle w:val="IOPrefs0"/>
        <w:spacing w:line="276" w:lineRule="auto"/>
        <w:ind w:left="0" w:firstLine="0"/>
        <w:jc w:val="both"/>
        <w:rPr>
          <w:rFonts w:cs="Times New Roman"/>
          <w:sz w:val="24"/>
          <w:szCs w:val="24"/>
          <w:lang w:val="en-US" w:eastAsia="ko-KR"/>
        </w:rPr>
      </w:pPr>
      <w:r w:rsidRPr="001627A5">
        <w:rPr>
          <w:rFonts w:cs="Times New Roman"/>
          <w:b/>
          <w:noProof w:val="0"/>
          <w:sz w:val="24"/>
          <w:szCs w:val="24"/>
          <w:lang w:val="x-none" w:eastAsia="ko-KR"/>
        </w:rPr>
        <w:t>Fig</w:t>
      </w:r>
      <w:r w:rsidR="00C35038">
        <w:rPr>
          <w:rFonts w:cs="Times New Roman"/>
          <w:b/>
          <w:noProof w:val="0"/>
          <w:sz w:val="24"/>
          <w:szCs w:val="24"/>
          <w:lang w:val="x-none" w:eastAsia="ko-KR"/>
        </w:rPr>
        <w:t>ure</w:t>
      </w:r>
      <w:r w:rsidRPr="001627A5">
        <w:rPr>
          <w:rFonts w:cs="Times New Roman"/>
          <w:b/>
          <w:noProof w:val="0"/>
          <w:sz w:val="24"/>
          <w:szCs w:val="24"/>
          <w:lang w:val="x-none" w:eastAsia="ko-KR"/>
        </w:rPr>
        <w:t xml:space="preserve"> S</w:t>
      </w:r>
      <w:r w:rsidR="00B42676">
        <w:rPr>
          <w:rFonts w:cs="Times New Roman"/>
          <w:b/>
          <w:noProof w:val="0"/>
          <w:sz w:val="24"/>
          <w:szCs w:val="24"/>
          <w:lang w:val="x-none" w:eastAsia="ko-KR"/>
        </w:rPr>
        <w:t>1</w:t>
      </w:r>
      <w:r w:rsidRPr="001627A5">
        <w:rPr>
          <w:rFonts w:cs="Times New Roman"/>
          <w:noProof w:val="0"/>
          <w:sz w:val="24"/>
          <w:szCs w:val="24"/>
          <w:lang w:val="x-none" w:eastAsia="ko-KR"/>
        </w:rPr>
        <w:t xml:space="preserve">. </w:t>
      </w:r>
      <w:r w:rsidR="00A2209F" w:rsidRPr="001627A5">
        <w:rPr>
          <w:rFonts w:cs="Times New Roman"/>
          <w:sz w:val="24"/>
          <w:szCs w:val="24"/>
          <w:lang w:val="en" w:eastAsia="ko-KR"/>
        </w:rPr>
        <w:t>Concentration optimization of the immobilized capture probes tested using a 9 MHz quartz crystal microbalance (QCM) resonator</w:t>
      </w:r>
      <w:r w:rsidR="00A2209F" w:rsidRPr="001627A5">
        <w:rPr>
          <w:rFonts w:cs="Times New Roman" w:hint="eastAsia"/>
          <w:sz w:val="24"/>
          <w:szCs w:val="24"/>
          <w:lang w:val="en-US" w:eastAsia="ko-KR"/>
        </w:rPr>
        <w:t>.</w:t>
      </w:r>
      <w:r w:rsidR="00A2209F" w:rsidRPr="001627A5">
        <w:rPr>
          <w:rFonts w:cs="Times New Roman"/>
          <w:sz w:val="24"/>
          <w:szCs w:val="24"/>
          <w:lang w:val="en-US" w:eastAsia="ko-KR"/>
        </w:rPr>
        <w:t xml:space="preserve"> </w:t>
      </w:r>
      <w:r w:rsidR="00A2209F" w:rsidRPr="001627A5">
        <w:rPr>
          <w:rFonts w:cs="Times New Roman"/>
          <w:sz w:val="24"/>
          <w:szCs w:val="24"/>
          <w:lang w:val="en" w:eastAsia="ko-KR"/>
        </w:rPr>
        <w:t xml:space="preserve">When the probe concentration reaches 100 </w:t>
      </w:r>
      <w:r w:rsidR="00A2209F" w:rsidRPr="001627A5">
        <w:rPr>
          <w:rFonts w:eastAsia="맑은 고딕" w:cs="Times New Roman"/>
          <w:sz w:val="24"/>
          <w:szCs w:val="24"/>
          <w:lang w:val="en" w:eastAsia="ko-KR"/>
        </w:rPr>
        <w:t>μ</w:t>
      </w:r>
      <w:r w:rsidR="00A2209F" w:rsidRPr="001627A5">
        <w:rPr>
          <w:rFonts w:cs="Times New Roman"/>
          <w:sz w:val="24"/>
          <w:szCs w:val="24"/>
          <w:lang w:val="en" w:eastAsia="ko-KR"/>
        </w:rPr>
        <w:t>M, saturation begins to occur.</w:t>
      </w:r>
    </w:p>
    <w:p w:rsidR="00B948DC" w:rsidRPr="001627A5" w:rsidRDefault="00B948DC" w:rsidP="00C36C8B">
      <w:pPr>
        <w:pStyle w:val="IOPrefs0"/>
        <w:spacing w:line="276" w:lineRule="auto"/>
        <w:ind w:left="0" w:firstLine="0"/>
        <w:jc w:val="both"/>
        <w:rPr>
          <w:rFonts w:cs="Times New Roman"/>
          <w:sz w:val="24"/>
          <w:szCs w:val="24"/>
          <w:lang w:val="en-US" w:eastAsia="ko-KR"/>
        </w:rPr>
      </w:pPr>
    </w:p>
    <w:p w:rsidR="00F73EA5" w:rsidRDefault="00F73EA5" w:rsidP="00C36C8B">
      <w:pPr>
        <w:pStyle w:val="IOPrefs0"/>
        <w:spacing w:line="276" w:lineRule="auto"/>
        <w:ind w:left="0" w:firstLine="0"/>
        <w:jc w:val="both"/>
        <w:rPr>
          <w:rFonts w:cs="Times New Roman"/>
          <w:noProof w:val="0"/>
          <w:sz w:val="24"/>
          <w:szCs w:val="24"/>
          <w:lang w:val="en-US" w:eastAsia="ko-KR"/>
        </w:rPr>
      </w:pPr>
    </w:p>
    <w:p w:rsidR="00B42676" w:rsidRPr="001627A5" w:rsidRDefault="00B42676" w:rsidP="00C36C8B">
      <w:pPr>
        <w:pStyle w:val="IOPrefs0"/>
        <w:spacing w:line="276" w:lineRule="auto"/>
        <w:ind w:left="0" w:firstLine="0"/>
        <w:jc w:val="both"/>
        <w:rPr>
          <w:rFonts w:cs="Times New Roman"/>
          <w:noProof w:val="0"/>
          <w:sz w:val="24"/>
          <w:szCs w:val="24"/>
          <w:lang w:val="en-US" w:eastAsia="ko-KR"/>
        </w:rPr>
      </w:pPr>
    </w:p>
    <w:p w:rsidR="00B42676" w:rsidRPr="001627A5" w:rsidRDefault="00B42676" w:rsidP="00B42676">
      <w:pPr>
        <w:pStyle w:val="IOPrefs0"/>
        <w:spacing w:line="276" w:lineRule="auto"/>
        <w:ind w:left="0" w:firstLine="0"/>
        <w:rPr>
          <w:rFonts w:cs="Times New Roman"/>
          <w:b/>
          <w:noProof w:val="0"/>
          <w:sz w:val="24"/>
          <w:szCs w:val="24"/>
          <w:lang w:val="x-none" w:eastAsia="ko-KR"/>
        </w:rPr>
      </w:pPr>
      <w:r>
        <w:rPr>
          <w:rFonts w:cs="Times New Roman"/>
          <w:b/>
          <w:noProof w:val="0"/>
          <w:sz w:val="24"/>
          <w:szCs w:val="24"/>
          <w:lang w:val="x-none" w:eastAsia="ko-KR"/>
        </w:rPr>
        <w:t>2</w:t>
      </w:r>
      <w:r w:rsidRPr="001627A5">
        <w:rPr>
          <w:rFonts w:cs="Times New Roman"/>
          <w:b/>
          <w:noProof w:val="0"/>
          <w:sz w:val="24"/>
          <w:szCs w:val="24"/>
          <w:lang w:val="x-none" w:eastAsia="ko-KR"/>
        </w:rPr>
        <w:t>) Sensing and fluidic blocks of the SAW sensor</w:t>
      </w:r>
    </w:p>
    <w:p w:rsidR="00B42676" w:rsidRPr="001627A5" w:rsidRDefault="00B42676" w:rsidP="00B42676">
      <w:pPr>
        <w:pStyle w:val="IOPrefs0"/>
        <w:spacing w:line="276" w:lineRule="auto"/>
        <w:rPr>
          <w:rFonts w:cs="Times New Roman"/>
          <w:noProof w:val="0"/>
          <w:sz w:val="24"/>
          <w:szCs w:val="24"/>
          <w:lang w:val="x-none"/>
        </w:rPr>
      </w:pPr>
    </w:p>
    <w:p w:rsidR="00B42676" w:rsidRPr="001627A5" w:rsidRDefault="00B42676" w:rsidP="00B42676">
      <w:pPr>
        <w:pStyle w:val="IOPrefs0"/>
        <w:spacing w:line="276" w:lineRule="auto"/>
        <w:jc w:val="center"/>
        <w:rPr>
          <w:rFonts w:cs="Times New Roman"/>
          <w:noProof w:val="0"/>
          <w:sz w:val="24"/>
          <w:szCs w:val="24"/>
          <w:lang w:val="x-none"/>
        </w:rPr>
      </w:pPr>
      <w:r w:rsidRPr="001627A5">
        <w:rPr>
          <w:sz w:val="24"/>
          <w:szCs w:val="24"/>
          <w:lang w:val="en-US" w:eastAsia="ko-KR"/>
        </w:rPr>
        <w:drawing>
          <wp:inline distT="0" distB="0" distL="0" distR="0" wp14:anchorId="227C9F2D" wp14:editId="21F34F0D">
            <wp:extent cx="4368821" cy="3363402"/>
            <wp:effectExtent l="0" t="0" r="0" b="889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0705" cy="3364852"/>
                    </a:xfrm>
                    <a:prstGeom prst="rect">
                      <a:avLst/>
                    </a:prstGeom>
                    <a:noFill/>
                    <a:ln>
                      <a:noFill/>
                    </a:ln>
                  </pic:spPr>
                </pic:pic>
              </a:graphicData>
            </a:graphic>
          </wp:inline>
        </w:drawing>
      </w:r>
    </w:p>
    <w:p w:rsidR="00B42676" w:rsidRPr="001627A5" w:rsidRDefault="00B42676" w:rsidP="00B42676">
      <w:pPr>
        <w:pStyle w:val="IOPrefs0"/>
        <w:spacing w:line="276" w:lineRule="auto"/>
        <w:rPr>
          <w:rFonts w:cs="Times New Roman"/>
          <w:noProof w:val="0"/>
          <w:sz w:val="24"/>
          <w:szCs w:val="24"/>
          <w:lang w:val="x-none"/>
        </w:rPr>
      </w:pPr>
    </w:p>
    <w:p w:rsidR="00086EE4" w:rsidRPr="00B42676" w:rsidRDefault="00C35038" w:rsidP="00B42676">
      <w:pPr>
        <w:pStyle w:val="IOPrefs0"/>
        <w:spacing w:line="276" w:lineRule="auto"/>
        <w:ind w:left="0" w:firstLine="0"/>
        <w:rPr>
          <w:rFonts w:cs="Times New Roman"/>
          <w:noProof w:val="0"/>
          <w:sz w:val="24"/>
          <w:szCs w:val="24"/>
          <w:lang w:val="x-none" w:eastAsia="ko-KR"/>
        </w:rPr>
      </w:pPr>
      <w:r w:rsidRPr="001627A5">
        <w:rPr>
          <w:rFonts w:cs="Times New Roman"/>
          <w:b/>
          <w:noProof w:val="0"/>
          <w:sz w:val="24"/>
          <w:szCs w:val="24"/>
          <w:lang w:val="x-none" w:eastAsia="ko-KR"/>
        </w:rPr>
        <w:t>Fig</w:t>
      </w:r>
      <w:r>
        <w:rPr>
          <w:rFonts w:cs="Times New Roman"/>
          <w:b/>
          <w:noProof w:val="0"/>
          <w:sz w:val="24"/>
          <w:szCs w:val="24"/>
          <w:lang w:val="x-none" w:eastAsia="ko-KR"/>
        </w:rPr>
        <w:t>ure</w:t>
      </w:r>
      <w:r w:rsidR="00B42676" w:rsidRPr="001627A5">
        <w:rPr>
          <w:rFonts w:cs="Times New Roman"/>
          <w:b/>
          <w:noProof w:val="0"/>
          <w:sz w:val="24"/>
          <w:szCs w:val="24"/>
          <w:lang w:val="x-none" w:eastAsia="ko-KR"/>
        </w:rPr>
        <w:t xml:space="preserve"> S</w:t>
      </w:r>
      <w:r w:rsidR="00B42676">
        <w:rPr>
          <w:rFonts w:cs="Times New Roman"/>
          <w:b/>
          <w:noProof w:val="0"/>
          <w:sz w:val="24"/>
          <w:szCs w:val="24"/>
          <w:lang w:val="x-none" w:eastAsia="ko-KR"/>
        </w:rPr>
        <w:t>2</w:t>
      </w:r>
      <w:r w:rsidR="00B42676" w:rsidRPr="001627A5">
        <w:rPr>
          <w:rFonts w:cs="Times New Roman"/>
          <w:noProof w:val="0"/>
          <w:sz w:val="24"/>
          <w:szCs w:val="24"/>
          <w:lang w:val="x-none" w:eastAsia="ko-KR"/>
        </w:rPr>
        <w:t xml:space="preserve">. </w:t>
      </w:r>
      <w:r w:rsidR="00B42676" w:rsidRPr="001627A5">
        <w:rPr>
          <w:rFonts w:cs="Times New Roman"/>
          <w:noProof w:val="0"/>
          <w:sz w:val="24"/>
          <w:szCs w:val="24"/>
          <w:lang w:val="en" w:eastAsia="ko-KR"/>
        </w:rPr>
        <w:t>Configuration</w:t>
      </w:r>
      <w:r w:rsidR="00B42676" w:rsidRPr="001627A5">
        <w:rPr>
          <w:rFonts w:cs="Times New Roman"/>
          <w:noProof w:val="0"/>
          <w:sz w:val="24"/>
          <w:szCs w:val="24"/>
          <w:lang w:val="en-US" w:eastAsia="ko-KR"/>
        </w:rPr>
        <w:t xml:space="preserve"> of the fluidic cell consisting of a peristaltic pump for fluid transfer with a custom-made fluidic block and silicon gasket for fluid control</w:t>
      </w:r>
      <w:r w:rsidR="00B42676" w:rsidRPr="001627A5">
        <w:rPr>
          <w:rFonts w:cs="Times New Roman"/>
          <w:noProof w:val="0"/>
          <w:sz w:val="24"/>
          <w:szCs w:val="24"/>
          <w:lang w:val="x-none" w:eastAsia="ko-KR"/>
        </w:rPr>
        <w:t xml:space="preserve"> </w:t>
      </w:r>
    </w:p>
    <w:p w:rsidR="00A2209F" w:rsidRDefault="001627A5" w:rsidP="00C36C8B">
      <w:pPr>
        <w:pStyle w:val="IOPrefs0"/>
        <w:spacing w:line="276" w:lineRule="auto"/>
        <w:ind w:left="0" w:firstLine="0"/>
        <w:jc w:val="both"/>
        <w:rPr>
          <w:rFonts w:cs="Times New Roman"/>
          <w:b/>
          <w:noProof w:val="0"/>
          <w:sz w:val="24"/>
          <w:szCs w:val="24"/>
          <w:lang w:val="x-none" w:eastAsia="ko-KR"/>
        </w:rPr>
      </w:pPr>
      <w:r w:rsidRPr="001627A5">
        <w:rPr>
          <w:rFonts w:cs="Times New Roman" w:hint="eastAsia"/>
          <w:b/>
          <w:noProof w:val="0"/>
          <w:sz w:val="24"/>
          <w:szCs w:val="24"/>
          <w:lang w:val="en-US" w:eastAsia="ko-KR"/>
        </w:rPr>
        <w:lastRenderedPageBreak/>
        <w:t>3</w:t>
      </w:r>
      <w:r w:rsidRPr="001627A5">
        <w:rPr>
          <w:rFonts w:cs="Times New Roman"/>
          <w:b/>
          <w:noProof w:val="0"/>
          <w:sz w:val="24"/>
          <w:szCs w:val="24"/>
          <w:lang w:val="en-US" w:eastAsia="ko-KR"/>
        </w:rPr>
        <w:t>)</w:t>
      </w:r>
      <w:r w:rsidRPr="001627A5">
        <w:rPr>
          <w:rFonts w:cs="Times New Roman"/>
          <w:noProof w:val="0"/>
          <w:sz w:val="24"/>
          <w:szCs w:val="24"/>
          <w:lang w:val="en-US" w:eastAsia="ko-KR"/>
        </w:rPr>
        <w:t xml:space="preserve"> </w:t>
      </w:r>
      <w:r w:rsidRPr="001627A5">
        <w:rPr>
          <w:rFonts w:cs="Times New Roman"/>
          <w:b/>
          <w:noProof w:val="0"/>
          <w:sz w:val="24"/>
          <w:szCs w:val="24"/>
          <w:lang w:val="x-none" w:eastAsia="ko-KR"/>
        </w:rPr>
        <w:t>Optimiza</w:t>
      </w:r>
      <w:r w:rsidR="0099350F">
        <w:rPr>
          <w:rFonts w:cs="Times New Roman"/>
          <w:b/>
          <w:noProof w:val="0"/>
          <w:sz w:val="24"/>
          <w:szCs w:val="24"/>
          <w:lang w:val="x-none" w:eastAsia="ko-KR"/>
        </w:rPr>
        <w:t>tion of the concentration of</w:t>
      </w:r>
      <w:r w:rsidRPr="001627A5">
        <w:rPr>
          <w:rFonts w:cs="Times New Roman"/>
          <w:b/>
          <w:noProof w:val="0"/>
          <w:sz w:val="24"/>
          <w:szCs w:val="24"/>
          <w:lang w:val="x-none" w:eastAsia="ko-KR"/>
        </w:rPr>
        <w:t xml:space="preserve"> </w:t>
      </w:r>
      <w:r>
        <w:rPr>
          <w:rFonts w:cs="Times New Roman"/>
          <w:b/>
          <w:noProof w:val="0"/>
          <w:sz w:val="24"/>
          <w:szCs w:val="24"/>
          <w:lang w:val="x-none" w:eastAsia="ko-KR"/>
        </w:rPr>
        <w:t>added Hg</w:t>
      </w:r>
      <w:r w:rsidRPr="0099350F">
        <w:rPr>
          <w:rFonts w:cs="Times New Roman"/>
          <w:b/>
          <w:noProof w:val="0"/>
          <w:sz w:val="24"/>
          <w:szCs w:val="24"/>
          <w:vertAlign w:val="superscript"/>
          <w:lang w:val="x-none" w:eastAsia="ko-KR"/>
        </w:rPr>
        <w:t>2+</w:t>
      </w:r>
      <w:r>
        <w:rPr>
          <w:rFonts w:cs="Times New Roman"/>
          <w:b/>
          <w:noProof w:val="0"/>
          <w:sz w:val="24"/>
          <w:szCs w:val="24"/>
          <w:lang w:val="x-none" w:eastAsia="ko-KR"/>
        </w:rPr>
        <w:t xml:space="preserve"> ions for th</w:t>
      </w:r>
      <w:r w:rsidR="0099350F">
        <w:rPr>
          <w:rFonts w:cs="Times New Roman"/>
          <w:b/>
          <w:noProof w:val="0"/>
          <w:sz w:val="24"/>
          <w:szCs w:val="24"/>
          <w:lang w:val="x-none" w:eastAsia="ko-KR"/>
        </w:rPr>
        <w:t>e</w:t>
      </w:r>
      <w:r>
        <w:rPr>
          <w:rFonts w:cs="Times New Roman"/>
          <w:b/>
          <w:noProof w:val="0"/>
          <w:sz w:val="24"/>
          <w:szCs w:val="24"/>
          <w:lang w:val="x-none" w:eastAsia="ko-KR"/>
        </w:rPr>
        <w:t xml:space="preserve"> hairpin loop</w:t>
      </w:r>
      <w:r w:rsidR="0099350F" w:rsidRPr="0099350F">
        <w:rPr>
          <w:rFonts w:cs="Times New Roman"/>
          <w:b/>
          <w:noProof w:val="0"/>
          <w:sz w:val="24"/>
          <w:szCs w:val="24"/>
          <w:lang w:val="x-none" w:eastAsia="ko-KR"/>
        </w:rPr>
        <w:t xml:space="preserve"> </w:t>
      </w:r>
      <w:r w:rsidR="0099350F">
        <w:rPr>
          <w:rFonts w:cs="Times New Roman"/>
          <w:b/>
          <w:noProof w:val="0"/>
          <w:sz w:val="24"/>
          <w:szCs w:val="24"/>
          <w:lang w:val="x-none" w:eastAsia="ko-KR"/>
        </w:rPr>
        <w:t>formation</w:t>
      </w:r>
    </w:p>
    <w:p w:rsidR="00434490" w:rsidRDefault="00434490" w:rsidP="00C36C8B">
      <w:pPr>
        <w:pStyle w:val="IOPrefs0"/>
        <w:spacing w:line="276" w:lineRule="auto"/>
        <w:ind w:left="0" w:firstLine="0"/>
        <w:jc w:val="both"/>
        <w:rPr>
          <w:rFonts w:cs="Times New Roman"/>
          <w:b/>
          <w:noProof w:val="0"/>
          <w:sz w:val="24"/>
          <w:szCs w:val="24"/>
          <w:lang w:val="x-none" w:eastAsia="ko-KR"/>
        </w:rPr>
      </w:pPr>
    </w:p>
    <w:p w:rsidR="00434490" w:rsidRDefault="00434490" w:rsidP="00C36C8B">
      <w:pPr>
        <w:pStyle w:val="IOPrefs0"/>
        <w:spacing w:line="276" w:lineRule="auto"/>
        <w:ind w:left="0" w:firstLine="0"/>
        <w:jc w:val="center"/>
        <w:rPr>
          <w:rFonts w:cs="Times New Roman"/>
          <w:noProof w:val="0"/>
          <w:sz w:val="24"/>
          <w:szCs w:val="24"/>
          <w:lang w:val="en-US" w:eastAsia="ko-KR"/>
        </w:rPr>
      </w:pPr>
      <w:r w:rsidRPr="00434490">
        <w:rPr>
          <w:lang w:val="en-US" w:eastAsia="ko-KR"/>
        </w:rPr>
        <w:drawing>
          <wp:inline distT="0" distB="0" distL="0" distR="0">
            <wp:extent cx="4460682" cy="299055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192" cy="2996933"/>
                    </a:xfrm>
                    <a:prstGeom prst="rect">
                      <a:avLst/>
                    </a:prstGeom>
                    <a:noFill/>
                    <a:ln>
                      <a:noFill/>
                    </a:ln>
                  </pic:spPr>
                </pic:pic>
              </a:graphicData>
            </a:graphic>
          </wp:inline>
        </w:drawing>
      </w:r>
    </w:p>
    <w:p w:rsidR="00434490" w:rsidRDefault="00C35038" w:rsidP="00C36C8B">
      <w:pPr>
        <w:pStyle w:val="IOPrefs0"/>
        <w:spacing w:line="276" w:lineRule="auto"/>
        <w:ind w:left="0" w:firstLine="0"/>
        <w:jc w:val="both"/>
        <w:rPr>
          <w:rFonts w:cs="Times New Roman"/>
          <w:sz w:val="24"/>
          <w:szCs w:val="24"/>
          <w:lang w:val="en" w:eastAsia="ko-KR"/>
        </w:rPr>
      </w:pPr>
      <w:r w:rsidRPr="001627A5">
        <w:rPr>
          <w:rFonts w:cs="Times New Roman"/>
          <w:b/>
          <w:noProof w:val="0"/>
          <w:sz w:val="24"/>
          <w:szCs w:val="24"/>
          <w:lang w:val="x-none" w:eastAsia="ko-KR"/>
        </w:rPr>
        <w:t>Fig</w:t>
      </w:r>
      <w:r>
        <w:rPr>
          <w:rFonts w:cs="Times New Roman"/>
          <w:b/>
          <w:noProof w:val="0"/>
          <w:sz w:val="24"/>
          <w:szCs w:val="24"/>
          <w:lang w:val="x-none" w:eastAsia="ko-KR"/>
        </w:rPr>
        <w:t>ure</w:t>
      </w:r>
      <w:r w:rsidR="00434490" w:rsidRPr="001627A5">
        <w:rPr>
          <w:rFonts w:cs="Times New Roman"/>
          <w:b/>
          <w:noProof w:val="0"/>
          <w:sz w:val="24"/>
          <w:szCs w:val="24"/>
          <w:lang w:val="x-none" w:eastAsia="ko-KR"/>
        </w:rPr>
        <w:t xml:space="preserve"> S</w:t>
      </w:r>
      <w:r w:rsidR="009B6BC9">
        <w:rPr>
          <w:rFonts w:cs="Times New Roman"/>
          <w:b/>
          <w:noProof w:val="0"/>
          <w:sz w:val="24"/>
          <w:szCs w:val="24"/>
          <w:lang w:val="x-none" w:eastAsia="ko-KR"/>
        </w:rPr>
        <w:t>3</w:t>
      </w:r>
      <w:r w:rsidR="00434490" w:rsidRPr="001627A5">
        <w:rPr>
          <w:rFonts w:cs="Times New Roman"/>
          <w:noProof w:val="0"/>
          <w:sz w:val="24"/>
          <w:szCs w:val="24"/>
          <w:lang w:val="x-none" w:eastAsia="ko-KR"/>
        </w:rPr>
        <w:t xml:space="preserve">. </w:t>
      </w:r>
      <w:r w:rsidR="00434490" w:rsidRPr="001627A5">
        <w:rPr>
          <w:rFonts w:cs="Times New Roman"/>
          <w:sz w:val="24"/>
          <w:szCs w:val="24"/>
          <w:lang w:val="en" w:eastAsia="ko-KR"/>
        </w:rPr>
        <w:t xml:space="preserve">Concentration optimization of the </w:t>
      </w:r>
      <w:r w:rsidR="00434490">
        <w:rPr>
          <w:rFonts w:cs="Times New Roman"/>
          <w:sz w:val="24"/>
          <w:szCs w:val="24"/>
          <w:lang w:val="en" w:eastAsia="ko-KR"/>
        </w:rPr>
        <w:t>Hg</w:t>
      </w:r>
      <w:r w:rsidR="00434490" w:rsidRPr="00434490">
        <w:rPr>
          <w:rFonts w:cs="Times New Roman"/>
          <w:sz w:val="24"/>
          <w:szCs w:val="24"/>
          <w:vertAlign w:val="superscript"/>
          <w:lang w:val="en" w:eastAsia="ko-KR"/>
        </w:rPr>
        <w:t>2+</w:t>
      </w:r>
      <w:r w:rsidR="00434490" w:rsidRPr="001627A5">
        <w:rPr>
          <w:rFonts w:cs="Times New Roman"/>
          <w:sz w:val="24"/>
          <w:szCs w:val="24"/>
          <w:lang w:val="en" w:eastAsia="ko-KR"/>
        </w:rPr>
        <w:t xml:space="preserve"> </w:t>
      </w:r>
      <w:r w:rsidR="00434490">
        <w:rPr>
          <w:rFonts w:cs="Times New Roman"/>
          <w:sz w:val="24"/>
          <w:szCs w:val="24"/>
          <w:lang w:val="en" w:eastAsia="ko-KR"/>
        </w:rPr>
        <w:t xml:space="preserve">ions </w:t>
      </w:r>
      <w:r w:rsidR="00434490" w:rsidRPr="001627A5">
        <w:rPr>
          <w:rFonts w:cs="Times New Roman"/>
          <w:sz w:val="24"/>
          <w:szCs w:val="24"/>
          <w:lang w:val="en" w:eastAsia="ko-KR"/>
        </w:rPr>
        <w:t>tested using a 9 MHz quartz crystal microbalance (QCM) resonator</w:t>
      </w:r>
      <w:r w:rsidR="00434490" w:rsidRPr="001627A5">
        <w:rPr>
          <w:rFonts w:cs="Times New Roman" w:hint="eastAsia"/>
          <w:sz w:val="24"/>
          <w:szCs w:val="24"/>
          <w:lang w:val="en-US" w:eastAsia="ko-KR"/>
        </w:rPr>
        <w:t>.</w:t>
      </w:r>
      <w:r w:rsidR="00434490" w:rsidRPr="001627A5">
        <w:rPr>
          <w:rFonts w:cs="Times New Roman"/>
          <w:sz w:val="24"/>
          <w:szCs w:val="24"/>
          <w:lang w:val="en-US" w:eastAsia="ko-KR"/>
        </w:rPr>
        <w:t xml:space="preserve"> </w:t>
      </w:r>
      <w:r w:rsidR="00434490" w:rsidRPr="001627A5">
        <w:rPr>
          <w:rFonts w:cs="Times New Roman"/>
          <w:sz w:val="24"/>
          <w:szCs w:val="24"/>
          <w:lang w:val="en" w:eastAsia="ko-KR"/>
        </w:rPr>
        <w:t xml:space="preserve">When the </w:t>
      </w:r>
      <w:r w:rsidR="00434490">
        <w:rPr>
          <w:rFonts w:cs="Times New Roman"/>
          <w:sz w:val="24"/>
          <w:szCs w:val="24"/>
          <w:lang w:val="en" w:eastAsia="ko-KR"/>
        </w:rPr>
        <w:t>Hg</w:t>
      </w:r>
      <w:r w:rsidR="00434490" w:rsidRPr="00434490">
        <w:rPr>
          <w:rFonts w:cs="Times New Roman"/>
          <w:sz w:val="24"/>
          <w:szCs w:val="24"/>
          <w:vertAlign w:val="superscript"/>
          <w:lang w:val="en" w:eastAsia="ko-KR"/>
        </w:rPr>
        <w:t>2+</w:t>
      </w:r>
      <w:r w:rsidR="00434490" w:rsidRPr="001627A5">
        <w:rPr>
          <w:rFonts w:cs="Times New Roman"/>
          <w:sz w:val="24"/>
          <w:szCs w:val="24"/>
          <w:lang w:val="en" w:eastAsia="ko-KR"/>
        </w:rPr>
        <w:t xml:space="preserve"> </w:t>
      </w:r>
      <w:r w:rsidR="00434490">
        <w:rPr>
          <w:rFonts w:cs="Times New Roman"/>
          <w:sz w:val="24"/>
          <w:szCs w:val="24"/>
          <w:lang w:val="en" w:eastAsia="ko-KR"/>
        </w:rPr>
        <w:t>ion concentration reaches 10</w:t>
      </w:r>
      <w:r w:rsidR="00434490" w:rsidRPr="001627A5">
        <w:rPr>
          <w:rFonts w:cs="Times New Roman"/>
          <w:sz w:val="24"/>
          <w:szCs w:val="24"/>
          <w:lang w:val="en" w:eastAsia="ko-KR"/>
        </w:rPr>
        <w:t xml:space="preserve"> </w:t>
      </w:r>
      <w:r w:rsidR="00434490" w:rsidRPr="001627A5">
        <w:rPr>
          <w:rFonts w:eastAsia="맑은 고딕" w:cs="Times New Roman"/>
          <w:sz w:val="24"/>
          <w:szCs w:val="24"/>
          <w:lang w:val="en" w:eastAsia="ko-KR"/>
        </w:rPr>
        <w:t>μ</w:t>
      </w:r>
      <w:r w:rsidR="00434490" w:rsidRPr="001627A5">
        <w:rPr>
          <w:rFonts w:cs="Times New Roman"/>
          <w:sz w:val="24"/>
          <w:szCs w:val="24"/>
          <w:lang w:val="en" w:eastAsia="ko-KR"/>
        </w:rPr>
        <w:t>M, saturation begins to occur.</w:t>
      </w:r>
    </w:p>
    <w:p w:rsidR="00086EE4" w:rsidRDefault="00086EE4" w:rsidP="00C36C8B">
      <w:pPr>
        <w:pStyle w:val="IOPrefs0"/>
        <w:spacing w:line="276" w:lineRule="auto"/>
        <w:ind w:left="0" w:firstLine="0"/>
        <w:jc w:val="both"/>
        <w:rPr>
          <w:rFonts w:cs="Times New Roman"/>
          <w:sz w:val="24"/>
          <w:szCs w:val="24"/>
          <w:lang w:val="en" w:eastAsia="ko-KR"/>
        </w:rPr>
      </w:pPr>
    </w:p>
    <w:p w:rsidR="00086EE4" w:rsidRDefault="00086EE4" w:rsidP="00C36C8B">
      <w:pPr>
        <w:pStyle w:val="IOPrefs0"/>
        <w:spacing w:line="276" w:lineRule="auto"/>
        <w:ind w:left="0" w:firstLine="0"/>
        <w:jc w:val="both"/>
        <w:rPr>
          <w:rFonts w:cs="Times New Roman"/>
          <w:sz w:val="24"/>
          <w:szCs w:val="24"/>
          <w:lang w:val="en-US" w:eastAsia="ko-KR"/>
        </w:rPr>
      </w:pPr>
    </w:p>
    <w:p w:rsidR="00B42676" w:rsidRDefault="00B42676" w:rsidP="00C36C8B">
      <w:pPr>
        <w:pStyle w:val="IOPrefs0"/>
        <w:spacing w:line="276" w:lineRule="auto"/>
        <w:ind w:left="0" w:firstLine="0"/>
        <w:jc w:val="both"/>
        <w:rPr>
          <w:rFonts w:cs="Times New Roman"/>
          <w:sz w:val="24"/>
          <w:szCs w:val="24"/>
          <w:lang w:val="en-US" w:eastAsia="ko-KR"/>
        </w:rPr>
      </w:pPr>
    </w:p>
    <w:p w:rsidR="009B6BC9" w:rsidRPr="00C25568" w:rsidRDefault="009B6BC9" w:rsidP="00C36C8B">
      <w:pPr>
        <w:pStyle w:val="IOPrefs0"/>
        <w:spacing w:line="276" w:lineRule="auto"/>
        <w:ind w:left="0" w:firstLine="0"/>
        <w:rPr>
          <w:rFonts w:cs="Times New Roman"/>
          <w:b/>
          <w:noProof w:val="0"/>
          <w:sz w:val="24"/>
          <w:szCs w:val="24"/>
          <w:lang w:val="en-US" w:eastAsia="ko-KR"/>
        </w:rPr>
      </w:pPr>
      <w:r w:rsidRPr="00C25568">
        <w:rPr>
          <w:rFonts w:cs="Times New Roman"/>
          <w:b/>
          <w:noProof w:val="0"/>
          <w:sz w:val="24"/>
          <w:szCs w:val="24"/>
          <w:lang w:val="en-US" w:eastAsia="ko-KR"/>
        </w:rPr>
        <w:t xml:space="preserve">4) Computational fluid dynamics (CFD) simulations of </w:t>
      </w:r>
      <w:r w:rsidR="00B35875">
        <w:rPr>
          <w:rFonts w:cs="Times New Roman"/>
          <w:b/>
          <w:noProof w:val="0"/>
          <w:sz w:val="24"/>
          <w:szCs w:val="24"/>
          <w:lang w:val="en-US" w:eastAsia="ko-KR"/>
        </w:rPr>
        <w:t xml:space="preserve">the </w:t>
      </w:r>
      <w:r w:rsidRPr="00C25568">
        <w:rPr>
          <w:rFonts w:cs="Times New Roman"/>
          <w:b/>
          <w:noProof w:val="0"/>
          <w:sz w:val="24"/>
          <w:szCs w:val="24"/>
          <w:lang w:val="en-US" w:eastAsia="ko-KR"/>
        </w:rPr>
        <w:t xml:space="preserve">mixing effect of two </w:t>
      </w:r>
      <w:r w:rsidR="00B35875">
        <w:rPr>
          <w:rFonts w:cs="Times New Roman"/>
          <w:b/>
          <w:noProof w:val="0"/>
          <w:sz w:val="24"/>
          <w:szCs w:val="24"/>
          <w:lang w:val="en-US" w:eastAsia="ko-KR"/>
        </w:rPr>
        <w:t>liquid</w:t>
      </w:r>
      <w:r w:rsidRPr="00C25568">
        <w:rPr>
          <w:rFonts w:cs="Times New Roman"/>
          <w:b/>
          <w:noProof w:val="0"/>
          <w:sz w:val="24"/>
          <w:szCs w:val="24"/>
          <w:lang w:val="en-US" w:eastAsia="ko-KR"/>
        </w:rPr>
        <w:t>s</w:t>
      </w:r>
    </w:p>
    <w:p w:rsidR="009B6BC9" w:rsidRDefault="009B6BC9" w:rsidP="00C36C8B">
      <w:pPr>
        <w:pStyle w:val="IOPrefs0"/>
        <w:spacing w:line="276" w:lineRule="auto"/>
        <w:ind w:left="0" w:firstLine="0"/>
        <w:rPr>
          <w:rFonts w:cs="Times New Roman"/>
          <w:noProof w:val="0"/>
          <w:sz w:val="24"/>
          <w:szCs w:val="24"/>
          <w:lang w:val="en-US" w:eastAsia="ko-KR"/>
        </w:rPr>
      </w:pPr>
    </w:p>
    <w:p w:rsidR="009B6BC9" w:rsidRDefault="009B6BC9" w:rsidP="00C36C8B">
      <w:pPr>
        <w:pStyle w:val="IOPrefs0"/>
        <w:spacing w:line="276" w:lineRule="auto"/>
        <w:ind w:left="0" w:firstLine="0"/>
        <w:jc w:val="center"/>
        <w:rPr>
          <w:rFonts w:cs="Times New Roman"/>
          <w:noProof w:val="0"/>
          <w:sz w:val="24"/>
          <w:szCs w:val="24"/>
          <w:lang w:val="en-US" w:eastAsia="ko-KR"/>
        </w:rPr>
      </w:pPr>
      <w:r w:rsidRPr="009B6BC9">
        <w:rPr>
          <w:rFonts w:hint="eastAsia"/>
          <w:lang w:val="en-US" w:eastAsia="ko-KR"/>
        </w:rPr>
        <w:drawing>
          <wp:inline distT="0" distB="0" distL="0" distR="0">
            <wp:extent cx="5333018" cy="2926080"/>
            <wp:effectExtent l="0" t="0" r="127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8077" cy="2928856"/>
                    </a:xfrm>
                    <a:prstGeom prst="rect">
                      <a:avLst/>
                    </a:prstGeom>
                    <a:noFill/>
                    <a:ln>
                      <a:noFill/>
                    </a:ln>
                  </pic:spPr>
                </pic:pic>
              </a:graphicData>
            </a:graphic>
          </wp:inline>
        </w:drawing>
      </w:r>
    </w:p>
    <w:p w:rsidR="009B6BC9" w:rsidRDefault="009B6BC9" w:rsidP="00C36C8B">
      <w:pPr>
        <w:pStyle w:val="IOPrefs0"/>
        <w:spacing w:line="276" w:lineRule="auto"/>
        <w:ind w:left="0" w:firstLine="0"/>
        <w:jc w:val="center"/>
        <w:rPr>
          <w:rFonts w:cs="Times New Roman"/>
          <w:noProof w:val="0"/>
          <w:sz w:val="24"/>
          <w:szCs w:val="24"/>
          <w:lang w:val="en-US" w:eastAsia="ko-KR"/>
        </w:rPr>
      </w:pPr>
    </w:p>
    <w:p w:rsidR="00C36C8B" w:rsidRPr="00B42676" w:rsidRDefault="00C35038" w:rsidP="00B42676">
      <w:pPr>
        <w:pStyle w:val="IOPrefs0"/>
        <w:spacing w:line="276" w:lineRule="auto"/>
        <w:ind w:left="0" w:firstLine="0"/>
        <w:jc w:val="both"/>
        <w:rPr>
          <w:rFonts w:cs="Times New Roman"/>
          <w:sz w:val="24"/>
          <w:szCs w:val="24"/>
          <w:lang w:val="en" w:eastAsia="ko-KR"/>
        </w:rPr>
      </w:pPr>
      <w:r w:rsidRPr="001627A5">
        <w:rPr>
          <w:rFonts w:cs="Times New Roman"/>
          <w:b/>
          <w:noProof w:val="0"/>
          <w:sz w:val="24"/>
          <w:szCs w:val="24"/>
          <w:lang w:val="x-none" w:eastAsia="ko-KR"/>
        </w:rPr>
        <w:t>Fig</w:t>
      </w:r>
      <w:r>
        <w:rPr>
          <w:rFonts w:cs="Times New Roman"/>
          <w:b/>
          <w:noProof w:val="0"/>
          <w:sz w:val="24"/>
          <w:szCs w:val="24"/>
          <w:lang w:val="x-none" w:eastAsia="ko-KR"/>
        </w:rPr>
        <w:t>ure</w:t>
      </w:r>
      <w:r w:rsidR="009B6BC9" w:rsidRPr="001627A5">
        <w:rPr>
          <w:rFonts w:cs="Times New Roman"/>
          <w:b/>
          <w:noProof w:val="0"/>
          <w:sz w:val="24"/>
          <w:szCs w:val="24"/>
          <w:lang w:val="x-none" w:eastAsia="ko-KR"/>
        </w:rPr>
        <w:t xml:space="preserve"> S</w:t>
      </w:r>
      <w:r w:rsidR="009B6BC9">
        <w:rPr>
          <w:rFonts w:cs="Times New Roman"/>
          <w:b/>
          <w:noProof w:val="0"/>
          <w:sz w:val="24"/>
          <w:szCs w:val="24"/>
          <w:lang w:val="x-none" w:eastAsia="ko-KR"/>
        </w:rPr>
        <w:t>4</w:t>
      </w:r>
      <w:r w:rsidR="009B6BC9" w:rsidRPr="001627A5">
        <w:rPr>
          <w:rFonts w:cs="Times New Roman"/>
          <w:noProof w:val="0"/>
          <w:sz w:val="24"/>
          <w:szCs w:val="24"/>
          <w:lang w:val="x-none" w:eastAsia="ko-KR"/>
        </w:rPr>
        <w:t xml:space="preserve">. </w:t>
      </w:r>
      <w:r w:rsidR="00B35875" w:rsidRPr="00B35875">
        <w:rPr>
          <w:rFonts w:cs="Times New Roman"/>
          <w:noProof w:val="0"/>
          <w:sz w:val="24"/>
          <w:szCs w:val="24"/>
          <w:lang w:val="en-US" w:eastAsia="ko-KR"/>
        </w:rPr>
        <w:t xml:space="preserve">Computational fluid dynamics (CFD) simulations of </w:t>
      </w:r>
      <w:r w:rsidR="00B35875">
        <w:rPr>
          <w:rFonts w:cs="Times New Roman"/>
          <w:noProof w:val="0"/>
          <w:sz w:val="24"/>
          <w:szCs w:val="24"/>
          <w:lang w:val="en-US" w:eastAsia="ko-KR"/>
        </w:rPr>
        <w:t xml:space="preserve">the </w:t>
      </w:r>
      <w:r w:rsidR="00B35875" w:rsidRPr="00B35875">
        <w:rPr>
          <w:rFonts w:cs="Times New Roman"/>
          <w:noProof w:val="0"/>
          <w:sz w:val="24"/>
          <w:szCs w:val="24"/>
          <w:lang w:val="en-US" w:eastAsia="ko-KR"/>
        </w:rPr>
        <w:t>mixing effect of two liquids</w:t>
      </w:r>
      <w:r w:rsidR="009B6BC9" w:rsidRPr="00B35875">
        <w:rPr>
          <w:rFonts w:cs="Times New Roman"/>
          <w:sz w:val="24"/>
          <w:szCs w:val="24"/>
          <w:lang w:val="en" w:eastAsia="ko-KR"/>
        </w:rPr>
        <w:t>.</w:t>
      </w:r>
      <w:r w:rsidR="004E212C">
        <w:rPr>
          <w:rFonts w:cs="Times New Roman"/>
          <w:sz w:val="24"/>
          <w:szCs w:val="24"/>
          <w:lang w:val="en" w:eastAsia="ko-KR"/>
        </w:rPr>
        <w:t xml:space="preserve"> </w:t>
      </w:r>
      <w:r w:rsidR="004E212C" w:rsidRPr="004E212C">
        <w:rPr>
          <w:rFonts w:cs="Times New Roman"/>
          <w:sz w:val="24"/>
          <w:szCs w:val="24"/>
          <w:lang w:val="en" w:eastAsia="ko-KR"/>
        </w:rPr>
        <w:t xml:space="preserve">The difference in mixing effect between the two liquids due to simple diffusion and active </w:t>
      </w:r>
      <w:r w:rsidR="004E212C">
        <w:rPr>
          <w:rFonts w:cs="Times New Roman"/>
          <w:sz w:val="24"/>
          <w:szCs w:val="24"/>
          <w:lang w:val="en" w:eastAsia="ko-KR"/>
        </w:rPr>
        <w:t xml:space="preserve">rotaion </w:t>
      </w:r>
      <w:r w:rsidR="004E212C" w:rsidRPr="004E212C">
        <w:rPr>
          <w:rFonts w:cs="Times New Roman"/>
          <w:sz w:val="24"/>
          <w:szCs w:val="24"/>
          <w:lang w:val="en" w:eastAsia="ko-KR"/>
        </w:rPr>
        <w:t>with a single-blade paddle (200 rpm) was approximately 13 times.</w:t>
      </w:r>
    </w:p>
    <w:p w:rsidR="00C36C8B" w:rsidRPr="00C36C8B" w:rsidRDefault="00C36C8B" w:rsidP="00C36C8B">
      <w:pPr>
        <w:pStyle w:val="IOPrefs0"/>
        <w:spacing w:line="276" w:lineRule="auto"/>
        <w:rPr>
          <w:rFonts w:cs="Times New Roman"/>
          <w:b/>
          <w:noProof w:val="0"/>
          <w:sz w:val="24"/>
          <w:szCs w:val="24"/>
          <w:lang w:val="en-US" w:eastAsia="ko-KR"/>
        </w:rPr>
      </w:pPr>
      <w:r w:rsidRPr="00C36C8B">
        <w:rPr>
          <w:rFonts w:cs="Times New Roman" w:hint="eastAsia"/>
          <w:b/>
          <w:noProof w:val="0"/>
          <w:sz w:val="24"/>
          <w:szCs w:val="24"/>
          <w:lang w:val="en-US" w:eastAsia="ko-KR"/>
        </w:rPr>
        <w:lastRenderedPageBreak/>
        <w:t>5</w:t>
      </w:r>
      <w:r w:rsidRPr="00C36C8B">
        <w:rPr>
          <w:rFonts w:cs="Times New Roman"/>
          <w:b/>
          <w:noProof w:val="0"/>
          <w:sz w:val="24"/>
          <w:szCs w:val="24"/>
          <w:lang w:val="en-US" w:eastAsia="ko-KR"/>
        </w:rPr>
        <w:t>) Detection of miR-106b in human breast total RNA</w:t>
      </w:r>
    </w:p>
    <w:p w:rsidR="00024211" w:rsidRPr="00024211" w:rsidRDefault="00024211" w:rsidP="00024211">
      <w:pPr>
        <w:pStyle w:val="IOPrefs0"/>
        <w:spacing w:line="276" w:lineRule="auto"/>
        <w:ind w:left="0" w:firstLine="0"/>
        <w:jc w:val="both"/>
        <w:rPr>
          <w:rFonts w:cs="Times New Roman"/>
          <w:noProof w:val="0"/>
          <w:sz w:val="24"/>
          <w:szCs w:val="24"/>
          <w:lang w:val="en-US" w:eastAsia="ko-KR"/>
        </w:rPr>
      </w:pPr>
    </w:p>
    <w:p w:rsidR="00C36C8B" w:rsidRDefault="00C36C8B" w:rsidP="00024211">
      <w:pPr>
        <w:pStyle w:val="IOPrefs0"/>
        <w:spacing w:line="276" w:lineRule="auto"/>
        <w:ind w:left="0" w:firstLine="0"/>
        <w:jc w:val="both"/>
        <w:rPr>
          <w:rFonts w:cs="Times New Roman"/>
          <w:noProof w:val="0"/>
          <w:sz w:val="24"/>
          <w:szCs w:val="24"/>
          <w:lang w:val="en-US" w:eastAsia="ko-KR"/>
        </w:rPr>
      </w:pPr>
      <w:r w:rsidRPr="00C36C8B">
        <w:rPr>
          <w:rFonts w:cs="Times New Roman"/>
          <w:noProof w:val="0"/>
          <w:sz w:val="24"/>
          <w:szCs w:val="24"/>
          <w:lang w:val="en-US" w:eastAsia="ko-KR"/>
        </w:rPr>
        <w:t xml:space="preserve">Accurate quantitative analysis of specific miRNAs in total RNA is useful for applications in both basic biology and clinical diagnosis. We analyzed effects of human breast total RNA concentrations on SAW biosensor responses for the detection of miR-106b. Experiments were also performed four times for each concentration of 10-fold serially diluted commercially purchased human breast total RNA, ranging from 1.0 ng/ml to 10 mg/ml. Average values of changes in SAW resonance frequency using various amounts of human breast total RNA for detecting miR-106b are shown in Figure </w:t>
      </w:r>
      <w:r w:rsidR="00086EE4">
        <w:rPr>
          <w:rFonts w:cs="Times New Roman"/>
          <w:noProof w:val="0"/>
          <w:sz w:val="24"/>
          <w:szCs w:val="24"/>
          <w:lang w:val="en-US" w:eastAsia="ko-KR"/>
        </w:rPr>
        <w:t>S5</w:t>
      </w:r>
      <w:r w:rsidRPr="00C36C8B">
        <w:rPr>
          <w:rFonts w:cs="Times New Roman"/>
          <w:noProof w:val="0"/>
          <w:sz w:val="24"/>
          <w:szCs w:val="24"/>
          <w:lang w:val="en-US" w:eastAsia="ko-KR"/>
        </w:rPr>
        <w:t xml:space="preserve">. Results showed a good linearity (correlation coefficient of 0.985) for overall concentrations of total RNA on a logarithmic scale. When normalization using the reference sensor was performed as in the previous experiment, the minimum detectable concentration of total RNA was </w:t>
      </w:r>
      <w:r>
        <w:rPr>
          <w:rFonts w:cs="Times New Roman"/>
          <w:noProof w:val="0"/>
          <w:sz w:val="24"/>
          <w:szCs w:val="24"/>
          <w:lang w:val="en-US" w:eastAsia="ko-KR"/>
        </w:rPr>
        <w:t>6</w:t>
      </w:r>
      <w:r w:rsidRPr="00C36C8B">
        <w:rPr>
          <w:rFonts w:cs="Times New Roman"/>
          <w:noProof w:val="0"/>
          <w:sz w:val="24"/>
          <w:szCs w:val="24"/>
          <w:lang w:val="en-US" w:eastAsia="ko-KR"/>
        </w:rPr>
        <w:t xml:space="preserve">2 </w:t>
      </w:r>
      <w:proofErr w:type="spellStart"/>
      <w:r w:rsidRPr="00C36C8B">
        <w:rPr>
          <w:rFonts w:cs="Times New Roman"/>
          <w:noProof w:val="0"/>
          <w:sz w:val="24"/>
          <w:szCs w:val="24"/>
          <w:lang w:val="en-US" w:eastAsia="ko-KR"/>
        </w:rPr>
        <w:t>pg</w:t>
      </w:r>
      <w:proofErr w:type="spellEnd"/>
      <w:r w:rsidRPr="00C36C8B">
        <w:rPr>
          <w:rFonts w:cs="Times New Roman"/>
          <w:noProof w:val="0"/>
          <w:sz w:val="24"/>
          <w:szCs w:val="24"/>
          <w:lang w:val="en-US" w:eastAsia="ko-KR"/>
        </w:rPr>
        <w:t>/ml.</w:t>
      </w:r>
    </w:p>
    <w:p w:rsidR="00C36C8B" w:rsidRDefault="00C36C8B" w:rsidP="00C36C8B">
      <w:pPr>
        <w:pStyle w:val="IOPrefs0"/>
        <w:spacing w:line="276" w:lineRule="auto"/>
        <w:ind w:left="0" w:firstLine="0"/>
        <w:rPr>
          <w:rFonts w:cs="Times New Roman"/>
          <w:noProof w:val="0"/>
          <w:sz w:val="24"/>
          <w:szCs w:val="24"/>
          <w:lang w:val="en-US" w:eastAsia="ko-KR"/>
        </w:rPr>
      </w:pPr>
    </w:p>
    <w:p w:rsidR="00C36C8B" w:rsidRPr="004902D1" w:rsidRDefault="00C36C8B" w:rsidP="00C36C8B">
      <w:pPr>
        <w:spacing w:line="276" w:lineRule="auto"/>
        <w:contextualSpacing/>
        <w:jc w:val="center"/>
        <w:rPr>
          <w:szCs w:val="24"/>
          <w:lang w:eastAsia="ko-KR"/>
        </w:rPr>
      </w:pPr>
      <w:r w:rsidRPr="00641A12">
        <w:rPr>
          <w:rFonts w:hint="eastAsia"/>
          <w:noProof/>
          <w:lang w:val="en-US" w:eastAsia="ko-KR"/>
        </w:rPr>
        <w:drawing>
          <wp:inline distT="0" distB="0" distL="0" distR="0" wp14:anchorId="2A67A500" wp14:editId="6531B99B">
            <wp:extent cx="5731510" cy="370753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07530"/>
                    </a:xfrm>
                    <a:prstGeom prst="rect">
                      <a:avLst/>
                    </a:prstGeom>
                    <a:noFill/>
                    <a:ln>
                      <a:noFill/>
                    </a:ln>
                  </pic:spPr>
                </pic:pic>
              </a:graphicData>
            </a:graphic>
          </wp:inline>
        </w:drawing>
      </w:r>
    </w:p>
    <w:p w:rsidR="0038675D" w:rsidRPr="00C35038" w:rsidRDefault="00C35038" w:rsidP="00C35038">
      <w:pPr>
        <w:spacing w:line="276" w:lineRule="auto"/>
        <w:contextualSpacing/>
        <w:rPr>
          <w:rFonts w:ascii="Times New Roman" w:hAnsi="Times New Roman" w:cs="Times New Roman" w:hint="eastAsia"/>
          <w:sz w:val="24"/>
          <w:szCs w:val="24"/>
          <w:lang w:eastAsia="ko-KR"/>
        </w:rPr>
      </w:pPr>
      <w:r w:rsidRPr="001627A5">
        <w:rPr>
          <w:rFonts w:cs="Times New Roman"/>
          <w:b/>
          <w:sz w:val="24"/>
          <w:szCs w:val="24"/>
          <w:lang w:val="x-none" w:eastAsia="ko-KR"/>
        </w:rPr>
        <w:t>Fig</w:t>
      </w:r>
      <w:r>
        <w:rPr>
          <w:rFonts w:cs="Times New Roman"/>
          <w:b/>
          <w:sz w:val="24"/>
          <w:szCs w:val="24"/>
          <w:lang w:val="x-none" w:eastAsia="ko-KR"/>
        </w:rPr>
        <w:t>ure</w:t>
      </w:r>
      <w:r w:rsidR="00C36C8B" w:rsidRPr="00C36C8B">
        <w:rPr>
          <w:rFonts w:ascii="Times New Roman" w:hAnsi="Times New Roman" w:cs="Times New Roman"/>
          <w:b/>
          <w:sz w:val="24"/>
          <w:szCs w:val="24"/>
          <w:lang w:eastAsia="ko-KR"/>
        </w:rPr>
        <w:t xml:space="preserve"> </w:t>
      </w:r>
      <w:r w:rsidR="00C36C8B">
        <w:rPr>
          <w:rFonts w:ascii="Times New Roman" w:hAnsi="Times New Roman" w:cs="Times New Roman"/>
          <w:b/>
          <w:sz w:val="24"/>
          <w:szCs w:val="24"/>
          <w:lang w:eastAsia="ko-KR"/>
        </w:rPr>
        <w:t>S5</w:t>
      </w:r>
      <w:r w:rsidR="00C36C8B" w:rsidRPr="00C36C8B">
        <w:rPr>
          <w:rFonts w:ascii="Times New Roman" w:hAnsi="Times New Roman" w:cs="Times New Roman"/>
          <w:b/>
          <w:sz w:val="24"/>
          <w:szCs w:val="24"/>
          <w:lang w:eastAsia="ko-KR"/>
        </w:rPr>
        <w:t>.</w:t>
      </w:r>
      <w:r w:rsidR="00C36C8B" w:rsidRPr="00C36C8B">
        <w:rPr>
          <w:rFonts w:ascii="Times New Roman" w:hAnsi="Times New Roman" w:cs="Times New Roman"/>
          <w:sz w:val="24"/>
          <w:szCs w:val="24"/>
          <w:lang w:eastAsia="ko-KR"/>
        </w:rPr>
        <w:t xml:space="preserve"> </w:t>
      </w:r>
      <w:r w:rsidR="00C36C8B" w:rsidRPr="00C36C8B">
        <w:rPr>
          <w:rFonts w:ascii="Times New Roman" w:hAnsi="Times New Roman" w:cs="Times New Roman"/>
          <w:sz w:val="24"/>
        </w:rPr>
        <w:t>Variations of working sensor responses (solid line) and normalized sensor responses (dashed line)</w:t>
      </w:r>
      <w:r w:rsidR="00C36C8B" w:rsidRPr="00C36C8B">
        <w:rPr>
          <w:rFonts w:ascii="Times New Roman" w:hAnsi="Times New Roman" w:cs="Times New Roman"/>
          <w:sz w:val="24"/>
          <w:szCs w:val="24"/>
          <w:lang w:eastAsia="ko-KR"/>
        </w:rPr>
        <w:t xml:space="preserve"> of the SAW biosensor as a function of log (total RNA </w:t>
      </w:r>
      <w:r w:rsidR="00C36C8B" w:rsidRPr="00C36C8B">
        <w:rPr>
          <w:rFonts w:ascii="Times New Roman" w:hAnsi="Times New Roman" w:cs="Times New Roman"/>
          <w:sz w:val="24"/>
          <w:szCs w:val="24"/>
          <w:lang w:val="en" w:eastAsia="ko-KR"/>
        </w:rPr>
        <w:t>extracted from the exosomes isolated from the MCF-7 cell line</w:t>
      </w:r>
      <w:r w:rsidR="00C36C8B" w:rsidRPr="00C36C8B">
        <w:rPr>
          <w:rFonts w:ascii="Times New Roman" w:hAnsi="Times New Roman" w:cs="Times New Roman"/>
          <w:sz w:val="24"/>
          <w:szCs w:val="24"/>
          <w:lang w:eastAsia="ko-KR"/>
        </w:rPr>
        <w:t xml:space="preserve">) concentration in the range of 1.0 </w:t>
      </w:r>
      <w:proofErr w:type="spellStart"/>
      <w:r w:rsidR="00C36C8B" w:rsidRPr="00C36C8B">
        <w:rPr>
          <w:rFonts w:ascii="Times New Roman" w:hAnsi="Times New Roman" w:cs="Times New Roman"/>
          <w:sz w:val="24"/>
          <w:szCs w:val="24"/>
          <w:lang w:eastAsia="ko-KR"/>
        </w:rPr>
        <w:t>pg</w:t>
      </w:r>
      <w:proofErr w:type="spellEnd"/>
      <w:r w:rsidR="00C36C8B" w:rsidRPr="00C36C8B">
        <w:rPr>
          <w:rFonts w:ascii="Times New Roman" w:hAnsi="Times New Roman" w:cs="Times New Roman"/>
          <w:sz w:val="24"/>
          <w:szCs w:val="24"/>
          <w:lang w:eastAsia="ko-KR"/>
        </w:rPr>
        <w:t xml:space="preserve">/ml to 10 </w:t>
      </w:r>
      <w:proofErr w:type="spellStart"/>
      <w:r w:rsidR="00C36C8B" w:rsidRPr="00C36C8B">
        <w:rPr>
          <w:rFonts w:ascii="Times New Roman" w:eastAsia="맑은 고딕" w:hAnsi="Times New Roman" w:cs="Times New Roman"/>
          <w:sz w:val="24"/>
          <w:szCs w:val="24"/>
          <w:lang w:eastAsia="ko-KR"/>
        </w:rPr>
        <w:t>μ</w:t>
      </w:r>
      <w:r w:rsidR="00C36C8B" w:rsidRPr="00C36C8B">
        <w:rPr>
          <w:rFonts w:ascii="Times New Roman" w:hAnsi="Times New Roman" w:cs="Times New Roman"/>
          <w:sz w:val="24"/>
          <w:szCs w:val="24"/>
          <w:lang w:eastAsia="ko-KR"/>
        </w:rPr>
        <w:t>g</w:t>
      </w:r>
      <w:proofErr w:type="spellEnd"/>
      <w:r w:rsidR="00C36C8B" w:rsidRPr="00C36C8B">
        <w:rPr>
          <w:rFonts w:ascii="Times New Roman" w:hAnsi="Times New Roman" w:cs="Times New Roman"/>
          <w:sz w:val="24"/>
          <w:szCs w:val="24"/>
          <w:lang w:eastAsia="ko-KR"/>
        </w:rPr>
        <w:t>/ml.</w:t>
      </w:r>
    </w:p>
    <w:sectPr w:rsidR="0038675D" w:rsidRPr="00C35038" w:rsidSect="00AC1033">
      <w:footerReference w:type="default" r:id="rId12"/>
      <w:type w:val="continuous"/>
      <w:pgSz w:w="11906" w:h="16838" w:code="9"/>
      <w:pgMar w:top="1440" w:right="1080" w:bottom="1440" w:left="1080" w:header="709" w:footer="709" w:gutter="0"/>
      <w:cols w:space="22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BF0446" w16cid:durableId="2054B21D"/>
  <w16cid:commentId w16cid:paraId="30101C14" w16cid:durableId="2054B391"/>
  <w16cid:commentId w16cid:paraId="0A15B29D" w16cid:durableId="2054C1FE"/>
  <w16cid:commentId w16cid:paraId="48BB84B0" w16cid:durableId="2054C26F"/>
  <w16cid:commentId w16cid:paraId="3CA83625" w16cid:durableId="2054C2A5"/>
  <w16cid:commentId w16cid:paraId="1C6533BF" w16cid:durableId="2054C63D"/>
  <w16cid:commentId w16cid:paraId="65E695CF" w16cid:durableId="2054C670"/>
  <w16cid:commentId w16cid:paraId="3982D09D" w16cid:durableId="2054C6A3"/>
  <w16cid:commentId w16cid:paraId="6C512D4F" w16cid:durableId="2054CD7A"/>
  <w16cid:commentId w16cid:paraId="04DDB961" w16cid:durableId="2054E1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615" w:rsidRDefault="00EB7615" w:rsidP="00927301">
      <w:pPr>
        <w:spacing w:after="0" w:line="240" w:lineRule="auto"/>
      </w:pPr>
      <w:r>
        <w:separator/>
      </w:r>
    </w:p>
  </w:endnote>
  <w:endnote w:type="continuationSeparator" w:id="0">
    <w:p w:rsidR="00EB7615" w:rsidRDefault="00EB7615"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16301"/>
      <w:docPartObj>
        <w:docPartGallery w:val="Page Numbers (Bottom of Page)"/>
        <w:docPartUnique/>
      </w:docPartObj>
    </w:sdtPr>
    <w:sdtEndPr>
      <w:rPr>
        <w:noProof/>
      </w:rPr>
    </w:sdtEndPr>
    <w:sdtContent>
      <w:p w:rsidR="00EB7615" w:rsidRDefault="00EB7615">
        <w:pPr>
          <w:pStyle w:val="a4"/>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3F1697">
          <w:rPr>
            <w:noProof/>
            <w:sz w:val="14"/>
            <w:szCs w:val="14"/>
          </w:rPr>
          <w:t>4</w:t>
        </w:r>
        <w:r w:rsidRPr="009536C0">
          <w:rPr>
            <w:noProof/>
            <w:sz w:val="14"/>
            <w:szCs w:val="14"/>
          </w:rPr>
          <w:fldChar w:fldCharType="end"/>
        </w:r>
        <w:r>
          <w:rPr>
            <w:noProof/>
            <w:sz w:val="14"/>
            <w:szCs w:val="14"/>
          </w:rPr>
          <w:ptab w:relativeTo="margin" w:alignment="right" w:leader="none"/>
        </w:r>
      </w:p>
    </w:sdtContent>
  </w:sdt>
  <w:p w:rsidR="00EB7615" w:rsidRDefault="00EB761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615" w:rsidRDefault="00EB7615" w:rsidP="00927301">
      <w:pPr>
        <w:spacing w:after="0" w:line="240" w:lineRule="auto"/>
      </w:pPr>
      <w:r>
        <w:separator/>
      </w:r>
    </w:p>
  </w:footnote>
  <w:footnote w:type="continuationSeparator" w:id="0">
    <w:p w:rsidR="00EB7615" w:rsidRDefault="00EB7615" w:rsidP="00927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42CBB"/>
    <w:multiLevelType w:val="hybridMultilevel"/>
    <w:tmpl w:val="EC3A2AA4"/>
    <w:lvl w:ilvl="0" w:tplc="33DE1AAE">
      <w:start w:val="1"/>
      <w:numFmt w:val="decimal"/>
      <w:lvlText w:val="[%1]"/>
      <w:lvlJc w:val="left"/>
      <w:pPr>
        <w:ind w:left="800" w:hanging="400"/>
      </w:pPr>
      <w:rPr>
        <w:rFonts w:hint="default"/>
        <w:b w:val="0"/>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C4793E"/>
    <w:multiLevelType w:val="hybridMultilevel"/>
    <w:tmpl w:val="4A82C168"/>
    <w:lvl w:ilvl="0" w:tplc="688AF4C8">
      <w:start w:val="1"/>
      <w:numFmt w:val="decimal"/>
      <w:pStyle w:val="RSCR02References"/>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A71BB5"/>
    <w:multiLevelType w:val="hybridMultilevel"/>
    <w:tmpl w:val="3BF82A3C"/>
    <w:lvl w:ilvl="0" w:tplc="4A52965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AD1"/>
    <w:rsid w:val="0001591B"/>
    <w:rsid w:val="00024211"/>
    <w:rsid w:val="00050A4A"/>
    <w:rsid w:val="00062246"/>
    <w:rsid w:val="00086EE4"/>
    <w:rsid w:val="00090D25"/>
    <w:rsid w:val="000A0CBC"/>
    <w:rsid w:val="000A33FC"/>
    <w:rsid w:val="000C02DB"/>
    <w:rsid w:val="000C6614"/>
    <w:rsid w:val="000C6AD1"/>
    <w:rsid w:val="000C73DE"/>
    <w:rsid w:val="000D6D4F"/>
    <w:rsid w:val="000E3D33"/>
    <w:rsid w:val="00114B13"/>
    <w:rsid w:val="00126AEC"/>
    <w:rsid w:val="0013430D"/>
    <w:rsid w:val="001627A5"/>
    <w:rsid w:val="00193EC7"/>
    <w:rsid w:val="001B1666"/>
    <w:rsid w:val="001D33E8"/>
    <w:rsid w:val="001D3951"/>
    <w:rsid w:val="00200280"/>
    <w:rsid w:val="00201705"/>
    <w:rsid w:val="00207348"/>
    <w:rsid w:val="002462B0"/>
    <w:rsid w:val="002736AF"/>
    <w:rsid w:val="00275ED6"/>
    <w:rsid w:val="00284DC4"/>
    <w:rsid w:val="002B3EFD"/>
    <w:rsid w:val="002B5BB3"/>
    <w:rsid w:val="002D0790"/>
    <w:rsid w:val="002D29C6"/>
    <w:rsid w:val="002D3CCA"/>
    <w:rsid w:val="002E685F"/>
    <w:rsid w:val="002F320F"/>
    <w:rsid w:val="0032274E"/>
    <w:rsid w:val="00322803"/>
    <w:rsid w:val="00351623"/>
    <w:rsid w:val="00357883"/>
    <w:rsid w:val="0038523D"/>
    <w:rsid w:val="0038675D"/>
    <w:rsid w:val="00395361"/>
    <w:rsid w:val="00396087"/>
    <w:rsid w:val="003A011E"/>
    <w:rsid w:val="003A5833"/>
    <w:rsid w:val="003B38BA"/>
    <w:rsid w:val="003C0132"/>
    <w:rsid w:val="003E23DA"/>
    <w:rsid w:val="003F1697"/>
    <w:rsid w:val="00401C9A"/>
    <w:rsid w:val="004127EF"/>
    <w:rsid w:val="004142BB"/>
    <w:rsid w:val="00434490"/>
    <w:rsid w:val="0044488E"/>
    <w:rsid w:val="0045039F"/>
    <w:rsid w:val="004527AC"/>
    <w:rsid w:val="004A2090"/>
    <w:rsid w:val="004A3755"/>
    <w:rsid w:val="004B7CB4"/>
    <w:rsid w:val="004C0166"/>
    <w:rsid w:val="004D2C0F"/>
    <w:rsid w:val="004D2E4E"/>
    <w:rsid w:val="004D3640"/>
    <w:rsid w:val="004D3E67"/>
    <w:rsid w:val="004E212C"/>
    <w:rsid w:val="004E513E"/>
    <w:rsid w:val="00505642"/>
    <w:rsid w:val="0051560D"/>
    <w:rsid w:val="00521152"/>
    <w:rsid w:val="005223F4"/>
    <w:rsid w:val="00525E60"/>
    <w:rsid w:val="00531B18"/>
    <w:rsid w:val="005332E8"/>
    <w:rsid w:val="00535246"/>
    <w:rsid w:val="0053735A"/>
    <w:rsid w:val="0055274C"/>
    <w:rsid w:val="005A49A5"/>
    <w:rsid w:val="005A6952"/>
    <w:rsid w:val="005B6307"/>
    <w:rsid w:val="005D742A"/>
    <w:rsid w:val="005F7B67"/>
    <w:rsid w:val="00611BBB"/>
    <w:rsid w:val="006228A2"/>
    <w:rsid w:val="006230DD"/>
    <w:rsid w:val="00624A6A"/>
    <w:rsid w:val="0063268C"/>
    <w:rsid w:val="0063756F"/>
    <w:rsid w:val="006511B2"/>
    <w:rsid w:val="00654D1E"/>
    <w:rsid w:val="00660FC0"/>
    <w:rsid w:val="00670F76"/>
    <w:rsid w:val="00673575"/>
    <w:rsid w:val="00673579"/>
    <w:rsid w:val="006773C3"/>
    <w:rsid w:val="00697478"/>
    <w:rsid w:val="006A7FDB"/>
    <w:rsid w:val="006B02B9"/>
    <w:rsid w:val="006B3FF6"/>
    <w:rsid w:val="006B4B7C"/>
    <w:rsid w:val="006B7B60"/>
    <w:rsid w:val="006F7EE1"/>
    <w:rsid w:val="006F7F82"/>
    <w:rsid w:val="00712A0A"/>
    <w:rsid w:val="00721590"/>
    <w:rsid w:val="00722A01"/>
    <w:rsid w:val="00751E46"/>
    <w:rsid w:val="00761274"/>
    <w:rsid w:val="00792CFC"/>
    <w:rsid w:val="007A0C80"/>
    <w:rsid w:val="007B7365"/>
    <w:rsid w:val="007C0BB7"/>
    <w:rsid w:val="007C76C5"/>
    <w:rsid w:val="007D02E3"/>
    <w:rsid w:val="007D5757"/>
    <w:rsid w:val="007E0C1D"/>
    <w:rsid w:val="007F3875"/>
    <w:rsid w:val="00806237"/>
    <w:rsid w:val="00823652"/>
    <w:rsid w:val="008267A3"/>
    <w:rsid w:val="00834ADE"/>
    <w:rsid w:val="0086365B"/>
    <w:rsid w:val="00865B15"/>
    <w:rsid w:val="0087550C"/>
    <w:rsid w:val="00875784"/>
    <w:rsid w:val="00883FC3"/>
    <w:rsid w:val="00885C35"/>
    <w:rsid w:val="0089524E"/>
    <w:rsid w:val="008A10C0"/>
    <w:rsid w:val="008C2D3F"/>
    <w:rsid w:val="008C529E"/>
    <w:rsid w:val="008D1CE6"/>
    <w:rsid w:val="008D59E9"/>
    <w:rsid w:val="009038B2"/>
    <w:rsid w:val="009233BE"/>
    <w:rsid w:val="00927301"/>
    <w:rsid w:val="00933B78"/>
    <w:rsid w:val="009446E4"/>
    <w:rsid w:val="0095249F"/>
    <w:rsid w:val="009536C0"/>
    <w:rsid w:val="009843DF"/>
    <w:rsid w:val="0099350F"/>
    <w:rsid w:val="009A6D2C"/>
    <w:rsid w:val="009B6BC9"/>
    <w:rsid w:val="009C2AF6"/>
    <w:rsid w:val="009E665E"/>
    <w:rsid w:val="009F26B4"/>
    <w:rsid w:val="00A05246"/>
    <w:rsid w:val="00A10C92"/>
    <w:rsid w:val="00A137A1"/>
    <w:rsid w:val="00A13B90"/>
    <w:rsid w:val="00A16355"/>
    <w:rsid w:val="00A21CD3"/>
    <w:rsid w:val="00A2209F"/>
    <w:rsid w:val="00A232EC"/>
    <w:rsid w:val="00A250A9"/>
    <w:rsid w:val="00A33961"/>
    <w:rsid w:val="00A40AFB"/>
    <w:rsid w:val="00A40C2C"/>
    <w:rsid w:val="00A465D1"/>
    <w:rsid w:val="00A5190B"/>
    <w:rsid w:val="00A600BF"/>
    <w:rsid w:val="00A61E6A"/>
    <w:rsid w:val="00A87B65"/>
    <w:rsid w:val="00A91772"/>
    <w:rsid w:val="00AA4980"/>
    <w:rsid w:val="00AA5D67"/>
    <w:rsid w:val="00AB5159"/>
    <w:rsid w:val="00AB5EA2"/>
    <w:rsid w:val="00AC1033"/>
    <w:rsid w:val="00AD2281"/>
    <w:rsid w:val="00AF0D3C"/>
    <w:rsid w:val="00B31D49"/>
    <w:rsid w:val="00B35875"/>
    <w:rsid w:val="00B409CC"/>
    <w:rsid w:val="00B42676"/>
    <w:rsid w:val="00B7396B"/>
    <w:rsid w:val="00B7586C"/>
    <w:rsid w:val="00B76ED4"/>
    <w:rsid w:val="00B81991"/>
    <w:rsid w:val="00B86263"/>
    <w:rsid w:val="00B948DC"/>
    <w:rsid w:val="00BA7DEF"/>
    <w:rsid w:val="00BB2EF6"/>
    <w:rsid w:val="00BC6E62"/>
    <w:rsid w:val="00BD3012"/>
    <w:rsid w:val="00BF0476"/>
    <w:rsid w:val="00C001EA"/>
    <w:rsid w:val="00C04E6A"/>
    <w:rsid w:val="00C25568"/>
    <w:rsid w:val="00C35038"/>
    <w:rsid w:val="00C36C8B"/>
    <w:rsid w:val="00C922FB"/>
    <w:rsid w:val="00C93DA4"/>
    <w:rsid w:val="00CA1A1F"/>
    <w:rsid w:val="00CA5ABD"/>
    <w:rsid w:val="00CC2D04"/>
    <w:rsid w:val="00CE031B"/>
    <w:rsid w:val="00CE62B5"/>
    <w:rsid w:val="00D2006C"/>
    <w:rsid w:val="00D30C02"/>
    <w:rsid w:val="00D36236"/>
    <w:rsid w:val="00D43152"/>
    <w:rsid w:val="00D44EE1"/>
    <w:rsid w:val="00D552DE"/>
    <w:rsid w:val="00D74B07"/>
    <w:rsid w:val="00D8648A"/>
    <w:rsid w:val="00D87C9D"/>
    <w:rsid w:val="00DB656B"/>
    <w:rsid w:val="00DC0FC6"/>
    <w:rsid w:val="00DC79FE"/>
    <w:rsid w:val="00DD3F00"/>
    <w:rsid w:val="00DE51D6"/>
    <w:rsid w:val="00DF2939"/>
    <w:rsid w:val="00E20803"/>
    <w:rsid w:val="00E26423"/>
    <w:rsid w:val="00E32C05"/>
    <w:rsid w:val="00E435D0"/>
    <w:rsid w:val="00E5050F"/>
    <w:rsid w:val="00E72CBC"/>
    <w:rsid w:val="00E86050"/>
    <w:rsid w:val="00EA6809"/>
    <w:rsid w:val="00EB7615"/>
    <w:rsid w:val="00EE15B9"/>
    <w:rsid w:val="00F07965"/>
    <w:rsid w:val="00F176CF"/>
    <w:rsid w:val="00F405A8"/>
    <w:rsid w:val="00F40CD6"/>
    <w:rsid w:val="00F41ED3"/>
    <w:rsid w:val="00F4312E"/>
    <w:rsid w:val="00F57840"/>
    <w:rsid w:val="00F73EA5"/>
    <w:rsid w:val="00F74254"/>
    <w:rsid w:val="00F93E59"/>
    <w:rsid w:val="00FD0653"/>
    <w:rsid w:val="00FE64D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376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503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7301"/>
    <w:pPr>
      <w:tabs>
        <w:tab w:val="center" w:pos="4513"/>
        <w:tab w:val="right" w:pos="9026"/>
      </w:tabs>
      <w:spacing w:after="0" w:line="240" w:lineRule="auto"/>
    </w:pPr>
  </w:style>
  <w:style w:type="character" w:customStyle="1" w:styleId="Char">
    <w:name w:val="머리글 Char"/>
    <w:basedOn w:val="a0"/>
    <w:link w:val="a3"/>
    <w:uiPriority w:val="99"/>
    <w:rsid w:val="00927301"/>
  </w:style>
  <w:style w:type="paragraph" w:styleId="a4">
    <w:name w:val="footer"/>
    <w:basedOn w:val="a"/>
    <w:link w:val="Char0"/>
    <w:uiPriority w:val="99"/>
    <w:unhideWhenUsed/>
    <w:rsid w:val="00927301"/>
    <w:pPr>
      <w:tabs>
        <w:tab w:val="center" w:pos="4513"/>
        <w:tab w:val="right" w:pos="9026"/>
      </w:tabs>
      <w:spacing w:after="0" w:line="240" w:lineRule="auto"/>
    </w:pPr>
  </w:style>
  <w:style w:type="character" w:customStyle="1" w:styleId="Char0">
    <w:name w:val="바닥글 Char"/>
    <w:basedOn w:val="a0"/>
    <w:link w:val="a4"/>
    <w:uiPriority w:val="99"/>
    <w:rsid w:val="00927301"/>
  </w:style>
  <w:style w:type="paragraph" w:customStyle="1" w:styleId="IOPHeader">
    <w:name w:val="IOPHeader"/>
    <w:basedOn w:val="a3"/>
    <w:link w:val="IOPHeaderChar"/>
    <w:qFormat/>
    <w:rsid w:val="00654D1E"/>
    <w:pPr>
      <w:pBdr>
        <w:bottom w:val="single" w:sz="4" w:space="1" w:color="auto"/>
      </w:pBdr>
    </w:pPr>
  </w:style>
  <w:style w:type="paragraph" w:customStyle="1" w:styleId="IOPTitle">
    <w:name w:val="IOPTitle"/>
    <w:basedOn w:val="a"/>
    <w:link w:val="IOPTitleChar"/>
    <w:qFormat/>
    <w:rsid w:val="00D43152"/>
    <w:pPr>
      <w:spacing w:after="520"/>
    </w:pPr>
    <w:rPr>
      <w:b/>
      <w:sz w:val="48"/>
      <w:szCs w:val="48"/>
    </w:rPr>
  </w:style>
  <w:style w:type="character" w:customStyle="1" w:styleId="IOPHeaderChar">
    <w:name w:val="IOPHeader Char"/>
    <w:basedOn w:val="Char"/>
    <w:link w:val="IOPHeader"/>
    <w:rsid w:val="00654D1E"/>
  </w:style>
  <w:style w:type="paragraph" w:customStyle="1" w:styleId="IOPAuthor">
    <w:name w:val="IOPAuthor"/>
    <w:basedOn w:val="a"/>
    <w:link w:val="IOPAuthorChar"/>
    <w:qFormat/>
    <w:rsid w:val="00D74B07"/>
    <w:pPr>
      <w:spacing w:after="200"/>
      <w:ind w:right="2552"/>
    </w:pPr>
    <w:rPr>
      <w:b/>
    </w:rPr>
  </w:style>
  <w:style w:type="character" w:customStyle="1" w:styleId="IOPTitleChar">
    <w:name w:val="IOPTitle Char"/>
    <w:basedOn w:val="a0"/>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a0"/>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a"/>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a0"/>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a0"/>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a5">
    <w:name w:val="Balloon Text"/>
    <w:basedOn w:val="a"/>
    <w:link w:val="Char1"/>
    <w:uiPriority w:val="99"/>
    <w:semiHidden/>
    <w:unhideWhenUsed/>
    <w:rsid w:val="00F93E5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93E59"/>
    <w:rPr>
      <w:rFonts w:asciiTheme="majorHAnsi" w:eastAsiaTheme="majorEastAsia" w:hAnsiTheme="majorHAnsi" w:cstheme="majorBidi"/>
      <w:sz w:val="18"/>
      <w:szCs w:val="18"/>
    </w:rPr>
  </w:style>
  <w:style w:type="character" w:styleId="a6">
    <w:name w:val="annotation reference"/>
    <w:basedOn w:val="a0"/>
    <w:uiPriority w:val="99"/>
    <w:semiHidden/>
    <w:unhideWhenUsed/>
    <w:rsid w:val="00D87C9D"/>
    <w:rPr>
      <w:sz w:val="16"/>
      <w:szCs w:val="16"/>
    </w:rPr>
  </w:style>
  <w:style w:type="paragraph" w:styleId="a7">
    <w:name w:val="annotation text"/>
    <w:basedOn w:val="a"/>
    <w:link w:val="Char2"/>
    <w:uiPriority w:val="99"/>
    <w:unhideWhenUsed/>
    <w:rsid w:val="00D87C9D"/>
    <w:pPr>
      <w:spacing w:line="240" w:lineRule="auto"/>
    </w:pPr>
    <w:rPr>
      <w:sz w:val="20"/>
      <w:szCs w:val="20"/>
    </w:rPr>
  </w:style>
  <w:style w:type="character" w:customStyle="1" w:styleId="Char2">
    <w:name w:val="메모 텍스트 Char"/>
    <w:basedOn w:val="a0"/>
    <w:link w:val="a7"/>
    <w:uiPriority w:val="99"/>
    <w:rsid w:val="00D87C9D"/>
    <w:rPr>
      <w:sz w:val="20"/>
      <w:szCs w:val="20"/>
    </w:rPr>
  </w:style>
  <w:style w:type="paragraph" w:styleId="a8">
    <w:name w:val="annotation subject"/>
    <w:basedOn w:val="a7"/>
    <w:next w:val="a7"/>
    <w:link w:val="Char3"/>
    <w:uiPriority w:val="99"/>
    <w:semiHidden/>
    <w:unhideWhenUsed/>
    <w:rsid w:val="00D87C9D"/>
    <w:rPr>
      <w:b/>
      <w:bCs/>
    </w:rPr>
  </w:style>
  <w:style w:type="character" w:customStyle="1" w:styleId="Char3">
    <w:name w:val="메모 주제 Char"/>
    <w:basedOn w:val="Char2"/>
    <w:link w:val="a8"/>
    <w:uiPriority w:val="99"/>
    <w:semiHidden/>
    <w:rsid w:val="00D87C9D"/>
    <w:rPr>
      <w:b/>
      <w:bCs/>
      <w:sz w:val="20"/>
      <w:szCs w:val="20"/>
    </w:rPr>
  </w:style>
  <w:style w:type="paragraph" w:styleId="a9">
    <w:name w:val="Revision"/>
    <w:hidden/>
    <w:uiPriority w:val="99"/>
    <w:semiHidden/>
    <w:rsid w:val="000C02DB"/>
    <w:pPr>
      <w:spacing w:after="0" w:line="240" w:lineRule="auto"/>
    </w:pPr>
  </w:style>
  <w:style w:type="paragraph" w:styleId="aa">
    <w:name w:val="caption"/>
    <w:basedOn w:val="a"/>
    <w:next w:val="a"/>
    <w:uiPriority w:val="35"/>
    <w:unhideWhenUsed/>
    <w:qFormat/>
    <w:rsid w:val="006B7B60"/>
    <w:rPr>
      <w:b/>
      <w:bCs/>
      <w:sz w:val="20"/>
      <w:szCs w:val="20"/>
    </w:rPr>
  </w:style>
  <w:style w:type="paragraph" w:styleId="HTML">
    <w:name w:val="HTML Preformatted"/>
    <w:basedOn w:val="a"/>
    <w:link w:val="HTMLChar"/>
    <w:uiPriority w:val="99"/>
    <w:semiHidden/>
    <w:unhideWhenUsed/>
    <w:rsid w:val="00A250A9"/>
    <w:rPr>
      <w:rFonts w:ascii="Courier New" w:hAnsi="Courier New" w:cs="Courier New"/>
      <w:sz w:val="20"/>
      <w:szCs w:val="20"/>
    </w:rPr>
  </w:style>
  <w:style w:type="character" w:customStyle="1" w:styleId="HTMLChar">
    <w:name w:val="미리 서식이 지정된 HTML Char"/>
    <w:basedOn w:val="a0"/>
    <w:link w:val="HTML"/>
    <w:uiPriority w:val="99"/>
    <w:semiHidden/>
    <w:rsid w:val="00A250A9"/>
    <w:rPr>
      <w:rFonts w:ascii="Courier New" w:hAnsi="Courier New" w:cs="Courier New"/>
      <w:sz w:val="20"/>
      <w:szCs w:val="20"/>
    </w:rPr>
  </w:style>
  <w:style w:type="paragraph" w:customStyle="1" w:styleId="RSCR02References">
    <w:name w:val="RSC R02 References"/>
    <w:basedOn w:val="a"/>
    <w:link w:val="RSCR02ReferencesChar"/>
    <w:qFormat/>
    <w:rsid w:val="00357883"/>
    <w:pPr>
      <w:numPr>
        <w:numId w:val="4"/>
      </w:numPr>
      <w:spacing w:after="0" w:line="200" w:lineRule="exact"/>
      <w:ind w:left="284" w:hanging="284"/>
      <w:jc w:val="both"/>
    </w:pPr>
    <w:rPr>
      <w:rFonts w:ascii="Calibri" w:eastAsia="맑은 고딕" w:hAnsi="Calibri" w:cs="Times New Roman"/>
      <w:w w:val="105"/>
      <w:sz w:val="18"/>
      <w:szCs w:val="18"/>
      <w:lang w:val="x-none" w:eastAsia="x-none"/>
    </w:rPr>
  </w:style>
  <w:style w:type="character" w:customStyle="1" w:styleId="RSCR02ReferencesChar">
    <w:name w:val="RSC R02 References Char"/>
    <w:link w:val="RSCR02References"/>
    <w:rsid w:val="00357883"/>
    <w:rPr>
      <w:rFonts w:ascii="Calibri" w:eastAsia="맑은 고딕" w:hAnsi="Calibri" w:cs="Times New Roman"/>
      <w:w w:val="105"/>
      <w:sz w:val="18"/>
      <w:szCs w:val="18"/>
      <w:lang w:val="x-none" w:eastAsia="x-none"/>
    </w:rPr>
  </w:style>
  <w:style w:type="character" w:styleId="ab">
    <w:name w:val="Hyperlink"/>
    <w:basedOn w:val="a0"/>
    <w:uiPriority w:val="99"/>
    <w:unhideWhenUsed/>
    <w:rsid w:val="0095249F"/>
    <w:rPr>
      <w:color w:val="0563C1" w:themeColor="hyperlink"/>
      <w:u w:val="single"/>
    </w:rPr>
  </w:style>
  <w:style w:type="paragraph" w:styleId="ac">
    <w:name w:val="List Paragraph"/>
    <w:basedOn w:val="a"/>
    <w:uiPriority w:val="34"/>
    <w:rsid w:val="006230DD"/>
    <w:pPr>
      <w:ind w:leftChars="400" w:left="800"/>
    </w:pPr>
  </w:style>
  <w:style w:type="paragraph" w:customStyle="1" w:styleId="MHeading1">
    <w:name w:val="M_Heading1"/>
    <w:basedOn w:val="a"/>
    <w:rsid w:val="00F73EA5"/>
    <w:pPr>
      <w:spacing w:before="240" w:after="240" w:line="340" w:lineRule="atLeast"/>
      <w:jc w:val="both"/>
    </w:pPr>
    <w:rPr>
      <w:rFonts w:ascii="Times New Roman" w:eastAsia="Times New Roman" w:hAnsi="Times New Roman" w:cs="Times New Roman"/>
      <w:b/>
      <w:color w:val="000000"/>
      <w:sz w:val="24"/>
      <w:szCs w:val="20"/>
      <w:lang w:val="en-US" w:eastAsia="de-DE"/>
    </w:rPr>
  </w:style>
  <w:style w:type="table" w:styleId="ad">
    <w:name w:val="Table Grid"/>
    <w:basedOn w:val="a1"/>
    <w:uiPriority w:val="59"/>
    <w:rsid w:val="00F73EA5"/>
    <w:pPr>
      <w:spacing w:after="0" w:line="240" w:lineRule="auto"/>
    </w:pPr>
    <w:rPr>
      <w:rFonts w:ascii="Times New Roman" w:eastAsia="SimSun" w:hAnsi="Times New Roman" w:cs="Times New Roman"/>
      <w:sz w:val="20"/>
      <w:szCs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H01PaperTitle">
    <w:name w:val="RSC H01 Paper Title"/>
    <w:basedOn w:val="a"/>
    <w:next w:val="a"/>
    <w:link w:val="RSCH01PaperTitleChar"/>
    <w:qFormat/>
    <w:rsid w:val="0013430D"/>
    <w:pPr>
      <w:tabs>
        <w:tab w:val="left" w:pos="284"/>
      </w:tabs>
      <w:spacing w:before="400" w:line="240" w:lineRule="auto"/>
    </w:pPr>
    <w:rPr>
      <w:rFonts w:cs="Times New Roman"/>
      <w:b/>
      <w:sz w:val="29"/>
      <w:szCs w:val="32"/>
    </w:rPr>
  </w:style>
  <w:style w:type="paragraph" w:customStyle="1" w:styleId="RSCB01ARTAbstract">
    <w:name w:val="RSC B01 ART Abstract"/>
    <w:basedOn w:val="a"/>
    <w:link w:val="RSCB01ARTAbstractChar"/>
    <w:qFormat/>
    <w:rsid w:val="0013430D"/>
    <w:pPr>
      <w:spacing w:after="200" w:line="240" w:lineRule="exact"/>
      <w:jc w:val="both"/>
    </w:pPr>
    <w:rPr>
      <w:noProof/>
      <w:sz w:val="16"/>
      <w:lang w:eastAsia="en-GB"/>
    </w:rPr>
  </w:style>
  <w:style w:type="character" w:customStyle="1" w:styleId="RSCH01PaperTitleChar">
    <w:name w:val="RSC H01 Paper Title Char"/>
    <w:basedOn w:val="a0"/>
    <w:link w:val="RSCH01PaperTitle"/>
    <w:rsid w:val="0013430D"/>
    <w:rPr>
      <w:rFonts w:cs="Times New Roman"/>
      <w:b/>
      <w:sz w:val="29"/>
      <w:szCs w:val="32"/>
    </w:rPr>
  </w:style>
  <w:style w:type="character" w:customStyle="1" w:styleId="RSCB01ARTAbstractChar">
    <w:name w:val="RSC B01 ART Abstract Char"/>
    <w:basedOn w:val="a0"/>
    <w:link w:val="RSCB01ARTAbstract"/>
    <w:rsid w:val="0013430D"/>
    <w:rPr>
      <w:noProof/>
      <w:sz w:val="16"/>
      <w:lang w:eastAsia="en-GB"/>
    </w:rPr>
  </w:style>
  <w:style w:type="paragraph" w:customStyle="1" w:styleId="MDPI41tablecaption">
    <w:name w:val="MDPI_4.1_table_caption"/>
    <w:qFormat/>
    <w:rsid w:val="0038675D"/>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38675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4642">
      <w:bodyDiv w:val="1"/>
      <w:marLeft w:val="0"/>
      <w:marRight w:val="0"/>
      <w:marTop w:val="0"/>
      <w:marBottom w:val="0"/>
      <w:divBdr>
        <w:top w:val="none" w:sz="0" w:space="0" w:color="auto"/>
        <w:left w:val="none" w:sz="0" w:space="0" w:color="auto"/>
        <w:bottom w:val="none" w:sz="0" w:space="0" w:color="auto"/>
        <w:right w:val="none" w:sz="0" w:space="0" w:color="auto"/>
      </w:divBdr>
    </w:div>
    <w:div w:id="96759762">
      <w:bodyDiv w:val="1"/>
      <w:marLeft w:val="0"/>
      <w:marRight w:val="0"/>
      <w:marTop w:val="0"/>
      <w:marBottom w:val="0"/>
      <w:divBdr>
        <w:top w:val="none" w:sz="0" w:space="0" w:color="auto"/>
        <w:left w:val="none" w:sz="0" w:space="0" w:color="auto"/>
        <w:bottom w:val="none" w:sz="0" w:space="0" w:color="auto"/>
        <w:right w:val="none" w:sz="0" w:space="0" w:color="auto"/>
      </w:divBdr>
    </w:div>
    <w:div w:id="105126060">
      <w:bodyDiv w:val="1"/>
      <w:marLeft w:val="0"/>
      <w:marRight w:val="0"/>
      <w:marTop w:val="0"/>
      <w:marBottom w:val="0"/>
      <w:divBdr>
        <w:top w:val="none" w:sz="0" w:space="0" w:color="auto"/>
        <w:left w:val="none" w:sz="0" w:space="0" w:color="auto"/>
        <w:bottom w:val="none" w:sz="0" w:space="0" w:color="auto"/>
        <w:right w:val="none" w:sz="0" w:space="0" w:color="auto"/>
      </w:divBdr>
    </w:div>
    <w:div w:id="426704907">
      <w:bodyDiv w:val="1"/>
      <w:marLeft w:val="0"/>
      <w:marRight w:val="0"/>
      <w:marTop w:val="0"/>
      <w:marBottom w:val="0"/>
      <w:divBdr>
        <w:top w:val="none" w:sz="0" w:space="0" w:color="auto"/>
        <w:left w:val="none" w:sz="0" w:space="0" w:color="auto"/>
        <w:bottom w:val="none" w:sz="0" w:space="0" w:color="auto"/>
        <w:right w:val="none" w:sz="0" w:space="0" w:color="auto"/>
      </w:divBdr>
    </w:div>
    <w:div w:id="444545182">
      <w:bodyDiv w:val="1"/>
      <w:marLeft w:val="0"/>
      <w:marRight w:val="0"/>
      <w:marTop w:val="0"/>
      <w:marBottom w:val="0"/>
      <w:divBdr>
        <w:top w:val="none" w:sz="0" w:space="0" w:color="auto"/>
        <w:left w:val="none" w:sz="0" w:space="0" w:color="auto"/>
        <w:bottom w:val="none" w:sz="0" w:space="0" w:color="auto"/>
        <w:right w:val="none" w:sz="0" w:space="0" w:color="auto"/>
      </w:divBdr>
    </w:div>
    <w:div w:id="547912837">
      <w:bodyDiv w:val="1"/>
      <w:marLeft w:val="0"/>
      <w:marRight w:val="0"/>
      <w:marTop w:val="0"/>
      <w:marBottom w:val="0"/>
      <w:divBdr>
        <w:top w:val="none" w:sz="0" w:space="0" w:color="auto"/>
        <w:left w:val="none" w:sz="0" w:space="0" w:color="auto"/>
        <w:bottom w:val="none" w:sz="0" w:space="0" w:color="auto"/>
        <w:right w:val="none" w:sz="0" w:space="0" w:color="auto"/>
      </w:divBdr>
      <w:divsChild>
        <w:div w:id="1045131840">
          <w:marLeft w:val="0"/>
          <w:marRight w:val="0"/>
          <w:marTop w:val="0"/>
          <w:marBottom w:val="0"/>
          <w:divBdr>
            <w:top w:val="none" w:sz="0" w:space="0" w:color="auto"/>
            <w:left w:val="none" w:sz="0" w:space="0" w:color="auto"/>
            <w:bottom w:val="none" w:sz="0" w:space="0" w:color="auto"/>
            <w:right w:val="none" w:sz="0" w:space="0" w:color="auto"/>
          </w:divBdr>
          <w:divsChild>
            <w:div w:id="1557928973">
              <w:marLeft w:val="0"/>
              <w:marRight w:val="0"/>
              <w:marTop w:val="0"/>
              <w:marBottom w:val="0"/>
              <w:divBdr>
                <w:top w:val="none" w:sz="0" w:space="0" w:color="auto"/>
                <w:left w:val="none" w:sz="0" w:space="0" w:color="auto"/>
                <w:bottom w:val="none" w:sz="0" w:space="0" w:color="auto"/>
                <w:right w:val="none" w:sz="0" w:space="0" w:color="auto"/>
              </w:divBdr>
              <w:divsChild>
                <w:div w:id="807665780">
                  <w:marLeft w:val="0"/>
                  <w:marRight w:val="0"/>
                  <w:marTop w:val="0"/>
                  <w:marBottom w:val="0"/>
                  <w:divBdr>
                    <w:top w:val="none" w:sz="0" w:space="0" w:color="auto"/>
                    <w:left w:val="none" w:sz="0" w:space="0" w:color="auto"/>
                    <w:bottom w:val="none" w:sz="0" w:space="0" w:color="auto"/>
                    <w:right w:val="none" w:sz="0" w:space="0" w:color="auto"/>
                  </w:divBdr>
                  <w:divsChild>
                    <w:div w:id="1828129587">
                      <w:marLeft w:val="0"/>
                      <w:marRight w:val="0"/>
                      <w:marTop w:val="0"/>
                      <w:marBottom w:val="0"/>
                      <w:divBdr>
                        <w:top w:val="none" w:sz="0" w:space="0" w:color="auto"/>
                        <w:left w:val="none" w:sz="0" w:space="0" w:color="auto"/>
                        <w:bottom w:val="none" w:sz="0" w:space="0" w:color="auto"/>
                        <w:right w:val="none" w:sz="0" w:space="0" w:color="auto"/>
                      </w:divBdr>
                      <w:divsChild>
                        <w:div w:id="1752196496">
                          <w:marLeft w:val="0"/>
                          <w:marRight w:val="0"/>
                          <w:marTop w:val="0"/>
                          <w:marBottom w:val="0"/>
                          <w:divBdr>
                            <w:top w:val="none" w:sz="0" w:space="0" w:color="auto"/>
                            <w:left w:val="none" w:sz="0" w:space="0" w:color="auto"/>
                            <w:bottom w:val="none" w:sz="0" w:space="0" w:color="auto"/>
                            <w:right w:val="none" w:sz="0" w:space="0" w:color="auto"/>
                          </w:divBdr>
                          <w:divsChild>
                            <w:div w:id="1244029238">
                              <w:marLeft w:val="2070"/>
                              <w:marRight w:val="3735"/>
                              <w:marTop w:val="0"/>
                              <w:marBottom w:val="0"/>
                              <w:divBdr>
                                <w:top w:val="none" w:sz="0" w:space="0" w:color="auto"/>
                                <w:left w:val="none" w:sz="0" w:space="0" w:color="auto"/>
                                <w:bottom w:val="none" w:sz="0" w:space="0" w:color="auto"/>
                                <w:right w:val="none" w:sz="0" w:space="0" w:color="auto"/>
                              </w:divBdr>
                              <w:divsChild>
                                <w:div w:id="503126023">
                                  <w:marLeft w:val="0"/>
                                  <w:marRight w:val="0"/>
                                  <w:marTop w:val="0"/>
                                  <w:marBottom w:val="0"/>
                                  <w:divBdr>
                                    <w:top w:val="none" w:sz="0" w:space="0" w:color="auto"/>
                                    <w:left w:val="none" w:sz="0" w:space="0" w:color="auto"/>
                                    <w:bottom w:val="none" w:sz="0" w:space="0" w:color="auto"/>
                                    <w:right w:val="none" w:sz="0" w:space="0" w:color="auto"/>
                                  </w:divBdr>
                                  <w:divsChild>
                                    <w:div w:id="1059280743">
                                      <w:marLeft w:val="0"/>
                                      <w:marRight w:val="0"/>
                                      <w:marTop w:val="0"/>
                                      <w:marBottom w:val="0"/>
                                      <w:divBdr>
                                        <w:top w:val="none" w:sz="0" w:space="0" w:color="auto"/>
                                        <w:left w:val="none" w:sz="0" w:space="0" w:color="auto"/>
                                        <w:bottom w:val="none" w:sz="0" w:space="0" w:color="auto"/>
                                        <w:right w:val="none" w:sz="0" w:space="0" w:color="auto"/>
                                      </w:divBdr>
                                      <w:divsChild>
                                        <w:div w:id="421995064">
                                          <w:marLeft w:val="0"/>
                                          <w:marRight w:val="0"/>
                                          <w:marTop w:val="0"/>
                                          <w:marBottom w:val="0"/>
                                          <w:divBdr>
                                            <w:top w:val="none" w:sz="0" w:space="0" w:color="auto"/>
                                            <w:left w:val="none" w:sz="0" w:space="0" w:color="auto"/>
                                            <w:bottom w:val="none" w:sz="0" w:space="0" w:color="auto"/>
                                            <w:right w:val="none" w:sz="0" w:space="0" w:color="auto"/>
                                          </w:divBdr>
                                          <w:divsChild>
                                            <w:div w:id="2140417218">
                                              <w:marLeft w:val="0"/>
                                              <w:marRight w:val="0"/>
                                              <w:marTop w:val="90"/>
                                              <w:marBottom w:val="0"/>
                                              <w:divBdr>
                                                <w:top w:val="none" w:sz="0" w:space="0" w:color="auto"/>
                                                <w:left w:val="none" w:sz="0" w:space="0" w:color="auto"/>
                                                <w:bottom w:val="none" w:sz="0" w:space="0" w:color="auto"/>
                                                <w:right w:val="none" w:sz="0" w:space="0" w:color="auto"/>
                                              </w:divBdr>
                                              <w:divsChild>
                                                <w:div w:id="35013890">
                                                  <w:marLeft w:val="0"/>
                                                  <w:marRight w:val="0"/>
                                                  <w:marTop w:val="0"/>
                                                  <w:marBottom w:val="0"/>
                                                  <w:divBdr>
                                                    <w:top w:val="none" w:sz="0" w:space="0" w:color="auto"/>
                                                    <w:left w:val="none" w:sz="0" w:space="0" w:color="auto"/>
                                                    <w:bottom w:val="none" w:sz="0" w:space="0" w:color="auto"/>
                                                    <w:right w:val="none" w:sz="0" w:space="0" w:color="auto"/>
                                                  </w:divBdr>
                                                  <w:divsChild>
                                                    <w:div w:id="1909804671">
                                                      <w:marLeft w:val="0"/>
                                                      <w:marRight w:val="0"/>
                                                      <w:marTop w:val="0"/>
                                                      <w:marBottom w:val="0"/>
                                                      <w:divBdr>
                                                        <w:top w:val="none" w:sz="0" w:space="0" w:color="auto"/>
                                                        <w:left w:val="none" w:sz="0" w:space="0" w:color="auto"/>
                                                        <w:bottom w:val="none" w:sz="0" w:space="0" w:color="auto"/>
                                                        <w:right w:val="none" w:sz="0" w:space="0" w:color="auto"/>
                                                      </w:divBdr>
                                                      <w:divsChild>
                                                        <w:div w:id="2114090579">
                                                          <w:marLeft w:val="0"/>
                                                          <w:marRight w:val="0"/>
                                                          <w:marTop w:val="0"/>
                                                          <w:marBottom w:val="450"/>
                                                          <w:divBdr>
                                                            <w:top w:val="none" w:sz="0" w:space="0" w:color="auto"/>
                                                            <w:left w:val="none" w:sz="0" w:space="0" w:color="auto"/>
                                                            <w:bottom w:val="none" w:sz="0" w:space="0" w:color="auto"/>
                                                            <w:right w:val="none" w:sz="0" w:space="0" w:color="auto"/>
                                                          </w:divBdr>
                                                          <w:divsChild>
                                                            <w:div w:id="1480728765">
                                                              <w:marLeft w:val="0"/>
                                                              <w:marRight w:val="0"/>
                                                              <w:marTop w:val="0"/>
                                                              <w:marBottom w:val="0"/>
                                                              <w:divBdr>
                                                                <w:top w:val="none" w:sz="0" w:space="0" w:color="auto"/>
                                                                <w:left w:val="none" w:sz="0" w:space="0" w:color="auto"/>
                                                                <w:bottom w:val="none" w:sz="0" w:space="0" w:color="auto"/>
                                                                <w:right w:val="none" w:sz="0" w:space="0" w:color="auto"/>
                                                              </w:divBdr>
                                                              <w:divsChild>
                                                                <w:div w:id="1593011490">
                                                                  <w:marLeft w:val="0"/>
                                                                  <w:marRight w:val="0"/>
                                                                  <w:marTop w:val="0"/>
                                                                  <w:marBottom w:val="0"/>
                                                                  <w:divBdr>
                                                                    <w:top w:val="none" w:sz="0" w:space="0" w:color="auto"/>
                                                                    <w:left w:val="none" w:sz="0" w:space="0" w:color="auto"/>
                                                                    <w:bottom w:val="none" w:sz="0" w:space="0" w:color="auto"/>
                                                                    <w:right w:val="none" w:sz="0" w:space="0" w:color="auto"/>
                                                                  </w:divBdr>
                                                                  <w:divsChild>
                                                                    <w:div w:id="2097634053">
                                                                      <w:marLeft w:val="0"/>
                                                                      <w:marRight w:val="0"/>
                                                                      <w:marTop w:val="0"/>
                                                                      <w:marBottom w:val="0"/>
                                                                      <w:divBdr>
                                                                        <w:top w:val="none" w:sz="0" w:space="0" w:color="auto"/>
                                                                        <w:left w:val="none" w:sz="0" w:space="0" w:color="auto"/>
                                                                        <w:bottom w:val="none" w:sz="0" w:space="0" w:color="auto"/>
                                                                        <w:right w:val="none" w:sz="0" w:space="0" w:color="auto"/>
                                                                      </w:divBdr>
                                                                      <w:divsChild>
                                                                        <w:div w:id="1538203733">
                                                                          <w:marLeft w:val="0"/>
                                                                          <w:marRight w:val="0"/>
                                                                          <w:marTop w:val="0"/>
                                                                          <w:marBottom w:val="0"/>
                                                                          <w:divBdr>
                                                                            <w:top w:val="none" w:sz="0" w:space="0" w:color="auto"/>
                                                                            <w:left w:val="none" w:sz="0" w:space="0" w:color="auto"/>
                                                                            <w:bottom w:val="none" w:sz="0" w:space="0" w:color="auto"/>
                                                                            <w:right w:val="none" w:sz="0" w:space="0" w:color="auto"/>
                                                                          </w:divBdr>
                                                                          <w:divsChild>
                                                                            <w:div w:id="1506440136">
                                                                              <w:marLeft w:val="0"/>
                                                                              <w:marRight w:val="0"/>
                                                                              <w:marTop w:val="0"/>
                                                                              <w:marBottom w:val="0"/>
                                                                              <w:divBdr>
                                                                                <w:top w:val="none" w:sz="0" w:space="0" w:color="auto"/>
                                                                                <w:left w:val="none" w:sz="0" w:space="0" w:color="auto"/>
                                                                                <w:bottom w:val="none" w:sz="0" w:space="0" w:color="auto"/>
                                                                                <w:right w:val="none" w:sz="0" w:space="0" w:color="auto"/>
                                                                              </w:divBdr>
                                                                              <w:divsChild>
                                                                                <w:div w:id="1715345372">
                                                                                  <w:marLeft w:val="0"/>
                                                                                  <w:marRight w:val="0"/>
                                                                                  <w:marTop w:val="0"/>
                                                                                  <w:marBottom w:val="0"/>
                                                                                  <w:divBdr>
                                                                                    <w:top w:val="none" w:sz="0" w:space="0" w:color="auto"/>
                                                                                    <w:left w:val="none" w:sz="0" w:space="0" w:color="auto"/>
                                                                                    <w:bottom w:val="none" w:sz="0" w:space="0" w:color="auto"/>
                                                                                    <w:right w:val="none" w:sz="0" w:space="0" w:color="auto"/>
                                                                                  </w:divBdr>
                                                                                  <w:divsChild>
                                                                                    <w:div w:id="162475160">
                                                                                      <w:marLeft w:val="0"/>
                                                                                      <w:marRight w:val="0"/>
                                                                                      <w:marTop w:val="0"/>
                                                                                      <w:marBottom w:val="0"/>
                                                                                      <w:divBdr>
                                                                                        <w:top w:val="none" w:sz="0" w:space="0" w:color="auto"/>
                                                                                        <w:left w:val="none" w:sz="0" w:space="0" w:color="auto"/>
                                                                                        <w:bottom w:val="none" w:sz="0" w:space="0" w:color="auto"/>
                                                                                        <w:right w:val="none" w:sz="0" w:space="0" w:color="auto"/>
                                                                                      </w:divBdr>
                                                                                      <w:divsChild>
                                                                                        <w:div w:id="14709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654701">
      <w:bodyDiv w:val="1"/>
      <w:marLeft w:val="0"/>
      <w:marRight w:val="0"/>
      <w:marTop w:val="0"/>
      <w:marBottom w:val="0"/>
      <w:divBdr>
        <w:top w:val="none" w:sz="0" w:space="0" w:color="auto"/>
        <w:left w:val="none" w:sz="0" w:space="0" w:color="auto"/>
        <w:bottom w:val="none" w:sz="0" w:space="0" w:color="auto"/>
        <w:right w:val="none" w:sz="0" w:space="0" w:color="auto"/>
      </w:divBdr>
    </w:div>
    <w:div w:id="682240284">
      <w:bodyDiv w:val="1"/>
      <w:marLeft w:val="0"/>
      <w:marRight w:val="0"/>
      <w:marTop w:val="0"/>
      <w:marBottom w:val="0"/>
      <w:divBdr>
        <w:top w:val="none" w:sz="0" w:space="0" w:color="auto"/>
        <w:left w:val="none" w:sz="0" w:space="0" w:color="auto"/>
        <w:bottom w:val="none" w:sz="0" w:space="0" w:color="auto"/>
        <w:right w:val="none" w:sz="0" w:space="0" w:color="auto"/>
      </w:divBdr>
    </w:div>
    <w:div w:id="717702330">
      <w:bodyDiv w:val="1"/>
      <w:marLeft w:val="0"/>
      <w:marRight w:val="0"/>
      <w:marTop w:val="0"/>
      <w:marBottom w:val="0"/>
      <w:divBdr>
        <w:top w:val="none" w:sz="0" w:space="0" w:color="auto"/>
        <w:left w:val="none" w:sz="0" w:space="0" w:color="auto"/>
        <w:bottom w:val="none" w:sz="0" w:space="0" w:color="auto"/>
        <w:right w:val="none" w:sz="0" w:space="0" w:color="auto"/>
      </w:divBdr>
    </w:div>
    <w:div w:id="757017497">
      <w:bodyDiv w:val="1"/>
      <w:marLeft w:val="0"/>
      <w:marRight w:val="0"/>
      <w:marTop w:val="0"/>
      <w:marBottom w:val="0"/>
      <w:divBdr>
        <w:top w:val="none" w:sz="0" w:space="0" w:color="auto"/>
        <w:left w:val="none" w:sz="0" w:space="0" w:color="auto"/>
        <w:bottom w:val="none" w:sz="0" w:space="0" w:color="auto"/>
        <w:right w:val="none" w:sz="0" w:space="0" w:color="auto"/>
      </w:divBdr>
    </w:div>
    <w:div w:id="841701074">
      <w:bodyDiv w:val="1"/>
      <w:marLeft w:val="0"/>
      <w:marRight w:val="0"/>
      <w:marTop w:val="0"/>
      <w:marBottom w:val="0"/>
      <w:divBdr>
        <w:top w:val="none" w:sz="0" w:space="0" w:color="auto"/>
        <w:left w:val="none" w:sz="0" w:space="0" w:color="auto"/>
        <w:bottom w:val="none" w:sz="0" w:space="0" w:color="auto"/>
        <w:right w:val="none" w:sz="0" w:space="0" w:color="auto"/>
      </w:divBdr>
    </w:div>
    <w:div w:id="1062366198">
      <w:bodyDiv w:val="1"/>
      <w:marLeft w:val="0"/>
      <w:marRight w:val="0"/>
      <w:marTop w:val="0"/>
      <w:marBottom w:val="0"/>
      <w:divBdr>
        <w:top w:val="none" w:sz="0" w:space="0" w:color="auto"/>
        <w:left w:val="none" w:sz="0" w:space="0" w:color="auto"/>
        <w:bottom w:val="none" w:sz="0" w:space="0" w:color="auto"/>
        <w:right w:val="none" w:sz="0" w:space="0" w:color="auto"/>
      </w:divBdr>
    </w:div>
    <w:div w:id="1144666152">
      <w:bodyDiv w:val="1"/>
      <w:marLeft w:val="0"/>
      <w:marRight w:val="0"/>
      <w:marTop w:val="0"/>
      <w:marBottom w:val="0"/>
      <w:divBdr>
        <w:top w:val="none" w:sz="0" w:space="0" w:color="auto"/>
        <w:left w:val="none" w:sz="0" w:space="0" w:color="auto"/>
        <w:bottom w:val="none" w:sz="0" w:space="0" w:color="auto"/>
        <w:right w:val="none" w:sz="0" w:space="0" w:color="auto"/>
      </w:divBdr>
    </w:div>
    <w:div w:id="1174996834">
      <w:bodyDiv w:val="1"/>
      <w:marLeft w:val="0"/>
      <w:marRight w:val="0"/>
      <w:marTop w:val="0"/>
      <w:marBottom w:val="0"/>
      <w:divBdr>
        <w:top w:val="none" w:sz="0" w:space="0" w:color="auto"/>
        <w:left w:val="none" w:sz="0" w:space="0" w:color="auto"/>
        <w:bottom w:val="none" w:sz="0" w:space="0" w:color="auto"/>
        <w:right w:val="none" w:sz="0" w:space="0" w:color="auto"/>
      </w:divBdr>
    </w:div>
    <w:div w:id="1177159081">
      <w:bodyDiv w:val="1"/>
      <w:marLeft w:val="0"/>
      <w:marRight w:val="0"/>
      <w:marTop w:val="0"/>
      <w:marBottom w:val="0"/>
      <w:divBdr>
        <w:top w:val="none" w:sz="0" w:space="0" w:color="auto"/>
        <w:left w:val="none" w:sz="0" w:space="0" w:color="auto"/>
        <w:bottom w:val="none" w:sz="0" w:space="0" w:color="auto"/>
        <w:right w:val="none" w:sz="0" w:space="0" w:color="auto"/>
      </w:divBdr>
    </w:div>
    <w:div w:id="1184132935">
      <w:bodyDiv w:val="1"/>
      <w:marLeft w:val="0"/>
      <w:marRight w:val="0"/>
      <w:marTop w:val="0"/>
      <w:marBottom w:val="0"/>
      <w:divBdr>
        <w:top w:val="none" w:sz="0" w:space="0" w:color="auto"/>
        <w:left w:val="none" w:sz="0" w:space="0" w:color="auto"/>
        <w:bottom w:val="none" w:sz="0" w:space="0" w:color="auto"/>
        <w:right w:val="none" w:sz="0" w:space="0" w:color="auto"/>
      </w:divBdr>
    </w:div>
    <w:div w:id="1304308363">
      <w:bodyDiv w:val="1"/>
      <w:marLeft w:val="0"/>
      <w:marRight w:val="0"/>
      <w:marTop w:val="0"/>
      <w:marBottom w:val="0"/>
      <w:divBdr>
        <w:top w:val="none" w:sz="0" w:space="0" w:color="auto"/>
        <w:left w:val="none" w:sz="0" w:space="0" w:color="auto"/>
        <w:bottom w:val="none" w:sz="0" w:space="0" w:color="auto"/>
        <w:right w:val="none" w:sz="0" w:space="0" w:color="auto"/>
      </w:divBdr>
    </w:div>
    <w:div w:id="1334213896">
      <w:bodyDiv w:val="1"/>
      <w:marLeft w:val="0"/>
      <w:marRight w:val="0"/>
      <w:marTop w:val="0"/>
      <w:marBottom w:val="0"/>
      <w:divBdr>
        <w:top w:val="none" w:sz="0" w:space="0" w:color="auto"/>
        <w:left w:val="none" w:sz="0" w:space="0" w:color="auto"/>
        <w:bottom w:val="none" w:sz="0" w:space="0" w:color="auto"/>
        <w:right w:val="none" w:sz="0" w:space="0" w:color="auto"/>
      </w:divBdr>
    </w:div>
    <w:div w:id="1391538128">
      <w:bodyDiv w:val="1"/>
      <w:marLeft w:val="0"/>
      <w:marRight w:val="0"/>
      <w:marTop w:val="0"/>
      <w:marBottom w:val="0"/>
      <w:divBdr>
        <w:top w:val="none" w:sz="0" w:space="0" w:color="auto"/>
        <w:left w:val="none" w:sz="0" w:space="0" w:color="auto"/>
        <w:bottom w:val="none" w:sz="0" w:space="0" w:color="auto"/>
        <w:right w:val="none" w:sz="0" w:space="0" w:color="auto"/>
      </w:divBdr>
      <w:divsChild>
        <w:div w:id="503521568">
          <w:marLeft w:val="0"/>
          <w:marRight w:val="0"/>
          <w:marTop w:val="0"/>
          <w:marBottom w:val="0"/>
          <w:divBdr>
            <w:top w:val="none" w:sz="0" w:space="0" w:color="auto"/>
            <w:left w:val="none" w:sz="0" w:space="0" w:color="auto"/>
            <w:bottom w:val="none" w:sz="0" w:space="0" w:color="auto"/>
            <w:right w:val="none" w:sz="0" w:space="0" w:color="auto"/>
          </w:divBdr>
          <w:divsChild>
            <w:div w:id="1990135773">
              <w:marLeft w:val="0"/>
              <w:marRight w:val="0"/>
              <w:marTop w:val="0"/>
              <w:marBottom w:val="0"/>
              <w:divBdr>
                <w:top w:val="none" w:sz="0" w:space="0" w:color="auto"/>
                <w:left w:val="none" w:sz="0" w:space="0" w:color="auto"/>
                <w:bottom w:val="none" w:sz="0" w:space="0" w:color="auto"/>
                <w:right w:val="none" w:sz="0" w:space="0" w:color="auto"/>
              </w:divBdr>
              <w:divsChild>
                <w:div w:id="292447506">
                  <w:marLeft w:val="0"/>
                  <w:marRight w:val="0"/>
                  <w:marTop w:val="0"/>
                  <w:marBottom w:val="0"/>
                  <w:divBdr>
                    <w:top w:val="none" w:sz="0" w:space="0" w:color="auto"/>
                    <w:left w:val="none" w:sz="0" w:space="0" w:color="auto"/>
                    <w:bottom w:val="none" w:sz="0" w:space="0" w:color="auto"/>
                    <w:right w:val="none" w:sz="0" w:space="0" w:color="auto"/>
                  </w:divBdr>
                  <w:divsChild>
                    <w:div w:id="1798713811">
                      <w:marLeft w:val="0"/>
                      <w:marRight w:val="0"/>
                      <w:marTop w:val="0"/>
                      <w:marBottom w:val="0"/>
                      <w:divBdr>
                        <w:top w:val="none" w:sz="0" w:space="0" w:color="auto"/>
                        <w:left w:val="none" w:sz="0" w:space="0" w:color="auto"/>
                        <w:bottom w:val="none" w:sz="0" w:space="0" w:color="auto"/>
                        <w:right w:val="none" w:sz="0" w:space="0" w:color="auto"/>
                      </w:divBdr>
                      <w:divsChild>
                        <w:div w:id="782772887">
                          <w:marLeft w:val="0"/>
                          <w:marRight w:val="0"/>
                          <w:marTop w:val="0"/>
                          <w:marBottom w:val="0"/>
                          <w:divBdr>
                            <w:top w:val="none" w:sz="0" w:space="0" w:color="auto"/>
                            <w:left w:val="none" w:sz="0" w:space="0" w:color="auto"/>
                            <w:bottom w:val="none" w:sz="0" w:space="0" w:color="auto"/>
                            <w:right w:val="none" w:sz="0" w:space="0" w:color="auto"/>
                          </w:divBdr>
                          <w:divsChild>
                            <w:div w:id="985159827">
                              <w:marLeft w:val="2070"/>
                              <w:marRight w:val="3735"/>
                              <w:marTop w:val="0"/>
                              <w:marBottom w:val="0"/>
                              <w:divBdr>
                                <w:top w:val="none" w:sz="0" w:space="0" w:color="auto"/>
                                <w:left w:val="none" w:sz="0" w:space="0" w:color="auto"/>
                                <w:bottom w:val="none" w:sz="0" w:space="0" w:color="auto"/>
                                <w:right w:val="none" w:sz="0" w:space="0" w:color="auto"/>
                              </w:divBdr>
                              <w:divsChild>
                                <w:div w:id="632291526">
                                  <w:marLeft w:val="0"/>
                                  <w:marRight w:val="0"/>
                                  <w:marTop w:val="0"/>
                                  <w:marBottom w:val="0"/>
                                  <w:divBdr>
                                    <w:top w:val="none" w:sz="0" w:space="0" w:color="auto"/>
                                    <w:left w:val="none" w:sz="0" w:space="0" w:color="auto"/>
                                    <w:bottom w:val="none" w:sz="0" w:space="0" w:color="auto"/>
                                    <w:right w:val="none" w:sz="0" w:space="0" w:color="auto"/>
                                  </w:divBdr>
                                  <w:divsChild>
                                    <w:div w:id="10573070">
                                      <w:marLeft w:val="0"/>
                                      <w:marRight w:val="0"/>
                                      <w:marTop w:val="0"/>
                                      <w:marBottom w:val="0"/>
                                      <w:divBdr>
                                        <w:top w:val="none" w:sz="0" w:space="0" w:color="auto"/>
                                        <w:left w:val="none" w:sz="0" w:space="0" w:color="auto"/>
                                        <w:bottom w:val="none" w:sz="0" w:space="0" w:color="auto"/>
                                        <w:right w:val="none" w:sz="0" w:space="0" w:color="auto"/>
                                      </w:divBdr>
                                      <w:divsChild>
                                        <w:div w:id="785777677">
                                          <w:marLeft w:val="0"/>
                                          <w:marRight w:val="0"/>
                                          <w:marTop w:val="0"/>
                                          <w:marBottom w:val="0"/>
                                          <w:divBdr>
                                            <w:top w:val="none" w:sz="0" w:space="0" w:color="auto"/>
                                            <w:left w:val="none" w:sz="0" w:space="0" w:color="auto"/>
                                            <w:bottom w:val="none" w:sz="0" w:space="0" w:color="auto"/>
                                            <w:right w:val="none" w:sz="0" w:space="0" w:color="auto"/>
                                          </w:divBdr>
                                          <w:divsChild>
                                            <w:div w:id="1578981156">
                                              <w:marLeft w:val="0"/>
                                              <w:marRight w:val="0"/>
                                              <w:marTop w:val="90"/>
                                              <w:marBottom w:val="0"/>
                                              <w:divBdr>
                                                <w:top w:val="none" w:sz="0" w:space="0" w:color="auto"/>
                                                <w:left w:val="none" w:sz="0" w:space="0" w:color="auto"/>
                                                <w:bottom w:val="none" w:sz="0" w:space="0" w:color="auto"/>
                                                <w:right w:val="none" w:sz="0" w:space="0" w:color="auto"/>
                                              </w:divBdr>
                                              <w:divsChild>
                                                <w:div w:id="2035686448">
                                                  <w:marLeft w:val="0"/>
                                                  <w:marRight w:val="0"/>
                                                  <w:marTop w:val="0"/>
                                                  <w:marBottom w:val="0"/>
                                                  <w:divBdr>
                                                    <w:top w:val="none" w:sz="0" w:space="0" w:color="auto"/>
                                                    <w:left w:val="none" w:sz="0" w:space="0" w:color="auto"/>
                                                    <w:bottom w:val="none" w:sz="0" w:space="0" w:color="auto"/>
                                                    <w:right w:val="none" w:sz="0" w:space="0" w:color="auto"/>
                                                  </w:divBdr>
                                                  <w:divsChild>
                                                    <w:div w:id="1120026842">
                                                      <w:marLeft w:val="0"/>
                                                      <w:marRight w:val="0"/>
                                                      <w:marTop w:val="0"/>
                                                      <w:marBottom w:val="0"/>
                                                      <w:divBdr>
                                                        <w:top w:val="none" w:sz="0" w:space="0" w:color="auto"/>
                                                        <w:left w:val="none" w:sz="0" w:space="0" w:color="auto"/>
                                                        <w:bottom w:val="none" w:sz="0" w:space="0" w:color="auto"/>
                                                        <w:right w:val="none" w:sz="0" w:space="0" w:color="auto"/>
                                                      </w:divBdr>
                                                      <w:divsChild>
                                                        <w:div w:id="417872391">
                                                          <w:marLeft w:val="0"/>
                                                          <w:marRight w:val="0"/>
                                                          <w:marTop w:val="0"/>
                                                          <w:marBottom w:val="450"/>
                                                          <w:divBdr>
                                                            <w:top w:val="none" w:sz="0" w:space="0" w:color="auto"/>
                                                            <w:left w:val="none" w:sz="0" w:space="0" w:color="auto"/>
                                                            <w:bottom w:val="none" w:sz="0" w:space="0" w:color="auto"/>
                                                            <w:right w:val="none" w:sz="0" w:space="0" w:color="auto"/>
                                                          </w:divBdr>
                                                          <w:divsChild>
                                                            <w:div w:id="814176249">
                                                              <w:marLeft w:val="0"/>
                                                              <w:marRight w:val="0"/>
                                                              <w:marTop w:val="0"/>
                                                              <w:marBottom w:val="0"/>
                                                              <w:divBdr>
                                                                <w:top w:val="none" w:sz="0" w:space="0" w:color="auto"/>
                                                                <w:left w:val="none" w:sz="0" w:space="0" w:color="auto"/>
                                                                <w:bottom w:val="none" w:sz="0" w:space="0" w:color="auto"/>
                                                                <w:right w:val="none" w:sz="0" w:space="0" w:color="auto"/>
                                                              </w:divBdr>
                                                              <w:divsChild>
                                                                <w:div w:id="1388531932">
                                                                  <w:marLeft w:val="0"/>
                                                                  <w:marRight w:val="0"/>
                                                                  <w:marTop w:val="0"/>
                                                                  <w:marBottom w:val="0"/>
                                                                  <w:divBdr>
                                                                    <w:top w:val="none" w:sz="0" w:space="0" w:color="auto"/>
                                                                    <w:left w:val="none" w:sz="0" w:space="0" w:color="auto"/>
                                                                    <w:bottom w:val="none" w:sz="0" w:space="0" w:color="auto"/>
                                                                    <w:right w:val="none" w:sz="0" w:space="0" w:color="auto"/>
                                                                  </w:divBdr>
                                                                  <w:divsChild>
                                                                    <w:div w:id="673000019">
                                                                      <w:marLeft w:val="0"/>
                                                                      <w:marRight w:val="0"/>
                                                                      <w:marTop w:val="0"/>
                                                                      <w:marBottom w:val="0"/>
                                                                      <w:divBdr>
                                                                        <w:top w:val="none" w:sz="0" w:space="0" w:color="auto"/>
                                                                        <w:left w:val="none" w:sz="0" w:space="0" w:color="auto"/>
                                                                        <w:bottom w:val="none" w:sz="0" w:space="0" w:color="auto"/>
                                                                        <w:right w:val="none" w:sz="0" w:space="0" w:color="auto"/>
                                                                      </w:divBdr>
                                                                      <w:divsChild>
                                                                        <w:div w:id="798492420">
                                                                          <w:marLeft w:val="0"/>
                                                                          <w:marRight w:val="0"/>
                                                                          <w:marTop w:val="0"/>
                                                                          <w:marBottom w:val="0"/>
                                                                          <w:divBdr>
                                                                            <w:top w:val="none" w:sz="0" w:space="0" w:color="auto"/>
                                                                            <w:left w:val="none" w:sz="0" w:space="0" w:color="auto"/>
                                                                            <w:bottom w:val="none" w:sz="0" w:space="0" w:color="auto"/>
                                                                            <w:right w:val="none" w:sz="0" w:space="0" w:color="auto"/>
                                                                          </w:divBdr>
                                                                          <w:divsChild>
                                                                            <w:div w:id="551237093">
                                                                              <w:marLeft w:val="0"/>
                                                                              <w:marRight w:val="0"/>
                                                                              <w:marTop w:val="0"/>
                                                                              <w:marBottom w:val="0"/>
                                                                              <w:divBdr>
                                                                                <w:top w:val="none" w:sz="0" w:space="0" w:color="auto"/>
                                                                                <w:left w:val="none" w:sz="0" w:space="0" w:color="auto"/>
                                                                                <w:bottom w:val="none" w:sz="0" w:space="0" w:color="auto"/>
                                                                                <w:right w:val="none" w:sz="0" w:space="0" w:color="auto"/>
                                                                              </w:divBdr>
                                                                              <w:divsChild>
                                                                                <w:div w:id="1596865604">
                                                                                  <w:marLeft w:val="0"/>
                                                                                  <w:marRight w:val="0"/>
                                                                                  <w:marTop w:val="0"/>
                                                                                  <w:marBottom w:val="0"/>
                                                                                  <w:divBdr>
                                                                                    <w:top w:val="none" w:sz="0" w:space="0" w:color="auto"/>
                                                                                    <w:left w:val="none" w:sz="0" w:space="0" w:color="auto"/>
                                                                                    <w:bottom w:val="none" w:sz="0" w:space="0" w:color="auto"/>
                                                                                    <w:right w:val="none" w:sz="0" w:space="0" w:color="auto"/>
                                                                                  </w:divBdr>
                                                                                  <w:divsChild>
                                                                                    <w:div w:id="335380034">
                                                                                      <w:marLeft w:val="0"/>
                                                                                      <w:marRight w:val="0"/>
                                                                                      <w:marTop w:val="0"/>
                                                                                      <w:marBottom w:val="0"/>
                                                                                      <w:divBdr>
                                                                                        <w:top w:val="none" w:sz="0" w:space="0" w:color="auto"/>
                                                                                        <w:left w:val="none" w:sz="0" w:space="0" w:color="auto"/>
                                                                                        <w:bottom w:val="none" w:sz="0" w:space="0" w:color="auto"/>
                                                                                        <w:right w:val="none" w:sz="0" w:space="0" w:color="auto"/>
                                                                                      </w:divBdr>
                                                                                      <w:divsChild>
                                                                                        <w:div w:id="19607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715259">
      <w:bodyDiv w:val="1"/>
      <w:marLeft w:val="0"/>
      <w:marRight w:val="0"/>
      <w:marTop w:val="0"/>
      <w:marBottom w:val="0"/>
      <w:divBdr>
        <w:top w:val="none" w:sz="0" w:space="0" w:color="auto"/>
        <w:left w:val="none" w:sz="0" w:space="0" w:color="auto"/>
        <w:bottom w:val="none" w:sz="0" w:space="0" w:color="auto"/>
        <w:right w:val="none" w:sz="0" w:space="0" w:color="auto"/>
      </w:divBdr>
    </w:div>
    <w:div w:id="1733696144">
      <w:bodyDiv w:val="1"/>
      <w:marLeft w:val="0"/>
      <w:marRight w:val="0"/>
      <w:marTop w:val="0"/>
      <w:marBottom w:val="0"/>
      <w:divBdr>
        <w:top w:val="none" w:sz="0" w:space="0" w:color="auto"/>
        <w:left w:val="none" w:sz="0" w:space="0" w:color="auto"/>
        <w:bottom w:val="none" w:sz="0" w:space="0" w:color="auto"/>
        <w:right w:val="none" w:sz="0" w:space="0" w:color="auto"/>
      </w:divBdr>
    </w:div>
    <w:div w:id="1753815145">
      <w:bodyDiv w:val="1"/>
      <w:marLeft w:val="0"/>
      <w:marRight w:val="0"/>
      <w:marTop w:val="0"/>
      <w:marBottom w:val="0"/>
      <w:divBdr>
        <w:top w:val="none" w:sz="0" w:space="0" w:color="auto"/>
        <w:left w:val="none" w:sz="0" w:space="0" w:color="auto"/>
        <w:bottom w:val="none" w:sz="0" w:space="0" w:color="auto"/>
        <w:right w:val="none" w:sz="0" w:space="0" w:color="auto"/>
      </w:divBdr>
    </w:div>
    <w:div w:id="1796364564">
      <w:bodyDiv w:val="1"/>
      <w:marLeft w:val="0"/>
      <w:marRight w:val="0"/>
      <w:marTop w:val="0"/>
      <w:marBottom w:val="0"/>
      <w:divBdr>
        <w:top w:val="none" w:sz="0" w:space="0" w:color="auto"/>
        <w:left w:val="none" w:sz="0" w:space="0" w:color="auto"/>
        <w:bottom w:val="none" w:sz="0" w:space="0" w:color="auto"/>
        <w:right w:val="none" w:sz="0" w:space="0" w:color="auto"/>
      </w:divBdr>
    </w:div>
    <w:div w:id="1815680073">
      <w:bodyDiv w:val="1"/>
      <w:marLeft w:val="0"/>
      <w:marRight w:val="0"/>
      <w:marTop w:val="0"/>
      <w:marBottom w:val="0"/>
      <w:divBdr>
        <w:top w:val="none" w:sz="0" w:space="0" w:color="auto"/>
        <w:left w:val="none" w:sz="0" w:space="0" w:color="auto"/>
        <w:bottom w:val="none" w:sz="0" w:space="0" w:color="auto"/>
        <w:right w:val="none" w:sz="0" w:space="0" w:color="auto"/>
      </w:divBdr>
    </w:div>
    <w:div w:id="1885410979">
      <w:bodyDiv w:val="1"/>
      <w:marLeft w:val="0"/>
      <w:marRight w:val="0"/>
      <w:marTop w:val="0"/>
      <w:marBottom w:val="0"/>
      <w:divBdr>
        <w:top w:val="none" w:sz="0" w:space="0" w:color="auto"/>
        <w:left w:val="none" w:sz="0" w:space="0" w:color="auto"/>
        <w:bottom w:val="none" w:sz="0" w:space="0" w:color="auto"/>
        <w:right w:val="none" w:sz="0" w:space="0" w:color="auto"/>
      </w:divBdr>
    </w:div>
    <w:div w:id="1991905939">
      <w:bodyDiv w:val="1"/>
      <w:marLeft w:val="0"/>
      <w:marRight w:val="0"/>
      <w:marTop w:val="0"/>
      <w:marBottom w:val="0"/>
      <w:divBdr>
        <w:top w:val="none" w:sz="0" w:space="0" w:color="auto"/>
        <w:left w:val="none" w:sz="0" w:space="0" w:color="auto"/>
        <w:bottom w:val="none" w:sz="0" w:space="0" w:color="auto"/>
        <w:right w:val="none" w:sz="0" w:space="0" w:color="auto"/>
      </w:divBdr>
    </w:div>
    <w:div w:id="2016876355">
      <w:bodyDiv w:val="1"/>
      <w:marLeft w:val="0"/>
      <w:marRight w:val="0"/>
      <w:marTop w:val="0"/>
      <w:marBottom w:val="0"/>
      <w:divBdr>
        <w:top w:val="none" w:sz="0" w:space="0" w:color="auto"/>
        <w:left w:val="none" w:sz="0" w:space="0" w:color="auto"/>
        <w:bottom w:val="none" w:sz="0" w:space="0" w:color="auto"/>
        <w:right w:val="none" w:sz="0" w:space="0" w:color="auto"/>
      </w:divBdr>
    </w:div>
    <w:div w:id="2064020355">
      <w:bodyDiv w:val="1"/>
      <w:marLeft w:val="0"/>
      <w:marRight w:val="0"/>
      <w:marTop w:val="0"/>
      <w:marBottom w:val="0"/>
      <w:divBdr>
        <w:top w:val="none" w:sz="0" w:space="0" w:color="auto"/>
        <w:left w:val="none" w:sz="0" w:space="0" w:color="auto"/>
        <w:bottom w:val="none" w:sz="0" w:space="0" w:color="auto"/>
        <w:right w:val="none" w:sz="0" w:space="0" w:color="auto"/>
      </w:divBdr>
    </w:div>
    <w:div w:id="213466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5"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3667</Characters>
  <Application>Microsoft Office Word</Application>
  <DocSecurity>0</DocSecurity>
  <Lines>30</Lines>
  <Paragraphs>8</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2024-07-11T01:35:00Z</dcterms:created>
  <dcterms:modified xsi:type="dcterms:W3CDTF">2024-07-11T01:36:00Z</dcterms:modified>
</cp:coreProperties>
</file>