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9497D" w14:textId="255800BA" w:rsidR="005F6A33" w:rsidRPr="00D35280" w:rsidRDefault="001F417E" w:rsidP="00D35280">
      <w:pPr>
        <w:pStyle w:val="MDPI12title"/>
      </w:pPr>
      <w:r w:rsidRPr="005F6A33">
        <w:rPr>
          <w:color w:val="auto"/>
        </w:rPr>
        <w:t>Supplementary</w:t>
      </w:r>
      <w:r w:rsidRPr="005F6A33">
        <w:rPr>
          <w:color w:val="auto"/>
          <w:spacing w:val="-42"/>
        </w:rPr>
        <w:t xml:space="preserve"> </w:t>
      </w:r>
      <w:r w:rsidRPr="005F6A33">
        <w:rPr>
          <w:color w:val="auto"/>
          <w:szCs w:val="36"/>
        </w:rPr>
        <w:t xml:space="preserve">Materials: </w:t>
      </w:r>
      <w:r w:rsidR="00D35280">
        <w:t>Towards air quality protection in an urban area – case study</w:t>
      </w:r>
    </w:p>
    <w:p w14:paraId="17BE844A" w14:textId="77777777" w:rsidR="00D35280" w:rsidRPr="00BA6D46" w:rsidRDefault="00D35280" w:rsidP="00D35280">
      <w:pPr>
        <w:pStyle w:val="MDPI13authornames"/>
        <w:rPr>
          <w:vertAlign w:val="superscript"/>
          <w:lang w:val="pl-PL"/>
        </w:rPr>
      </w:pPr>
      <w:bookmarkStart w:id="0" w:name="_Ref161153690"/>
      <w:r w:rsidRPr="00AB4849">
        <w:rPr>
          <w:lang w:val="pl-PL"/>
        </w:rPr>
        <w:t xml:space="preserve">Zbigniew Nahorski </w:t>
      </w:r>
      <w:r w:rsidRPr="00AB4849">
        <w:rPr>
          <w:vertAlign w:val="superscript"/>
          <w:lang w:val="pl-PL"/>
        </w:rPr>
        <w:t>1,2</w:t>
      </w:r>
      <w:r w:rsidRPr="00AB4849">
        <w:rPr>
          <w:lang w:val="pl-PL"/>
        </w:rPr>
        <w:t xml:space="preserve">, Piotr Holnicki </w:t>
      </w:r>
      <w:r w:rsidRPr="00AB4849">
        <w:rPr>
          <w:vertAlign w:val="superscript"/>
          <w:lang w:val="pl-PL"/>
        </w:rPr>
        <w:t>1,</w:t>
      </w:r>
      <w:r w:rsidRPr="00AB4849">
        <w:rPr>
          <w:lang w:val="pl-PL"/>
        </w:rPr>
        <w:t xml:space="preserve">* and Andrzej Kałuszko </w:t>
      </w:r>
      <w:r w:rsidRPr="00AB4849">
        <w:rPr>
          <w:vertAlign w:val="superscript"/>
          <w:lang w:val="pl-PL"/>
        </w:rPr>
        <w:t>1</w:t>
      </w:r>
    </w:p>
    <w:bookmarkEnd w:id="0"/>
    <w:p w14:paraId="06DA0A8E" w14:textId="77777777" w:rsidR="00D35280" w:rsidRPr="006A76C5" w:rsidRDefault="00D35280" w:rsidP="00D35280">
      <w:pPr>
        <w:pStyle w:val="MDPI52figure"/>
      </w:pPr>
      <w:r w:rsidRPr="00A90C6C">
        <w:rPr>
          <w:noProof/>
        </w:rPr>
        <w:drawing>
          <wp:inline distT="0" distB="0" distL="0" distR="0" wp14:anchorId="42D37599" wp14:editId="45534679">
            <wp:extent cx="6000486" cy="3343275"/>
            <wp:effectExtent l="0" t="0" r="635" b="0"/>
            <wp:docPr id="13" name="Obraz 13" descr="D:\ATMOS_25\LEZ_WARSZA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TMOS_25\LEZ_WARSZAW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135" cy="33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9A34B" w14:textId="02A2F270" w:rsidR="00D35280" w:rsidRPr="00D35280" w:rsidRDefault="00D35280" w:rsidP="00D35280">
      <w:pPr>
        <w:pStyle w:val="MDPI51figurecaption"/>
        <w:jc w:val="both"/>
      </w:pPr>
      <w:r w:rsidRPr="00D35280">
        <w:rPr>
          <w:b/>
        </w:rPr>
        <w:t xml:space="preserve">Figure S1. </w:t>
      </w:r>
      <w:r w:rsidRPr="006A76C5">
        <w:t xml:space="preserve">The planned implementation of the </w:t>
      </w:r>
      <w:r>
        <w:t>Low</w:t>
      </w:r>
      <w:r w:rsidRPr="006A76C5">
        <w:t xml:space="preserve"> </w:t>
      </w:r>
      <w:r>
        <w:t>Emission</w:t>
      </w:r>
      <w:r w:rsidRPr="006A76C5">
        <w:t xml:space="preserve"> Zone in Warsaw</w:t>
      </w:r>
      <w:r>
        <w:t>. The vehicle</w:t>
      </w:r>
      <w:r>
        <w:br/>
        <w:t xml:space="preserve">ages correspond to the start of the first stage </w:t>
      </w:r>
      <w:r w:rsidRPr="00C64538">
        <w:t>of the</w:t>
      </w:r>
      <w:r>
        <w:t xml:space="preserve"> zone’s launch (according to [7]).</w:t>
      </w:r>
    </w:p>
    <w:p w14:paraId="34AA2D44" w14:textId="00BAE439" w:rsidR="00D35280" w:rsidRDefault="00D35280" w:rsidP="00D35280">
      <w:pPr>
        <w:pStyle w:val="MDPI41tablecaption"/>
        <w:jc w:val="both"/>
      </w:pPr>
      <w:r w:rsidRPr="00D35280">
        <w:rPr>
          <w:b/>
        </w:rPr>
        <w:t xml:space="preserve">Table S1. </w:t>
      </w:r>
      <w:r w:rsidRPr="006A76C5">
        <w:t>The expected NOx and PM emission reduction</w:t>
      </w:r>
      <w:r>
        <w:t xml:space="preserve"> in the LEZ</w:t>
      </w:r>
      <w:r w:rsidRPr="006A76C5">
        <w:t xml:space="preserve"> resulting from</w:t>
      </w:r>
      <w:r>
        <w:t xml:space="preserve"> the</w:t>
      </w:r>
      <w:r w:rsidRPr="006A76C5">
        <w:t xml:space="preserve"> </w:t>
      </w:r>
      <w:r>
        <w:t>zone</w:t>
      </w:r>
      <w:r>
        <w:br/>
      </w:r>
      <w:r w:rsidRPr="006A76C5">
        <w:t>implementation</w:t>
      </w:r>
      <w:r>
        <w:t xml:space="preserve"> (according to [7]).</w:t>
      </w:r>
    </w:p>
    <w:tbl>
      <w:tblPr>
        <w:tblW w:w="878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1541"/>
        <w:gridCol w:w="1282"/>
        <w:gridCol w:w="1305"/>
        <w:gridCol w:w="1276"/>
        <w:gridCol w:w="1275"/>
        <w:gridCol w:w="1418"/>
      </w:tblGrid>
      <w:tr w:rsidR="00D35280" w:rsidRPr="00B57070" w14:paraId="0BC68E16" w14:textId="77777777" w:rsidTr="000A16F1">
        <w:trPr>
          <w:trHeight w:val="326"/>
          <w:jc w:val="right"/>
        </w:trPr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7F976C4E" w14:textId="77777777" w:rsidR="00D35280" w:rsidRPr="005657FB" w:rsidRDefault="00D35280" w:rsidP="000A16F1">
            <w:pPr>
              <w:spacing w:before="12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        STAGE</w:t>
            </w:r>
          </w:p>
          <w:p w14:paraId="6F22EE09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2A12B94B" w14:textId="77777777" w:rsidR="00D35280" w:rsidRPr="005657FB" w:rsidRDefault="00D35280" w:rsidP="000A16F1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 EMISSION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4CFC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ST 1 (2024)  E2 (G)</w:t>
            </w:r>
          </w:p>
          <w:p w14:paraId="68A5381C" w14:textId="77777777" w:rsidR="00D35280" w:rsidRPr="005657FB" w:rsidRDefault="00D35280" w:rsidP="000A16F1">
            <w:pPr>
              <w:spacing w:after="12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E4 (D)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7ED6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ST 2 (2026)  E3 (G)</w:t>
            </w:r>
          </w:p>
          <w:p w14:paraId="681CAA76" w14:textId="77777777" w:rsidR="00D35280" w:rsidRPr="005657FB" w:rsidRDefault="00D35280" w:rsidP="000A16F1">
            <w:pPr>
              <w:spacing w:after="12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E5 (D)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5F17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ST 3 (2028)</w:t>
            </w:r>
          </w:p>
          <w:p w14:paraId="3E80B040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E4 (G)</w:t>
            </w:r>
          </w:p>
          <w:p w14:paraId="69F6583F" w14:textId="77777777" w:rsidR="00D35280" w:rsidRPr="005657FB" w:rsidRDefault="00D35280" w:rsidP="000A16F1">
            <w:pPr>
              <w:spacing w:after="12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E6 (D)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504A" w14:textId="77777777" w:rsidR="00D35280" w:rsidRPr="005657FB" w:rsidRDefault="00D35280" w:rsidP="000A16F1">
            <w:pPr>
              <w:spacing w:after="12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ST 4  (2030)  E5 (G)        E6dT (D)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F3D5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ST 5  (2032)   E6 (G)</w:t>
            </w:r>
          </w:p>
          <w:p w14:paraId="789F211F" w14:textId="77777777" w:rsidR="00D35280" w:rsidRPr="005657FB" w:rsidRDefault="00D35280" w:rsidP="000A16F1">
            <w:pPr>
              <w:spacing w:after="12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E6d( D)</w:t>
            </w:r>
          </w:p>
        </w:tc>
      </w:tr>
      <w:tr w:rsidR="00D35280" w:rsidRPr="00B57070" w14:paraId="224B3F3D" w14:textId="77777777" w:rsidTr="000A16F1">
        <w:trPr>
          <w:trHeight w:val="621"/>
          <w:jc w:val="right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A427" w14:textId="77777777" w:rsidR="00D35280" w:rsidRPr="00B35B60" w:rsidRDefault="00D35280" w:rsidP="000A16F1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54EC" w14:textId="77777777" w:rsidR="00D35280" w:rsidRPr="00B35B60" w:rsidRDefault="00D35280" w:rsidP="000A16F1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92AA" w14:textId="77777777" w:rsidR="00D35280" w:rsidRPr="00B35B60" w:rsidRDefault="00D35280" w:rsidP="000A16F1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4EAF" w14:textId="77777777" w:rsidR="00D35280" w:rsidRPr="00B35B60" w:rsidRDefault="00D35280" w:rsidP="000A16F1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81FD" w14:textId="77777777" w:rsidR="00D35280" w:rsidRPr="00B35B60" w:rsidRDefault="00D35280" w:rsidP="000A16F1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AEC2" w14:textId="77777777" w:rsidR="00D35280" w:rsidRPr="00B35B60" w:rsidRDefault="00D35280" w:rsidP="000A16F1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D35280" w:rsidRPr="00B57070" w14:paraId="288ADC41" w14:textId="77777777" w:rsidTr="000A16F1">
        <w:trPr>
          <w:trHeight w:val="767"/>
          <w:jc w:val="right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DD41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NOx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D524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Gasoline/Diesel share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8758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41% - G         59% - 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F676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42% - G     58% -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EF3F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51% - G     49% -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30AF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52% - G      48% -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7986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55% - G      45% - D</w:t>
            </w:r>
          </w:p>
        </w:tc>
      </w:tr>
      <w:tr w:rsidR="00D35280" w:rsidRPr="00B57070" w14:paraId="166600AF" w14:textId="77777777" w:rsidTr="000A16F1">
        <w:trPr>
          <w:trHeight w:val="570"/>
          <w:jc w:val="right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6388" w14:textId="77777777" w:rsidR="00D35280" w:rsidRPr="005657FB" w:rsidRDefault="00D35280" w:rsidP="000A16F1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41E8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Total emission reduction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3188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11%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F67D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E935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49%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8141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66%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5CC7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75%</w:t>
            </w:r>
          </w:p>
        </w:tc>
      </w:tr>
      <w:tr w:rsidR="00D35280" w:rsidRPr="00B57070" w14:paraId="28E69391" w14:textId="77777777" w:rsidTr="000A16F1">
        <w:trPr>
          <w:trHeight w:val="755"/>
          <w:jc w:val="right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EA80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PM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21CB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Gasoline/Diesel share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34CC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62% - G     38% - 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5DF6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56% - G </w:t>
            </w:r>
          </w:p>
          <w:p w14:paraId="17AD76EB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44% -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D2F6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59% - G     41% -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0D0B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62% - G      38% -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4B91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60% - G    </w:t>
            </w:r>
          </w:p>
          <w:p w14:paraId="26C9DB16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40% - D</w:t>
            </w:r>
          </w:p>
        </w:tc>
      </w:tr>
      <w:tr w:rsidR="00D35280" w:rsidRPr="00B57070" w14:paraId="37A4A825" w14:textId="77777777" w:rsidTr="000A16F1">
        <w:trPr>
          <w:trHeight w:val="651"/>
          <w:jc w:val="right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DA79" w14:textId="77777777" w:rsidR="00D35280" w:rsidRPr="005657FB" w:rsidRDefault="00D35280" w:rsidP="000A16F1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21A9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Total emission reduction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11BC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32%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1BC2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55%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BFBD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66%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7C77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D405" w14:textId="77777777" w:rsidR="00D35280" w:rsidRPr="005657FB" w:rsidRDefault="00D35280" w:rsidP="000A16F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657FB">
              <w:rPr>
                <w:rFonts w:ascii="Arial" w:eastAsia="Times New Roman" w:hAnsi="Arial" w:cs="Arial"/>
                <w:color w:val="000000" w:themeColor="text1"/>
                <w:lang w:eastAsia="pl-PL"/>
              </w:rPr>
              <w:t>73%</w:t>
            </w:r>
          </w:p>
        </w:tc>
      </w:tr>
    </w:tbl>
    <w:p w14:paraId="4EA5E58E" w14:textId="70A8628F" w:rsidR="003C0BAF" w:rsidRPr="000B0684" w:rsidRDefault="003C0BAF" w:rsidP="00D35280">
      <w:pPr>
        <w:pStyle w:val="MDPI41tablecaption"/>
        <w:rPr>
          <w:rFonts w:eastAsiaTheme="minorEastAsia"/>
          <w:color w:val="auto"/>
          <w:lang w:eastAsia="zh-CN"/>
        </w:rPr>
      </w:pPr>
    </w:p>
    <w:sectPr w:rsidR="003C0BAF" w:rsidRPr="000B0684" w:rsidSect="002522E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06B69" w14:textId="77777777" w:rsidR="002522EA" w:rsidRDefault="002522EA">
      <w:pPr>
        <w:spacing w:line="240" w:lineRule="auto"/>
      </w:pPr>
      <w:r>
        <w:separator/>
      </w:r>
    </w:p>
  </w:endnote>
  <w:endnote w:type="continuationSeparator" w:id="0">
    <w:p w14:paraId="06DB93EC" w14:textId="77777777" w:rsidR="002522EA" w:rsidRDefault="00252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-BZ+ZJHHRB-1">
    <w:altName w:val="Cambria"/>
    <w:panose1 w:val="00000000000000000000"/>
    <w:charset w:val="00"/>
    <w:family w:val="roman"/>
    <w:notTrueType/>
    <w:pitch w:val="default"/>
  </w:font>
  <w:font w:name="SSJ0+ZJHHRB-2">
    <w:panose1 w:val="00000000000000000000"/>
    <w:charset w:val="00"/>
    <w:family w:val="roman"/>
    <w:notTrueType/>
    <w:pitch w:val="default"/>
  </w:font>
  <w:font w:name="SSJ0+ZJHHRB-3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DB7B7" w14:textId="77777777" w:rsidR="002735F3" w:rsidRPr="004B134F" w:rsidRDefault="002735F3" w:rsidP="002735F3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29FD2" w14:textId="77777777" w:rsidR="001368D6" w:rsidRDefault="001368D6" w:rsidP="004075C2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szCs w:val="16"/>
      </w:rPr>
    </w:pPr>
  </w:p>
  <w:p w14:paraId="75BA3EB6" w14:textId="77111E3C" w:rsidR="002735F3" w:rsidRPr="008B308E" w:rsidRDefault="002735F3" w:rsidP="00226BF0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 w:rsidRPr="00100B2F">
      <w:rPr>
        <w:i/>
        <w:szCs w:val="16"/>
      </w:rPr>
      <w:t>Atmosphere</w:t>
    </w:r>
    <w:r w:rsidRPr="00100B2F">
      <w:rPr>
        <w:iCs/>
        <w:szCs w:val="16"/>
      </w:rPr>
      <w:t xml:space="preserve"> </w:t>
    </w:r>
    <w:r w:rsidR="005F47C6" w:rsidRPr="005F47C6">
      <w:rPr>
        <w:b/>
        <w:bCs/>
        <w:iCs/>
        <w:szCs w:val="16"/>
      </w:rPr>
      <w:t>20</w:t>
    </w:r>
    <w:r w:rsidR="009865A9">
      <w:rPr>
        <w:b/>
        <w:bCs/>
        <w:iCs/>
        <w:szCs w:val="16"/>
      </w:rPr>
      <w:t>2</w:t>
    </w:r>
    <w:r w:rsidR="00091414">
      <w:rPr>
        <w:b/>
        <w:bCs/>
        <w:iCs/>
        <w:szCs w:val="16"/>
      </w:rPr>
      <w:t>3</w:t>
    </w:r>
    <w:r w:rsidR="005F47C6" w:rsidRPr="005F47C6">
      <w:rPr>
        <w:bCs/>
        <w:iCs/>
        <w:szCs w:val="16"/>
      </w:rPr>
      <w:t xml:space="preserve">, </w:t>
    </w:r>
    <w:r w:rsidR="005F47C6" w:rsidRPr="005F47C6">
      <w:rPr>
        <w:bCs/>
        <w:i/>
        <w:iCs/>
        <w:szCs w:val="16"/>
      </w:rPr>
      <w:t>1</w:t>
    </w:r>
    <w:r w:rsidR="009865A9">
      <w:rPr>
        <w:bCs/>
        <w:i/>
        <w:iCs/>
        <w:szCs w:val="16"/>
      </w:rPr>
      <w:t>2</w:t>
    </w:r>
    <w:r w:rsidR="005F47C6" w:rsidRPr="005F47C6">
      <w:rPr>
        <w:bCs/>
        <w:iCs/>
        <w:szCs w:val="16"/>
      </w:rPr>
      <w:t xml:space="preserve">, </w:t>
    </w:r>
    <w:r w:rsidR="00B943DE">
      <w:rPr>
        <w:bCs/>
        <w:iCs/>
        <w:szCs w:val="16"/>
      </w:rPr>
      <w:t>x</w:t>
    </w:r>
    <w:r w:rsidR="001368D6">
      <w:rPr>
        <w:bCs/>
        <w:iCs/>
        <w:szCs w:val="16"/>
      </w:rPr>
      <w:t>. https://doi.org/10.3390/xxxxx</w:t>
    </w:r>
    <w:r w:rsidR="00226BF0" w:rsidRPr="008B308E">
      <w:rPr>
        <w:lang w:val="fr-CH"/>
      </w:rPr>
      <w:tab/>
    </w:r>
    <w:r w:rsidRPr="008B308E">
      <w:rPr>
        <w:lang w:val="fr-CH"/>
      </w:rPr>
      <w:t>www.mdpi.com/journal/</w:t>
    </w:r>
    <w:r>
      <w:t>atmosphere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B8BAD" w14:textId="77777777" w:rsidR="002522EA" w:rsidRDefault="002522EA">
      <w:pPr>
        <w:spacing w:line="240" w:lineRule="auto"/>
      </w:pPr>
      <w:r>
        <w:separator/>
      </w:r>
    </w:p>
  </w:footnote>
  <w:footnote w:type="continuationSeparator" w:id="0">
    <w:p w14:paraId="1664C948" w14:textId="77777777" w:rsidR="002522EA" w:rsidRDefault="002522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F4C5A" w14:textId="77777777" w:rsidR="002735F3" w:rsidRDefault="002735F3" w:rsidP="002735F3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D30C3" w14:textId="77777777" w:rsidR="001368D6" w:rsidRDefault="002735F3" w:rsidP="00226BF0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Atmosphere </w:t>
    </w:r>
    <w:r w:rsidR="005F47C6" w:rsidRPr="005F47C6">
      <w:rPr>
        <w:b/>
        <w:sz w:val="16"/>
      </w:rPr>
      <w:t>20</w:t>
    </w:r>
    <w:r w:rsidR="009865A9">
      <w:rPr>
        <w:b/>
        <w:sz w:val="16"/>
      </w:rPr>
      <w:t>21</w:t>
    </w:r>
    <w:r w:rsidR="005F47C6" w:rsidRPr="005F47C6">
      <w:rPr>
        <w:sz w:val="16"/>
      </w:rPr>
      <w:t xml:space="preserve">, </w:t>
    </w:r>
    <w:r w:rsidR="005F47C6" w:rsidRPr="005F47C6">
      <w:rPr>
        <w:i/>
        <w:sz w:val="16"/>
      </w:rPr>
      <w:t>1</w:t>
    </w:r>
    <w:r w:rsidR="009865A9">
      <w:rPr>
        <w:i/>
        <w:sz w:val="16"/>
      </w:rPr>
      <w:t>2</w:t>
    </w:r>
    <w:r w:rsidR="00B943DE">
      <w:rPr>
        <w:sz w:val="16"/>
      </w:rPr>
      <w:t>, x FOR PEER REVIEW</w:t>
    </w:r>
    <w:r w:rsidR="00226BF0">
      <w:rPr>
        <w:sz w:val="16"/>
      </w:rPr>
      <w:tab/>
    </w:r>
    <w:r w:rsidR="00B943DE">
      <w:rPr>
        <w:sz w:val="16"/>
      </w:rPr>
      <w:fldChar w:fldCharType="begin"/>
    </w:r>
    <w:r w:rsidR="00B943DE">
      <w:rPr>
        <w:sz w:val="16"/>
      </w:rPr>
      <w:instrText xml:space="preserve"> PAGE   \* MERGEFORMAT </w:instrText>
    </w:r>
    <w:r w:rsidR="00B943DE">
      <w:rPr>
        <w:sz w:val="16"/>
      </w:rPr>
      <w:fldChar w:fldCharType="separate"/>
    </w:r>
    <w:r w:rsidR="004D61A9">
      <w:rPr>
        <w:sz w:val="16"/>
      </w:rPr>
      <w:t>5</w:t>
    </w:r>
    <w:r w:rsidR="00B943DE">
      <w:rPr>
        <w:sz w:val="16"/>
      </w:rPr>
      <w:fldChar w:fldCharType="end"/>
    </w:r>
    <w:r w:rsidR="00B943DE">
      <w:rPr>
        <w:sz w:val="16"/>
      </w:rPr>
      <w:t xml:space="preserve"> of </w:t>
    </w:r>
    <w:r w:rsidR="00B943DE">
      <w:rPr>
        <w:sz w:val="16"/>
      </w:rPr>
      <w:fldChar w:fldCharType="begin"/>
    </w:r>
    <w:r w:rsidR="00B943DE">
      <w:rPr>
        <w:sz w:val="16"/>
      </w:rPr>
      <w:instrText xml:space="preserve"> NUMPAGES   \* MERGEFORMAT </w:instrText>
    </w:r>
    <w:r w:rsidR="00B943DE">
      <w:rPr>
        <w:sz w:val="16"/>
      </w:rPr>
      <w:fldChar w:fldCharType="separate"/>
    </w:r>
    <w:r w:rsidR="004D61A9">
      <w:rPr>
        <w:sz w:val="16"/>
      </w:rPr>
      <w:t>5</w:t>
    </w:r>
    <w:r w:rsidR="00B943DE">
      <w:rPr>
        <w:sz w:val="16"/>
      </w:rPr>
      <w:fldChar w:fldCharType="end"/>
    </w:r>
  </w:p>
  <w:p w14:paraId="1C8484B4" w14:textId="77777777" w:rsidR="002735F3" w:rsidRPr="003A18C9" w:rsidRDefault="002735F3" w:rsidP="004075C2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1368D6" w:rsidRPr="00226BF0" w14:paraId="6E920478" w14:textId="77777777" w:rsidTr="00226BF0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26876F69" w14:textId="77777777" w:rsidR="001368D6" w:rsidRPr="000A5A07" w:rsidRDefault="006E0770" w:rsidP="00226BF0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0A5A07">
            <w:rPr>
              <w:rFonts w:eastAsia="DengXian"/>
              <w:b/>
              <w:bCs/>
            </w:rPr>
            <w:drawing>
              <wp:inline distT="0" distB="0" distL="0" distR="0" wp14:anchorId="7C86016E" wp14:editId="3BF1C9BB">
                <wp:extent cx="1724660" cy="429260"/>
                <wp:effectExtent l="0" t="0" r="0" b="0"/>
                <wp:docPr id="1" name="Picture 5" descr="C:\Users\home\Desktop\logos\png\atmospher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ome\Desktop\logos\png\atmospher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66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34C9D49B" w14:textId="77777777" w:rsidR="001368D6" w:rsidRPr="000A5A07" w:rsidRDefault="001368D6" w:rsidP="00226BF0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3DEE0065" w14:textId="77777777" w:rsidR="001368D6" w:rsidRPr="000A5A07" w:rsidRDefault="006E0770" w:rsidP="00226BF0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 w:rsidRPr="000A5A07">
            <w:rPr>
              <w:rFonts w:eastAsia="DengXian"/>
              <w:b/>
              <w:bCs/>
            </w:rPr>
            <w:drawing>
              <wp:inline distT="0" distB="0" distL="0" distR="0" wp14:anchorId="45D4CCA5" wp14:editId="0FBBBB3F">
                <wp:extent cx="540385" cy="3530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C2715E" w14:textId="77777777" w:rsidR="002735F3" w:rsidRPr="001368D6" w:rsidRDefault="002735F3" w:rsidP="004075C2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A0F88"/>
    <w:multiLevelType w:val="hybridMultilevel"/>
    <w:tmpl w:val="C77C711C"/>
    <w:lvl w:ilvl="0" w:tplc="5286504C">
      <w:start w:val="169"/>
      <w:numFmt w:val="bullet"/>
      <w:lvlText w:val=""/>
      <w:lvlJc w:val="left"/>
      <w:pPr>
        <w:ind w:left="58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6733B"/>
    <w:multiLevelType w:val="hybridMultilevel"/>
    <w:tmpl w:val="078A8E6E"/>
    <w:lvl w:ilvl="0" w:tplc="E0C4646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A02716"/>
    <w:multiLevelType w:val="multilevel"/>
    <w:tmpl w:val="3BA02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56CF7C60"/>
    <w:multiLevelType w:val="hybridMultilevel"/>
    <w:tmpl w:val="BB52EB1E"/>
    <w:lvl w:ilvl="0" w:tplc="08086F0C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D3FBC"/>
    <w:multiLevelType w:val="multilevel"/>
    <w:tmpl w:val="6EFC2234"/>
    <w:lvl w:ilvl="0">
      <w:start w:val="1"/>
      <w:numFmt w:val="upperLetter"/>
      <w:pStyle w:val="a"/>
      <w:suff w:val="nothing"/>
      <w:lvlText w:val="附　录　%1"/>
      <w:lvlJc w:val="left"/>
      <w:pPr>
        <w:ind w:left="4320" w:firstLine="0"/>
      </w:pPr>
      <w:rPr>
        <w:rFonts w:ascii="SimHei" w:eastAsia="SimHei" w:hAnsi="Times New Roman" w:hint="eastAsia"/>
        <w:b w:val="0"/>
        <w:i w:val="0"/>
        <w:sz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4320" w:firstLine="0"/>
      </w:pPr>
      <w:rPr>
        <w:rFonts w:ascii="SimHei" w:eastAsia="SimHei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4320" w:firstLine="0"/>
      </w:pPr>
      <w:rPr>
        <w:rFonts w:ascii="SimHei" w:eastAsia="SimHei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4320" w:firstLine="0"/>
      </w:pPr>
      <w:rPr>
        <w:rFonts w:ascii="SimHei" w:eastAsia="SimHei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4320" w:firstLine="0"/>
      </w:pPr>
      <w:rPr>
        <w:rFonts w:ascii="SimHei" w:eastAsia="SimHei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4320" w:firstLine="0"/>
      </w:pPr>
      <w:rPr>
        <w:rFonts w:ascii="SimHei" w:eastAsia="SimHei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4320" w:firstLine="0"/>
      </w:pPr>
      <w:rPr>
        <w:rFonts w:ascii="SimHei" w:eastAsia="SimHei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8714"/>
        </w:tabs>
        <w:ind w:left="871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422"/>
        </w:tabs>
        <w:ind w:left="9422" w:hanging="1700"/>
      </w:pPr>
      <w:rPr>
        <w:rFonts w:hint="eastAsia"/>
      </w:rPr>
    </w:lvl>
  </w:abstractNum>
  <w:abstractNum w:abstractNumId="13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803766"/>
    <w:multiLevelType w:val="hybridMultilevel"/>
    <w:tmpl w:val="731A2DF4"/>
    <w:lvl w:ilvl="0" w:tplc="A68256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06225703">
    <w:abstractNumId w:val="5"/>
  </w:num>
  <w:num w:numId="2" w16cid:durableId="496505216">
    <w:abstractNumId w:val="7"/>
  </w:num>
  <w:num w:numId="3" w16cid:durableId="417092536">
    <w:abstractNumId w:val="3"/>
  </w:num>
  <w:num w:numId="4" w16cid:durableId="135606623">
    <w:abstractNumId w:val="6"/>
  </w:num>
  <w:num w:numId="5" w16cid:durableId="1738939250">
    <w:abstractNumId w:val="10"/>
  </w:num>
  <w:num w:numId="6" w16cid:durableId="1615866854">
    <w:abstractNumId w:val="2"/>
  </w:num>
  <w:num w:numId="7" w16cid:durableId="1558979455">
    <w:abstractNumId w:val="10"/>
  </w:num>
  <w:num w:numId="8" w16cid:durableId="178661936">
    <w:abstractNumId w:val="2"/>
  </w:num>
  <w:num w:numId="9" w16cid:durableId="1910385462">
    <w:abstractNumId w:val="10"/>
  </w:num>
  <w:num w:numId="10" w16cid:durableId="1530878500">
    <w:abstractNumId w:val="2"/>
  </w:num>
  <w:num w:numId="11" w16cid:durableId="11008805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7488822">
    <w:abstractNumId w:val="0"/>
  </w:num>
  <w:num w:numId="13" w16cid:durableId="315032829">
    <w:abstractNumId w:val="11"/>
  </w:num>
  <w:num w:numId="14" w16cid:durableId="1638729544">
    <w:abstractNumId w:val="13"/>
  </w:num>
  <w:num w:numId="15" w16cid:durableId="268586940">
    <w:abstractNumId w:val="10"/>
  </w:num>
  <w:num w:numId="16" w16cid:durableId="1047028742">
    <w:abstractNumId w:val="2"/>
  </w:num>
  <w:num w:numId="17" w16cid:durableId="689373996">
    <w:abstractNumId w:val="1"/>
  </w:num>
  <w:num w:numId="18" w16cid:durableId="1648587063">
    <w:abstractNumId w:val="9"/>
  </w:num>
  <w:num w:numId="19" w16cid:durableId="1322198584">
    <w:abstractNumId w:val="8"/>
  </w:num>
  <w:num w:numId="20" w16cid:durableId="805899909">
    <w:abstractNumId w:val="14"/>
  </w:num>
  <w:num w:numId="21" w16cid:durableId="1635715854">
    <w:abstractNumId w:val="4"/>
  </w:num>
  <w:num w:numId="22" w16cid:durableId="1447802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004BD9"/>
    <w:rsid w:val="0001709F"/>
    <w:rsid w:val="000230C2"/>
    <w:rsid w:val="00091414"/>
    <w:rsid w:val="000A5A07"/>
    <w:rsid w:val="000B0684"/>
    <w:rsid w:val="000C2FF2"/>
    <w:rsid w:val="000E7088"/>
    <w:rsid w:val="00111B95"/>
    <w:rsid w:val="00125440"/>
    <w:rsid w:val="0012677D"/>
    <w:rsid w:val="001368D6"/>
    <w:rsid w:val="0015116A"/>
    <w:rsid w:val="0018091A"/>
    <w:rsid w:val="0018155E"/>
    <w:rsid w:val="001861E2"/>
    <w:rsid w:val="00193F12"/>
    <w:rsid w:val="001C4600"/>
    <w:rsid w:val="001E2AEB"/>
    <w:rsid w:val="001F417E"/>
    <w:rsid w:val="002076CD"/>
    <w:rsid w:val="00217C5B"/>
    <w:rsid w:val="00226BF0"/>
    <w:rsid w:val="00231C78"/>
    <w:rsid w:val="002337DB"/>
    <w:rsid w:val="00236C1C"/>
    <w:rsid w:val="00240CFB"/>
    <w:rsid w:val="00245E3D"/>
    <w:rsid w:val="002522EA"/>
    <w:rsid w:val="00252D4B"/>
    <w:rsid w:val="00261329"/>
    <w:rsid w:val="002735F3"/>
    <w:rsid w:val="0027732A"/>
    <w:rsid w:val="0028368F"/>
    <w:rsid w:val="00284087"/>
    <w:rsid w:val="002847BB"/>
    <w:rsid w:val="002A4ADD"/>
    <w:rsid w:val="002C2759"/>
    <w:rsid w:val="002C4603"/>
    <w:rsid w:val="002E6028"/>
    <w:rsid w:val="00301A5D"/>
    <w:rsid w:val="00321D52"/>
    <w:rsid w:val="00326141"/>
    <w:rsid w:val="00334DD8"/>
    <w:rsid w:val="00353B41"/>
    <w:rsid w:val="00390CE3"/>
    <w:rsid w:val="003A6480"/>
    <w:rsid w:val="003C0BAF"/>
    <w:rsid w:val="003C3B06"/>
    <w:rsid w:val="003C51AA"/>
    <w:rsid w:val="003D06DA"/>
    <w:rsid w:val="003E1C64"/>
    <w:rsid w:val="003E5697"/>
    <w:rsid w:val="003F0320"/>
    <w:rsid w:val="003F1C43"/>
    <w:rsid w:val="00401D30"/>
    <w:rsid w:val="004075C2"/>
    <w:rsid w:val="00410B07"/>
    <w:rsid w:val="0042083A"/>
    <w:rsid w:val="00453400"/>
    <w:rsid w:val="004632E0"/>
    <w:rsid w:val="00471CD4"/>
    <w:rsid w:val="00471FD7"/>
    <w:rsid w:val="00475DA1"/>
    <w:rsid w:val="004C61B4"/>
    <w:rsid w:val="004D61A9"/>
    <w:rsid w:val="00502339"/>
    <w:rsid w:val="00503844"/>
    <w:rsid w:val="0050570D"/>
    <w:rsid w:val="00512CCB"/>
    <w:rsid w:val="005510B0"/>
    <w:rsid w:val="00577403"/>
    <w:rsid w:val="0058520D"/>
    <w:rsid w:val="00586B9F"/>
    <w:rsid w:val="00590BA5"/>
    <w:rsid w:val="0059418B"/>
    <w:rsid w:val="005A0A9F"/>
    <w:rsid w:val="005B6FEC"/>
    <w:rsid w:val="005F47C6"/>
    <w:rsid w:val="005F6A33"/>
    <w:rsid w:val="00662E3B"/>
    <w:rsid w:val="00675DA8"/>
    <w:rsid w:val="00681B58"/>
    <w:rsid w:val="00692393"/>
    <w:rsid w:val="006B0DAD"/>
    <w:rsid w:val="006E0770"/>
    <w:rsid w:val="006E1F66"/>
    <w:rsid w:val="006F4328"/>
    <w:rsid w:val="007804F1"/>
    <w:rsid w:val="007857D7"/>
    <w:rsid w:val="007D0964"/>
    <w:rsid w:val="007D7110"/>
    <w:rsid w:val="00810F49"/>
    <w:rsid w:val="0082731E"/>
    <w:rsid w:val="0083393A"/>
    <w:rsid w:val="0083414D"/>
    <w:rsid w:val="00842AE4"/>
    <w:rsid w:val="00847838"/>
    <w:rsid w:val="00882D8C"/>
    <w:rsid w:val="008C5AC7"/>
    <w:rsid w:val="009138AA"/>
    <w:rsid w:val="00924F6B"/>
    <w:rsid w:val="009270AD"/>
    <w:rsid w:val="00935EE7"/>
    <w:rsid w:val="009400D3"/>
    <w:rsid w:val="009865A9"/>
    <w:rsid w:val="009B320B"/>
    <w:rsid w:val="009C6EAF"/>
    <w:rsid w:val="009F70E6"/>
    <w:rsid w:val="00A42A4A"/>
    <w:rsid w:val="00A51A95"/>
    <w:rsid w:val="00A85970"/>
    <w:rsid w:val="00A972EB"/>
    <w:rsid w:val="00AA3434"/>
    <w:rsid w:val="00AC7F0E"/>
    <w:rsid w:val="00AF0DE2"/>
    <w:rsid w:val="00AF3891"/>
    <w:rsid w:val="00B256E9"/>
    <w:rsid w:val="00B3032D"/>
    <w:rsid w:val="00B86757"/>
    <w:rsid w:val="00B943DE"/>
    <w:rsid w:val="00BA5ED1"/>
    <w:rsid w:val="00BD46BD"/>
    <w:rsid w:val="00BF26F8"/>
    <w:rsid w:val="00BF5715"/>
    <w:rsid w:val="00BF7B81"/>
    <w:rsid w:val="00C007C4"/>
    <w:rsid w:val="00C157DC"/>
    <w:rsid w:val="00C15F3F"/>
    <w:rsid w:val="00C323ED"/>
    <w:rsid w:val="00C34105"/>
    <w:rsid w:val="00C53E47"/>
    <w:rsid w:val="00C5521B"/>
    <w:rsid w:val="00C71855"/>
    <w:rsid w:val="00C8171D"/>
    <w:rsid w:val="00C86752"/>
    <w:rsid w:val="00CA3135"/>
    <w:rsid w:val="00CC1A9A"/>
    <w:rsid w:val="00CC7B3B"/>
    <w:rsid w:val="00CE28FF"/>
    <w:rsid w:val="00CE334E"/>
    <w:rsid w:val="00D35280"/>
    <w:rsid w:val="00D4418E"/>
    <w:rsid w:val="00D46200"/>
    <w:rsid w:val="00D569AC"/>
    <w:rsid w:val="00D65296"/>
    <w:rsid w:val="00D7243C"/>
    <w:rsid w:val="00D756D0"/>
    <w:rsid w:val="00D80648"/>
    <w:rsid w:val="00D907F4"/>
    <w:rsid w:val="00DD279F"/>
    <w:rsid w:val="00DE504F"/>
    <w:rsid w:val="00E059D8"/>
    <w:rsid w:val="00E2764A"/>
    <w:rsid w:val="00E35ABD"/>
    <w:rsid w:val="00E557D4"/>
    <w:rsid w:val="00E81745"/>
    <w:rsid w:val="00E81BEE"/>
    <w:rsid w:val="00E858C6"/>
    <w:rsid w:val="00EA06A0"/>
    <w:rsid w:val="00EB0837"/>
    <w:rsid w:val="00EB2E0A"/>
    <w:rsid w:val="00F21AF5"/>
    <w:rsid w:val="00F36D0E"/>
    <w:rsid w:val="00F70A5B"/>
    <w:rsid w:val="00F82608"/>
    <w:rsid w:val="00F83CEB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45822D"/>
  <w15:chartTrackingRefBased/>
  <w15:docId w15:val="{99C4B84E-21B4-4746-B0DE-58E29B88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E4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A33"/>
    <w:pPr>
      <w:keepNext/>
      <w:keepLines/>
      <w:widowControl w:val="0"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noProof w:val="0"/>
      <w:color w:val="auto"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A33"/>
    <w:pPr>
      <w:keepNext/>
      <w:keepLines/>
      <w:widowControl w:val="0"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auto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A33"/>
    <w:pPr>
      <w:keepNext/>
      <w:keepLines/>
      <w:widowControl w:val="0"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noProof w:val="0"/>
      <w:color w:val="auto"/>
      <w:kern w:val="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6A33"/>
    <w:pPr>
      <w:keepNext/>
      <w:keepLines/>
      <w:widowControl w:val="0"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noProof w:val="0"/>
      <w:color w:val="auto"/>
      <w:kern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842AE4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842AE4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842AE4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842AE4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842AE4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842AE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842AE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842AE4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2E6028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842AE4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42AE4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842AE4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842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842AE4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842AE4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842AE4"/>
    <w:pPr>
      <w:ind w:firstLine="0"/>
    </w:pPr>
  </w:style>
  <w:style w:type="paragraph" w:customStyle="1" w:styleId="MDPI31text">
    <w:name w:val="MDPI_3.1_text"/>
    <w:link w:val="MDPI31text0"/>
    <w:qFormat/>
    <w:rsid w:val="000E708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842AE4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842AE4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842AE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842AE4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842AE4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842AE4"/>
    <w:pPr>
      <w:numPr>
        <w:numId w:val="1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842AE4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842AE4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842AE4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586B9F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842AE4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842AE4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842AE4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842AE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842AE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842AE4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842AE4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842AE4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842AE4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4C61B4"/>
    <w:pPr>
      <w:numPr>
        <w:numId w:val="1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842AE4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842AE4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C53E47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842AE4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qFormat/>
    <w:rsid w:val="00842AE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C4603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5F47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842AE4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842AE4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842AE4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842AE4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842AE4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842AE4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842AE4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842AE4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842AE4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842AE4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842AE4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842AE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842AE4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842AE4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842AE4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842AE4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842AE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842AE4"/>
  </w:style>
  <w:style w:type="paragraph" w:styleId="Bibliography">
    <w:name w:val="Bibliography"/>
    <w:basedOn w:val="Normal"/>
    <w:next w:val="Normal"/>
    <w:uiPriority w:val="37"/>
    <w:semiHidden/>
    <w:unhideWhenUsed/>
    <w:rsid w:val="00842AE4"/>
  </w:style>
  <w:style w:type="paragraph" w:styleId="BodyText">
    <w:name w:val="Body Text"/>
    <w:link w:val="BodyTextChar"/>
    <w:rsid w:val="00842AE4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842AE4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842AE4"/>
    <w:rPr>
      <w:sz w:val="21"/>
      <w:szCs w:val="21"/>
    </w:rPr>
  </w:style>
  <w:style w:type="paragraph" w:styleId="CommentText">
    <w:name w:val="annotation text"/>
    <w:basedOn w:val="Normal"/>
    <w:link w:val="CommentTextChar"/>
    <w:rsid w:val="00842AE4"/>
  </w:style>
  <w:style w:type="character" w:customStyle="1" w:styleId="CommentTextChar">
    <w:name w:val="Comment Text Char"/>
    <w:link w:val="CommentText"/>
    <w:rsid w:val="00842AE4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842AE4"/>
    <w:rPr>
      <w:b/>
      <w:bCs/>
    </w:rPr>
  </w:style>
  <w:style w:type="character" w:customStyle="1" w:styleId="CommentSubjectChar">
    <w:name w:val="Comment Subject Char"/>
    <w:link w:val="CommentSubject"/>
    <w:rsid w:val="00842AE4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842AE4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42AE4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842AE4"/>
    <w:rPr>
      <w:rFonts w:ascii="Palatino Linotype" w:hAnsi="Palatino Linotype"/>
      <w:noProof/>
      <w:color w:val="000000"/>
    </w:rPr>
  </w:style>
  <w:style w:type="character" w:styleId="FollowedHyperlink">
    <w:name w:val="FollowedHyperlink"/>
    <w:uiPriority w:val="99"/>
    <w:rsid w:val="00842AE4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42AE4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842AE4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842AE4"/>
    <w:rPr>
      <w:szCs w:val="24"/>
    </w:rPr>
  </w:style>
  <w:style w:type="paragraph" w:customStyle="1" w:styleId="MsoFootnoteText0">
    <w:name w:val="MsoFootnoteText"/>
    <w:basedOn w:val="NormalWeb"/>
    <w:qFormat/>
    <w:rsid w:val="00842AE4"/>
    <w:rPr>
      <w:rFonts w:ascii="Times New Roman" w:hAnsi="Times New Roman"/>
    </w:rPr>
  </w:style>
  <w:style w:type="character" w:styleId="PageNumber">
    <w:name w:val="page number"/>
    <w:rsid w:val="00842AE4"/>
  </w:style>
  <w:style w:type="character" w:styleId="PlaceholderText">
    <w:name w:val="Placeholder Text"/>
    <w:uiPriority w:val="99"/>
    <w:semiHidden/>
    <w:rsid w:val="00842AE4"/>
    <w:rPr>
      <w:color w:val="808080"/>
    </w:rPr>
  </w:style>
  <w:style w:type="paragraph" w:customStyle="1" w:styleId="MDPI71FootNotes">
    <w:name w:val="MDPI_7.1_FootNotes"/>
    <w:qFormat/>
    <w:rsid w:val="002076CD"/>
    <w:pPr>
      <w:numPr>
        <w:numId w:val="18"/>
      </w:numPr>
      <w:adjustRightInd w:val="0"/>
      <w:snapToGrid w:val="0"/>
      <w:spacing w:line="228" w:lineRule="auto"/>
      <w:jc w:val="both"/>
    </w:pPr>
    <w:rPr>
      <w:rFonts w:ascii="Palatino Linotype" w:eastAsiaTheme="minorEastAsia" w:hAnsi="Palatino Linotype"/>
      <w:noProof/>
      <w:color w:val="000000"/>
      <w:sz w:val="18"/>
    </w:rPr>
  </w:style>
  <w:style w:type="paragraph" w:customStyle="1" w:styleId="MDPI61Supplementary">
    <w:name w:val="MDPI_6.1_Supplementary"/>
    <w:basedOn w:val="Normal"/>
    <w:qFormat/>
    <w:rsid w:val="001F417E"/>
    <w:pPr>
      <w:adjustRightInd w:val="0"/>
      <w:snapToGrid w:val="0"/>
      <w:spacing w:before="240" w:line="200" w:lineRule="atLeast"/>
    </w:pPr>
    <w:rPr>
      <w:rFonts w:eastAsia="Times New Roman"/>
      <w:noProof w:val="0"/>
      <w:snapToGrid w:val="0"/>
      <w:sz w:val="18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F6A33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5F6A3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F6A33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F6A33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Revision">
    <w:name w:val="Revision"/>
    <w:hidden/>
    <w:uiPriority w:val="99"/>
    <w:semiHidden/>
    <w:rsid w:val="005F6A33"/>
    <w:rPr>
      <w:rFonts w:ascii="Palatino Linotype" w:hAnsi="Palatino Linotype"/>
      <w:noProof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5F6A33"/>
    <w:rPr>
      <w:rFonts w:asciiTheme="majorHAnsi" w:eastAsia="SimHei" w:hAnsiTheme="majorHAnsi" w:cstheme="majorBidi"/>
    </w:rPr>
  </w:style>
  <w:style w:type="paragraph" w:customStyle="1" w:styleId="EndNoteBibliographyTitle">
    <w:name w:val="EndNote Bibliography Title"/>
    <w:basedOn w:val="Normal"/>
    <w:link w:val="EndNoteBibliographyTitle0"/>
    <w:rsid w:val="005F6A33"/>
    <w:pPr>
      <w:jc w:val="center"/>
    </w:pPr>
    <w:rPr>
      <w:rFonts w:eastAsia="Times New Roman"/>
      <w:sz w:val="18"/>
      <w:szCs w:val="22"/>
      <w:lang w:eastAsia="de-DE" w:bidi="en-US"/>
    </w:rPr>
  </w:style>
  <w:style w:type="character" w:customStyle="1" w:styleId="MDPI31text0">
    <w:name w:val="MDPI_3.1_text 字符"/>
    <w:basedOn w:val="DefaultParagraphFont"/>
    <w:link w:val="MDPI31text"/>
    <w:rsid w:val="005F6A33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character" w:customStyle="1" w:styleId="EndNoteBibliographyTitle0">
    <w:name w:val="EndNote Bibliography Title 字符"/>
    <w:basedOn w:val="MDPI31text0"/>
    <w:link w:val="EndNoteBibliographyTitle"/>
    <w:rsid w:val="005F6A33"/>
    <w:rPr>
      <w:rFonts w:ascii="Palatino Linotype" w:eastAsia="Times New Roman" w:hAnsi="Palatino Linotype"/>
      <w:noProof/>
      <w:snapToGrid/>
      <w:color w:val="000000"/>
      <w:sz w:val="18"/>
      <w:szCs w:val="22"/>
      <w:lang w:eastAsia="de-DE" w:bidi="en-US"/>
    </w:rPr>
  </w:style>
  <w:style w:type="paragraph" w:customStyle="1" w:styleId="EndNoteBibliography">
    <w:name w:val="EndNote Bibliography"/>
    <w:basedOn w:val="Normal"/>
    <w:link w:val="EndNoteBibliography0"/>
    <w:rsid w:val="005F6A33"/>
    <w:pPr>
      <w:spacing w:line="240" w:lineRule="atLeast"/>
      <w:jc w:val="left"/>
    </w:pPr>
    <w:rPr>
      <w:rFonts w:eastAsia="Times New Roman"/>
      <w:sz w:val="18"/>
      <w:szCs w:val="22"/>
      <w:lang w:eastAsia="de-DE" w:bidi="en-US"/>
    </w:rPr>
  </w:style>
  <w:style w:type="character" w:customStyle="1" w:styleId="EndNoteBibliography0">
    <w:name w:val="EndNote Bibliography 字符"/>
    <w:basedOn w:val="MDPI31text0"/>
    <w:link w:val="EndNoteBibliography"/>
    <w:rsid w:val="005F6A33"/>
    <w:rPr>
      <w:rFonts w:ascii="Palatino Linotype" w:eastAsia="Times New Roman" w:hAnsi="Palatino Linotype"/>
      <w:noProof/>
      <w:snapToGrid/>
      <w:color w:val="000000"/>
      <w:sz w:val="18"/>
      <w:szCs w:val="22"/>
      <w:lang w:eastAsia="de-DE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F6A33"/>
    <w:pPr>
      <w:widowControl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noProof w:val="0"/>
      <w:color w:val="auto"/>
      <w:kern w:val="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6A3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5F6A33"/>
    <w:pPr>
      <w:widowControl w:val="0"/>
      <w:spacing w:line="240" w:lineRule="auto"/>
      <w:ind w:firstLineChars="200" w:firstLine="420"/>
    </w:pPr>
    <w:rPr>
      <w:rFonts w:asciiTheme="minorHAnsi" w:eastAsiaTheme="minorEastAsia" w:hAnsiTheme="minorHAnsi" w:cstheme="minorBidi"/>
      <w:noProof w:val="0"/>
      <w:color w:val="auto"/>
      <w:kern w:val="2"/>
      <w:sz w:val="21"/>
      <w:szCs w:val="22"/>
    </w:rPr>
  </w:style>
  <w:style w:type="character" w:customStyle="1" w:styleId="fontstyle01">
    <w:name w:val="fontstyle01"/>
    <w:basedOn w:val="DefaultParagraphFont"/>
    <w:rsid w:val="005F6A33"/>
    <w:rPr>
      <w:rFonts w:ascii="E-BZ+ZJHHRB-1" w:hAnsi="E-BZ+ZJHHRB-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5F6A33"/>
    <w:rPr>
      <w:rFonts w:ascii="SimSun" w:eastAsia="SimSun" w:hAnsi="SimSun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5F6A33"/>
    <w:rPr>
      <w:rFonts w:ascii="SSJ0+ZJHHRB-2" w:hAnsi="SSJ0+ZJHHRB-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5F6A33"/>
    <w:rPr>
      <w:rFonts w:ascii="SSJ0+ZJHHRB-3" w:hAnsi="SSJ0+ZJHHRB-3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value">
    <w:name w:val="value"/>
    <w:basedOn w:val="DefaultParagraphFont"/>
    <w:rsid w:val="005F6A33"/>
  </w:style>
  <w:style w:type="character" w:customStyle="1" w:styleId="ng-star-inserted">
    <w:name w:val="ng-star-inserted"/>
    <w:basedOn w:val="DefaultParagraphFont"/>
    <w:rsid w:val="005F6A33"/>
  </w:style>
  <w:style w:type="paragraph" w:customStyle="1" w:styleId="msonormal0">
    <w:name w:val="msonormal"/>
    <w:basedOn w:val="Normal"/>
    <w:rsid w:val="005F6A33"/>
    <w:pPr>
      <w:spacing w:before="100" w:beforeAutospacing="1" w:after="100" w:afterAutospacing="1" w:line="240" w:lineRule="auto"/>
      <w:jc w:val="left"/>
    </w:pPr>
    <w:rPr>
      <w:rFonts w:ascii="SimSun" w:hAnsi="SimSun" w:cs="SimSun"/>
      <w:noProof w:val="0"/>
      <w:color w:val="auto"/>
      <w:sz w:val="24"/>
      <w:szCs w:val="24"/>
    </w:rPr>
  </w:style>
  <w:style w:type="paragraph" w:customStyle="1" w:styleId="oa1">
    <w:name w:val="oa1"/>
    <w:basedOn w:val="Normal"/>
    <w:rsid w:val="005F6A33"/>
    <w:pPr>
      <w:pBdr>
        <w:top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SimSun" w:hAnsi="SimSun" w:cs="SimSun"/>
      <w:noProof w:val="0"/>
      <w:color w:val="auto"/>
      <w:sz w:val="24"/>
      <w:szCs w:val="24"/>
    </w:rPr>
  </w:style>
  <w:style w:type="paragraph" w:customStyle="1" w:styleId="oa2">
    <w:name w:val="oa2"/>
    <w:basedOn w:val="Normal"/>
    <w:rsid w:val="005F6A33"/>
    <w:pPr>
      <w:spacing w:before="100" w:beforeAutospacing="1" w:after="100" w:afterAutospacing="1" w:line="240" w:lineRule="auto"/>
      <w:jc w:val="center"/>
      <w:textAlignment w:val="center"/>
    </w:pPr>
    <w:rPr>
      <w:rFonts w:ascii="SimSun" w:hAnsi="SimSun" w:cs="SimSun"/>
      <w:noProof w:val="0"/>
      <w:color w:val="auto"/>
      <w:sz w:val="24"/>
      <w:szCs w:val="24"/>
    </w:rPr>
  </w:style>
  <w:style w:type="paragraph" w:customStyle="1" w:styleId="oa3">
    <w:name w:val="oa3"/>
    <w:basedOn w:val="Normal"/>
    <w:rsid w:val="005F6A33"/>
    <w:pPr>
      <w:spacing w:before="100" w:beforeAutospacing="1" w:after="100" w:afterAutospacing="1" w:line="240" w:lineRule="auto"/>
      <w:jc w:val="left"/>
      <w:textAlignment w:val="center"/>
    </w:pPr>
    <w:rPr>
      <w:rFonts w:ascii="SimSun" w:hAnsi="SimSun" w:cs="SimSun"/>
      <w:noProof w:val="0"/>
      <w:color w:val="auto"/>
      <w:sz w:val="24"/>
      <w:szCs w:val="24"/>
    </w:rPr>
  </w:style>
  <w:style w:type="paragraph" w:customStyle="1" w:styleId="oa4">
    <w:name w:val="oa4"/>
    <w:basedOn w:val="Normal"/>
    <w:rsid w:val="005F6A33"/>
    <w:pPr>
      <w:spacing w:before="100" w:beforeAutospacing="1" w:after="100" w:afterAutospacing="1" w:line="240" w:lineRule="auto"/>
      <w:jc w:val="right"/>
      <w:textAlignment w:val="center"/>
    </w:pPr>
    <w:rPr>
      <w:rFonts w:ascii="SimSun" w:hAnsi="SimSun" w:cs="SimSun"/>
      <w:noProof w:val="0"/>
      <w:color w:val="auto"/>
      <w:sz w:val="24"/>
      <w:szCs w:val="24"/>
    </w:rPr>
  </w:style>
  <w:style w:type="paragraph" w:customStyle="1" w:styleId="oa5">
    <w:name w:val="oa5"/>
    <w:basedOn w:val="Normal"/>
    <w:rsid w:val="005F6A33"/>
    <w:pPr>
      <w:spacing w:before="100" w:beforeAutospacing="1" w:after="100" w:afterAutospacing="1" w:line="240" w:lineRule="auto"/>
      <w:jc w:val="left"/>
      <w:textAlignment w:val="top"/>
    </w:pPr>
    <w:rPr>
      <w:rFonts w:ascii="SimSun" w:hAnsi="SimSun" w:cs="SimSun"/>
      <w:noProof w:val="0"/>
      <w:color w:val="auto"/>
      <w:sz w:val="24"/>
      <w:szCs w:val="24"/>
    </w:rPr>
  </w:style>
  <w:style w:type="paragraph" w:customStyle="1" w:styleId="oa6">
    <w:name w:val="oa6"/>
    <w:basedOn w:val="Normal"/>
    <w:rsid w:val="005F6A3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imSun" w:hAnsi="SimSun" w:cs="SimSun"/>
      <w:noProof w:val="0"/>
      <w:color w:val="auto"/>
      <w:sz w:val="24"/>
      <w:szCs w:val="24"/>
    </w:rPr>
  </w:style>
  <w:style w:type="paragraph" w:customStyle="1" w:styleId="oa7">
    <w:name w:val="oa7"/>
    <w:basedOn w:val="Normal"/>
    <w:rsid w:val="005F6A33"/>
    <w:pPr>
      <w:pBdr>
        <w:bottom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SimSun" w:hAnsi="SimSun" w:cs="SimSun"/>
      <w:noProof w:val="0"/>
      <w:color w:val="auto"/>
      <w:sz w:val="24"/>
      <w:szCs w:val="24"/>
    </w:rPr>
  </w:style>
  <w:style w:type="paragraph" w:customStyle="1" w:styleId="oa8">
    <w:name w:val="oa8"/>
    <w:basedOn w:val="Normal"/>
    <w:rsid w:val="005F6A33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SimSun" w:hAnsi="SimSun" w:cs="SimSun"/>
      <w:noProof w:val="0"/>
      <w:color w:val="auto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F6A3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F6A33"/>
    <w:pPr>
      <w:widowControl w:val="0"/>
      <w:spacing w:line="240" w:lineRule="auto"/>
    </w:pPr>
    <w:rPr>
      <w:rFonts w:asciiTheme="minorHAnsi" w:eastAsiaTheme="minorEastAsia" w:hAnsiTheme="minorHAnsi" w:cstheme="minorBidi"/>
      <w:noProof w:val="0"/>
      <w:color w:val="auto"/>
      <w:kern w:val="2"/>
      <w:sz w:val="21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5F6A33"/>
    <w:pPr>
      <w:widowControl w:val="0"/>
      <w:spacing w:line="240" w:lineRule="auto"/>
      <w:ind w:leftChars="200" w:left="420"/>
    </w:pPr>
    <w:rPr>
      <w:rFonts w:asciiTheme="minorHAnsi" w:eastAsiaTheme="minorEastAsia" w:hAnsiTheme="minorHAnsi" w:cstheme="minorBidi"/>
      <w:noProof w:val="0"/>
      <w:color w:val="auto"/>
      <w:kern w:val="2"/>
      <w:sz w:val="21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F6A33"/>
    <w:pPr>
      <w:widowControl w:val="0"/>
      <w:spacing w:line="240" w:lineRule="auto"/>
      <w:ind w:leftChars="400" w:left="840"/>
    </w:pPr>
    <w:rPr>
      <w:rFonts w:asciiTheme="minorHAnsi" w:eastAsiaTheme="minorEastAsia" w:hAnsiTheme="minorHAnsi" w:cstheme="minorBidi"/>
      <w:noProof w:val="0"/>
      <w:color w:val="auto"/>
      <w:kern w:val="2"/>
      <w:sz w:val="21"/>
      <w:szCs w:val="22"/>
    </w:rPr>
  </w:style>
  <w:style w:type="paragraph" w:customStyle="1" w:styleId="a2">
    <w:name w:val="段"/>
    <w:rsid w:val="005F6A33"/>
    <w:pPr>
      <w:autoSpaceDE w:val="0"/>
      <w:autoSpaceDN w:val="0"/>
      <w:ind w:firstLineChars="200" w:firstLine="200"/>
      <w:jc w:val="both"/>
    </w:pPr>
    <w:rPr>
      <w:rFonts w:ascii="SimSun" w:hAnsi="Times New Roman"/>
      <w:sz w:val="21"/>
    </w:rPr>
  </w:style>
  <w:style w:type="character" w:customStyle="1" w:styleId="EndNoteBibliographyChar">
    <w:name w:val="EndNote Bibliography Char"/>
    <w:basedOn w:val="DefaultParagraphFont"/>
    <w:rsid w:val="005F6A33"/>
    <w:rPr>
      <w:rFonts w:ascii="Calibri" w:hAnsi="Calibri"/>
      <w:noProof/>
      <w:kern w:val="2"/>
      <w:szCs w:val="22"/>
    </w:rPr>
  </w:style>
  <w:style w:type="paragraph" w:customStyle="1" w:styleId="a">
    <w:name w:val="附录四级条标题"/>
    <w:basedOn w:val="Normal"/>
    <w:next w:val="Normal"/>
    <w:rsid w:val="005F6A33"/>
    <w:pPr>
      <w:numPr>
        <w:numId w:val="22"/>
      </w:numPr>
      <w:wordWrap w:val="0"/>
      <w:overflowPunct w:val="0"/>
      <w:autoSpaceDE w:val="0"/>
      <w:autoSpaceDN w:val="0"/>
      <w:spacing w:line="240" w:lineRule="auto"/>
      <w:textAlignment w:val="baseline"/>
      <w:outlineLvl w:val="5"/>
    </w:pPr>
    <w:rPr>
      <w:rFonts w:ascii="SimHei" w:eastAsia="SimHei" w:hAnsi="Times New Roman"/>
      <w:noProof w:val="0"/>
      <w:color w:val="auto"/>
      <w:kern w:val="21"/>
      <w:sz w:val="21"/>
    </w:rPr>
  </w:style>
  <w:style w:type="paragraph" w:customStyle="1" w:styleId="a0">
    <w:name w:val="附录五级条标题"/>
    <w:basedOn w:val="a"/>
    <w:next w:val="Normal"/>
    <w:rsid w:val="005F6A33"/>
    <w:pPr>
      <w:numPr>
        <w:ilvl w:val="1"/>
      </w:numPr>
      <w:outlineLvl w:val="6"/>
    </w:pPr>
  </w:style>
  <w:style w:type="paragraph" w:customStyle="1" w:styleId="a1">
    <w:name w:val="列项——"/>
    <w:rsid w:val="005F6A33"/>
    <w:pPr>
      <w:widowControl w:val="0"/>
      <w:numPr>
        <w:ilvl w:val="2"/>
        <w:numId w:val="22"/>
      </w:numPr>
      <w:tabs>
        <w:tab w:val="num" w:pos="854"/>
      </w:tabs>
      <w:ind w:leftChars="200" w:left="200" w:hangingChars="200" w:hanging="200"/>
      <w:jc w:val="both"/>
    </w:pPr>
    <w:rPr>
      <w:rFonts w:ascii="SimSun" w:hAnsi="Times New Roman"/>
      <w:sz w:val="21"/>
    </w:rPr>
  </w:style>
  <w:style w:type="table" w:styleId="PlainTable2">
    <w:name w:val="Plain Table 2"/>
    <w:basedOn w:val="TableNormal"/>
    <w:uiPriority w:val="42"/>
    <w:rsid w:val="005F6A33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ayout%20Template\Atmosphere\atmosphere-template%20-%20Supplementary%20Materia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atmosphere-template - Supplementary Materials.dot</Template>
  <TotalTime>1</TotalTime>
  <Pages>1</Pages>
  <Words>142</Words>
  <Characters>843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2024-07-24T11:46:00Z</dcterms:created>
  <dcterms:modified xsi:type="dcterms:W3CDTF">2024-07-24T11:46:00Z</dcterms:modified>
</cp:coreProperties>
</file>