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725B" w14:textId="641B7A35" w:rsidR="00544D99" w:rsidRDefault="00FD4DAE">
      <w:r>
        <w:rPr>
          <w:noProof/>
        </w:rPr>
        <w:drawing>
          <wp:inline distT="0" distB="0" distL="0" distR="0" wp14:anchorId="0D2C3479" wp14:editId="1FAC8962">
            <wp:extent cx="5943600" cy="2109470"/>
            <wp:effectExtent l="19050" t="19050" r="19050" b="24130"/>
            <wp:docPr id="183397603" name="Picture 1" descr="A white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97603" name="Picture 1" descr="A white background with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94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613847A" w14:textId="77777777" w:rsidR="00FD4DAE" w:rsidRPr="00FD4DAE" w:rsidRDefault="00FD4DAE">
      <w:r w:rsidRPr="006F71E9">
        <w:rPr>
          <w:b/>
          <w:bCs/>
        </w:rPr>
        <w:t>Figure S1:</w:t>
      </w:r>
      <w:r w:rsidRPr="00FD4DAE">
        <w:t xml:space="preserve"> The unique fragment ions spectrum (MS2) of nandrolene. </w:t>
      </w:r>
    </w:p>
    <w:p w14:paraId="31DB2A89" w14:textId="3430844D" w:rsidR="00FD4DAE" w:rsidRDefault="00FD4DAE">
      <w:pPr>
        <w:rPr>
          <w:highlight w:val="yellow"/>
        </w:rPr>
      </w:pPr>
      <w:r>
        <w:rPr>
          <w:noProof/>
        </w:rPr>
        <w:drawing>
          <wp:inline distT="0" distB="0" distL="0" distR="0" wp14:anchorId="44505018" wp14:editId="6701B58A">
            <wp:extent cx="5943600" cy="2084705"/>
            <wp:effectExtent l="0" t="0" r="0" b="0"/>
            <wp:docPr id="1022393282" name="Picture 2" descr="A white background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393282" name="Picture 2" descr="A white background with black dot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9B2FE" w14:textId="65CE2E82" w:rsidR="00FD4DAE" w:rsidRDefault="00FD4DAE">
      <w:r w:rsidRPr="006F71E9">
        <w:rPr>
          <w:b/>
          <w:bCs/>
        </w:rPr>
        <w:t>Figure S2:</w:t>
      </w:r>
      <w:r w:rsidRPr="00FD4DAE">
        <w:t xml:space="preserve"> The unique fragment ions spectrum (MS2) of deacetylvindoline.</w:t>
      </w:r>
    </w:p>
    <w:sectPr w:rsidR="00FD4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AE"/>
    <w:rsid w:val="00544D99"/>
    <w:rsid w:val="006F71E9"/>
    <w:rsid w:val="00B92C9C"/>
    <w:rsid w:val="00CE09A9"/>
    <w:rsid w:val="00E031BF"/>
    <w:rsid w:val="00FD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61B31"/>
  <w15:chartTrackingRefBased/>
  <w15:docId w15:val="{457C48D4-E278-4025-B1BE-C9A969C8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D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D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D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D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D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D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DAE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DAE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DAE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D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D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D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D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D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D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D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D4DA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D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D4DA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D4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D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D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D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D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D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D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PAWITRABHORN SAMUTRTAI</dc:creator>
  <cp:keywords/>
  <dc:description/>
  <cp:lastModifiedBy>MDPI</cp:lastModifiedBy>
  <cp:revision>2</cp:revision>
  <dcterms:created xsi:type="dcterms:W3CDTF">2024-07-26T09:48:00Z</dcterms:created>
  <dcterms:modified xsi:type="dcterms:W3CDTF">2024-07-26T09:48:00Z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113a2be8-b61a-41f6-a3dc-e8361b0e271f</vt:lpwstr>
  </property>
</Properties>
</file>