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6E9F" w:rsidRPr="006453D9" w:rsidRDefault="00E04DB8" w:rsidP="00A86E9F">
      <w:pPr>
        <w:pStyle w:val="MDPI11articletype"/>
      </w:pPr>
      <w:r>
        <w:rPr>
          <w:lang w:val="en-SE"/>
        </w:rPr>
        <w:t>Article</w:t>
      </w:r>
      <w:r w:rsidR="00A86E9F" w:rsidRPr="006453D9">
        <w:t xml:space="preserve"> </w:t>
      </w:r>
    </w:p>
    <w:p w:rsidR="00E04DB8" w:rsidRPr="00E04DB8" w:rsidRDefault="00E04DB8" w:rsidP="00E04DB8">
      <w:pPr>
        <w:adjustRightInd w:val="0"/>
        <w:snapToGrid w:val="0"/>
        <w:spacing w:after="240" w:line="240" w:lineRule="atLeast"/>
        <w:rPr>
          <w:rFonts w:eastAsia="Times New Roman"/>
          <w:b/>
          <w:noProof w:val="0"/>
          <w:snapToGrid w:val="0"/>
          <w:sz w:val="36"/>
          <w:lang w:eastAsia="de-DE" w:bidi="en-US"/>
        </w:rPr>
      </w:pPr>
      <w:r w:rsidRPr="00E04DB8">
        <w:rPr>
          <w:rFonts w:eastAsia="Times New Roman"/>
          <w:b/>
          <w:noProof w:val="0"/>
          <w:snapToGrid w:val="0"/>
          <w:sz w:val="36"/>
          <w:lang w:eastAsia="de-DE" w:bidi="en-US"/>
        </w:rPr>
        <w:t xml:space="preserve">Comparative study of lactic acid production in complex </w:t>
      </w:r>
      <w:r w:rsidRPr="00E04DB8">
        <w:rPr>
          <w:rFonts w:eastAsia="Times New Roman"/>
          <w:b/>
          <w:noProof w:val="0"/>
          <w:snapToGrid w:val="0"/>
          <w:sz w:val="36"/>
          <w:lang w:val="en-SE" w:eastAsia="de-DE" w:bidi="en-US"/>
        </w:rPr>
        <w:t xml:space="preserve">vs. </w:t>
      </w:r>
      <w:r w:rsidRPr="00E04DB8">
        <w:rPr>
          <w:rFonts w:eastAsia="Times New Roman"/>
          <w:b/>
          <w:noProof w:val="0"/>
          <w:snapToGrid w:val="0"/>
          <w:sz w:val="36"/>
          <w:lang w:eastAsia="de-DE" w:bidi="en-US"/>
        </w:rPr>
        <w:t>grass press-juice media at bench- and reactor-scale</w:t>
      </w:r>
    </w:p>
    <w:p w:rsidR="00E04DB8" w:rsidRPr="00E04DB8" w:rsidRDefault="00E04DB8" w:rsidP="00E04DB8">
      <w:pPr>
        <w:adjustRightInd w:val="0"/>
        <w:snapToGrid w:val="0"/>
        <w:spacing w:after="360"/>
        <w:jc w:val="left"/>
        <w:rPr>
          <w:rFonts w:eastAsia="Times New Roman"/>
          <w:b/>
          <w:noProof w:val="0"/>
          <w:szCs w:val="22"/>
          <w:lang w:val="de-DE" w:eastAsia="de-DE" w:bidi="en-US"/>
        </w:rPr>
      </w:pPr>
      <w:r w:rsidRPr="00E04DB8">
        <w:rPr>
          <w:rFonts w:eastAsia="Times New Roman"/>
          <w:b/>
          <w:noProof w:val="0"/>
          <w:szCs w:val="22"/>
          <w:lang w:val="de-DE" w:eastAsia="de-DE" w:bidi="en-US"/>
        </w:rPr>
        <w:t>Ludovica Varriale</w:t>
      </w:r>
      <w:r w:rsidRPr="00E04DB8">
        <w:rPr>
          <w:rFonts w:eastAsia="Times New Roman"/>
          <w:b/>
          <w:noProof w:val="0"/>
          <w:szCs w:val="22"/>
          <w:vertAlign w:val="superscript"/>
          <w:lang w:val="de-DE" w:eastAsia="de-DE" w:bidi="en-US"/>
        </w:rPr>
        <w:t>1</w:t>
      </w:r>
      <w:r w:rsidRPr="00E04DB8">
        <w:rPr>
          <w:rFonts w:eastAsia="Times New Roman"/>
          <w:b/>
          <w:noProof w:val="0"/>
          <w:szCs w:val="22"/>
          <w:lang w:val="de-DE" w:eastAsia="de-DE" w:bidi="en-US"/>
        </w:rPr>
        <w:t>, Jan-Niklas Hengsbach</w:t>
      </w:r>
      <w:r w:rsidRPr="00E04DB8">
        <w:rPr>
          <w:rFonts w:eastAsia="Times New Roman"/>
          <w:b/>
          <w:noProof w:val="0"/>
          <w:szCs w:val="22"/>
          <w:vertAlign w:val="superscript"/>
          <w:lang w:val="de-DE" w:eastAsia="de-DE" w:bidi="en-US"/>
        </w:rPr>
        <w:t>1</w:t>
      </w:r>
      <w:r w:rsidRPr="00E04DB8">
        <w:rPr>
          <w:rFonts w:eastAsia="Times New Roman"/>
          <w:b/>
          <w:noProof w:val="0"/>
          <w:szCs w:val="22"/>
          <w:lang w:val="de-DE" w:eastAsia="de-DE" w:bidi="en-US"/>
        </w:rPr>
        <w:t>, Katrin Kuka</w:t>
      </w:r>
      <w:r w:rsidRPr="00E04DB8">
        <w:rPr>
          <w:rFonts w:eastAsia="Times New Roman"/>
          <w:b/>
          <w:noProof w:val="0"/>
          <w:szCs w:val="22"/>
          <w:vertAlign w:val="superscript"/>
          <w:lang w:val="de-DE" w:eastAsia="de-DE" w:bidi="en-US"/>
        </w:rPr>
        <w:t>2</w:t>
      </w:r>
      <w:r w:rsidRPr="00E04DB8">
        <w:rPr>
          <w:rFonts w:eastAsia="Times New Roman"/>
          <w:b/>
          <w:noProof w:val="0"/>
          <w:szCs w:val="22"/>
          <w:lang w:val="de-DE" w:eastAsia="de-DE" w:bidi="en-US"/>
        </w:rPr>
        <w:t>, Nils Tippkötter</w:t>
      </w:r>
      <w:r w:rsidRPr="00E04DB8">
        <w:rPr>
          <w:rFonts w:eastAsia="Times New Roman"/>
          <w:b/>
          <w:noProof w:val="0"/>
          <w:szCs w:val="22"/>
          <w:vertAlign w:val="superscript"/>
          <w:lang w:val="de-DE" w:eastAsia="de-DE" w:bidi="en-US"/>
        </w:rPr>
        <w:t>3</w:t>
      </w:r>
      <w:r w:rsidRPr="00E04DB8">
        <w:rPr>
          <w:rFonts w:eastAsia="Times New Roman"/>
          <w:b/>
          <w:noProof w:val="0"/>
          <w:szCs w:val="22"/>
          <w:lang w:val="de-DE" w:eastAsia="de-DE" w:bidi="en-US"/>
        </w:rPr>
        <w:t>, Roland Ulber</w:t>
      </w:r>
      <w:r w:rsidRPr="00E04DB8">
        <w:rPr>
          <w:rFonts w:eastAsia="Times New Roman"/>
          <w:b/>
          <w:noProof w:val="0"/>
          <w:szCs w:val="22"/>
          <w:vertAlign w:val="superscript"/>
          <w:lang w:val="de-DE" w:eastAsia="de-DE" w:bidi="en-US"/>
        </w:rPr>
        <w:t>1</w:t>
      </w:r>
      <w:r w:rsidRPr="00E04DB8">
        <w:rPr>
          <w:rFonts w:eastAsia="Times New Roman"/>
          <w:b/>
          <w:noProof w:val="0"/>
          <w:szCs w:val="22"/>
          <w:lang w:val="de-DE" w:eastAsia="de-DE" w:bidi="en-US"/>
        </w:rPr>
        <w:t>*</w:t>
      </w:r>
    </w:p>
    <w:p w:rsidR="0069517D" w:rsidRPr="0069517D" w:rsidRDefault="0069517D" w:rsidP="0069517D">
      <w:pPr>
        <w:numPr>
          <w:ilvl w:val="0"/>
          <w:numId w:val="24"/>
        </w:numPr>
        <w:adjustRightInd w:val="0"/>
        <w:snapToGrid w:val="0"/>
        <w:spacing w:line="200" w:lineRule="atLeast"/>
        <w:jc w:val="left"/>
        <w:rPr>
          <w:rFonts w:eastAsia="Times New Roman"/>
          <w:noProof w:val="0"/>
          <w:sz w:val="16"/>
          <w:szCs w:val="18"/>
          <w:lang w:eastAsia="de-DE" w:bidi="en-US"/>
        </w:rPr>
      </w:pPr>
      <w:bookmarkStart w:id="0" w:name="_Hlk171935025"/>
      <w:r w:rsidRPr="0069517D">
        <w:rPr>
          <w:rFonts w:eastAsia="Times New Roman"/>
          <w:noProof w:val="0"/>
          <w:sz w:val="16"/>
          <w:szCs w:val="18"/>
          <w:lang w:eastAsia="de-DE" w:bidi="en-US"/>
        </w:rPr>
        <w:t>Department of Mechanical and Process Engineering, Division of Bioprocess Engineering, Rhein-Palatinate Technical University Kaiserslautern-Landau, Kaiserslautern, Germany.</w:t>
      </w:r>
    </w:p>
    <w:p w:rsidR="0069517D" w:rsidRPr="0069517D" w:rsidRDefault="0069517D" w:rsidP="0069517D">
      <w:pPr>
        <w:numPr>
          <w:ilvl w:val="0"/>
          <w:numId w:val="24"/>
        </w:numPr>
        <w:adjustRightInd w:val="0"/>
        <w:snapToGrid w:val="0"/>
        <w:spacing w:line="200" w:lineRule="atLeast"/>
        <w:jc w:val="left"/>
        <w:rPr>
          <w:rFonts w:eastAsia="Times New Roman"/>
          <w:noProof w:val="0"/>
          <w:sz w:val="16"/>
          <w:szCs w:val="18"/>
          <w:lang w:eastAsia="de-DE" w:bidi="en-US"/>
        </w:rPr>
      </w:pPr>
      <w:r w:rsidRPr="0069517D">
        <w:rPr>
          <w:rFonts w:eastAsia="Times New Roman"/>
          <w:noProof w:val="0"/>
          <w:sz w:val="16"/>
          <w:szCs w:val="18"/>
          <w:lang w:eastAsia="de-DE" w:bidi="en-US"/>
        </w:rPr>
        <w:t>Julius Kühn-Institut</w:t>
      </w:r>
      <w:r w:rsidRPr="0069517D">
        <w:rPr>
          <w:rFonts w:eastAsia="Times New Roman"/>
          <w:noProof w:val="0"/>
          <w:sz w:val="16"/>
          <w:szCs w:val="18"/>
          <w:lang w:eastAsia="de-DE" w:bidi="en-US"/>
        </w:rPr>
        <w:t>e</w:t>
      </w:r>
      <w:r w:rsidRPr="0069517D">
        <w:rPr>
          <w:rFonts w:eastAsia="Times New Roman"/>
          <w:noProof w:val="0"/>
          <w:sz w:val="16"/>
          <w:szCs w:val="18"/>
          <w:lang w:eastAsia="de-DE" w:bidi="en-US"/>
        </w:rPr>
        <w:t xml:space="preserve"> (JKI), Federal Research Centre for Cultivated Plants, Braunschweig, Germany</w:t>
      </w:r>
    </w:p>
    <w:p w:rsidR="0069517D" w:rsidRPr="0069517D" w:rsidRDefault="0069517D" w:rsidP="0069517D">
      <w:pPr>
        <w:numPr>
          <w:ilvl w:val="0"/>
          <w:numId w:val="24"/>
        </w:numPr>
        <w:adjustRightInd w:val="0"/>
        <w:snapToGrid w:val="0"/>
        <w:spacing w:line="200" w:lineRule="atLeast"/>
        <w:jc w:val="left"/>
        <w:rPr>
          <w:rFonts w:eastAsia="Times New Roman"/>
          <w:noProof w:val="0"/>
          <w:sz w:val="16"/>
          <w:szCs w:val="18"/>
          <w:lang w:eastAsia="de-DE" w:bidi="en-US"/>
        </w:rPr>
      </w:pPr>
      <w:r w:rsidRPr="0069517D">
        <w:rPr>
          <w:rFonts w:eastAsia="Times New Roman"/>
          <w:noProof w:val="0"/>
          <w:sz w:val="16"/>
          <w:szCs w:val="18"/>
          <w:lang w:eastAsia="de-DE" w:bidi="en-US"/>
        </w:rPr>
        <w:t xml:space="preserve">Bioprocess Engineering and Downstream Processing, University of Applied Sciences Aachen, </w:t>
      </w:r>
      <w:proofErr w:type="spellStart"/>
      <w:r w:rsidRPr="0069517D">
        <w:rPr>
          <w:rFonts w:eastAsia="Times New Roman"/>
          <w:noProof w:val="0"/>
          <w:sz w:val="16"/>
          <w:szCs w:val="18"/>
          <w:lang w:eastAsia="de-DE" w:bidi="en-US"/>
        </w:rPr>
        <w:t>Jülich</w:t>
      </w:r>
      <w:proofErr w:type="spellEnd"/>
      <w:r w:rsidRPr="0069517D">
        <w:rPr>
          <w:rFonts w:eastAsia="Times New Roman"/>
          <w:noProof w:val="0"/>
          <w:sz w:val="16"/>
          <w:szCs w:val="18"/>
          <w:lang w:eastAsia="de-DE" w:bidi="en-US"/>
        </w:rPr>
        <w:t xml:space="preserve">, Germany </w:t>
      </w:r>
    </w:p>
    <w:p w:rsidR="0069517D" w:rsidRPr="0069517D" w:rsidRDefault="0069517D" w:rsidP="0069517D">
      <w:pPr>
        <w:adjustRightInd w:val="0"/>
        <w:snapToGrid w:val="0"/>
        <w:spacing w:line="200" w:lineRule="atLeast"/>
        <w:ind w:left="2806" w:hanging="198"/>
        <w:jc w:val="left"/>
        <w:rPr>
          <w:rFonts w:eastAsia="Times New Roman"/>
          <w:noProof w:val="0"/>
          <w:sz w:val="16"/>
          <w:szCs w:val="18"/>
          <w:lang w:eastAsia="de-DE" w:bidi="en-US"/>
        </w:rPr>
      </w:pPr>
      <w:r w:rsidRPr="0069517D">
        <w:rPr>
          <w:rFonts w:eastAsia="Times New Roman"/>
          <w:b/>
          <w:noProof w:val="0"/>
          <w:sz w:val="16"/>
          <w:szCs w:val="18"/>
          <w:lang w:eastAsia="de-DE" w:bidi="en-US"/>
        </w:rPr>
        <w:t>*</w:t>
      </w:r>
      <w:r w:rsidRPr="0069517D">
        <w:rPr>
          <w:rFonts w:eastAsia="Times New Roman"/>
          <w:noProof w:val="0"/>
          <w:sz w:val="16"/>
          <w:szCs w:val="18"/>
          <w:lang w:eastAsia="de-DE" w:bidi="en-US"/>
        </w:rPr>
        <w:tab/>
        <w:t>Correspondence: roland.ulber@rptu.de</w:t>
      </w:r>
    </w:p>
    <w:bookmarkEnd w:id="0"/>
    <w:p w:rsidR="00E04DB8" w:rsidRDefault="00E04DB8" w:rsidP="00A86E9F">
      <w:pPr>
        <w:pStyle w:val="MDPI13authornames"/>
      </w:pPr>
    </w:p>
    <w:p w:rsidR="00E04DB8" w:rsidRDefault="00E04DB8" w:rsidP="0029420B">
      <w:pPr>
        <w:pStyle w:val="MDPI31text"/>
      </w:pPr>
    </w:p>
    <w:p w:rsidR="00E04DB8" w:rsidRPr="00F12988" w:rsidRDefault="00E04DB8" w:rsidP="00E04DB8">
      <w:pPr>
        <w:pStyle w:val="MDPI21heading1"/>
        <w:rPr>
          <w:lang w:val="en-GB"/>
        </w:rPr>
      </w:pPr>
      <w:r w:rsidRPr="00E04DB8">
        <w:rPr>
          <w:lang w:val="en-SE"/>
        </w:rPr>
        <w:t xml:space="preserve">Supplementary </w:t>
      </w:r>
      <w:bookmarkStart w:id="1" w:name="_GoBack"/>
      <w:bookmarkEnd w:id="1"/>
    </w:p>
    <w:p w:rsidR="00E04DB8" w:rsidRDefault="00E04DB8" w:rsidP="00E04DB8">
      <w:pPr>
        <w:pStyle w:val="MDPI22heading2"/>
        <w:rPr>
          <w:lang w:val="en-SE"/>
        </w:rPr>
      </w:pPr>
      <w:r>
        <w:rPr>
          <w:lang w:val="en-SE"/>
        </w:rPr>
        <w:t xml:space="preserve">Amino acids analysis </w:t>
      </w:r>
    </w:p>
    <w:p w:rsidR="00E04DB8" w:rsidRDefault="00E04DB8" w:rsidP="00E04DB8">
      <w:pPr>
        <w:pStyle w:val="MDPI31text"/>
        <w:rPr>
          <w:lang w:val="en-SE"/>
        </w:rPr>
      </w:pPr>
      <w:r w:rsidRPr="00E04DB8">
        <w:t>The derivatization process was automated using the Azura AS 6.1L autosampler (Knauer GmbH, Berlin, Germany) using the own “mix method” option. The OPA reagent was prepared by weighting 270 mg OPA in a 50 mL volumetric flask. The reagent was dissolved in 5 mL ethanol. Then, 200 µL 2-mercapto-ethanol were added and the final volume was filled up with 0.4 M borate buffer.</w:t>
      </w:r>
    </w:p>
    <w:p w:rsidR="00E04DB8" w:rsidRPr="00E04DB8" w:rsidRDefault="0069517D" w:rsidP="0069517D">
      <w:pPr>
        <w:pStyle w:val="MDPI31text"/>
        <w:rPr>
          <w:lang w:val="en-SE"/>
        </w:rPr>
      </w:pPr>
      <w:r w:rsidRPr="0069517D">
        <w:t>To analyze the samples, they must be protein and particles-free. For this reason, the proteins were firstly precipitated by adding 4 parts of ice-cold methanol and 1 part of the sample. The sample was placed at -20°C overnight. Then, the sample was centrifuged for 10 min at 10000 rpm (Eppendorf, Hamburg, Germany). Finally, the sample was diluted with 0.4 M borate buffer. A dilution of at least of 1:1 is necessary as the sample has to have a pH 10 for the derivatization. The derivatization was performed by adding 80 µL of the sample or the standard and 50 µL of OPA reagent. After 1 min, 40 µL were injected for measurement</w:t>
      </w:r>
    </w:p>
    <w:sectPr w:rsidR="00E04DB8" w:rsidRPr="00E04DB8" w:rsidSect="00AF0644">
      <w:headerReference w:type="even" r:id="rId7"/>
      <w:headerReference w:type="default" r:id="rId8"/>
      <w:headerReference w:type="first" r:id="rId9"/>
      <w:footerReference w:type="first" r:id="rId10"/>
      <w:type w:val="continuous"/>
      <w:pgSz w:w="11906" w:h="16838" w:code="9"/>
      <w:pgMar w:top="1417" w:right="720" w:bottom="1077" w:left="720" w:header="1020" w:footer="340" w:gutter="0"/>
      <w:lnNumType w:countBy="1" w:distance="255" w:restart="continuous"/>
      <w:pgNumType w:start="1"/>
      <w:cols w:space="425"/>
      <w:titlePg/>
      <w:bidi/>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04DB8" w:rsidRDefault="00E04DB8">
      <w:pPr>
        <w:spacing w:line="240" w:lineRule="auto"/>
      </w:pPr>
      <w:r>
        <w:separator/>
      </w:r>
    </w:p>
  </w:endnote>
  <w:endnote w:type="continuationSeparator" w:id="0">
    <w:p w:rsidR="00E04DB8" w:rsidRDefault="00E04DB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DengXian">
    <w:altName w:val="DengXian"/>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1E5B" w:rsidRDefault="00281E5B" w:rsidP="004F0E02">
    <w:pPr>
      <w:pStyle w:val="MDPIfooterfirstpage"/>
      <w:pBdr>
        <w:top w:val="single" w:sz="4" w:space="0" w:color="000000"/>
      </w:pBdr>
      <w:adjustRightInd w:val="0"/>
      <w:snapToGrid w:val="0"/>
      <w:spacing w:before="480" w:line="100" w:lineRule="exact"/>
      <w:rPr>
        <w:i/>
        <w:iCs/>
        <w:szCs w:val="16"/>
      </w:rPr>
    </w:pPr>
  </w:p>
  <w:p w:rsidR="00C45F1E" w:rsidRPr="008B308E" w:rsidRDefault="00C45F1E" w:rsidP="00BA570C">
    <w:pPr>
      <w:pStyle w:val="MDPIfooterfirstpage"/>
      <w:tabs>
        <w:tab w:val="clear" w:pos="8845"/>
        <w:tab w:val="right" w:pos="10466"/>
      </w:tabs>
      <w:spacing w:line="240" w:lineRule="auto"/>
      <w:jc w:val="both"/>
      <w:rPr>
        <w:lang w:val="fr-CH"/>
      </w:rPr>
    </w:pPr>
    <w:r w:rsidRPr="00C30F79">
      <w:rPr>
        <w:i/>
        <w:iCs/>
        <w:szCs w:val="16"/>
      </w:rPr>
      <w:t>Sustainability</w:t>
    </w:r>
    <w:r w:rsidRPr="00C30F79">
      <w:rPr>
        <w:szCs w:val="16"/>
      </w:rPr>
      <w:t xml:space="preserve"> </w:t>
    </w:r>
    <w:r w:rsidR="002B76DC">
      <w:rPr>
        <w:b/>
        <w:bCs/>
        <w:iCs/>
        <w:szCs w:val="16"/>
      </w:rPr>
      <w:t>2024</w:t>
    </w:r>
    <w:r w:rsidR="00632077" w:rsidRPr="00632077">
      <w:rPr>
        <w:bCs/>
        <w:iCs/>
        <w:szCs w:val="16"/>
      </w:rPr>
      <w:t>,</w:t>
    </w:r>
    <w:r w:rsidR="002B76DC">
      <w:rPr>
        <w:bCs/>
        <w:i/>
        <w:iCs/>
        <w:szCs w:val="16"/>
      </w:rPr>
      <w:t xml:space="preserve"> 16</w:t>
    </w:r>
    <w:r w:rsidR="00632077" w:rsidRPr="00632077">
      <w:rPr>
        <w:bCs/>
        <w:iCs/>
        <w:szCs w:val="16"/>
      </w:rPr>
      <w:t xml:space="preserve">, </w:t>
    </w:r>
    <w:r w:rsidR="00A36565">
      <w:rPr>
        <w:bCs/>
        <w:iCs/>
        <w:szCs w:val="16"/>
      </w:rPr>
      <w:t>x</w:t>
    </w:r>
    <w:r w:rsidR="00281E5B">
      <w:rPr>
        <w:bCs/>
        <w:iCs/>
        <w:szCs w:val="16"/>
      </w:rPr>
      <w:t>. https://doi.org/10.3390/xxxxx</w:t>
    </w:r>
    <w:r w:rsidR="00BA570C" w:rsidRPr="008B308E">
      <w:rPr>
        <w:lang w:val="fr-CH"/>
      </w:rPr>
      <w:tab/>
    </w:r>
    <w:r w:rsidRPr="008B308E">
      <w:rPr>
        <w:lang w:val="fr-CH"/>
      </w:rPr>
      <w:t>www.mdpi.com/journal/</w:t>
    </w:r>
    <w:r w:rsidRPr="003915ED">
      <w:t>sustainability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04DB8" w:rsidRDefault="00E04DB8">
      <w:pPr>
        <w:spacing w:line="240" w:lineRule="auto"/>
      </w:pPr>
      <w:r>
        <w:separator/>
      </w:r>
    </w:p>
  </w:footnote>
  <w:footnote w:type="continuationSeparator" w:id="0">
    <w:p w:rsidR="00E04DB8" w:rsidRDefault="00E04DB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5F1E" w:rsidRDefault="00C45F1E" w:rsidP="00C45F1E">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1E5B" w:rsidRDefault="00C45F1E" w:rsidP="00BA570C">
    <w:pPr>
      <w:tabs>
        <w:tab w:val="right" w:pos="10466"/>
      </w:tabs>
      <w:adjustRightInd w:val="0"/>
      <w:snapToGrid w:val="0"/>
      <w:spacing w:line="240" w:lineRule="auto"/>
      <w:rPr>
        <w:sz w:val="16"/>
      </w:rPr>
    </w:pPr>
    <w:r>
      <w:rPr>
        <w:i/>
        <w:sz w:val="16"/>
      </w:rPr>
      <w:t xml:space="preserve">Sustainability </w:t>
    </w:r>
    <w:r w:rsidR="002B76DC">
      <w:rPr>
        <w:b/>
        <w:sz w:val="16"/>
      </w:rPr>
      <w:t>2024</w:t>
    </w:r>
    <w:r w:rsidR="00632077" w:rsidRPr="00632077">
      <w:rPr>
        <w:sz w:val="16"/>
      </w:rPr>
      <w:t>,</w:t>
    </w:r>
    <w:r w:rsidR="002B76DC">
      <w:rPr>
        <w:i/>
        <w:sz w:val="16"/>
      </w:rPr>
      <w:t xml:space="preserve"> 16</w:t>
    </w:r>
    <w:r w:rsidR="00A36565">
      <w:rPr>
        <w:sz w:val="16"/>
      </w:rPr>
      <w:t>, x FOR PEER REVIEW</w:t>
    </w:r>
    <w:r w:rsidR="00BA570C">
      <w:rPr>
        <w:sz w:val="16"/>
      </w:rPr>
      <w:tab/>
    </w:r>
    <w:r w:rsidR="00A36565">
      <w:rPr>
        <w:sz w:val="16"/>
      </w:rPr>
      <w:fldChar w:fldCharType="begin"/>
    </w:r>
    <w:r w:rsidR="00A36565">
      <w:rPr>
        <w:sz w:val="16"/>
      </w:rPr>
      <w:instrText xml:space="preserve"> PAGE   \* MERGEFORMAT </w:instrText>
    </w:r>
    <w:r w:rsidR="00A36565">
      <w:rPr>
        <w:sz w:val="16"/>
      </w:rPr>
      <w:fldChar w:fldCharType="separate"/>
    </w:r>
    <w:r w:rsidR="00C9601A">
      <w:rPr>
        <w:sz w:val="16"/>
      </w:rPr>
      <w:t>5</w:t>
    </w:r>
    <w:r w:rsidR="00A36565">
      <w:rPr>
        <w:sz w:val="16"/>
      </w:rPr>
      <w:fldChar w:fldCharType="end"/>
    </w:r>
    <w:r w:rsidR="00A36565">
      <w:rPr>
        <w:sz w:val="16"/>
      </w:rPr>
      <w:t xml:space="preserve"> of </w:t>
    </w:r>
    <w:r w:rsidR="00A36565">
      <w:rPr>
        <w:sz w:val="16"/>
      </w:rPr>
      <w:fldChar w:fldCharType="begin"/>
    </w:r>
    <w:r w:rsidR="00A36565">
      <w:rPr>
        <w:sz w:val="16"/>
      </w:rPr>
      <w:instrText xml:space="preserve"> NUMPAGES   \* MERGEFORMAT </w:instrText>
    </w:r>
    <w:r w:rsidR="00A36565">
      <w:rPr>
        <w:sz w:val="16"/>
      </w:rPr>
      <w:fldChar w:fldCharType="separate"/>
    </w:r>
    <w:r w:rsidR="00C9601A">
      <w:rPr>
        <w:sz w:val="16"/>
      </w:rPr>
      <w:t>5</w:t>
    </w:r>
    <w:r w:rsidR="00A36565">
      <w:rPr>
        <w:sz w:val="16"/>
      </w:rPr>
      <w:fldChar w:fldCharType="end"/>
    </w:r>
  </w:p>
  <w:p w:rsidR="00C45F1E" w:rsidRPr="0050778E" w:rsidRDefault="00C45F1E" w:rsidP="004F0E02">
    <w:pPr>
      <w:pBdr>
        <w:bottom w:val="single" w:sz="4" w:space="1" w:color="000000"/>
      </w:pBdr>
      <w:tabs>
        <w:tab w:val="right" w:pos="8844"/>
      </w:tabs>
      <w:adjustRightInd w:val="0"/>
      <w:snapToGrid w:val="0"/>
      <w:spacing w:after="480" w:line="100" w:lineRule="exact"/>
      <w:jc w:val="left"/>
      <w:rPr>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487" w:type="dxa"/>
      <w:tblCellMar>
        <w:left w:w="0" w:type="dxa"/>
        <w:right w:w="0" w:type="dxa"/>
      </w:tblCellMar>
      <w:tblLook w:val="04A0" w:firstRow="1" w:lastRow="0" w:firstColumn="1" w:lastColumn="0" w:noHBand="0" w:noVBand="1"/>
    </w:tblPr>
    <w:tblGrid>
      <w:gridCol w:w="3679"/>
      <w:gridCol w:w="4535"/>
      <w:gridCol w:w="2273"/>
    </w:tblGrid>
    <w:tr w:rsidR="00281E5B" w:rsidRPr="00BA570C" w:rsidTr="008D01B0">
      <w:trPr>
        <w:trHeight w:val="686"/>
      </w:trPr>
      <w:tc>
        <w:tcPr>
          <w:tcW w:w="3679" w:type="dxa"/>
          <w:shd w:val="clear" w:color="auto" w:fill="auto"/>
          <w:vAlign w:val="center"/>
        </w:tcPr>
        <w:p w:rsidR="00281E5B" w:rsidRPr="00401235" w:rsidRDefault="00502EEE" w:rsidP="00BA570C">
          <w:pPr>
            <w:pStyle w:val="Header"/>
            <w:pBdr>
              <w:bottom w:val="none" w:sz="0" w:space="0" w:color="auto"/>
            </w:pBdr>
            <w:jc w:val="left"/>
            <w:rPr>
              <w:rFonts w:eastAsia="DengXian"/>
              <w:b/>
              <w:bCs/>
            </w:rPr>
          </w:pPr>
          <w:r w:rsidRPr="00401235">
            <w:rPr>
              <w:rFonts w:eastAsia="DengXian"/>
              <w:b/>
              <w:bCs/>
            </w:rPr>
            <w:drawing>
              <wp:inline distT="0" distB="0" distL="0" distR="0" wp14:anchorId="2D246936" wp14:editId="68E507D8">
                <wp:extent cx="1683385" cy="429260"/>
                <wp:effectExtent l="0" t="0" r="0" b="0"/>
                <wp:docPr id="1" name="Picture 5" descr="C:\Users\home\AppData\Local\Temp\HZ$D.082.3379\sustainability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home\AppData\Local\Temp\HZ$D.082.3379\sustainability_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3385" cy="429260"/>
                        </a:xfrm>
                        <a:prstGeom prst="rect">
                          <a:avLst/>
                        </a:prstGeom>
                        <a:noFill/>
                        <a:ln>
                          <a:noFill/>
                        </a:ln>
                      </pic:spPr>
                    </pic:pic>
                  </a:graphicData>
                </a:graphic>
              </wp:inline>
            </w:drawing>
          </w:r>
        </w:p>
      </w:tc>
      <w:tc>
        <w:tcPr>
          <w:tcW w:w="4535" w:type="dxa"/>
          <w:shd w:val="clear" w:color="auto" w:fill="auto"/>
          <w:vAlign w:val="center"/>
        </w:tcPr>
        <w:p w:rsidR="00281E5B" w:rsidRPr="00401235" w:rsidRDefault="00281E5B" w:rsidP="00BA570C">
          <w:pPr>
            <w:pStyle w:val="Header"/>
            <w:pBdr>
              <w:bottom w:val="none" w:sz="0" w:space="0" w:color="auto"/>
            </w:pBdr>
            <w:rPr>
              <w:rFonts w:eastAsia="DengXian"/>
              <w:b/>
              <w:bCs/>
            </w:rPr>
          </w:pPr>
        </w:p>
      </w:tc>
      <w:tc>
        <w:tcPr>
          <w:tcW w:w="2273" w:type="dxa"/>
          <w:shd w:val="clear" w:color="auto" w:fill="auto"/>
          <w:vAlign w:val="center"/>
        </w:tcPr>
        <w:p w:rsidR="00281E5B" w:rsidRPr="00401235" w:rsidRDefault="008D01B0" w:rsidP="008D01B0">
          <w:pPr>
            <w:pStyle w:val="Header"/>
            <w:pBdr>
              <w:bottom w:val="none" w:sz="0" w:space="0" w:color="auto"/>
            </w:pBdr>
            <w:jc w:val="right"/>
            <w:rPr>
              <w:rFonts w:eastAsia="DengXian"/>
              <w:b/>
              <w:bCs/>
            </w:rPr>
          </w:pPr>
          <w:r>
            <w:rPr>
              <w:rFonts w:eastAsia="DengXian"/>
              <w:b/>
              <w:bCs/>
            </w:rPr>
            <w:drawing>
              <wp:inline distT="0" distB="0" distL="0" distR="0" wp14:anchorId="0D95D5AE" wp14:editId="75250C9B">
                <wp:extent cx="540000" cy="360000"/>
                <wp:effectExtent l="0" t="0" r="0" b="2540"/>
                <wp:docPr id="1622818010" name="Picture 1"/>
                <wp:cNvGraphicFramePr/>
                <a:graphic xmlns:a="http://schemas.openxmlformats.org/drawingml/2006/main">
                  <a:graphicData uri="http://schemas.openxmlformats.org/drawingml/2006/picture">
                    <pic:pic xmlns:pic="http://schemas.openxmlformats.org/drawingml/2006/picture">
                      <pic:nvPicPr>
                        <pic:cNvPr id="1622818010" name=""/>
                        <pic:cNvPicPr/>
                      </pic:nvPicPr>
                      <pic:blipFill>
                        <a:blip r:embed="rId2"/>
                        <a:stretch>
                          <a:fillRect/>
                        </a:stretch>
                      </pic:blipFill>
                      <pic:spPr>
                        <a:xfrm>
                          <a:off x="0" y="0"/>
                          <a:ext cx="540000" cy="360000"/>
                        </a:xfrm>
                        <a:prstGeom prst="rect">
                          <a:avLst/>
                        </a:prstGeom>
                      </pic:spPr>
                    </pic:pic>
                  </a:graphicData>
                </a:graphic>
              </wp:inline>
            </w:drawing>
          </w:r>
        </w:p>
      </w:tc>
    </w:tr>
  </w:tbl>
  <w:p w:rsidR="00C45F1E" w:rsidRPr="00281E5B" w:rsidRDefault="00C45F1E" w:rsidP="004F0E02">
    <w:pPr>
      <w:pBdr>
        <w:bottom w:val="single" w:sz="4" w:space="1" w:color="000000"/>
      </w:pBdr>
      <w:adjustRightInd w:val="0"/>
      <w:snapToGrid w:val="0"/>
      <w:spacing w:line="100" w:lineRule="exact"/>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8B68D0"/>
    <w:multiLevelType w:val="hybridMultilevel"/>
    <w:tmpl w:val="054A593C"/>
    <w:lvl w:ilvl="0" w:tplc="5216A9FE">
      <w:start w:val="1"/>
      <w:numFmt w:val="decimal"/>
      <w:lvlRestart w:val="0"/>
      <w:pStyle w:val="MDPI71FootNotes"/>
      <w:lvlText w:val="%1."/>
      <w:lvlJc w:val="left"/>
      <w:pPr>
        <w:ind w:left="425" w:hanging="425"/>
      </w:pPr>
      <w:rPr>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B468F5"/>
    <w:multiLevelType w:val="hybridMultilevel"/>
    <w:tmpl w:val="67F0D062"/>
    <w:lvl w:ilvl="0" w:tplc="0B74C6CE">
      <w:start w:val="1"/>
      <w:numFmt w:val="bullet"/>
      <w:lvlRestart w:val="0"/>
      <w:pStyle w:val="MDPI38bullet"/>
      <w:lvlText w:val=""/>
      <w:lvlJc w:val="left"/>
      <w:pPr>
        <w:ind w:left="3033" w:hanging="425"/>
      </w:pPr>
      <w:rPr>
        <w:rFonts w:ascii="Symbol" w:hAnsi="Symbol" w:hint="default"/>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0C6F5D"/>
    <w:multiLevelType w:val="hybridMultilevel"/>
    <w:tmpl w:val="8BFE0D56"/>
    <w:lvl w:ilvl="0" w:tplc="CCCE9BD4">
      <w:start w:val="1"/>
      <w:numFmt w:val="bullet"/>
      <w:lvlRestart w:val="0"/>
      <w:lvlText w:val=""/>
      <w:lvlJc w:val="left"/>
      <w:pPr>
        <w:ind w:left="3033" w:hanging="425"/>
      </w:pPr>
      <w:rPr>
        <w:rFonts w:ascii="Symbol" w:hAnsi="Symbol" w:hint="default"/>
      </w:rPr>
    </w:lvl>
    <w:lvl w:ilvl="1" w:tplc="04090003" w:tentative="1">
      <w:start w:val="1"/>
      <w:numFmt w:val="bullet"/>
      <w:lvlText w:val="o"/>
      <w:lvlJc w:val="left"/>
      <w:pPr>
        <w:ind w:left="4048" w:hanging="360"/>
      </w:pPr>
      <w:rPr>
        <w:rFonts w:ascii="Courier New" w:hAnsi="Courier New" w:cs="Courier New" w:hint="default"/>
      </w:rPr>
    </w:lvl>
    <w:lvl w:ilvl="2" w:tplc="04090005" w:tentative="1">
      <w:start w:val="1"/>
      <w:numFmt w:val="bullet"/>
      <w:lvlText w:val=""/>
      <w:lvlJc w:val="left"/>
      <w:pPr>
        <w:ind w:left="4768" w:hanging="360"/>
      </w:pPr>
      <w:rPr>
        <w:rFonts w:ascii="Wingdings" w:hAnsi="Wingdings" w:hint="default"/>
      </w:rPr>
    </w:lvl>
    <w:lvl w:ilvl="3" w:tplc="04090001" w:tentative="1">
      <w:start w:val="1"/>
      <w:numFmt w:val="bullet"/>
      <w:lvlText w:val=""/>
      <w:lvlJc w:val="left"/>
      <w:pPr>
        <w:ind w:left="5488" w:hanging="360"/>
      </w:pPr>
      <w:rPr>
        <w:rFonts w:ascii="Symbol" w:hAnsi="Symbol" w:hint="default"/>
      </w:rPr>
    </w:lvl>
    <w:lvl w:ilvl="4" w:tplc="04090003" w:tentative="1">
      <w:start w:val="1"/>
      <w:numFmt w:val="bullet"/>
      <w:lvlText w:val="o"/>
      <w:lvlJc w:val="left"/>
      <w:pPr>
        <w:ind w:left="6208" w:hanging="360"/>
      </w:pPr>
      <w:rPr>
        <w:rFonts w:ascii="Courier New" w:hAnsi="Courier New" w:cs="Courier New" w:hint="default"/>
      </w:rPr>
    </w:lvl>
    <w:lvl w:ilvl="5" w:tplc="04090005" w:tentative="1">
      <w:start w:val="1"/>
      <w:numFmt w:val="bullet"/>
      <w:lvlText w:val=""/>
      <w:lvlJc w:val="left"/>
      <w:pPr>
        <w:ind w:left="6928" w:hanging="360"/>
      </w:pPr>
      <w:rPr>
        <w:rFonts w:ascii="Wingdings" w:hAnsi="Wingdings" w:hint="default"/>
      </w:rPr>
    </w:lvl>
    <w:lvl w:ilvl="6" w:tplc="04090001" w:tentative="1">
      <w:start w:val="1"/>
      <w:numFmt w:val="bullet"/>
      <w:lvlText w:val=""/>
      <w:lvlJc w:val="left"/>
      <w:pPr>
        <w:ind w:left="7648" w:hanging="360"/>
      </w:pPr>
      <w:rPr>
        <w:rFonts w:ascii="Symbol" w:hAnsi="Symbol" w:hint="default"/>
      </w:rPr>
    </w:lvl>
    <w:lvl w:ilvl="7" w:tplc="04090003" w:tentative="1">
      <w:start w:val="1"/>
      <w:numFmt w:val="bullet"/>
      <w:lvlText w:val="o"/>
      <w:lvlJc w:val="left"/>
      <w:pPr>
        <w:ind w:left="8368" w:hanging="360"/>
      </w:pPr>
      <w:rPr>
        <w:rFonts w:ascii="Courier New" w:hAnsi="Courier New" w:cs="Courier New" w:hint="default"/>
      </w:rPr>
    </w:lvl>
    <w:lvl w:ilvl="8" w:tplc="04090005" w:tentative="1">
      <w:start w:val="1"/>
      <w:numFmt w:val="bullet"/>
      <w:lvlText w:val=""/>
      <w:lvlJc w:val="left"/>
      <w:pPr>
        <w:ind w:left="9088" w:hanging="360"/>
      </w:pPr>
      <w:rPr>
        <w:rFonts w:ascii="Wingdings" w:hAnsi="Wingdings" w:hint="default"/>
      </w:rPr>
    </w:lvl>
  </w:abstractNum>
  <w:abstractNum w:abstractNumId="3" w15:restartNumberingAfterBreak="0">
    <w:nsid w:val="22A71D87"/>
    <w:multiLevelType w:val="hybridMultilevel"/>
    <w:tmpl w:val="9FBC5E02"/>
    <w:lvl w:ilvl="0" w:tplc="985A5EF6">
      <w:start w:val="1"/>
      <w:numFmt w:val="decimal"/>
      <w:lvlRestart w:val="0"/>
      <w:pStyle w:val="MDPI71References"/>
      <w:lvlText w:val="%1."/>
      <w:lvlJc w:val="left"/>
      <w:pPr>
        <w:ind w:left="425" w:hanging="425"/>
      </w:pPr>
      <w:rPr>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0A245F"/>
    <w:multiLevelType w:val="hybridMultilevel"/>
    <w:tmpl w:val="29E20A30"/>
    <w:lvl w:ilvl="0" w:tplc="1AF444CE">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7F9426D"/>
    <w:multiLevelType w:val="hybridMultilevel"/>
    <w:tmpl w:val="2D407F76"/>
    <w:lvl w:ilvl="0" w:tplc="ED42950A">
      <w:start w:val="1"/>
      <w:numFmt w:val="decimal"/>
      <w:lvlRestart w:val="0"/>
      <w:pStyle w:val="MDPI37itemize"/>
      <w:lvlText w:val="%1."/>
      <w:lvlJc w:val="left"/>
      <w:pPr>
        <w:ind w:left="3033" w:hanging="425"/>
      </w:pPr>
      <w:rPr>
        <w:b w:val="0"/>
        <w:i w:val="0"/>
        <w:sz w:val="20"/>
        <w:vertAlign w:val="baseline"/>
      </w:rPr>
    </w:lvl>
    <w:lvl w:ilvl="1" w:tplc="04090019" w:tentative="1">
      <w:start w:val="1"/>
      <w:numFmt w:val="lowerLetter"/>
      <w:lvlText w:val="%2."/>
      <w:lvlJc w:val="left"/>
      <w:pPr>
        <w:ind w:left="4048" w:hanging="360"/>
      </w:pPr>
    </w:lvl>
    <w:lvl w:ilvl="2" w:tplc="0409001B" w:tentative="1">
      <w:start w:val="1"/>
      <w:numFmt w:val="lowerRoman"/>
      <w:lvlText w:val="%3."/>
      <w:lvlJc w:val="right"/>
      <w:pPr>
        <w:ind w:left="4768" w:hanging="180"/>
      </w:pPr>
    </w:lvl>
    <w:lvl w:ilvl="3" w:tplc="0409000F" w:tentative="1">
      <w:start w:val="1"/>
      <w:numFmt w:val="decimal"/>
      <w:lvlText w:val="%4."/>
      <w:lvlJc w:val="left"/>
      <w:pPr>
        <w:ind w:left="5488" w:hanging="360"/>
      </w:pPr>
    </w:lvl>
    <w:lvl w:ilvl="4" w:tplc="04090019" w:tentative="1">
      <w:start w:val="1"/>
      <w:numFmt w:val="lowerLetter"/>
      <w:lvlText w:val="%5."/>
      <w:lvlJc w:val="left"/>
      <w:pPr>
        <w:ind w:left="6208" w:hanging="360"/>
      </w:pPr>
    </w:lvl>
    <w:lvl w:ilvl="5" w:tplc="0409001B" w:tentative="1">
      <w:start w:val="1"/>
      <w:numFmt w:val="lowerRoman"/>
      <w:lvlText w:val="%6."/>
      <w:lvlJc w:val="right"/>
      <w:pPr>
        <w:ind w:left="6928" w:hanging="180"/>
      </w:pPr>
    </w:lvl>
    <w:lvl w:ilvl="6" w:tplc="0409000F" w:tentative="1">
      <w:start w:val="1"/>
      <w:numFmt w:val="decimal"/>
      <w:lvlText w:val="%7."/>
      <w:lvlJc w:val="left"/>
      <w:pPr>
        <w:ind w:left="7648" w:hanging="360"/>
      </w:pPr>
    </w:lvl>
    <w:lvl w:ilvl="7" w:tplc="04090019" w:tentative="1">
      <w:start w:val="1"/>
      <w:numFmt w:val="lowerLetter"/>
      <w:lvlText w:val="%8."/>
      <w:lvlJc w:val="left"/>
      <w:pPr>
        <w:ind w:left="8368" w:hanging="360"/>
      </w:pPr>
    </w:lvl>
    <w:lvl w:ilvl="8" w:tplc="0409001B" w:tentative="1">
      <w:start w:val="1"/>
      <w:numFmt w:val="lowerRoman"/>
      <w:lvlText w:val="%9."/>
      <w:lvlJc w:val="right"/>
      <w:pPr>
        <w:ind w:left="9088" w:hanging="180"/>
      </w:pPr>
    </w:lvl>
  </w:abstractNum>
  <w:abstractNum w:abstractNumId="6" w15:restartNumberingAfterBreak="0">
    <w:nsid w:val="2805051C"/>
    <w:multiLevelType w:val="hybridMultilevel"/>
    <w:tmpl w:val="D6480D34"/>
    <w:lvl w:ilvl="0" w:tplc="CDCEE7DA">
      <w:start w:val="1"/>
      <w:numFmt w:val="decimal"/>
      <w:lvlText w:val="%1."/>
      <w:lvlJc w:val="left"/>
      <w:pPr>
        <w:ind w:left="1429" w:hanging="360"/>
      </w:p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abstractNum w:abstractNumId="7" w15:restartNumberingAfterBreak="0">
    <w:nsid w:val="282E1BA0"/>
    <w:multiLevelType w:val="hybridMultilevel"/>
    <w:tmpl w:val="EF3C6A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37677F"/>
    <w:multiLevelType w:val="multilevel"/>
    <w:tmpl w:val="907A3546"/>
    <w:lvl w:ilvl="0">
      <w:start w:val="1"/>
      <w:numFmt w:val="decimal"/>
      <w:lvlText w:val="%1"/>
      <w:lvlJc w:val="left"/>
      <w:pPr>
        <w:ind w:left="2968" w:hanging="360"/>
      </w:pPr>
      <w:rPr>
        <w:rFonts w:hint="default"/>
        <w:vertAlign w:val="superscript"/>
      </w:rPr>
    </w:lvl>
    <w:lvl w:ilvl="1">
      <w:start w:val="2"/>
      <w:numFmt w:val="decimal"/>
      <w:isLgl/>
      <w:lvlText w:val="%1.%2"/>
      <w:lvlJc w:val="left"/>
      <w:pPr>
        <w:ind w:left="2968" w:hanging="360"/>
      </w:pPr>
      <w:rPr>
        <w:rFonts w:hint="default"/>
      </w:rPr>
    </w:lvl>
    <w:lvl w:ilvl="2">
      <w:start w:val="1"/>
      <w:numFmt w:val="decimal"/>
      <w:isLgl/>
      <w:lvlText w:val="%1.%2.%3"/>
      <w:lvlJc w:val="left"/>
      <w:pPr>
        <w:ind w:left="3328" w:hanging="720"/>
      </w:pPr>
      <w:rPr>
        <w:rFonts w:hint="default"/>
      </w:rPr>
    </w:lvl>
    <w:lvl w:ilvl="3">
      <w:start w:val="1"/>
      <w:numFmt w:val="decimal"/>
      <w:isLgl/>
      <w:lvlText w:val="%1.%2.%3.%4"/>
      <w:lvlJc w:val="left"/>
      <w:pPr>
        <w:ind w:left="3328" w:hanging="720"/>
      </w:pPr>
      <w:rPr>
        <w:rFonts w:hint="default"/>
      </w:rPr>
    </w:lvl>
    <w:lvl w:ilvl="4">
      <w:start w:val="1"/>
      <w:numFmt w:val="decimal"/>
      <w:isLgl/>
      <w:lvlText w:val="%1.%2.%3.%4.%5"/>
      <w:lvlJc w:val="left"/>
      <w:pPr>
        <w:ind w:left="3328" w:hanging="720"/>
      </w:pPr>
      <w:rPr>
        <w:rFonts w:hint="default"/>
      </w:rPr>
    </w:lvl>
    <w:lvl w:ilvl="5">
      <w:start w:val="1"/>
      <w:numFmt w:val="decimal"/>
      <w:isLgl/>
      <w:lvlText w:val="%1.%2.%3.%4.%5.%6"/>
      <w:lvlJc w:val="left"/>
      <w:pPr>
        <w:ind w:left="3688" w:hanging="1080"/>
      </w:pPr>
      <w:rPr>
        <w:rFonts w:hint="default"/>
      </w:rPr>
    </w:lvl>
    <w:lvl w:ilvl="6">
      <w:start w:val="1"/>
      <w:numFmt w:val="decimal"/>
      <w:isLgl/>
      <w:lvlText w:val="%1.%2.%3.%4.%5.%6.%7"/>
      <w:lvlJc w:val="left"/>
      <w:pPr>
        <w:ind w:left="3688" w:hanging="1080"/>
      </w:pPr>
      <w:rPr>
        <w:rFonts w:hint="default"/>
      </w:rPr>
    </w:lvl>
    <w:lvl w:ilvl="7">
      <w:start w:val="1"/>
      <w:numFmt w:val="decimal"/>
      <w:isLgl/>
      <w:lvlText w:val="%1.%2.%3.%4.%5.%6.%7.%8"/>
      <w:lvlJc w:val="left"/>
      <w:pPr>
        <w:ind w:left="4048" w:hanging="1440"/>
      </w:pPr>
      <w:rPr>
        <w:rFonts w:hint="default"/>
      </w:rPr>
    </w:lvl>
    <w:lvl w:ilvl="8">
      <w:start w:val="1"/>
      <w:numFmt w:val="decimal"/>
      <w:isLgl/>
      <w:lvlText w:val="%1.%2.%3.%4.%5.%6.%7.%8.%9"/>
      <w:lvlJc w:val="left"/>
      <w:pPr>
        <w:ind w:left="4048" w:hanging="1440"/>
      </w:pPr>
      <w:rPr>
        <w:rFonts w:hint="default"/>
      </w:rPr>
    </w:lvl>
  </w:abstractNum>
  <w:abstractNum w:abstractNumId="9" w15:restartNumberingAfterBreak="0">
    <w:nsid w:val="369A6535"/>
    <w:multiLevelType w:val="hybridMultilevel"/>
    <w:tmpl w:val="3CB68362"/>
    <w:lvl w:ilvl="0" w:tplc="B2367048">
      <w:start w:val="1"/>
      <w:numFmt w:val="bullet"/>
      <w:lvlText w:val=""/>
      <w:lvlJc w:val="left"/>
      <w:pPr>
        <w:ind w:left="1429" w:hanging="360"/>
      </w:pPr>
      <w:rPr>
        <w:rFonts w:ascii="Symbol" w:hAnsi="Symbo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abstractNum w:abstractNumId="10" w15:restartNumberingAfterBreak="0">
    <w:nsid w:val="52E2771B"/>
    <w:multiLevelType w:val="hybridMultilevel"/>
    <w:tmpl w:val="A2A06AAC"/>
    <w:lvl w:ilvl="0" w:tplc="C788203A">
      <w:start w:val="1"/>
      <w:numFmt w:val="decimal"/>
      <w:lvlRestart w:val="0"/>
      <w:lvlText w:val="%1"/>
      <w:lvlJc w:val="left"/>
      <w:pPr>
        <w:ind w:left="425" w:hanging="425"/>
      </w:pPr>
      <w:rPr>
        <w:rFonts w:hint="eastAsia"/>
        <w:caps w:val="0"/>
        <w:strike w:val="0"/>
        <w:dstrike w:val="0"/>
        <w:vanish w:val="0"/>
        <w:sz w:val="18"/>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4075B53"/>
    <w:multiLevelType w:val="hybridMultilevel"/>
    <w:tmpl w:val="A0DCA02E"/>
    <w:lvl w:ilvl="0" w:tplc="5CB0595C">
      <w:start w:val="1"/>
      <w:numFmt w:val="decimal"/>
      <w:lvlRestart w:val="0"/>
      <w:lvlText w:val="%1."/>
      <w:lvlJc w:val="left"/>
      <w:pPr>
        <w:ind w:left="3033" w:hanging="425"/>
      </w:pPr>
    </w:lvl>
    <w:lvl w:ilvl="1" w:tplc="04090019" w:tentative="1">
      <w:start w:val="1"/>
      <w:numFmt w:val="lowerLetter"/>
      <w:lvlText w:val="%2."/>
      <w:lvlJc w:val="left"/>
      <w:pPr>
        <w:ind w:left="3691" w:hanging="360"/>
      </w:pPr>
    </w:lvl>
    <w:lvl w:ilvl="2" w:tplc="0409001B" w:tentative="1">
      <w:start w:val="1"/>
      <w:numFmt w:val="lowerRoman"/>
      <w:lvlText w:val="%3."/>
      <w:lvlJc w:val="right"/>
      <w:pPr>
        <w:ind w:left="4411" w:hanging="180"/>
      </w:pPr>
    </w:lvl>
    <w:lvl w:ilvl="3" w:tplc="0409000F" w:tentative="1">
      <w:start w:val="1"/>
      <w:numFmt w:val="decimal"/>
      <w:lvlText w:val="%4."/>
      <w:lvlJc w:val="left"/>
      <w:pPr>
        <w:ind w:left="5131" w:hanging="360"/>
      </w:pPr>
    </w:lvl>
    <w:lvl w:ilvl="4" w:tplc="04090019" w:tentative="1">
      <w:start w:val="1"/>
      <w:numFmt w:val="lowerLetter"/>
      <w:lvlText w:val="%5."/>
      <w:lvlJc w:val="left"/>
      <w:pPr>
        <w:ind w:left="5851" w:hanging="360"/>
      </w:pPr>
    </w:lvl>
    <w:lvl w:ilvl="5" w:tplc="0409001B" w:tentative="1">
      <w:start w:val="1"/>
      <w:numFmt w:val="lowerRoman"/>
      <w:lvlText w:val="%6."/>
      <w:lvlJc w:val="right"/>
      <w:pPr>
        <w:ind w:left="6571" w:hanging="180"/>
      </w:pPr>
    </w:lvl>
    <w:lvl w:ilvl="6" w:tplc="0409000F" w:tentative="1">
      <w:start w:val="1"/>
      <w:numFmt w:val="decimal"/>
      <w:lvlText w:val="%7."/>
      <w:lvlJc w:val="left"/>
      <w:pPr>
        <w:ind w:left="7291" w:hanging="360"/>
      </w:pPr>
    </w:lvl>
    <w:lvl w:ilvl="7" w:tplc="04090019" w:tentative="1">
      <w:start w:val="1"/>
      <w:numFmt w:val="lowerLetter"/>
      <w:lvlText w:val="%8."/>
      <w:lvlJc w:val="left"/>
      <w:pPr>
        <w:ind w:left="8011" w:hanging="360"/>
      </w:pPr>
    </w:lvl>
    <w:lvl w:ilvl="8" w:tplc="0409001B" w:tentative="1">
      <w:start w:val="1"/>
      <w:numFmt w:val="lowerRoman"/>
      <w:lvlText w:val="%9."/>
      <w:lvlJc w:val="right"/>
      <w:pPr>
        <w:ind w:left="8731" w:hanging="180"/>
      </w:pPr>
    </w:lvl>
  </w:abstractNum>
  <w:abstractNum w:abstractNumId="12" w15:restartNumberingAfterBreak="0">
    <w:nsid w:val="706D5736"/>
    <w:multiLevelType w:val="hybridMultilevel"/>
    <w:tmpl w:val="7E201858"/>
    <w:lvl w:ilvl="0" w:tplc="7736F520">
      <w:start w:val="1"/>
      <w:numFmt w:val="decimal"/>
      <w:lvlRestart w:val="0"/>
      <w:lvlText w:val="%1."/>
      <w:lvlJc w:val="left"/>
      <w:pPr>
        <w:ind w:left="425" w:hanging="425"/>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9"/>
  </w:num>
  <w:num w:numId="3">
    <w:abstractNumId w:val="4"/>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11"/>
  </w:num>
  <w:num w:numId="7">
    <w:abstractNumId w:val="2"/>
  </w:num>
  <w:num w:numId="8">
    <w:abstractNumId w:val="11"/>
  </w:num>
  <w:num w:numId="9">
    <w:abstractNumId w:val="2"/>
  </w:num>
  <w:num w:numId="10">
    <w:abstractNumId w:val="11"/>
  </w:num>
  <w:num w:numId="11">
    <w:abstractNumId w:val="2"/>
  </w:num>
  <w:num w:numId="12">
    <w:abstractNumId w:val="12"/>
  </w:num>
  <w:num w:numId="13">
    <w:abstractNumId w:val="11"/>
  </w:num>
  <w:num w:numId="14">
    <w:abstractNumId w:val="2"/>
  </w:num>
  <w:num w:numId="15">
    <w:abstractNumId w:val="1"/>
  </w:num>
  <w:num w:numId="16">
    <w:abstractNumId w:val="10"/>
  </w:num>
  <w:num w:numId="17">
    <w:abstractNumId w:val="0"/>
  </w:num>
  <w:num w:numId="18">
    <w:abstractNumId w:val="11"/>
  </w:num>
  <w:num w:numId="19">
    <w:abstractNumId w:val="2"/>
  </w:num>
  <w:num w:numId="20">
    <w:abstractNumId w:val="1"/>
  </w:num>
  <w:num w:numId="21">
    <w:abstractNumId w:val="0"/>
  </w:num>
  <w:num w:numId="22">
    <w:abstractNumId w:val="5"/>
  </w:num>
  <w:num w:numId="23">
    <w:abstractNumId w:val="3"/>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10"/>
  <w:autoHyphenation/>
  <w:drawingGridHorizontalSpacing w:val="10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4DB8"/>
    <w:rsid w:val="000142CA"/>
    <w:rsid w:val="00020CE2"/>
    <w:rsid w:val="00037AE6"/>
    <w:rsid w:val="00051876"/>
    <w:rsid w:val="00061068"/>
    <w:rsid w:val="00064772"/>
    <w:rsid w:val="00070D92"/>
    <w:rsid w:val="00071218"/>
    <w:rsid w:val="00080EFC"/>
    <w:rsid w:val="000855EA"/>
    <w:rsid w:val="000925CA"/>
    <w:rsid w:val="00093E7F"/>
    <w:rsid w:val="000B0B13"/>
    <w:rsid w:val="000E0227"/>
    <w:rsid w:val="000F0754"/>
    <w:rsid w:val="00104D24"/>
    <w:rsid w:val="0014459E"/>
    <w:rsid w:val="001548C1"/>
    <w:rsid w:val="001762DD"/>
    <w:rsid w:val="00185980"/>
    <w:rsid w:val="001A1BB3"/>
    <w:rsid w:val="001A27B2"/>
    <w:rsid w:val="001A413C"/>
    <w:rsid w:val="001A57BF"/>
    <w:rsid w:val="001B38D4"/>
    <w:rsid w:val="001D057B"/>
    <w:rsid w:val="001E2AEB"/>
    <w:rsid w:val="00204327"/>
    <w:rsid w:val="0022638C"/>
    <w:rsid w:val="002266AA"/>
    <w:rsid w:val="002316BB"/>
    <w:rsid w:val="00253CA3"/>
    <w:rsid w:val="00256E65"/>
    <w:rsid w:val="00281E5B"/>
    <w:rsid w:val="0029420B"/>
    <w:rsid w:val="00297A33"/>
    <w:rsid w:val="002B76DC"/>
    <w:rsid w:val="002C338C"/>
    <w:rsid w:val="002D650D"/>
    <w:rsid w:val="002E57DB"/>
    <w:rsid w:val="002E5B86"/>
    <w:rsid w:val="002F1BFE"/>
    <w:rsid w:val="00316C89"/>
    <w:rsid w:val="00326141"/>
    <w:rsid w:val="00330A75"/>
    <w:rsid w:val="003337EA"/>
    <w:rsid w:val="00337833"/>
    <w:rsid w:val="00354A5A"/>
    <w:rsid w:val="003D1D40"/>
    <w:rsid w:val="003D60EE"/>
    <w:rsid w:val="003E6954"/>
    <w:rsid w:val="003E7640"/>
    <w:rsid w:val="003F4EFE"/>
    <w:rsid w:val="003F6C3A"/>
    <w:rsid w:val="00401235"/>
    <w:rsid w:val="00401D30"/>
    <w:rsid w:val="004050FF"/>
    <w:rsid w:val="004102B9"/>
    <w:rsid w:val="00425371"/>
    <w:rsid w:val="00431D81"/>
    <w:rsid w:val="00476157"/>
    <w:rsid w:val="0048108F"/>
    <w:rsid w:val="004B0B17"/>
    <w:rsid w:val="004B4287"/>
    <w:rsid w:val="004C3F57"/>
    <w:rsid w:val="004C46B1"/>
    <w:rsid w:val="004E0F98"/>
    <w:rsid w:val="004E21A1"/>
    <w:rsid w:val="004E5DF9"/>
    <w:rsid w:val="004F0E02"/>
    <w:rsid w:val="005028E5"/>
    <w:rsid w:val="00502EEE"/>
    <w:rsid w:val="00507EFC"/>
    <w:rsid w:val="00511E44"/>
    <w:rsid w:val="005327C9"/>
    <w:rsid w:val="005660F6"/>
    <w:rsid w:val="005C61D3"/>
    <w:rsid w:val="005D13A9"/>
    <w:rsid w:val="005E0240"/>
    <w:rsid w:val="005E14E8"/>
    <w:rsid w:val="005E42AE"/>
    <w:rsid w:val="00604EDE"/>
    <w:rsid w:val="00607F24"/>
    <w:rsid w:val="006204BC"/>
    <w:rsid w:val="00632077"/>
    <w:rsid w:val="006429BB"/>
    <w:rsid w:val="00692393"/>
    <w:rsid w:val="0069517D"/>
    <w:rsid w:val="006A7FF4"/>
    <w:rsid w:val="006C619C"/>
    <w:rsid w:val="006E142A"/>
    <w:rsid w:val="006E6288"/>
    <w:rsid w:val="00740B6F"/>
    <w:rsid w:val="0075794E"/>
    <w:rsid w:val="007628E6"/>
    <w:rsid w:val="0076686D"/>
    <w:rsid w:val="007674BF"/>
    <w:rsid w:val="00770948"/>
    <w:rsid w:val="0077402B"/>
    <w:rsid w:val="007A108C"/>
    <w:rsid w:val="007A283C"/>
    <w:rsid w:val="007B4C9E"/>
    <w:rsid w:val="007D2775"/>
    <w:rsid w:val="007E1AD0"/>
    <w:rsid w:val="007E5740"/>
    <w:rsid w:val="00822B3D"/>
    <w:rsid w:val="00832857"/>
    <w:rsid w:val="00840934"/>
    <w:rsid w:val="00841933"/>
    <w:rsid w:val="008523BB"/>
    <w:rsid w:val="008838CF"/>
    <w:rsid w:val="008859F4"/>
    <w:rsid w:val="008B5125"/>
    <w:rsid w:val="008D01B0"/>
    <w:rsid w:val="008F446B"/>
    <w:rsid w:val="00933E2C"/>
    <w:rsid w:val="00956613"/>
    <w:rsid w:val="00964A28"/>
    <w:rsid w:val="00993A21"/>
    <w:rsid w:val="009D0DA8"/>
    <w:rsid w:val="009D5560"/>
    <w:rsid w:val="009E7E90"/>
    <w:rsid w:val="009F0B0F"/>
    <w:rsid w:val="009F70E6"/>
    <w:rsid w:val="00A04FD6"/>
    <w:rsid w:val="00A0751C"/>
    <w:rsid w:val="00A36565"/>
    <w:rsid w:val="00A65307"/>
    <w:rsid w:val="00A70B08"/>
    <w:rsid w:val="00A86E9F"/>
    <w:rsid w:val="00AA684A"/>
    <w:rsid w:val="00AC11F9"/>
    <w:rsid w:val="00AC7F68"/>
    <w:rsid w:val="00AF0644"/>
    <w:rsid w:val="00AF5A91"/>
    <w:rsid w:val="00B00AFB"/>
    <w:rsid w:val="00B21347"/>
    <w:rsid w:val="00B4734C"/>
    <w:rsid w:val="00B5405E"/>
    <w:rsid w:val="00B80275"/>
    <w:rsid w:val="00B84F5A"/>
    <w:rsid w:val="00BA570C"/>
    <w:rsid w:val="00BB5981"/>
    <w:rsid w:val="00BD2405"/>
    <w:rsid w:val="00BD5735"/>
    <w:rsid w:val="00BE0791"/>
    <w:rsid w:val="00BF4597"/>
    <w:rsid w:val="00BF54CA"/>
    <w:rsid w:val="00BF745B"/>
    <w:rsid w:val="00C02A07"/>
    <w:rsid w:val="00C036E8"/>
    <w:rsid w:val="00C43255"/>
    <w:rsid w:val="00C45F1E"/>
    <w:rsid w:val="00C8316E"/>
    <w:rsid w:val="00C90EAB"/>
    <w:rsid w:val="00C90F92"/>
    <w:rsid w:val="00C9601A"/>
    <w:rsid w:val="00CA6896"/>
    <w:rsid w:val="00CD3203"/>
    <w:rsid w:val="00CE7302"/>
    <w:rsid w:val="00D07230"/>
    <w:rsid w:val="00D14CE0"/>
    <w:rsid w:val="00D223A8"/>
    <w:rsid w:val="00D2684C"/>
    <w:rsid w:val="00D32E9B"/>
    <w:rsid w:val="00D80381"/>
    <w:rsid w:val="00D92691"/>
    <w:rsid w:val="00D94F8A"/>
    <w:rsid w:val="00DB04E8"/>
    <w:rsid w:val="00DC426C"/>
    <w:rsid w:val="00DC5535"/>
    <w:rsid w:val="00DE02F0"/>
    <w:rsid w:val="00DF3FBD"/>
    <w:rsid w:val="00E034CE"/>
    <w:rsid w:val="00E04DB8"/>
    <w:rsid w:val="00E11356"/>
    <w:rsid w:val="00E22508"/>
    <w:rsid w:val="00E30E54"/>
    <w:rsid w:val="00E35766"/>
    <w:rsid w:val="00E40745"/>
    <w:rsid w:val="00E4708F"/>
    <w:rsid w:val="00E52F1E"/>
    <w:rsid w:val="00E70428"/>
    <w:rsid w:val="00E943BD"/>
    <w:rsid w:val="00E94AAD"/>
    <w:rsid w:val="00EA77BB"/>
    <w:rsid w:val="00EB33F9"/>
    <w:rsid w:val="00EF7C2A"/>
    <w:rsid w:val="00F00695"/>
    <w:rsid w:val="00F12988"/>
    <w:rsid w:val="00F25D88"/>
    <w:rsid w:val="00F528DD"/>
    <w:rsid w:val="00F57906"/>
    <w:rsid w:val="00F658F9"/>
    <w:rsid w:val="00F7099C"/>
    <w:rsid w:val="00FB2C15"/>
    <w:rsid w:val="00FE6213"/>
    <w:rsid w:val="00FF00B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400AA43"/>
  <w15:chartTrackingRefBased/>
  <w15:docId w15:val="{79FBA654-02CB-446E-82E4-23C2671D2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Calibri"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86E9F"/>
    <w:pPr>
      <w:spacing w:line="260" w:lineRule="atLeast"/>
      <w:jc w:val="both"/>
    </w:pPr>
    <w:rPr>
      <w:rFonts w:ascii="Palatino Linotype" w:hAnsi="Palatino Linotype"/>
      <w:noProof/>
      <w:color w:val="00000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DPI11articletype">
    <w:name w:val="MDPI_1.1_article_type"/>
    <w:next w:val="Normal"/>
    <w:qFormat/>
    <w:rsid w:val="00A86E9F"/>
    <w:pPr>
      <w:adjustRightInd w:val="0"/>
      <w:snapToGrid w:val="0"/>
      <w:spacing w:before="240"/>
    </w:pPr>
    <w:rPr>
      <w:rFonts w:ascii="Palatino Linotype" w:eastAsia="Times New Roman" w:hAnsi="Palatino Linotype"/>
      <w:i/>
      <w:snapToGrid w:val="0"/>
      <w:color w:val="000000"/>
      <w:szCs w:val="22"/>
      <w:lang w:eastAsia="de-DE" w:bidi="en-US"/>
    </w:rPr>
  </w:style>
  <w:style w:type="paragraph" w:customStyle="1" w:styleId="MDPI12title">
    <w:name w:val="MDPI_1.2_title"/>
    <w:next w:val="Normal"/>
    <w:qFormat/>
    <w:rsid w:val="00A86E9F"/>
    <w:pPr>
      <w:adjustRightInd w:val="0"/>
      <w:snapToGrid w:val="0"/>
      <w:spacing w:after="240" w:line="240" w:lineRule="atLeast"/>
    </w:pPr>
    <w:rPr>
      <w:rFonts w:ascii="Palatino Linotype" w:eastAsia="Times New Roman" w:hAnsi="Palatino Linotype"/>
      <w:b/>
      <w:snapToGrid w:val="0"/>
      <w:color w:val="000000"/>
      <w:sz w:val="36"/>
      <w:lang w:eastAsia="de-DE" w:bidi="en-US"/>
    </w:rPr>
  </w:style>
  <w:style w:type="paragraph" w:customStyle="1" w:styleId="MDPI13authornames">
    <w:name w:val="MDPI_1.3_authornames"/>
    <w:next w:val="Normal"/>
    <w:qFormat/>
    <w:rsid w:val="00A86E9F"/>
    <w:pPr>
      <w:adjustRightInd w:val="0"/>
      <w:snapToGrid w:val="0"/>
      <w:spacing w:after="360" w:line="260" w:lineRule="atLeast"/>
    </w:pPr>
    <w:rPr>
      <w:rFonts w:ascii="Palatino Linotype" w:eastAsia="Times New Roman" w:hAnsi="Palatino Linotype"/>
      <w:b/>
      <w:color w:val="000000"/>
      <w:szCs w:val="22"/>
      <w:lang w:eastAsia="de-DE" w:bidi="en-US"/>
    </w:rPr>
  </w:style>
  <w:style w:type="paragraph" w:customStyle="1" w:styleId="MDPI14history">
    <w:name w:val="MDPI_1.4_history"/>
    <w:basedOn w:val="Normal"/>
    <w:next w:val="Normal"/>
    <w:qFormat/>
    <w:rsid w:val="00A86E9F"/>
    <w:pPr>
      <w:adjustRightInd w:val="0"/>
      <w:snapToGrid w:val="0"/>
      <w:spacing w:line="240" w:lineRule="atLeast"/>
      <w:ind w:right="113"/>
      <w:jc w:val="left"/>
    </w:pPr>
    <w:rPr>
      <w:rFonts w:eastAsia="Times New Roman"/>
      <w:noProof w:val="0"/>
      <w:sz w:val="14"/>
      <w:lang w:eastAsia="de-DE" w:bidi="en-US"/>
    </w:rPr>
  </w:style>
  <w:style w:type="paragraph" w:customStyle="1" w:styleId="MDPI16affiliation">
    <w:name w:val="MDPI_1.6_affiliation"/>
    <w:qFormat/>
    <w:rsid w:val="00A86E9F"/>
    <w:pPr>
      <w:adjustRightInd w:val="0"/>
      <w:snapToGrid w:val="0"/>
      <w:spacing w:line="200" w:lineRule="atLeast"/>
      <w:ind w:left="2806" w:hanging="198"/>
    </w:pPr>
    <w:rPr>
      <w:rFonts w:ascii="Palatino Linotype" w:eastAsia="Times New Roman" w:hAnsi="Palatino Linotype"/>
      <w:color w:val="000000"/>
      <w:sz w:val="16"/>
      <w:szCs w:val="18"/>
      <w:lang w:eastAsia="de-DE" w:bidi="en-US"/>
    </w:rPr>
  </w:style>
  <w:style w:type="paragraph" w:customStyle="1" w:styleId="MDPI17abstract">
    <w:name w:val="MDPI_1.7_abstract"/>
    <w:next w:val="Normal"/>
    <w:qFormat/>
    <w:rsid w:val="00A86E9F"/>
    <w:pPr>
      <w:adjustRightInd w:val="0"/>
      <w:snapToGrid w:val="0"/>
      <w:spacing w:before="240" w:line="260" w:lineRule="atLeast"/>
      <w:ind w:left="2608"/>
      <w:jc w:val="both"/>
    </w:pPr>
    <w:rPr>
      <w:rFonts w:ascii="Palatino Linotype" w:eastAsia="Times New Roman" w:hAnsi="Palatino Linotype"/>
      <w:color w:val="000000"/>
      <w:sz w:val="18"/>
      <w:szCs w:val="22"/>
      <w:lang w:eastAsia="de-DE" w:bidi="en-US"/>
    </w:rPr>
  </w:style>
  <w:style w:type="paragraph" w:customStyle="1" w:styleId="MDPI18keywords">
    <w:name w:val="MDPI_1.8_keywords"/>
    <w:next w:val="Normal"/>
    <w:qFormat/>
    <w:rsid w:val="00A86E9F"/>
    <w:pPr>
      <w:adjustRightInd w:val="0"/>
      <w:snapToGrid w:val="0"/>
      <w:spacing w:before="240" w:line="260" w:lineRule="atLeast"/>
      <w:ind w:left="2608"/>
      <w:jc w:val="both"/>
    </w:pPr>
    <w:rPr>
      <w:rFonts w:ascii="Palatino Linotype" w:eastAsia="Times New Roman" w:hAnsi="Palatino Linotype"/>
      <w:snapToGrid w:val="0"/>
      <w:color w:val="000000"/>
      <w:sz w:val="18"/>
      <w:szCs w:val="22"/>
      <w:lang w:eastAsia="de-DE" w:bidi="en-US"/>
    </w:rPr>
  </w:style>
  <w:style w:type="paragraph" w:customStyle="1" w:styleId="MDPI19line">
    <w:name w:val="MDPI_1.9_line"/>
    <w:qFormat/>
    <w:rsid w:val="00A86E9F"/>
    <w:pPr>
      <w:pBdr>
        <w:bottom w:val="single" w:sz="6" w:space="1" w:color="auto"/>
      </w:pBdr>
      <w:adjustRightInd w:val="0"/>
      <w:snapToGrid w:val="0"/>
      <w:spacing w:after="480" w:line="260" w:lineRule="atLeast"/>
      <w:ind w:left="2608"/>
      <w:jc w:val="both"/>
    </w:pPr>
    <w:rPr>
      <w:rFonts w:ascii="Palatino Linotype" w:eastAsia="Times New Roman" w:hAnsi="Palatino Linotype" w:cs="Cordia New"/>
      <w:color w:val="000000"/>
      <w:szCs w:val="24"/>
      <w:lang w:eastAsia="de-DE" w:bidi="en-US"/>
    </w:rPr>
  </w:style>
  <w:style w:type="table" w:customStyle="1" w:styleId="Mdeck5tablebodythreelines">
    <w:name w:val="M_deck_5_table_body_three_lines"/>
    <w:basedOn w:val="TableNormal"/>
    <w:uiPriority w:val="99"/>
    <w:rsid w:val="00CD3203"/>
    <w:pPr>
      <w:adjustRightInd w:val="0"/>
      <w:snapToGrid w:val="0"/>
      <w:spacing w:line="300" w:lineRule="exact"/>
      <w:jc w:val="center"/>
    </w:pPr>
    <w:rPr>
      <w:rFonts w:ascii="Times New Roman" w:hAnsi="Times New Roman"/>
      <w:lang w:val="de-DE" w:eastAsia="de-DE"/>
    </w:rPr>
    <w:tblPr>
      <w:jc w:val="center"/>
      <w:tblBorders>
        <w:bottom w:val="single" w:sz="8" w:space="0" w:color="auto"/>
      </w:tblBorders>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mirrorIndents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table" w:styleId="TableGrid">
    <w:name w:val="Table Grid"/>
    <w:basedOn w:val="TableNormal"/>
    <w:uiPriority w:val="59"/>
    <w:rsid w:val="00A86E9F"/>
    <w:pPr>
      <w:spacing w:line="260" w:lineRule="atLeast"/>
      <w:jc w:val="both"/>
    </w:pPr>
    <w:rPr>
      <w:rFonts w:ascii="Palatino Linotype" w:hAnsi="Palatino Linotype"/>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A86E9F"/>
    <w:pPr>
      <w:pBdr>
        <w:bottom w:val="single" w:sz="6" w:space="1" w:color="auto"/>
      </w:pBdr>
      <w:tabs>
        <w:tab w:val="center" w:pos="4153"/>
        <w:tab w:val="right" w:pos="8306"/>
      </w:tabs>
      <w:snapToGrid w:val="0"/>
      <w:spacing w:line="240" w:lineRule="atLeast"/>
      <w:jc w:val="center"/>
    </w:pPr>
    <w:rPr>
      <w:szCs w:val="18"/>
    </w:rPr>
  </w:style>
  <w:style w:type="character" w:customStyle="1" w:styleId="HeaderChar">
    <w:name w:val="Header Char"/>
    <w:link w:val="Header"/>
    <w:uiPriority w:val="99"/>
    <w:rsid w:val="00A86E9F"/>
    <w:rPr>
      <w:rFonts w:ascii="Palatino Linotype" w:hAnsi="Palatino Linotype"/>
      <w:noProof/>
      <w:color w:val="000000"/>
      <w:szCs w:val="18"/>
    </w:rPr>
  </w:style>
  <w:style w:type="paragraph" w:customStyle="1" w:styleId="MDPIheaderjournallogo">
    <w:name w:val="MDPI_header_journal_logo"/>
    <w:qFormat/>
    <w:rsid w:val="00A86E9F"/>
    <w:pPr>
      <w:adjustRightInd w:val="0"/>
      <w:snapToGrid w:val="0"/>
      <w:spacing w:line="260" w:lineRule="atLeast"/>
      <w:jc w:val="both"/>
    </w:pPr>
    <w:rPr>
      <w:rFonts w:ascii="Palatino Linotype" w:eastAsia="Times New Roman" w:hAnsi="Palatino Linotype"/>
      <w:i/>
      <w:color w:val="000000"/>
      <w:sz w:val="24"/>
      <w:szCs w:val="22"/>
      <w:lang w:eastAsia="de-CH"/>
    </w:rPr>
  </w:style>
  <w:style w:type="paragraph" w:customStyle="1" w:styleId="MDPI32textnoindent">
    <w:name w:val="MDPI_3.2_text_no_indent"/>
    <w:basedOn w:val="MDPI31text"/>
    <w:qFormat/>
    <w:rsid w:val="00A86E9F"/>
    <w:pPr>
      <w:ind w:firstLine="0"/>
    </w:pPr>
  </w:style>
  <w:style w:type="paragraph" w:customStyle="1" w:styleId="MDPI31text">
    <w:name w:val="MDPI_3.1_text"/>
    <w:qFormat/>
    <w:rsid w:val="003D1D40"/>
    <w:pPr>
      <w:adjustRightInd w:val="0"/>
      <w:snapToGrid w:val="0"/>
      <w:spacing w:line="228" w:lineRule="auto"/>
      <w:ind w:left="2608" w:firstLine="425"/>
      <w:jc w:val="both"/>
    </w:pPr>
    <w:rPr>
      <w:rFonts w:ascii="Palatino Linotype" w:eastAsia="Times New Roman" w:hAnsi="Palatino Linotype"/>
      <w:snapToGrid w:val="0"/>
      <w:color w:val="000000"/>
      <w:szCs w:val="22"/>
      <w:lang w:eastAsia="de-DE" w:bidi="en-US"/>
    </w:rPr>
  </w:style>
  <w:style w:type="paragraph" w:customStyle="1" w:styleId="MDPI33textspaceafter">
    <w:name w:val="MDPI_3.3_text_space_after"/>
    <w:qFormat/>
    <w:rsid w:val="00A86E9F"/>
    <w:pPr>
      <w:adjustRightInd w:val="0"/>
      <w:snapToGrid w:val="0"/>
      <w:spacing w:after="240"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35textbeforelist">
    <w:name w:val="MDPI_3.5_text_before_list"/>
    <w:qFormat/>
    <w:rsid w:val="00A86E9F"/>
    <w:pPr>
      <w:adjustRightInd w:val="0"/>
      <w:snapToGrid w:val="0"/>
      <w:spacing w:line="228" w:lineRule="auto"/>
      <w:ind w:left="2608" w:firstLine="425"/>
      <w:jc w:val="both"/>
    </w:pPr>
    <w:rPr>
      <w:rFonts w:ascii="Palatino Linotype" w:eastAsia="Times New Roman" w:hAnsi="Palatino Linotype"/>
      <w:snapToGrid w:val="0"/>
      <w:color w:val="000000"/>
      <w:szCs w:val="22"/>
      <w:lang w:eastAsia="de-DE" w:bidi="en-US"/>
    </w:rPr>
  </w:style>
  <w:style w:type="paragraph" w:customStyle="1" w:styleId="MDPI36textafterlist">
    <w:name w:val="MDPI_3.6_text_after_list"/>
    <w:qFormat/>
    <w:rsid w:val="00A86E9F"/>
    <w:pPr>
      <w:adjustRightInd w:val="0"/>
      <w:snapToGrid w:val="0"/>
      <w:spacing w:before="120"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37itemize">
    <w:name w:val="MDPI_3.7_itemize"/>
    <w:qFormat/>
    <w:rsid w:val="00EB33F9"/>
    <w:pPr>
      <w:numPr>
        <w:numId w:val="22"/>
      </w:numPr>
      <w:adjustRightInd w:val="0"/>
      <w:snapToGrid w:val="0"/>
      <w:spacing w:line="228" w:lineRule="auto"/>
      <w:jc w:val="both"/>
    </w:pPr>
    <w:rPr>
      <w:rFonts w:ascii="Palatino Linotype" w:eastAsia="Times New Roman" w:hAnsi="Palatino Linotype"/>
      <w:color w:val="000000"/>
      <w:szCs w:val="22"/>
      <w:lang w:eastAsia="de-DE" w:bidi="en-US"/>
    </w:rPr>
  </w:style>
  <w:style w:type="paragraph" w:customStyle="1" w:styleId="MDPI38bullet">
    <w:name w:val="MDPI_3.8_bullet"/>
    <w:qFormat/>
    <w:rsid w:val="00EB33F9"/>
    <w:pPr>
      <w:numPr>
        <w:numId w:val="20"/>
      </w:numPr>
      <w:adjustRightInd w:val="0"/>
      <w:snapToGrid w:val="0"/>
      <w:spacing w:line="228" w:lineRule="auto"/>
      <w:jc w:val="both"/>
    </w:pPr>
    <w:rPr>
      <w:rFonts w:ascii="Palatino Linotype" w:eastAsia="Times New Roman" w:hAnsi="Palatino Linotype"/>
      <w:color w:val="000000"/>
      <w:szCs w:val="22"/>
      <w:lang w:eastAsia="de-DE" w:bidi="en-US"/>
    </w:rPr>
  </w:style>
  <w:style w:type="paragraph" w:customStyle="1" w:styleId="MDPI39equation">
    <w:name w:val="MDPI_3.9_equation"/>
    <w:qFormat/>
    <w:rsid w:val="00A86E9F"/>
    <w:pPr>
      <w:adjustRightInd w:val="0"/>
      <w:snapToGrid w:val="0"/>
      <w:spacing w:before="120" w:after="120" w:line="260" w:lineRule="atLeast"/>
      <w:ind w:left="709"/>
      <w:jc w:val="center"/>
    </w:pPr>
    <w:rPr>
      <w:rFonts w:ascii="Palatino Linotype" w:eastAsia="Times New Roman" w:hAnsi="Palatino Linotype"/>
      <w:snapToGrid w:val="0"/>
      <w:color w:val="000000"/>
      <w:szCs w:val="22"/>
      <w:lang w:eastAsia="de-DE" w:bidi="en-US"/>
    </w:rPr>
  </w:style>
  <w:style w:type="paragraph" w:customStyle="1" w:styleId="MDPI3aequationnumber">
    <w:name w:val="MDPI_3.a_equation_number"/>
    <w:qFormat/>
    <w:rsid w:val="00A86E9F"/>
    <w:pPr>
      <w:spacing w:before="120" w:after="120"/>
      <w:jc w:val="right"/>
    </w:pPr>
    <w:rPr>
      <w:rFonts w:ascii="Palatino Linotype" w:eastAsia="Times New Roman" w:hAnsi="Palatino Linotype"/>
      <w:snapToGrid w:val="0"/>
      <w:color w:val="000000"/>
      <w:szCs w:val="22"/>
      <w:lang w:eastAsia="de-DE" w:bidi="en-US"/>
    </w:rPr>
  </w:style>
  <w:style w:type="paragraph" w:customStyle="1" w:styleId="MDPI41tablecaption">
    <w:name w:val="MDPI_4.1_table_caption"/>
    <w:qFormat/>
    <w:rsid w:val="00A86E9F"/>
    <w:pPr>
      <w:adjustRightInd w:val="0"/>
      <w:snapToGrid w:val="0"/>
      <w:spacing w:before="240" w:after="120" w:line="228" w:lineRule="auto"/>
      <w:ind w:left="2608"/>
      <w:jc w:val="both"/>
    </w:pPr>
    <w:rPr>
      <w:rFonts w:ascii="Palatino Linotype" w:eastAsia="Times New Roman" w:hAnsi="Palatino Linotype" w:cs="Cordia New"/>
      <w:color w:val="000000"/>
      <w:sz w:val="18"/>
      <w:szCs w:val="22"/>
      <w:lang w:eastAsia="de-DE" w:bidi="en-US"/>
    </w:rPr>
  </w:style>
  <w:style w:type="paragraph" w:customStyle="1" w:styleId="MDPI42tablebody">
    <w:name w:val="MDPI_4.2_table_body"/>
    <w:qFormat/>
    <w:rsid w:val="005E14E8"/>
    <w:pPr>
      <w:adjustRightInd w:val="0"/>
      <w:snapToGrid w:val="0"/>
      <w:spacing w:line="260" w:lineRule="atLeast"/>
      <w:jc w:val="center"/>
    </w:pPr>
    <w:rPr>
      <w:rFonts w:ascii="Palatino Linotype" w:eastAsia="Times New Roman" w:hAnsi="Palatino Linotype"/>
      <w:snapToGrid w:val="0"/>
      <w:color w:val="000000"/>
      <w:lang w:eastAsia="de-DE" w:bidi="en-US"/>
    </w:rPr>
  </w:style>
  <w:style w:type="paragraph" w:customStyle="1" w:styleId="MDPI43tablefooter">
    <w:name w:val="MDPI_4.3_table_footer"/>
    <w:next w:val="MDPI31text"/>
    <w:qFormat/>
    <w:rsid w:val="00A86E9F"/>
    <w:pPr>
      <w:adjustRightInd w:val="0"/>
      <w:snapToGrid w:val="0"/>
      <w:spacing w:line="228" w:lineRule="auto"/>
      <w:ind w:left="2608"/>
      <w:jc w:val="both"/>
    </w:pPr>
    <w:rPr>
      <w:rFonts w:ascii="Palatino Linotype" w:eastAsia="Times New Roman" w:hAnsi="Palatino Linotype" w:cs="Cordia New"/>
      <w:color w:val="000000"/>
      <w:sz w:val="18"/>
      <w:szCs w:val="22"/>
      <w:lang w:eastAsia="de-DE" w:bidi="en-US"/>
    </w:rPr>
  </w:style>
  <w:style w:type="paragraph" w:customStyle="1" w:styleId="MDPI51figurecaption">
    <w:name w:val="MDPI_5.1_figure_caption"/>
    <w:qFormat/>
    <w:rsid w:val="00A86E9F"/>
    <w:pPr>
      <w:adjustRightInd w:val="0"/>
      <w:snapToGrid w:val="0"/>
      <w:spacing w:before="120" w:after="240" w:line="228" w:lineRule="auto"/>
      <w:ind w:left="2608"/>
      <w:jc w:val="both"/>
    </w:pPr>
    <w:rPr>
      <w:rFonts w:ascii="Palatino Linotype" w:eastAsia="Times New Roman" w:hAnsi="Palatino Linotype"/>
      <w:color w:val="000000"/>
      <w:sz w:val="18"/>
      <w:lang w:eastAsia="de-DE" w:bidi="en-US"/>
    </w:rPr>
  </w:style>
  <w:style w:type="paragraph" w:customStyle="1" w:styleId="MDPI52figure">
    <w:name w:val="MDPI_5.2_figure"/>
    <w:qFormat/>
    <w:rsid w:val="00A86E9F"/>
    <w:pPr>
      <w:adjustRightInd w:val="0"/>
      <w:snapToGrid w:val="0"/>
      <w:spacing w:before="240" w:after="120"/>
      <w:jc w:val="center"/>
    </w:pPr>
    <w:rPr>
      <w:rFonts w:ascii="Palatino Linotype" w:eastAsia="Times New Roman" w:hAnsi="Palatino Linotype"/>
      <w:snapToGrid w:val="0"/>
      <w:color w:val="000000"/>
      <w:lang w:eastAsia="de-DE" w:bidi="en-US"/>
    </w:rPr>
  </w:style>
  <w:style w:type="paragraph" w:customStyle="1" w:styleId="MDPIfooterfirstpage">
    <w:name w:val="MDPI_footer_firstpage"/>
    <w:qFormat/>
    <w:rsid w:val="00A86E9F"/>
    <w:pPr>
      <w:tabs>
        <w:tab w:val="right" w:pos="8845"/>
      </w:tabs>
      <w:spacing w:line="160" w:lineRule="exact"/>
    </w:pPr>
    <w:rPr>
      <w:rFonts w:ascii="Palatino Linotype" w:eastAsia="Times New Roman" w:hAnsi="Palatino Linotype"/>
      <w:color w:val="000000"/>
      <w:sz w:val="16"/>
      <w:lang w:eastAsia="de-DE"/>
    </w:rPr>
  </w:style>
  <w:style w:type="paragraph" w:customStyle="1" w:styleId="MDPI23heading3">
    <w:name w:val="MDPI_2.3_heading3"/>
    <w:qFormat/>
    <w:rsid w:val="00A86E9F"/>
    <w:pPr>
      <w:adjustRightInd w:val="0"/>
      <w:snapToGrid w:val="0"/>
      <w:spacing w:before="60" w:after="60" w:line="228" w:lineRule="auto"/>
      <w:ind w:left="2608"/>
      <w:outlineLvl w:val="2"/>
    </w:pPr>
    <w:rPr>
      <w:rFonts w:ascii="Palatino Linotype" w:eastAsia="Times New Roman" w:hAnsi="Palatino Linotype"/>
      <w:snapToGrid w:val="0"/>
      <w:color w:val="000000"/>
      <w:szCs w:val="22"/>
      <w:lang w:eastAsia="de-DE" w:bidi="en-US"/>
    </w:rPr>
  </w:style>
  <w:style w:type="paragraph" w:customStyle="1" w:styleId="MDPI21heading1">
    <w:name w:val="MDPI_2.1_heading1"/>
    <w:qFormat/>
    <w:rsid w:val="00A86E9F"/>
    <w:pPr>
      <w:adjustRightInd w:val="0"/>
      <w:snapToGrid w:val="0"/>
      <w:spacing w:before="240" w:after="60" w:line="228" w:lineRule="auto"/>
      <w:ind w:left="2608"/>
      <w:outlineLvl w:val="0"/>
    </w:pPr>
    <w:rPr>
      <w:rFonts w:ascii="Palatino Linotype" w:eastAsia="Times New Roman" w:hAnsi="Palatino Linotype"/>
      <w:b/>
      <w:snapToGrid w:val="0"/>
      <w:color w:val="000000"/>
      <w:szCs w:val="22"/>
      <w:lang w:eastAsia="de-DE" w:bidi="en-US"/>
    </w:rPr>
  </w:style>
  <w:style w:type="paragraph" w:customStyle="1" w:styleId="MDPI22heading2">
    <w:name w:val="MDPI_2.2_heading2"/>
    <w:qFormat/>
    <w:rsid w:val="00A86E9F"/>
    <w:pPr>
      <w:adjustRightInd w:val="0"/>
      <w:snapToGrid w:val="0"/>
      <w:spacing w:before="60" w:after="60" w:line="228" w:lineRule="auto"/>
      <w:ind w:left="2608"/>
      <w:outlineLvl w:val="1"/>
    </w:pPr>
    <w:rPr>
      <w:rFonts w:ascii="Palatino Linotype" w:eastAsia="Times New Roman" w:hAnsi="Palatino Linotype"/>
      <w:i/>
      <w:noProof/>
      <w:snapToGrid w:val="0"/>
      <w:color w:val="000000"/>
      <w:szCs w:val="22"/>
      <w:lang w:eastAsia="de-DE" w:bidi="en-US"/>
    </w:rPr>
  </w:style>
  <w:style w:type="paragraph" w:customStyle="1" w:styleId="MDPI71References">
    <w:name w:val="MDPI_7.1_References"/>
    <w:qFormat/>
    <w:rsid w:val="005E42AE"/>
    <w:pPr>
      <w:numPr>
        <w:numId w:val="23"/>
      </w:numPr>
      <w:adjustRightInd w:val="0"/>
      <w:snapToGrid w:val="0"/>
      <w:spacing w:line="228" w:lineRule="auto"/>
      <w:jc w:val="both"/>
    </w:pPr>
    <w:rPr>
      <w:rFonts w:ascii="Palatino Linotype" w:eastAsia="Times New Roman" w:hAnsi="Palatino Linotype"/>
      <w:color w:val="000000"/>
      <w:sz w:val="18"/>
      <w:lang w:eastAsia="de-DE" w:bidi="en-US"/>
    </w:rPr>
  </w:style>
  <w:style w:type="paragraph" w:styleId="BalloonText">
    <w:name w:val="Balloon Text"/>
    <w:basedOn w:val="Normal"/>
    <w:link w:val="BalloonTextChar"/>
    <w:uiPriority w:val="99"/>
    <w:rsid w:val="00A86E9F"/>
    <w:rPr>
      <w:rFonts w:cs="Tahoma"/>
      <w:szCs w:val="18"/>
    </w:rPr>
  </w:style>
  <w:style w:type="character" w:customStyle="1" w:styleId="BalloonTextChar">
    <w:name w:val="Balloon Text Char"/>
    <w:link w:val="BalloonText"/>
    <w:uiPriority w:val="99"/>
    <w:rsid w:val="00A86E9F"/>
    <w:rPr>
      <w:rFonts w:ascii="Palatino Linotype" w:hAnsi="Palatino Linotype" w:cs="Tahoma"/>
      <w:noProof/>
      <w:color w:val="000000"/>
      <w:szCs w:val="18"/>
    </w:rPr>
  </w:style>
  <w:style w:type="character" w:styleId="LineNumber">
    <w:name w:val="line number"/>
    <w:uiPriority w:val="99"/>
    <w:rsid w:val="00AF0644"/>
    <w:rPr>
      <w:rFonts w:ascii="Palatino Linotype" w:hAnsi="Palatino Linotype"/>
      <w:sz w:val="16"/>
    </w:rPr>
  </w:style>
  <w:style w:type="table" w:customStyle="1" w:styleId="MDPI41threelinetable">
    <w:name w:val="MDPI_4.1_three_line_table"/>
    <w:basedOn w:val="TableNormal"/>
    <w:uiPriority w:val="99"/>
    <w:rsid w:val="00A86E9F"/>
    <w:pPr>
      <w:adjustRightInd w:val="0"/>
      <w:snapToGrid w:val="0"/>
      <w:jc w:val="center"/>
    </w:pPr>
    <w:rPr>
      <w:rFonts w:ascii="Palatino Linotype" w:hAnsi="Palatino Linotype"/>
      <w:color w:val="000000"/>
    </w:rPr>
    <w:tblPr>
      <w:jc w:val="center"/>
      <w:tblBorders>
        <w:top w:val="single" w:sz="8" w:space="0" w:color="auto"/>
        <w:bottom w:val="single" w:sz="8" w:space="0" w:color="auto"/>
      </w:tblBorders>
    </w:tblPr>
    <w:trPr>
      <w:jc w:val="center"/>
    </w:trPr>
    <w:tcPr>
      <w:vAlign w:val="center"/>
    </w:tcPr>
    <w:tblStylePr w:type="firstRow">
      <w:rPr>
        <w:rFonts w:ascii="Palatino Linotype" w:hAnsi="Palatino Linotype"/>
        <w:b/>
        <w:i w:val="0"/>
        <w:sz w:val="20"/>
      </w:rPr>
      <w:tblPr/>
      <w:tcPr>
        <w:tcBorders>
          <w:bottom w:val="single" w:sz="4" w:space="0" w:color="auto"/>
        </w:tcBorders>
      </w:tcPr>
    </w:tblStylePr>
  </w:style>
  <w:style w:type="character" w:styleId="Hyperlink">
    <w:name w:val="Hyperlink"/>
    <w:uiPriority w:val="99"/>
    <w:rsid w:val="00A86E9F"/>
    <w:rPr>
      <w:color w:val="0000FF"/>
      <w:u w:val="single"/>
    </w:rPr>
  </w:style>
  <w:style w:type="character" w:styleId="UnresolvedMention">
    <w:name w:val="Unresolved Mention"/>
    <w:uiPriority w:val="99"/>
    <w:semiHidden/>
    <w:unhideWhenUsed/>
    <w:rsid w:val="004C46B1"/>
    <w:rPr>
      <w:color w:val="605E5C"/>
      <w:shd w:val="clear" w:color="auto" w:fill="E1DFDD"/>
    </w:rPr>
  </w:style>
  <w:style w:type="paragraph" w:styleId="Footer">
    <w:name w:val="footer"/>
    <w:basedOn w:val="Normal"/>
    <w:link w:val="FooterChar"/>
    <w:uiPriority w:val="99"/>
    <w:rsid w:val="00A86E9F"/>
    <w:pPr>
      <w:tabs>
        <w:tab w:val="center" w:pos="4153"/>
        <w:tab w:val="right" w:pos="8306"/>
      </w:tabs>
      <w:snapToGrid w:val="0"/>
      <w:spacing w:line="240" w:lineRule="atLeast"/>
    </w:pPr>
    <w:rPr>
      <w:szCs w:val="18"/>
    </w:rPr>
  </w:style>
  <w:style w:type="character" w:customStyle="1" w:styleId="FooterChar">
    <w:name w:val="Footer Char"/>
    <w:link w:val="Footer"/>
    <w:uiPriority w:val="99"/>
    <w:rsid w:val="00A86E9F"/>
    <w:rPr>
      <w:rFonts w:ascii="Palatino Linotype" w:hAnsi="Palatino Linotype"/>
      <w:noProof/>
      <w:color w:val="000000"/>
      <w:szCs w:val="18"/>
    </w:rPr>
  </w:style>
  <w:style w:type="table" w:styleId="PlainTable4">
    <w:name w:val="Plain Table 4"/>
    <w:basedOn w:val="TableNormal"/>
    <w:uiPriority w:val="44"/>
    <w:rsid w:val="00632077"/>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MDPI34textspacebefore">
    <w:name w:val="MDPI_3.4_text_space_before"/>
    <w:qFormat/>
    <w:rsid w:val="00A86E9F"/>
    <w:pPr>
      <w:adjustRightInd w:val="0"/>
      <w:snapToGrid w:val="0"/>
      <w:spacing w:before="240"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81theorem">
    <w:name w:val="MDPI_8.1_theorem"/>
    <w:qFormat/>
    <w:rsid w:val="00A86E9F"/>
    <w:pPr>
      <w:adjustRightInd w:val="0"/>
      <w:snapToGrid w:val="0"/>
      <w:spacing w:line="228" w:lineRule="auto"/>
      <w:ind w:left="2608"/>
      <w:jc w:val="both"/>
    </w:pPr>
    <w:rPr>
      <w:rFonts w:ascii="Palatino Linotype" w:eastAsia="Times New Roman" w:hAnsi="Palatino Linotype"/>
      <w:i/>
      <w:snapToGrid w:val="0"/>
      <w:color w:val="000000"/>
      <w:szCs w:val="22"/>
      <w:lang w:eastAsia="de-DE" w:bidi="en-US"/>
    </w:rPr>
  </w:style>
  <w:style w:type="paragraph" w:customStyle="1" w:styleId="MDPI82proof">
    <w:name w:val="MDPI_8.2_proof"/>
    <w:qFormat/>
    <w:rsid w:val="00A86E9F"/>
    <w:pPr>
      <w:adjustRightInd w:val="0"/>
      <w:snapToGrid w:val="0"/>
      <w:spacing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61Citation">
    <w:name w:val="MDPI_6.1_Citation"/>
    <w:qFormat/>
    <w:rsid w:val="00A86E9F"/>
    <w:pPr>
      <w:adjustRightInd w:val="0"/>
      <w:snapToGrid w:val="0"/>
      <w:spacing w:line="240" w:lineRule="atLeast"/>
      <w:ind w:right="113"/>
    </w:pPr>
    <w:rPr>
      <w:rFonts w:ascii="Palatino Linotype" w:hAnsi="Palatino Linotype" w:cs="Cordia New"/>
      <w:sz w:val="14"/>
      <w:szCs w:val="22"/>
    </w:rPr>
  </w:style>
  <w:style w:type="paragraph" w:customStyle="1" w:styleId="MDPI62BackMatter">
    <w:name w:val="MDPI_6.2_BackMatter"/>
    <w:qFormat/>
    <w:rsid w:val="00A86E9F"/>
    <w:pPr>
      <w:adjustRightInd w:val="0"/>
      <w:snapToGrid w:val="0"/>
      <w:spacing w:after="120" w:line="228" w:lineRule="auto"/>
      <w:ind w:left="2608"/>
      <w:jc w:val="both"/>
    </w:pPr>
    <w:rPr>
      <w:rFonts w:ascii="Palatino Linotype" w:eastAsia="Times New Roman" w:hAnsi="Palatino Linotype"/>
      <w:snapToGrid w:val="0"/>
      <w:color w:val="000000"/>
      <w:sz w:val="18"/>
      <w:lang w:eastAsia="en-US" w:bidi="en-US"/>
    </w:rPr>
  </w:style>
  <w:style w:type="paragraph" w:customStyle="1" w:styleId="MDPI63Notes">
    <w:name w:val="MDPI_6.3_Notes"/>
    <w:qFormat/>
    <w:rsid w:val="00A86E9F"/>
    <w:pPr>
      <w:adjustRightInd w:val="0"/>
      <w:snapToGrid w:val="0"/>
      <w:spacing w:before="240" w:line="228" w:lineRule="auto"/>
      <w:jc w:val="both"/>
    </w:pPr>
    <w:rPr>
      <w:rFonts w:ascii="Palatino Linotype" w:hAnsi="Palatino Linotype"/>
      <w:snapToGrid w:val="0"/>
      <w:color w:val="000000"/>
      <w:sz w:val="18"/>
      <w:lang w:eastAsia="en-US" w:bidi="en-US"/>
    </w:rPr>
  </w:style>
  <w:style w:type="paragraph" w:customStyle="1" w:styleId="MDPI15academiceditor">
    <w:name w:val="MDPI_1.5_academic_editor"/>
    <w:qFormat/>
    <w:rsid w:val="004102B9"/>
    <w:pPr>
      <w:adjustRightInd w:val="0"/>
      <w:snapToGrid w:val="0"/>
      <w:spacing w:before="120" w:line="240" w:lineRule="atLeast"/>
      <w:ind w:right="113"/>
    </w:pPr>
    <w:rPr>
      <w:rFonts w:ascii="Palatino Linotype" w:eastAsia="Times New Roman" w:hAnsi="Palatino Linotype"/>
      <w:color w:val="000000"/>
      <w:sz w:val="14"/>
      <w:szCs w:val="22"/>
      <w:lang w:eastAsia="de-DE" w:bidi="en-US"/>
    </w:rPr>
  </w:style>
  <w:style w:type="paragraph" w:customStyle="1" w:styleId="MDPI19classification">
    <w:name w:val="MDPI_1.9_classification"/>
    <w:qFormat/>
    <w:rsid w:val="00A86E9F"/>
    <w:pPr>
      <w:spacing w:before="240" w:line="260" w:lineRule="atLeast"/>
      <w:ind w:left="113"/>
      <w:jc w:val="both"/>
    </w:pPr>
    <w:rPr>
      <w:rFonts w:ascii="Palatino Linotype" w:eastAsia="Times New Roman" w:hAnsi="Palatino Linotype"/>
      <w:b/>
      <w:color w:val="000000"/>
      <w:szCs w:val="22"/>
      <w:lang w:eastAsia="de-DE" w:bidi="en-US"/>
    </w:rPr>
  </w:style>
  <w:style w:type="paragraph" w:customStyle="1" w:styleId="MDPI411onetablecaption">
    <w:name w:val="MDPI_4.1.1_one_table_caption"/>
    <w:qFormat/>
    <w:rsid w:val="00A86E9F"/>
    <w:pPr>
      <w:adjustRightInd w:val="0"/>
      <w:snapToGrid w:val="0"/>
      <w:spacing w:before="240" w:after="120" w:line="260" w:lineRule="atLeast"/>
      <w:jc w:val="center"/>
    </w:pPr>
    <w:rPr>
      <w:rFonts w:ascii="Palatino Linotype" w:hAnsi="Palatino Linotype" w:cs="Cordia New"/>
      <w:noProof/>
      <w:color w:val="000000"/>
      <w:sz w:val="18"/>
      <w:szCs w:val="22"/>
      <w:lang w:bidi="en-US"/>
    </w:rPr>
  </w:style>
  <w:style w:type="paragraph" w:customStyle="1" w:styleId="MDPI511onefigurecaption">
    <w:name w:val="MDPI_5.1.1_one_figure_caption"/>
    <w:qFormat/>
    <w:rsid w:val="00A86E9F"/>
    <w:pPr>
      <w:adjustRightInd w:val="0"/>
      <w:snapToGrid w:val="0"/>
      <w:spacing w:before="240" w:after="120" w:line="260" w:lineRule="atLeast"/>
      <w:jc w:val="center"/>
    </w:pPr>
    <w:rPr>
      <w:rFonts w:ascii="Palatino Linotype" w:hAnsi="Palatino Linotype"/>
      <w:noProof/>
      <w:color w:val="000000"/>
      <w:sz w:val="18"/>
      <w:lang w:bidi="en-US"/>
    </w:rPr>
  </w:style>
  <w:style w:type="paragraph" w:customStyle="1" w:styleId="MDPI72Copyright">
    <w:name w:val="MDPI_7.2_Copyright"/>
    <w:qFormat/>
    <w:rsid w:val="001762DD"/>
    <w:pPr>
      <w:adjustRightInd w:val="0"/>
      <w:snapToGrid w:val="0"/>
      <w:spacing w:before="60" w:line="240" w:lineRule="atLeast"/>
      <w:ind w:right="113"/>
      <w:jc w:val="both"/>
    </w:pPr>
    <w:rPr>
      <w:rFonts w:ascii="Palatino Linotype" w:eastAsia="Times New Roman" w:hAnsi="Palatino Linotype"/>
      <w:noProof/>
      <w:snapToGrid w:val="0"/>
      <w:color w:val="000000"/>
      <w:sz w:val="14"/>
      <w:lang w:val="en-GB" w:eastAsia="en-GB"/>
    </w:rPr>
  </w:style>
  <w:style w:type="paragraph" w:customStyle="1" w:styleId="MDPI73CopyrightImage">
    <w:name w:val="MDPI_7.3_CopyrightImage"/>
    <w:rsid w:val="00A86E9F"/>
    <w:pPr>
      <w:adjustRightInd w:val="0"/>
      <w:snapToGrid w:val="0"/>
      <w:spacing w:after="100" w:line="260" w:lineRule="atLeast"/>
      <w:jc w:val="right"/>
    </w:pPr>
    <w:rPr>
      <w:rFonts w:ascii="Palatino Linotype" w:eastAsia="Times New Roman" w:hAnsi="Palatino Linotype"/>
      <w:color w:val="000000"/>
      <w:lang w:eastAsia="de-CH"/>
    </w:rPr>
  </w:style>
  <w:style w:type="paragraph" w:customStyle="1" w:styleId="MDPIequationFram">
    <w:name w:val="MDPI_equationFram"/>
    <w:qFormat/>
    <w:rsid w:val="00A86E9F"/>
    <w:pPr>
      <w:adjustRightInd w:val="0"/>
      <w:snapToGrid w:val="0"/>
      <w:spacing w:before="120" w:after="120"/>
      <w:jc w:val="center"/>
    </w:pPr>
    <w:rPr>
      <w:rFonts w:ascii="Palatino Linotype" w:eastAsia="Times New Roman" w:hAnsi="Palatino Linotype"/>
      <w:snapToGrid w:val="0"/>
      <w:color w:val="000000"/>
      <w:szCs w:val="22"/>
      <w:lang w:eastAsia="de-DE" w:bidi="en-US"/>
    </w:rPr>
  </w:style>
  <w:style w:type="paragraph" w:customStyle="1" w:styleId="MDPIfooter">
    <w:name w:val="MDPI_footer"/>
    <w:qFormat/>
    <w:rsid w:val="00A86E9F"/>
    <w:pPr>
      <w:adjustRightInd w:val="0"/>
      <w:snapToGrid w:val="0"/>
      <w:spacing w:before="120" w:line="260" w:lineRule="atLeast"/>
      <w:jc w:val="center"/>
    </w:pPr>
    <w:rPr>
      <w:rFonts w:ascii="Palatino Linotype" w:eastAsia="Times New Roman" w:hAnsi="Palatino Linotype"/>
      <w:color w:val="000000"/>
      <w:lang w:eastAsia="de-DE"/>
    </w:rPr>
  </w:style>
  <w:style w:type="paragraph" w:customStyle="1" w:styleId="MDPIheader">
    <w:name w:val="MDPI_header"/>
    <w:qFormat/>
    <w:rsid w:val="00A86E9F"/>
    <w:pPr>
      <w:adjustRightInd w:val="0"/>
      <w:snapToGrid w:val="0"/>
      <w:spacing w:after="240" w:line="260" w:lineRule="atLeast"/>
      <w:jc w:val="both"/>
    </w:pPr>
    <w:rPr>
      <w:rFonts w:ascii="Palatino Linotype" w:eastAsia="Times New Roman" w:hAnsi="Palatino Linotype"/>
      <w:iCs/>
      <w:color w:val="000000"/>
      <w:sz w:val="16"/>
      <w:lang w:eastAsia="de-DE"/>
    </w:rPr>
  </w:style>
  <w:style w:type="paragraph" w:customStyle="1" w:styleId="MDPIheadercitation">
    <w:name w:val="MDPI_header_citation"/>
    <w:rsid w:val="00A86E9F"/>
    <w:pPr>
      <w:spacing w:after="240"/>
    </w:pPr>
    <w:rPr>
      <w:rFonts w:ascii="Palatino Linotype" w:eastAsia="Times New Roman" w:hAnsi="Palatino Linotype"/>
      <w:snapToGrid w:val="0"/>
      <w:color w:val="000000"/>
      <w:sz w:val="18"/>
      <w:lang w:eastAsia="de-DE" w:bidi="en-US"/>
    </w:rPr>
  </w:style>
  <w:style w:type="paragraph" w:customStyle="1" w:styleId="MDPIheadermdpilogo">
    <w:name w:val="MDPI_header_mdpi_logo"/>
    <w:qFormat/>
    <w:rsid w:val="00A86E9F"/>
    <w:pPr>
      <w:adjustRightInd w:val="0"/>
      <w:snapToGrid w:val="0"/>
      <w:spacing w:line="260" w:lineRule="atLeast"/>
      <w:jc w:val="right"/>
    </w:pPr>
    <w:rPr>
      <w:rFonts w:ascii="Palatino Linotype" w:eastAsia="Times New Roman" w:hAnsi="Palatino Linotype"/>
      <w:color w:val="000000"/>
      <w:sz w:val="24"/>
      <w:szCs w:val="22"/>
      <w:lang w:eastAsia="de-CH"/>
    </w:rPr>
  </w:style>
  <w:style w:type="table" w:customStyle="1" w:styleId="MDPITable">
    <w:name w:val="MDPI_Table"/>
    <w:basedOn w:val="TableNormal"/>
    <w:uiPriority w:val="99"/>
    <w:rsid w:val="00A86E9F"/>
    <w:rPr>
      <w:rFonts w:ascii="Palatino Linotype" w:hAnsi="Palatino Linotype"/>
      <w:color w:val="000000"/>
      <w:lang w:val="en-CA" w:eastAsia="en-US"/>
    </w:rPr>
    <w:tblPr>
      <w:tblCellMar>
        <w:left w:w="0" w:type="dxa"/>
        <w:right w:w="0" w:type="dxa"/>
      </w:tblCellMar>
    </w:tblPr>
  </w:style>
  <w:style w:type="paragraph" w:customStyle="1" w:styleId="MDPItext">
    <w:name w:val="MDPI_text"/>
    <w:qFormat/>
    <w:rsid w:val="00A86E9F"/>
    <w:pPr>
      <w:spacing w:line="260" w:lineRule="atLeast"/>
      <w:ind w:left="425" w:right="425" w:firstLine="284"/>
      <w:jc w:val="both"/>
    </w:pPr>
    <w:rPr>
      <w:rFonts w:ascii="Times New Roman" w:eastAsia="Times New Roman" w:hAnsi="Times New Roman"/>
      <w:noProof/>
      <w:snapToGrid w:val="0"/>
      <w:color w:val="000000"/>
      <w:sz w:val="22"/>
      <w:szCs w:val="22"/>
      <w:lang w:eastAsia="de-DE" w:bidi="en-US"/>
    </w:rPr>
  </w:style>
  <w:style w:type="paragraph" w:customStyle="1" w:styleId="MDPItitle">
    <w:name w:val="MDPI_title"/>
    <w:qFormat/>
    <w:rsid w:val="00A86E9F"/>
    <w:pPr>
      <w:adjustRightInd w:val="0"/>
      <w:snapToGrid w:val="0"/>
      <w:spacing w:after="240" w:line="260" w:lineRule="atLeast"/>
      <w:jc w:val="both"/>
    </w:pPr>
    <w:rPr>
      <w:rFonts w:ascii="Palatino Linotype" w:eastAsia="Times New Roman" w:hAnsi="Palatino Linotype"/>
      <w:b/>
      <w:snapToGrid w:val="0"/>
      <w:color w:val="000000"/>
      <w:sz w:val="36"/>
      <w:lang w:eastAsia="de-DE" w:bidi="en-US"/>
    </w:rPr>
  </w:style>
  <w:style w:type="character" w:customStyle="1" w:styleId="apple-converted-space">
    <w:name w:val="apple-converted-space"/>
    <w:rsid w:val="00A86E9F"/>
  </w:style>
  <w:style w:type="paragraph" w:styleId="Bibliography">
    <w:name w:val="Bibliography"/>
    <w:basedOn w:val="Normal"/>
    <w:next w:val="Normal"/>
    <w:uiPriority w:val="37"/>
    <w:semiHidden/>
    <w:unhideWhenUsed/>
    <w:rsid w:val="00A86E9F"/>
  </w:style>
  <w:style w:type="paragraph" w:styleId="BodyText">
    <w:name w:val="Body Text"/>
    <w:link w:val="BodyTextChar"/>
    <w:rsid w:val="00A86E9F"/>
    <w:pPr>
      <w:spacing w:after="120" w:line="340" w:lineRule="atLeast"/>
      <w:jc w:val="both"/>
    </w:pPr>
    <w:rPr>
      <w:rFonts w:ascii="Palatino Linotype" w:hAnsi="Palatino Linotype"/>
      <w:color w:val="000000"/>
      <w:sz w:val="24"/>
      <w:lang w:eastAsia="de-DE"/>
    </w:rPr>
  </w:style>
  <w:style w:type="character" w:customStyle="1" w:styleId="BodyTextChar">
    <w:name w:val="Body Text Char"/>
    <w:link w:val="BodyText"/>
    <w:rsid w:val="00A86E9F"/>
    <w:rPr>
      <w:rFonts w:ascii="Palatino Linotype" w:hAnsi="Palatino Linotype"/>
      <w:color w:val="000000"/>
      <w:sz w:val="24"/>
      <w:lang w:eastAsia="de-DE"/>
    </w:rPr>
  </w:style>
  <w:style w:type="character" w:styleId="CommentReference">
    <w:name w:val="annotation reference"/>
    <w:rsid w:val="00A86E9F"/>
    <w:rPr>
      <w:sz w:val="21"/>
      <w:szCs w:val="21"/>
    </w:rPr>
  </w:style>
  <w:style w:type="paragraph" w:styleId="CommentText">
    <w:name w:val="annotation text"/>
    <w:basedOn w:val="Normal"/>
    <w:link w:val="CommentTextChar"/>
    <w:rsid w:val="00A86E9F"/>
  </w:style>
  <w:style w:type="character" w:customStyle="1" w:styleId="CommentTextChar">
    <w:name w:val="Comment Text Char"/>
    <w:link w:val="CommentText"/>
    <w:rsid w:val="00A86E9F"/>
    <w:rPr>
      <w:rFonts w:ascii="Palatino Linotype" w:hAnsi="Palatino Linotype"/>
      <w:noProof/>
      <w:color w:val="000000"/>
    </w:rPr>
  </w:style>
  <w:style w:type="paragraph" w:styleId="CommentSubject">
    <w:name w:val="annotation subject"/>
    <w:basedOn w:val="CommentText"/>
    <w:next w:val="CommentText"/>
    <w:link w:val="CommentSubjectChar"/>
    <w:rsid w:val="00A86E9F"/>
    <w:rPr>
      <w:b/>
      <w:bCs/>
    </w:rPr>
  </w:style>
  <w:style w:type="character" w:customStyle="1" w:styleId="CommentSubjectChar">
    <w:name w:val="Comment Subject Char"/>
    <w:link w:val="CommentSubject"/>
    <w:rsid w:val="00A86E9F"/>
    <w:rPr>
      <w:rFonts w:ascii="Palatino Linotype" w:hAnsi="Palatino Linotype"/>
      <w:b/>
      <w:bCs/>
      <w:noProof/>
      <w:color w:val="000000"/>
    </w:rPr>
  </w:style>
  <w:style w:type="character" w:styleId="EndnoteReference">
    <w:name w:val="endnote reference"/>
    <w:rsid w:val="00A86E9F"/>
    <w:rPr>
      <w:vertAlign w:val="superscript"/>
    </w:rPr>
  </w:style>
  <w:style w:type="paragraph" w:styleId="EndnoteText">
    <w:name w:val="endnote text"/>
    <w:basedOn w:val="Normal"/>
    <w:link w:val="EndnoteTextChar"/>
    <w:semiHidden/>
    <w:unhideWhenUsed/>
    <w:rsid w:val="00A86E9F"/>
    <w:pPr>
      <w:spacing w:line="240" w:lineRule="auto"/>
    </w:pPr>
  </w:style>
  <w:style w:type="character" w:customStyle="1" w:styleId="EndnoteTextChar">
    <w:name w:val="Endnote Text Char"/>
    <w:link w:val="EndnoteText"/>
    <w:semiHidden/>
    <w:rsid w:val="00A86E9F"/>
    <w:rPr>
      <w:rFonts w:ascii="Palatino Linotype" w:hAnsi="Palatino Linotype"/>
      <w:noProof/>
      <w:color w:val="000000"/>
    </w:rPr>
  </w:style>
  <w:style w:type="character" w:styleId="FollowedHyperlink">
    <w:name w:val="FollowedHyperlink"/>
    <w:rsid w:val="00A86E9F"/>
    <w:rPr>
      <w:color w:val="954F72"/>
      <w:u w:val="single"/>
    </w:rPr>
  </w:style>
  <w:style w:type="paragraph" w:styleId="FootnoteText">
    <w:name w:val="footnote text"/>
    <w:basedOn w:val="Normal"/>
    <w:link w:val="FootnoteTextChar"/>
    <w:semiHidden/>
    <w:unhideWhenUsed/>
    <w:rsid w:val="00A86E9F"/>
    <w:pPr>
      <w:spacing w:line="240" w:lineRule="auto"/>
    </w:pPr>
  </w:style>
  <w:style w:type="character" w:customStyle="1" w:styleId="FootnoteTextChar">
    <w:name w:val="Footnote Text Char"/>
    <w:link w:val="FootnoteText"/>
    <w:semiHidden/>
    <w:rsid w:val="00A86E9F"/>
    <w:rPr>
      <w:rFonts w:ascii="Palatino Linotype" w:hAnsi="Palatino Linotype"/>
      <w:noProof/>
      <w:color w:val="000000"/>
    </w:rPr>
  </w:style>
  <w:style w:type="paragraph" w:styleId="NormalWeb">
    <w:name w:val="Normal (Web)"/>
    <w:basedOn w:val="Normal"/>
    <w:uiPriority w:val="99"/>
    <w:rsid w:val="00A86E9F"/>
    <w:rPr>
      <w:szCs w:val="24"/>
    </w:rPr>
  </w:style>
  <w:style w:type="paragraph" w:customStyle="1" w:styleId="MsoFootnoteText0">
    <w:name w:val="MsoFootnoteText"/>
    <w:basedOn w:val="NormalWeb"/>
    <w:qFormat/>
    <w:rsid w:val="00A86E9F"/>
    <w:rPr>
      <w:rFonts w:ascii="Times New Roman" w:hAnsi="Times New Roman"/>
    </w:rPr>
  </w:style>
  <w:style w:type="character" w:styleId="PageNumber">
    <w:name w:val="page number"/>
    <w:rsid w:val="00A86E9F"/>
  </w:style>
  <w:style w:type="character" w:styleId="PlaceholderText">
    <w:name w:val="Placeholder Text"/>
    <w:uiPriority w:val="99"/>
    <w:semiHidden/>
    <w:rsid w:val="00A86E9F"/>
    <w:rPr>
      <w:color w:val="808080"/>
    </w:rPr>
  </w:style>
  <w:style w:type="paragraph" w:customStyle="1" w:styleId="MDPI71FootNotes">
    <w:name w:val="MDPI_7.1_FootNotes"/>
    <w:qFormat/>
    <w:rsid w:val="00D14CE0"/>
    <w:pPr>
      <w:numPr>
        <w:numId w:val="21"/>
      </w:numPr>
      <w:adjustRightInd w:val="0"/>
      <w:snapToGrid w:val="0"/>
      <w:spacing w:line="228" w:lineRule="auto"/>
    </w:pPr>
    <w:rPr>
      <w:rFonts w:ascii="Palatino Linotype" w:eastAsiaTheme="minorEastAsia" w:hAnsi="Palatino Linotype"/>
      <w:noProof/>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0615298">
      <w:bodyDiv w:val="1"/>
      <w:marLeft w:val="0"/>
      <w:marRight w:val="0"/>
      <w:marTop w:val="0"/>
      <w:marBottom w:val="0"/>
      <w:divBdr>
        <w:top w:val="none" w:sz="0" w:space="0" w:color="auto"/>
        <w:left w:val="none" w:sz="0" w:space="0" w:color="auto"/>
        <w:bottom w:val="none" w:sz="0" w:space="0" w:color="auto"/>
        <w:right w:val="none" w:sz="0" w:space="0" w:color="auto"/>
      </w:divBdr>
    </w:div>
  </w:divs>
  <w:encoding w:val="iso-8859-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Downloads\sustainability-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sustainability-template</Template>
  <TotalTime>2129</TotalTime>
  <Pages>1</Pages>
  <Words>248</Words>
  <Characters>1417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Type of the Paper (Article</vt:lpstr>
    </vt:vector>
  </TitlesOfParts>
  <Company/>
  <LinksUpToDate>false</LinksUpToDate>
  <CharactersWithSpaces>1662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of the Paper (Article</dc:title>
  <dc:subject/>
  <dc:creator>admin</dc:creator>
  <cp:keywords/>
  <dc:description/>
  <cp:lastModifiedBy>ms006594@mslic.uni-kl.de</cp:lastModifiedBy>
  <cp:revision>1</cp:revision>
  <dcterms:created xsi:type="dcterms:W3CDTF">2024-07-15T09:22:00Z</dcterms:created>
  <dcterms:modified xsi:type="dcterms:W3CDTF">2024-07-18T14:20:00Z</dcterms:modified>
</cp:coreProperties>
</file>