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6B9F3" w14:textId="77777777" w:rsidR="00BA287F" w:rsidRPr="00EA0DA8" w:rsidRDefault="00BA287F" w:rsidP="00DA5A7D">
      <w:pPr>
        <w:adjustRightInd w:val="0"/>
        <w:snapToGrid w:val="0"/>
        <w:spacing w:after="240" w:line="240" w:lineRule="atLeast"/>
        <w:jc w:val="both"/>
        <w:rPr>
          <w:rFonts w:ascii="Palatino Linotype" w:eastAsia="Times New Roman" w:hAnsi="Palatino Linotype" w:cs="Times New Roman"/>
          <w:b/>
          <w:snapToGrid w:val="0"/>
          <w:color w:val="000000"/>
          <w:kern w:val="0"/>
          <w:sz w:val="28"/>
          <w:szCs w:val="28"/>
          <w:lang w:val="en-US" w:eastAsia="de-DE" w:bidi="en-US"/>
          <w14:ligatures w14:val="none"/>
        </w:rPr>
      </w:pPr>
      <w:r w:rsidRPr="00EA0DA8">
        <w:rPr>
          <w:rFonts w:ascii="Palatino Linotype" w:eastAsia="Times New Roman" w:hAnsi="Palatino Linotype" w:cs="Times New Roman"/>
          <w:b/>
          <w:snapToGrid w:val="0"/>
          <w:color w:val="000000"/>
          <w:kern w:val="0"/>
          <w:sz w:val="28"/>
          <w:szCs w:val="28"/>
          <w:lang w:val="en-US" w:eastAsia="de-DE" w:bidi="en-US"/>
          <w14:ligatures w14:val="none"/>
        </w:rPr>
        <w:t>Supplementary Material</w:t>
      </w:r>
    </w:p>
    <w:p w14:paraId="34F87226" w14:textId="3F5593B7" w:rsidR="00BA287F" w:rsidRPr="00EA0DA8" w:rsidRDefault="00BA287F" w:rsidP="00DA5A7D">
      <w:pPr>
        <w:pStyle w:val="MDPI12title"/>
        <w:jc w:val="both"/>
        <w:rPr>
          <w:sz w:val="24"/>
          <w:szCs w:val="24"/>
        </w:rPr>
      </w:pPr>
      <w:r w:rsidRPr="00EA0DA8">
        <w:rPr>
          <w:sz w:val="24"/>
          <w:szCs w:val="24"/>
        </w:rPr>
        <w:t>Single-Crystal Structure Analysis of Dicarboxamides: Impact of Heteroatoms on Hydrogen Bonding of Carboxamide Groups</w:t>
      </w:r>
    </w:p>
    <w:p w14:paraId="3A3FF199" w14:textId="77777777" w:rsidR="00BA287F" w:rsidRPr="001E5A30" w:rsidRDefault="00BA287F" w:rsidP="00DA5A7D">
      <w:pPr>
        <w:pStyle w:val="MDPI13authornames"/>
        <w:jc w:val="both"/>
        <w:rPr>
          <w:b w:val="0"/>
          <w:bCs/>
          <w:szCs w:val="20"/>
        </w:rPr>
      </w:pPr>
      <w:r w:rsidRPr="001E5A30">
        <w:rPr>
          <w:b w:val="0"/>
          <w:bCs/>
          <w:szCs w:val="20"/>
        </w:rPr>
        <w:t xml:space="preserve">Abdulrahman Mohabbat </w:t>
      </w:r>
      <w:r w:rsidRPr="001E5A30">
        <w:rPr>
          <w:b w:val="0"/>
          <w:bCs/>
          <w:szCs w:val="20"/>
          <w:vertAlign w:val="superscript"/>
        </w:rPr>
        <w:t>1</w:t>
      </w:r>
      <w:r w:rsidRPr="001E5A30">
        <w:rPr>
          <w:b w:val="0"/>
          <w:bCs/>
          <w:szCs w:val="20"/>
        </w:rPr>
        <w:t xml:space="preserve">, Jasmin Salama </w:t>
      </w:r>
      <w:r w:rsidRPr="001E5A30">
        <w:rPr>
          <w:b w:val="0"/>
          <w:bCs/>
          <w:szCs w:val="20"/>
          <w:vertAlign w:val="superscript"/>
        </w:rPr>
        <w:t>1</w:t>
      </w:r>
      <w:r w:rsidRPr="001E5A30">
        <w:rPr>
          <w:b w:val="0"/>
          <w:bCs/>
          <w:szCs w:val="20"/>
        </w:rPr>
        <w:t xml:space="preserve">, Philipp Seiffert </w:t>
      </w:r>
      <w:r w:rsidRPr="001E5A30">
        <w:rPr>
          <w:b w:val="0"/>
          <w:bCs/>
          <w:szCs w:val="20"/>
          <w:vertAlign w:val="superscript"/>
        </w:rPr>
        <w:t xml:space="preserve">1 </w:t>
      </w:r>
      <w:r w:rsidRPr="001E5A30">
        <w:rPr>
          <w:b w:val="0"/>
          <w:bCs/>
          <w:szCs w:val="20"/>
        </w:rPr>
        <w:t xml:space="preserve">and Christoph Janiak </w:t>
      </w:r>
      <w:proofErr w:type="gramStart"/>
      <w:r w:rsidRPr="001E5A30">
        <w:rPr>
          <w:b w:val="0"/>
          <w:bCs/>
          <w:szCs w:val="20"/>
          <w:vertAlign w:val="superscript"/>
        </w:rPr>
        <w:t>1,</w:t>
      </w:r>
      <w:r w:rsidRPr="001E5A30">
        <w:rPr>
          <w:b w:val="0"/>
          <w:bCs/>
          <w:szCs w:val="20"/>
        </w:rPr>
        <w:t>*</w:t>
      </w:r>
      <w:proofErr w:type="gramEnd"/>
    </w:p>
    <w:p w14:paraId="42245399" w14:textId="77777777" w:rsidR="00BA287F" w:rsidRPr="0050004E" w:rsidRDefault="00BA287F" w:rsidP="00DA5A7D">
      <w:pPr>
        <w:pStyle w:val="Inhaltsverzeichnisberschrift"/>
        <w:jc w:val="both"/>
        <w:rPr>
          <w:rFonts w:eastAsiaTheme="minorHAnsi" w:cstheme="minorBidi"/>
          <w:b w:val="0"/>
          <w:i/>
          <w:iCs/>
          <w:color w:val="auto"/>
          <w:kern w:val="2"/>
          <w:sz w:val="20"/>
          <w:szCs w:val="20"/>
          <w:lang w:eastAsia="en-US"/>
          <w14:ligatures w14:val="standardContextual"/>
        </w:rPr>
      </w:pPr>
      <w:r w:rsidRPr="00812C88">
        <w:rPr>
          <w:rFonts w:asciiTheme="minorHAnsi" w:eastAsiaTheme="minorHAnsi" w:hAnsiTheme="minorHAnsi" w:cstheme="minorBidi"/>
          <w:b w:val="0"/>
          <w:color w:val="auto"/>
          <w:kern w:val="2"/>
          <w:sz w:val="24"/>
          <w:szCs w:val="24"/>
          <w:vertAlign w:val="superscript"/>
          <w:lang w:eastAsia="en-US"/>
          <w14:ligatures w14:val="standardContextual"/>
        </w:rPr>
        <w:t>1</w:t>
      </w:r>
      <w:r>
        <w:rPr>
          <w:rFonts w:asciiTheme="minorHAnsi" w:eastAsiaTheme="minorHAnsi" w:hAnsiTheme="minorHAnsi" w:cstheme="minorBidi"/>
          <w:b w:val="0"/>
          <w:color w:val="auto"/>
          <w:kern w:val="2"/>
          <w:sz w:val="24"/>
          <w:szCs w:val="24"/>
          <w:lang w:eastAsia="en-US"/>
          <w14:ligatures w14:val="standardContextual"/>
        </w:rPr>
        <w:t xml:space="preserve"> </w:t>
      </w:r>
      <w:r w:rsidRPr="0050004E">
        <w:rPr>
          <w:rFonts w:eastAsiaTheme="minorHAnsi" w:cstheme="minorBidi"/>
          <w:b w:val="0"/>
          <w:i/>
          <w:iCs/>
          <w:color w:val="auto"/>
          <w:kern w:val="2"/>
          <w:sz w:val="20"/>
          <w:szCs w:val="20"/>
          <w:lang w:eastAsia="en-US"/>
          <w14:ligatures w14:val="standardContextual"/>
        </w:rPr>
        <w:t>Institut für Anorganische Chemie und Strukturchemie, Heinrich-Heine-Universität 40204 Düsseldorf, Germany</w:t>
      </w:r>
    </w:p>
    <w:p w14:paraId="06A7E655" w14:textId="77777777" w:rsidR="00BA287F" w:rsidRPr="0050004E" w:rsidRDefault="00BA287F" w:rsidP="00DA5A7D">
      <w:pPr>
        <w:pStyle w:val="Inhaltsverzeichnisberschrift"/>
        <w:jc w:val="both"/>
        <w:rPr>
          <w:rFonts w:eastAsiaTheme="minorHAnsi" w:cstheme="minorBidi"/>
          <w:b w:val="0"/>
          <w:bCs/>
          <w:i/>
          <w:iCs/>
          <w:color w:val="auto"/>
          <w:kern w:val="2"/>
          <w:sz w:val="20"/>
          <w:szCs w:val="20"/>
          <w:lang w:val="en-US" w:eastAsia="en-US"/>
          <w14:ligatures w14:val="standardContextual"/>
        </w:rPr>
      </w:pPr>
      <w:r w:rsidRPr="0050004E">
        <w:rPr>
          <w:b w:val="0"/>
          <w:bCs/>
          <w:i/>
          <w:iCs/>
          <w:sz w:val="20"/>
          <w:szCs w:val="20"/>
          <w:lang w:val="en-US"/>
        </w:rPr>
        <w:t>*  Correspondence: janiak@uni-duesseldorf.de</w:t>
      </w:r>
    </w:p>
    <w:p w14:paraId="723C04DF" w14:textId="76170053" w:rsidR="00BA287F" w:rsidRPr="0050004E" w:rsidRDefault="00BA287F" w:rsidP="00DA5A7D">
      <w:pPr>
        <w:pStyle w:val="Inhaltsverzeichnisberschrift"/>
        <w:jc w:val="both"/>
        <w:rPr>
          <w:rFonts w:eastAsiaTheme="minorHAnsi" w:cstheme="minorBidi"/>
          <w:b w:val="0"/>
          <w:color w:val="auto"/>
          <w:kern w:val="2"/>
          <w:sz w:val="20"/>
          <w:szCs w:val="20"/>
          <w:lang w:val="en-US" w:eastAsia="en-US"/>
          <w14:ligatures w14:val="standardContextual"/>
        </w:rPr>
      </w:pPr>
      <w:r w:rsidRPr="0050004E">
        <w:rPr>
          <w:rFonts w:eastAsiaTheme="minorHAnsi" w:cstheme="minorBidi"/>
          <w:b w:val="0"/>
          <w:color w:val="auto"/>
          <w:kern w:val="2"/>
          <w:sz w:val="20"/>
          <w:szCs w:val="20"/>
          <w:lang w:val="en-US" w:eastAsia="en-US"/>
          <w14:ligatures w14:val="standardContextual"/>
        </w:rPr>
        <w:t xml:space="preserve">Emails: </w:t>
      </w:r>
      <w:hyperlink r:id="rId8" w:history="1">
        <w:r w:rsidRPr="00E6007B">
          <w:rPr>
            <w:rStyle w:val="Hyperlink"/>
            <w:rFonts w:eastAsiaTheme="minorHAnsi" w:cstheme="minorBidi"/>
            <w:b w:val="0"/>
            <w:kern w:val="2"/>
            <w:sz w:val="20"/>
            <w:szCs w:val="20"/>
            <w:lang w:val="en-US" w:eastAsia="en-US"/>
            <w14:ligatures w14:val="standardContextual"/>
          </w:rPr>
          <w:t>abdulrahman.mohabbat@uni-duesseldorf.de</w:t>
        </w:r>
      </w:hyperlink>
      <w:r w:rsidRPr="0050004E">
        <w:rPr>
          <w:rFonts w:eastAsiaTheme="minorHAnsi" w:cstheme="minorBidi"/>
          <w:b w:val="0"/>
          <w:color w:val="auto"/>
          <w:kern w:val="2"/>
          <w:sz w:val="20"/>
          <w:szCs w:val="20"/>
          <w:lang w:val="en-US" w:eastAsia="en-US"/>
          <w14:ligatures w14:val="standardContextual"/>
        </w:rPr>
        <w:t xml:space="preserve">, </w:t>
      </w:r>
      <w:hyperlink r:id="rId9" w:history="1">
        <w:r w:rsidRPr="00E6007B">
          <w:rPr>
            <w:rStyle w:val="Hyperlink"/>
            <w:rFonts w:eastAsiaTheme="minorHAnsi" w:cstheme="minorBidi"/>
            <w:b w:val="0"/>
            <w:kern w:val="2"/>
            <w:sz w:val="20"/>
            <w:szCs w:val="20"/>
            <w:lang w:val="en-US" w:eastAsia="en-US"/>
            <w14:ligatures w14:val="standardContextual"/>
          </w:rPr>
          <w:t>jasmin.salama@uni-duesseldorf.de</w:t>
        </w:r>
      </w:hyperlink>
      <w:r w:rsidRPr="0050004E">
        <w:rPr>
          <w:rFonts w:eastAsiaTheme="minorHAnsi" w:cstheme="minorBidi"/>
          <w:b w:val="0"/>
          <w:color w:val="auto"/>
          <w:kern w:val="2"/>
          <w:sz w:val="20"/>
          <w:szCs w:val="20"/>
          <w:lang w:val="en-US" w:eastAsia="en-US"/>
          <w14:ligatures w14:val="standardContextual"/>
        </w:rPr>
        <w:t xml:space="preserve">, </w:t>
      </w:r>
      <w:hyperlink r:id="rId10" w:history="1">
        <w:r w:rsidRPr="00E6007B">
          <w:rPr>
            <w:rStyle w:val="Hyperlink"/>
            <w:rFonts w:eastAsiaTheme="minorHAnsi" w:cstheme="minorBidi"/>
            <w:b w:val="0"/>
            <w:kern w:val="2"/>
            <w:sz w:val="20"/>
            <w:szCs w:val="20"/>
            <w:lang w:val="en-US" w:eastAsia="en-US"/>
            <w14:ligatures w14:val="standardContextual"/>
          </w:rPr>
          <w:t>philipp.seiffert@uni-duesseldorf.de</w:t>
        </w:r>
      </w:hyperlink>
      <w:r w:rsidRPr="0050004E">
        <w:rPr>
          <w:rFonts w:eastAsiaTheme="minorHAnsi" w:cstheme="minorBidi"/>
          <w:b w:val="0"/>
          <w:color w:val="auto"/>
          <w:kern w:val="2"/>
          <w:sz w:val="20"/>
          <w:szCs w:val="20"/>
          <w:lang w:val="en-US" w:eastAsia="en-US"/>
          <w14:ligatures w14:val="standardContextual"/>
        </w:rPr>
        <w:t xml:space="preserve">, </w:t>
      </w:r>
      <w:hyperlink r:id="rId11" w:history="1">
        <w:r w:rsidRPr="00E6007B">
          <w:rPr>
            <w:rStyle w:val="Hyperlink"/>
            <w:rFonts w:eastAsiaTheme="minorHAnsi" w:cstheme="minorBidi"/>
            <w:b w:val="0"/>
            <w:kern w:val="2"/>
            <w:sz w:val="20"/>
            <w:szCs w:val="20"/>
            <w:lang w:val="en-US" w:eastAsia="en-US"/>
            <w14:ligatures w14:val="standardContextual"/>
          </w:rPr>
          <w:t>janiak@uni-duesseldorf.de</w:t>
        </w:r>
      </w:hyperlink>
    </w:p>
    <w:p w14:paraId="0393CF7C" w14:textId="77777777" w:rsidR="00BA287F" w:rsidRPr="000C7228" w:rsidRDefault="00BA287F" w:rsidP="00DA5A7D">
      <w:pPr>
        <w:pStyle w:val="Inhaltsverzeichnisberschrift"/>
        <w:jc w:val="both"/>
        <w:rPr>
          <w:rFonts w:asciiTheme="minorHAnsi" w:eastAsiaTheme="minorHAnsi" w:hAnsiTheme="minorHAnsi" w:cstheme="minorBidi"/>
          <w:b w:val="0"/>
          <w:color w:val="auto"/>
          <w:kern w:val="2"/>
          <w:sz w:val="24"/>
          <w:szCs w:val="24"/>
          <w:lang w:val="en-US" w:eastAsia="en-US"/>
          <w14:ligatures w14:val="standardContextual"/>
        </w:rPr>
      </w:pPr>
    </w:p>
    <w:p w14:paraId="588B6DE2" w14:textId="77777777" w:rsidR="00BA287F" w:rsidRPr="000C7228" w:rsidRDefault="00BA287F" w:rsidP="00DA5A7D">
      <w:pPr>
        <w:pStyle w:val="Inhaltsverzeichnisberschrift"/>
        <w:jc w:val="both"/>
        <w:rPr>
          <w:rFonts w:asciiTheme="minorHAnsi" w:eastAsiaTheme="minorHAnsi" w:hAnsiTheme="minorHAnsi" w:cstheme="minorBidi"/>
          <w:b w:val="0"/>
          <w:color w:val="auto"/>
          <w:kern w:val="2"/>
          <w:sz w:val="24"/>
          <w:szCs w:val="24"/>
          <w:lang w:val="en-US" w:eastAsia="en-US"/>
          <w14:ligatures w14:val="standardContextual"/>
        </w:rPr>
      </w:pPr>
    </w:p>
    <w:p w14:paraId="78036CE3" w14:textId="77777777" w:rsidR="00BA287F" w:rsidRPr="000C7228" w:rsidRDefault="00BA287F" w:rsidP="00DA5A7D">
      <w:pPr>
        <w:pStyle w:val="Inhaltsverzeichnisberschrift"/>
        <w:jc w:val="both"/>
        <w:rPr>
          <w:rFonts w:asciiTheme="minorHAnsi" w:eastAsiaTheme="minorHAnsi" w:hAnsiTheme="minorHAnsi" w:cstheme="minorBidi"/>
          <w:b w:val="0"/>
          <w:color w:val="auto"/>
          <w:kern w:val="2"/>
          <w:sz w:val="24"/>
          <w:szCs w:val="24"/>
          <w:lang w:val="en-US" w:eastAsia="en-US"/>
          <w14:ligatures w14:val="standardContextual"/>
        </w:rPr>
      </w:pPr>
    </w:p>
    <w:sdt>
      <w:sdtPr>
        <w:rPr>
          <w:rFonts w:asciiTheme="minorHAnsi" w:eastAsiaTheme="minorHAnsi" w:hAnsiTheme="minorHAnsi" w:cstheme="minorBidi"/>
          <w:b w:val="0"/>
          <w:color w:val="auto"/>
          <w:kern w:val="2"/>
          <w:sz w:val="24"/>
          <w:szCs w:val="24"/>
          <w:lang w:eastAsia="en-US"/>
          <w14:ligatures w14:val="standardContextual"/>
        </w:rPr>
        <w:id w:val="905730627"/>
        <w:docPartObj>
          <w:docPartGallery w:val="Table of Contents"/>
          <w:docPartUnique/>
        </w:docPartObj>
      </w:sdtPr>
      <w:sdtEndPr>
        <w:rPr>
          <w:bCs/>
        </w:rPr>
      </w:sdtEndPr>
      <w:sdtContent>
        <w:p w14:paraId="36752EFC" w14:textId="77777777" w:rsidR="00BA287F" w:rsidRPr="00BF3524" w:rsidRDefault="00BA287F" w:rsidP="00DA5A7D">
          <w:pPr>
            <w:pStyle w:val="Inhaltsverzeichnisberschrift"/>
            <w:jc w:val="both"/>
            <w:rPr>
              <w:lang w:val="en-US"/>
            </w:rPr>
          </w:pPr>
          <w:r w:rsidRPr="00BF3524">
            <w:rPr>
              <w:lang w:val="en-US"/>
            </w:rPr>
            <w:t>Content</w:t>
          </w:r>
        </w:p>
        <w:p w14:paraId="3F82214C" w14:textId="5A13B1DB" w:rsidR="00A23983" w:rsidRDefault="00BA287F">
          <w:pPr>
            <w:pStyle w:val="Verzeichnis1"/>
            <w:tabs>
              <w:tab w:val="right" w:leader="dot" w:pos="9628"/>
            </w:tabs>
            <w:rPr>
              <w:rFonts w:eastAsiaTheme="minorEastAsia"/>
              <w:noProof/>
              <w:kern w:val="0"/>
              <w:sz w:val="22"/>
              <w:szCs w:val="22"/>
              <w:lang w:eastAsia="de-DE"/>
              <w14:ligatures w14:val="none"/>
            </w:rPr>
          </w:pPr>
          <w:r w:rsidRPr="00BF3524">
            <w:rPr>
              <w:rFonts w:ascii="Palatino Linotype" w:hAnsi="Palatino Linotype"/>
            </w:rPr>
            <w:fldChar w:fldCharType="begin"/>
          </w:r>
          <w:r w:rsidRPr="00BF3524">
            <w:rPr>
              <w:rFonts w:ascii="Palatino Linotype" w:hAnsi="Palatino Linotype"/>
            </w:rPr>
            <w:instrText xml:space="preserve"> TOC \o "1-3" \h \z \u </w:instrText>
          </w:r>
          <w:r w:rsidRPr="00BF3524">
            <w:rPr>
              <w:rFonts w:ascii="Palatino Linotype" w:hAnsi="Palatino Linotype"/>
            </w:rPr>
            <w:fldChar w:fldCharType="separate"/>
          </w:r>
          <w:hyperlink w:anchor="_Toc173520486" w:history="1">
            <w:r w:rsidR="00A23983" w:rsidRPr="004C7494">
              <w:rPr>
                <w:rStyle w:val="Hyperlink"/>
                <w:noProof/>
                <w:lang w:val="en-US"/>
              </w:rPr>
              <w:t>S1 Chemicals used</w:t>
            </w:r>
            <w:r w:rsidR="00A23983">
              <w:rPr>
                <w:noProof/>
                <w:webHidden/>
              </w:rPr>
              <w:tab/>
            </w:r>
            <w:r w:rsidR="00A23983">
              <w:rPr>
                <w:noProof/>
                <w:webHidden/>
              </w:rPr>
              <w:fldChar w:fldCharType="begin"/>
            </w:r>
            <w:r w:rsidR="00A23983">
              <w:rPr>
                <w:noProof/>
                <w:webHidden/>
              </w:rPr>
              <w:instrText xml:space="preserve"> PAGEREF _Toc173520486 \h </w:instrText>
            </w:r>
            <w:r w:rsidR="00A23983">
              <w:rPr>
                <w:noProof/>
                <w:webHidden/>
              </w:rPr>
            </w:r>
            <w:r w:rsidR="00A23983">
              <w:rPr>
                <w:noProof/>
                <w:webHidden/>
              </w:rPr>
              <w:fldChar w:fldCharType="separate"/>
            </w:r>
            <w:r w:rsidR="00A23983">
              <w:rPr>
                <w:noProof/>
                <w:webHidden/>
              </w:rPr>
              <w:t>2</w:t>
            </w:r>
            <w:r w:rsidR="00A23983">
              <w:rPr>
                <w:noProof/>
                <w:webHidden/>
              </w:rPr>
              <w:fldChar w:fldCharType="end"/>
            </w:r>
          </w:hyperlink>
        </w:p>
        <w:p w14:paraId="7E443F8A" w14:textId="49574A18"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87" w:history="1">
            <w:r w:rsidR="00A23983" w:rsidRPr="004C7494">
              <w:rPr>
                <w:rStyle w:val="Hyperlink"/>
                <w:noProof/>
                <w:lang w:val="en-US"/>
              </w:rPr>
              <w:t>S2 Preparation of the dicarboxamides</w:t>
            </w:r>
            <w:r w:rsidR="00A23983">
              <w:rPr>
                <w:noProof/>
                <w:webHidden/>
              </w:rPr>
              <w:tab/>
            </w:r>
            <w:r w:rsidR="00A23983">
              <w:rPr>
                <w:noProof/>
                <w:webHidden/>
              </w:rPr>
              <w:fldChar w:fldCharType="begin"/>
            </w:r>
            <w:r w:rsidR="00A23983">
              <w:rPr>
                <w:noProof/>
                <w:webHidden/>
              </w:rPr>
              <w:instrText xml:space="preserve"> PAGEREF _Toc173520487 \h </w:instrText>
            </w:r>
            <w:r w:rsidR="00A23983">
              <w:rPr>
                <w:noProof/>
                <w:webHidden/>
              </w:rPr>
            </w:r>
            <w:r w:rsidR="00A23983">
              <w:rPr>
                <w:noProof/>
                <w:webHidden/>
              </w:rPr>
              <w:fldChar w:fldCharType="separate"/>
            </w:r>
            <w:r w:rsidR="00A23983">
              <w:rPr>
                <w:noProof/>
                <w:webHidden/>
              </w:rPr>
              <w:t>2</w:t>
            </w:r>
            <w:r w:rsidR="00A23983">
              <w:rPr>
                <w:noProof/>
                <w:webHidden/>
              </w:rPr>
              <w:fldChar w:fldCharType="end"/>
            </w:r>
          </w:hyperlink>
        </w:p>
        <w:p w14:paraId="1B4696A8" w14:textId="64287ABE"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88" w:history="1">
            <w:r w:rsidR="00A23983" w:rsidRPr="004C7494">
              <w:rPr>
                <w:rStyle w:val="Hyperlink"/>
                <w:noProof/>
                <w:lang w:val="en-US"/>
              </w:rPr>
              <w:t>S3 NMR spectra of the dicarboxamides</w:t>
            </w:r>
            <w:r w:rsidR="00A23983">
              <w:rPr>
                <w:noProof/>
                <w:webHidden/>
              </w:rPr>
              <w:tab/>
            </w:r>
            <w:r w:rsidR="00A23983">
              <w:rPr>
                <w:noProof/>
                <w:webHidden/>
              </w:rPr>
              <w:fldChar w:fldCharType="begin"/>
            </w:r>
            <w:r w:rsidR="00A23983">
              <w:rPr>
                <w:noProof/>
                <w:webHidden/>
              </w:rPr>
              <w:instrText xml:space="preserve"> PAGEREF _Toc173520488 \h </w:instrText>
            </w:r>
            <w:r w:rsidR="00A23983">
              <w:rPr>
                <w:noProof/>
                <w:webHidden/>
              </w:rPr>
            </w:r>
            <w:r w:rsidR="00A23983">
              <w:rPr>
                <w:noProof/>
                <w:webHidden/>
              </w:rPr>
              <w:fldChar w:fldCharType="separate"/>
            </w:r>
            <w:r w:rsidR="00A23983">
              <w:rPr>
                <w:noProof/>
                <w:webHidden/>
              </w:rPr>
              <w:t>3</w:t>
            </w:r>
            <w:r w:rsidR="00A23983">
              <w:rPr>
                <w:noProof/>
                <w:webHidden/>
              </w:rPr>
              <w:fldChar w:fldCharType="end"/>
            </w:r>
          </w:hyperlink>
        </w:p>
        <w:p w14:paraId="7E0E78E1" w14:textId="27B55CB7"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89" w:history="1">
            <w:r w:rsidR="00A23983" w:rsidRPr="004C7494">
              <w:rPr>
                <w:rStyle w:val="Hyperlink"/>
                <w:noProof/>
                <w:lang w:val="en-US"/>
              </w:rPr>
              <w:t>S4 IR spectra of the dicarboxamides</w:t>
            </w:r>
            <w:r w:rsidR="00A23983">
              <w:rPr>
                <w:noProof/>
                <w:webHidden/>
              </w:rPr>
              <w:tab/>
            </w:r>
            <w:r w:rsidR="00A23983">
              <w:rPr>
                <w:noProof/>
                <w:webHidden/>
              </w:rPr>
              <w:fldChar w:fldCharType="begin"/>
            </w:r>
            <w:r w:rsidR="00A23983">
              <w:rPr>
                <w:noProof/>
                <w:webHidden/>
              </w:rPr>
              <w:instrText xml:space="preserve"> PAGEREF _Toc173520489 \h </w:instrText>
            </w:r>
            <w:r w:rsidR="00A23983">
              <w:rPr>
                <w:noProof/>
                <w:webHidden/>
              </w:rPr>
            </w:r>
            <w:r w:rsidR="00A23983">
              <w:rPr>
                <w:noProof/>
                <w:webHidden/>
              </w:rPr>
              <w:fldChar w:fldCharType="separate"/>
            </w:r>
            <w:r w:rsidR="00A23983">
              <w:rPr>
                <w:noProof/>
                <w:webHidden/>
              </w:rPr>
              <w:t>6</w:t>
            </w:r>
            <w:r w:rsidR="00A23983">
              <w:rPr>
                <w:noProof/>
                <w:webHidden/>
              </w:rPr>
              <w:fldChar w:fldCharType="end"/>
            </w:r>
          </w:hyperlink>
        </w:p>
        <w:p w14:paraId="0C404561" w14:textId="2BDE52EC"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90" w:history="1">
            <w:r w:rsidR="00A23983" w:rsidRPr="004C7494">
              <w:rPr>
                <w:rStyle w:val="Hyperlink"/>
                <w:noProof/>
                <w:lang w:val="en-US"/>
              </w:rPr>
              <w:t>S5 Mass spectra of the dicarboxamides</w:t>
            </w:r>
            <w:r w:rsidR="00A23983">
              <w:rPr>
                <w:noProof/>
                <w:webHidden/>
              </w:rPr>
              <w:tab/>
            </w:r>
            <w:r w:rsidR="00A23983">
              <w:rPr>
                <w:noProof/>
                <w:webHidden/>
              </w:rPr>
              <w:fldChar w:fldCharType="begin"/>
            </w:r>
            <w:r w:rsidR="00A23983">
              <w:rPr>
                <w:noProof/>
                <w:webHidden/>
              </w:rPr>
              <w:instrText xml:space="preserve"> PAGEREF _Toc173520490 \h </w:instrText>
            </w:r>
            <w:r w:rsidR="00A23983">
              <w:rPr>
                <w:noProof/>
                <w:webHidden/>
              </w:rPr>
            </w:r>
            <w:r w:rsidR="00A23983">
              <w:rPr>
                <w:noProof/>
                <w:webHidden/>
              </w:rPr>
              <w:fldChar w:fldCharType="separate"/>
            </w:r>
            <w:r w:rsidR="00A23983">
              <w:rPr>
                <w:noProof/>
                <w:webHidden/>
              </w:rPr>
              <w:t>7</w:t>
            </w:r>
            <w:r w:rsidR="00A23983">
              <w:rPr>
                <w:noProof/>
                <w:webHidden/>
              </w:rPr>
              <w:fldChar w:fldCharType="end"/>
            </w:r>
          </w:hyperlink>
        </w:p>
        <w:p w14:paraId="18B2549C" w14:textId="7F3BF987"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91" w:history="1">
            <w:r w:rsidR="00A23983" w:rsidRPr="004C7494">
              <w:rPr>
                <w:rStyle w:val="Hyperlink"/>
                <w:noProof/>
                <w:lang w:val="en-US"/>
              </w:rPr>
              <w:t>S6 PXRD of the dicarboxamides</w:t>
            </w:r>
            <w:r w:rsidR="00A23983">
              <w:rPr>
                <w:noProof/>
                <w:webHidden/>
              </w:rPr>
              <w:tab/>
            </w:r>
            <w:r w:rsidR="00A23983">
              <w:rPr>
                <w:noProof/>
                <w:webHidden/>
              </w:rPr>
              <w:fldChar w:fldCharType="begin"/>
            </w:r>
            <w:r w:rsidR="00A23983">
              <w:rPr>
                <w:noProof/>
                <w:webHidden/>
              </w:rPr>
              <w:instrText xml:space="preserve"> PAGEREF _Toc173520491 \h </w:instrText>
            </w:r>
            <w:r w:rsidR="00A23983">
              <w:rPr>
                <w:noProof/>
                <w:webHidden/>
              </w:rPr>
            </w:r>
            <w:r w:rsidR="00A23983">
              <w:rPr>
                <w:noProof/>
                <w:webHidden/>
              </w:rPr>
              <w:fldChar w:fldCharType="separate"/>
            </w:r>
            <w:r w:rsidR="00A23983">
              <w:rPr>
                <w:noProof/>
                <w:webHidden/>
              </w:rPr>
              <w:t>9</w:t>
            </w:r>
            <w:r w:rsidR="00A23983">
              <w:rPr>
                <w:noProof/>
                <w:webHidden/>
              </w:rPr>
              <w:fldChar w:fldCharType="end"/>
            </w:r>
          </w:hyperlink>
        </w:p>
        <w:p w14:paraId="0C64AB42" w14:textId="7C3655F7"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92" w:history="1">
            <w:r w:rsidR="00A23983" w:rsidRPr="004C7494">
              <w:rPr>
                <w:rStyle w:val="Hyperlink"/>
                <w:noProof/>
                <w:lang w:val="en-US"/>
              </w:rPr>
              <w:t>S7 2D Hirshfeld plots of the dicarboxamides</w:t>
            </w:r>
            <w:r w:rsidR="00A23983">
              <w:rPr>
                <w:noProof/>
                <w:webHidden/>
              </w:rPr>
              <w:tab/>
            </w:r>
            <w:r w:rsidR="00A23983">
              <w:rPr>
                <w:noProof/>
                <w:webHidden/>
              </w:rPr>
              <w:fldChar w:fldCharType="begin"/>
            </w:r>
            <w:r w:rsidR="00A23983">
              <w:rPr>
                <w:noProof/>
                <w:webHidden/>
              </w:rPr>
              <w:instrText xml:space="preserve"> PAGEREF _Toc173520492 \h </w:instrText>
            </w:r>
            <w:r w:rsidR="00A23983">
              <w:rPr>
                <w:noProof/>
                <w:webHidden/>
              </w:rPr>
            </w:r>
            <w:r w:rsidR="00A23983">
              <w:rPr>
                <w:noProof/>
                <w:webHidden/>
              </w:rPr>
              <w:fldChar w:fldCharType="separate"/>
            </w:r>
            <w:r w:rsidR="00A23983">
              <w:rPr>
                <w:noProof/>
                <w:webHidden/>
              </w:rPr>
              <w:t>11</w:t>
            </w:r>
            <w:r w:rsidR="00A23983">
              <w:rPr>
                <w:noProof/>
                <w:webHidden/>
              </w:rPr>
              <w:fldChar w:fldCharType="end"/>
            </w:r>
          </w:hyperlink>
        </w:p>
        <w:p w14:paraId="0D0ABA80" w14:textId="48CA91DD" w:rsidR="00A23983" w:rsidRDefault="00000000">
          <w:pPr>
            <w:pStyle w:val="Verzeichnis1"/>
            <w:tabs>
              <w:tab w:val="right" w:leader="dot" w:pos="9628"/>
            </w:tabs>
            <w:rPr>
              <w:rFonts w:eastAsiaTheme="minorEastAsia"/>
              <w:noProof/>
              <w:kern w:val="0"/>
              <w:sz w:val="22"/>
              <w:szCs w:val="22"/>
              <w:lang w:eastAsia="de-DE"/>
              <w14:ligatures w14:val="none"/>
            </w:rPr>
          </w:pPr>
          <w:hyperlink w:anchor="_Toc173520493" w:history="1">
            <w:r w:rsidR="00A23983" w:rsidRPr="004C7494">
              <w:rPr>
                <w:rStyle w:val="Hyperlink"/>
                <w:noProof/>
              </w:rPr>
              <w:t>References</w:t>
            </w:r>
            <w:r w:rsidR="00A23983">
              <w:rPr>
                <w:noProof/>
                <w:webHidden/>
              </w:rPr>
              <w:tab/>
            </w:r>
            <w:r w:rsidR="00A23983">
              <w:rPr>
                <w:noProof/>
                <w:webHidden/>
              </w:rPr>
              <w:fldChar w:fldCharType="begin"/>
            </w:r>
            <w:r w:rsidR="00A23983">
              <w:rPr>
                <w:noProof/>
                <w:webHidden/>
              </w:rPr>
              <w:instrText xml:space="preserve"> PAGEREF _Toc173520493 \h </w:instrText>
            </w:r>
            <w:r w:rsidR="00A23983">
              <w:rPr>
                <w:noProof/>
                <w:webHidden/>
              </w:rPr>
            </w:r>
            <w:r w:rsidR="00A23983">
              <w:rPr>
                <w:noProof/>
                <w:webHidden/>
              </w:rPr>
              <w:fldChar w:fldCharType="separate"/>
            </w:r>
            <w:r w:rsidR="00A23983">
              <w:rPr>
                <w:noProof/>
                <w:webHidden/>
              </w:rPr>
              <w:t>19</w:t>
            </w:r>
            <w:r w:rsidR="00A23983">
              <w:rPr>
                <w:noProof/>
                <w:webHidden/>
              </w:rPr>
              <w:fldChar w:fldCharType="end"/>
            </w:r>
          </w:hyperlink>
        </w:p>
        <w:p w14:paraId="22378CAE" w14:textId="6FA18AD4" w:rsidR="00BA287F" w:rsidRPr="00BF3524" w:rsidRDefault="00BA287F" w:rsidP="00DA5A7D">
          <w:pPr>
            <w:jc w:val="both"/>
            <w:rPr>
              <w:rFonts w:ascii="Palatino Linotype" w:hAnsi="Palatino Linotype"/>
            </w:rPr>
          </w:pPr>
          <w:r w:rsidRPr="00BF3524">
            <w:rPr>
              <w:rFonts w:ascii="Palatino Linotype" w:hAnsi="Palatino Linotype"/>
              <w:b/>
              <w:bCs/>
            </w:rPr>
            <w:fldChar w:fldCharType="end"/>
          </w:r>
        </w:p>
      </w:sdtContent>
    </w:sdt>
    <w:p w14:paraId="3E832CB6" w14:textId="77777777" w:rsidR="001C0353" w:rsidRDefault="001C0353" w:rsidP="00DA5A7D">
      <w:pPr>
        <w:pStyle w:val="berschrift1"/>
        <w:jc w:val="both"/>
        <w:rPr>
          <w:lang w:val="en-US"/>
        </w:rPr>
      </w:pPr>
    </w:p>
    <w:p w14:paraId="09127B33" w14:textId="77777777" w:rsidR="001C0353" w:rsidRDefault="001C0353" w:rsidP="00DA5A7D">
      <w:pPr>
        <w:pStyle w:val="berschrift1"/>
        <w:jc w:val="both"/>
        <w:rPr>
          <w:lang w:val="en-US"/>
        </w:rPr>
      </w:pPr>
    </w:p>
    <w:p w14:paraId="18FACF59" w14:textId="77777777" w:rsidR="001C0353" w:rsidRDefault="001C0353" w:rsidP="00DA5A7D">
      <w:pPr>
        <w:jc w:val="both"/>
        <w:rPr>
          <w:lang w:val="en-US"/>
        </w:rPr>
      </w:pPr>
    </w:p>
    <w:p w14:paraId="1ECC615F" w14:textId="77777777" w:rsidR="001C0353" w:rsidRDefault="001C0353" w:rsidP="00DA5A7D">
      <w:pPr>
        <w:jc w:val="both"/>
        <w:rPr>
          <w:lang w:val="en-US"/>
        </w:rPr>
      </w:pPr>
    </w:p>
    <w:p w14:paraId="338153B1" w14:textId="77777777" w:rsidR="001C0353" w:rsidRPr="001C0353" w:rsidRDefault="001C0353" w:rsidP="00DA5A7D">
      <w:pPr>
        <w:jc w:val="both"/>
        <w:rPr>
          <w:lang w:val="en-US"/>
        </w:rPr>
      </w:pPr>
    </w:p>
    <w:p w14:paraId="27601011" w14:textId="3848AA77" w:rsidR="00EA0DA8" w:rsidRDefault="00EA0DA8">
      <w:pPr>
        <w:spacing w:after="0" w:line="240" w:lineRule="auto"/>
        <w:rPr>
          <w:rFonts w:ascii="Palatino Linotype" w:eastAsiaTheme="majorEastAsia" w:hAnsi="Palatino Linotype" w:cstheme="majorBidi"/>
          <w:b/>
          <w:color w:val="000000" w:themeColor="text1"/>
          <w:szCs w:val="40"/>
          <w:lang w:val="en-US"/>
        </w:rPr>
      </w:pPr>
      <w:r>
        <w:rPr>
          <w:lang w:val="en-US"/>
        </w:rPr>
        <w:br w:type="page"/>
      </w:r>
    </w:p>
    <w:p w14:paraId="56C06AC6" w14:textId="77777777" w:rsidR="001C0353" w:rsidRDefault="001C0353" w:rsidP="00DA5A7D">
      <w:pPr>
        <w:pStyle w:val="berschrift1"/>
        <w:jc w:val="both"/>
        <w:rPr>
          <w:lang w:val="en-US"/>
        </w:rPr>
      </w:pPr>
    </w:p>
    <w:p w14:paraId="481CB5A5" w14:textId="11A5F977" w:rsidR="00BA287F" w:rsidRDefault="00BA287F" w:rsidP="00DA5A7D">
      <w:pPr>
        <w:pStyle w:val="berschrift1"/>
        <w:jc w:val="both"/>
        <w:rPr>
          <w:lang w:val="en-US"/>
        </w:rPr>
      </w:pPr>
      <w:bookmarkStart w:id="0" w:name="_Toc173520486"/>
      <w:r>
        <w:rPr>
          <w:lang w:val="en-US"/>
        </w:rPr>
        <w:t xml:space="preserve">S1 </w:t>
      </w:r>
      <w:r w:rsidRPr="00B6187C">
        <w:rPr>
          <w:lang w:val="en-US"/>
        </w:rPr>
        <w:t>Chemicals used</w:t>
      </w:r>
      <w:bookmarkEnd w:id="0"/>
    </w:p>
    <w:p w14:paraId="10715665" w14:textId="01B6BAB5" w:rsidR="00BA287F" w:rsidRPr="00A0778A" w:rsidRDefault="00BA287F" w:rsidP="00DA5A7D">
      <w:pPr>
        <w:jc w:val="both"/>
        <w:rPr>
          <w:lang w:val="en-US"/>
        </w:rPr>
      </w:pPr>
    </w:p>
    <w:p w14:paraId="5AFCACDF" w14:textId="51653C37" w:rsidR="00DA5A7D" w:rsidRDefault="00DA5A7D" w:rsidP="00DA5A7D">
      <w:pPr>
        <w:pStyle w:val="MDPI41tablecaption"/>
        <w:ind w:hanging="2518"/>
      </w:pPr>
      <w:r w:rsidRPr="00DA5A7D">
        <w:rPr>
          <w:b/>
          <w:bCs/>
        </w:rPr>
        <w:t>Table S</w:t>
      </w:r>
      <w:r w:rsidRPr="00DA5A7D">
        <w:rPr>
          <w:b/>
          <w:bCs/>
        </w:rPr>
        <w:fldChar w:fldCharType="begin"/>
      </w:r>
      <w:r w:rsidRPr="00DA5A7D">
        <w:rPr>
          <w:b/>
          <w:bCs/>
        </w:rPr>
        <w:instrText xml:space="preserve"> SEQ Table \* ARABIC </w:instrText>
      </w:r>
      <w:r w:rsidRPr="00DA5A7D">
        <w:rPr>
          <w:b/>
          <w:bCs/>
        </w:rPr>
        <w:fldChar w:fldCharType="separate"/>
      </w:r>
      <w:r w:rsidR="006217AE">
        <w:rPr>
          <w:b/>
          <w:bCs/>
          <w:noProof/>
        </w:rPr>
        <w:t>1</w:t>
      </w:r>
      <w:r w:rsidRPr="00DA5A7D">
        <w:rPr>
          <w:b/>
          <w:bCs/>
        </w:rPr>
        <w:fldChar w:fldCharType="end"/>
      </w:r>
      <w:r>
        <w:t xml:space="preserve">. </w:t>
      </w:r>
      <w:r w:rsidRPr="0008765C">
        <w:t>Overview of chemicals used.</w:t>
      </w:r>
    </w:p>
    <w:tbl>
      <w:tblPr>
        <w:tblStyle w:val="Tabellenraster"/>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103"/>
        <w:gridCol w:w="587"/>
        <w:gridCol w:w="2351"/>
        <w:gridCol w:w="38"/>
        <w:gridCol w:w="2983"/>
        <w:gridCol w:w="10"/>
      </w:tblGrid>
      <w:tr w:rsidR="00BA287F" w:rsidRPr="00B6187C" w14:paraId="331F3C84" w14:textId="77777777" w:rsidTr="004738E6">
        <w:trPr>
          <w:gridBefore w:val="1"/>
          <w:gridAfter w:val="1"/>
          <w:wBefore w:w="108" w:type="dxa"/>
          <w:wAfter w:w="10" w:type="dxa"/>
        </w:trPr>
        <w:tc>
          <w:tcPr>
            <w:tcW w:w="3690" w:type="dxa"/>
            <w:gridSpan w:val="2"/>
            <w:tcBorders>
              <w:top w:val="single" w:sz="4" w:space="0" w:color="auto"/>
              <w:bottom w:val="single" w:sz="4" w:space="0" w:color="auto"/>
            </w:tcBorders>
          </w:tcPr>
          <w:p w14:paraId="670C1B95" w14:textId="77777777" w:rsidR="00BA287F" w:rsidRPr="00B6187C" w:rsidRDefault="00BA287F" w:rsidP="00DA5A7D">
            <w:pPr>
              <w:pStyle w:val="MDPI42tablebody"/>
              <w:jc w:val="both"/>
            </w:pPr>
            <w:bookmarkStart w:id="1" w:name="_Hlk149854722"/>
            <w:r w:rsidRPr="00B6187C">
              <w:t>Chemical</w:t>
            </w:r>
          </w:p>
        </w:tc>
        <w:tc>
          <w:tcPr>
            <w:tcW w:w="2351" w:type="dxa"/>
            <w:tcBorders>
              <w:top w:val="single" w:sz="4" w:space="0" w:color="auto"/>
              <w:bottom w:val="single" w:sz="4" w:space="0" w:color="auto"/>
            </w:tcBorders>
          </w:tcPr>
          <w:p w14:paraId="568B1A7D" w14:textId="77777777" w:rsidR="00BA287F" w:rsidRPr="00B6187C" w:rsidRDefault="00BA287F" w:rsidP="00DA5A7D">
            <w:pPr>
              <w:pStyle w:val="MDPI42tablebody"/>
              <w:jc w:val="both"/>
            </w:pPr>
            <w:r w:rsidRPr="00B6187C">
              <w:t>Purity [%]</w:t>
            </w:r>
          </w:p>
        </w:tc>
        <w:tc>
          <w:tcPr>
            <w:tcW w:w="3021" w:type="dxa"/>
            <w:gridSpan w:val="2"/>
            <w:tcBorders>
              <w:top w:val="single" w:sz="4" w:space="0" w:color="auto"/>
              <w:bottom w:val="single" w:sz="4" w:space="0" w:color="auto"/>
            </w:tcBorders>
          </w:tcPr>
          <w:p w14:paraId="318414D0" w14:textId="77777777" w:rsidR="00BA287F" w:rsidRPr="00B6187C" w:rsidRDefault="00BA287F" w:rsidP="00DA5A7D">
            <w:pPr>
              <w:pStyle w:val="MDPI42tablebody"/>
              <w:jc w:val="both"/>
            </w:pPr>
            <w:r w:rsidRPr="00B6187C">
              <w:t>Supplier</w:t>
            </w:r>
          </w:p>
        </w:tc>
      </w:tr>
      <w:tr w:rsidR="00BA287F" w:rsidRPr="00B6187C" w14:paraId="07B6F953" w14:textId="77777777" w:rsidTr="004738E6">
        <w:trPr>
          <w:gridBefore w:val="1"/>
          <w:gridAfter w:val="1"/>
          <w:wBefore w:w="108" w:type="dxa"/>
          <w:wAfter w:w="10" w:type="dxa"/>
        </w:trPr>
        <w:tc>
          <w:tcPr>
            <w:tcW w:w="3690" w:type="dxa"/>
            <w:gridSpan w:val="2"/>
            <w:tcBorders>
              <w:top w:val="single" w:sz="4" w:space="0" w:color="auto"/>
              <w:bottom w:val="nil"/>
            </w:tcBorders>
          </w:tcPr>
          <w:p w14:paraId="50615C55" w14:textId="72BFE009" w:rsidR="00BA287F" w:rsidRPr="00B6187C" w:rsidRDefault="00BA287F" w:rsidP="00DA5A7D">
            <w:pPr>
              <w:pStyle w:val="MDPI42tablebody"/>
              <w:jc w:val="both"/>
            </w:pPr>
            <w:r w:rsidRPr="00B6187C">
              <w:t>2,5-</w:t>
            </w:r>
            <w:r w:rsidR="00265525">
              <w:t>f</w:t>
            </w:r>
            <w:r w:rsidR="00265525" w:rsidRPr="00B6187C">
              <w:t>urandicarboxylic</w:t>
            </w:r>
            <w:r w:rsidRPr="00B6187C">
              <w:t xml:space="preserve"> acid</w:t>
            </w:r>
          </w:p>
        </w:tc>
        <w:tc>
          <w:tcPr>
            <w:tcW w:w="2351" w:type="dxa"/>
            <w:tcBorders>
              <w:top w:val="single" w:sz="4" w:space="0" w:color="auto"/>
              <w:bottom w:val="nil"/>
            </w:tcBorders>
          </w:tcPr>
          <w:p w14:paraId="4220148D" w14:textId="77777777" w:rsidR="00BA287F" w:rsidRPr="00B6187C" w:rsidRDefault="00BA287F" w:rsidP="00DA5A7D">
            <w:pPr>
              <w:pStyle w:val="MDPI42tablebody"/>
              <w:jc w:val="both"/>
            </w:pPr>
            <w:r w:rsidRPr="00B6187C">
              <w:t>97</w:t>
            </w:r>
          </w:p>
        </w:tc>
        <w:tc>
          <w:tcPr>
            <w:tcW w:w="3021" w:type="dxa"/>
            <w:gridSpan w:val="2"/>
            <w:tcBorders>
              <w:top w:val="single" w:sz="4" w:space="0" w:color="auto"/>
              <w:bottom w:val="nil"/>
            </w:tcBorders>
          </w:tcPr>
          <w:p w14:paraId="63C13FBC" w14:textId="77777777" w:rsidR="00BA287F" w:rsidRPr="00B6187C" w:rsidRDefault="00BA287F" w:rsidP="00DA5A7D">
            <w:pPr>
              <w:pStyle w:val="MDPI42tablebody"/>
              <w:jc w:val="both"/>
            </w:pPr>
            <w:r w:rsidRPr="00B6187C">
              <w:t>Sigma-Aldrich</w:t>
            </w:r>
          </w:p>
        </w:tc>
      </w:tr>
      <w:tr w:rsidR="00BA287F" w:rsidRPr="00B6187C" w14:paraId="78A21FF7" w14:textId="77777777" w:rsidTr="004738E6">
        <w:trPr>
          <w:gridBefore w:val="1"/>
          <w:gridAfter w:val="1"/>
          <w:wBefore w:w="108" w:type="dxa"/>
          <w:wAfter w:w="10" w:type="dxa"/>
        </w:trPr>
        <w:tc>
          <w:tcPr>
            <w:tcW w:w="3690" w:type="dxa"/>
            <w:gridSpan w:val="2"/>
            <w:tcBorders>
              <w:bottom w:val="nil"/>
            </w:tcBorders>
          </w:tcPr>
          <w:p w14:paraId="43F9F246" w14:textId="3239A0FD" w:rsidR="00BA287F" w:rsidRPr="00B6187C" w:rsidRDefault="00BA287F" w:rsidP="00DA5A7D">
            <w:pPr>
              <w:pStyle w:val="MDPI42tablebody"/>
              <w:jc w:val="both"/>
            </w:pPr>
            <w:r w:rsidRPr="00B6187C">
              <w:t>3,5-</w:t>
            </w:r>
            <w:r w:rsidR="009267F2">
              <w:t>p</w:t>
            </w:r>
            <w:r w:rsidRPr="00B6187C">
              <w:t>yridinedicarboxylic acid</w:t>
            </w:r>
          </w:p>
        </w:tc>
        <w:tc>
          <w:tcPr>
            <w:tcW w:w="2351" w:type="dxa"/>
            <w:tcBorders>
              <w:bottom w:val="nil"/>
            </w:tcBorders>
          </w:tcPr>
          <w:p w14:paraId="66D03DE5" w14:textId="77777777" w:rsidR="00BA287F" w:rsidRPr="00B6187C" w:rsidRDefault="00BA287F" w:rsidP="00DA5A7D">
            <w:pPr>
              <w:pStyle w:val="MDPI42tablebody"/>
              <w:jc w:val="both"/>
            </w:pPr>
            <w:r w:rsidRPr="00B6187C">
              <w:t>&gt;98,0</w:t>
            </w:r>
          </w:p>
        </w:tc>
        <w:tc>
          <w:tcPr>
            <w:tcW w:w="3021" w:type="dxa"/>
            <w:gridSpan w:val="2"/>
            <w:tcBorders>
              <w:bottom w:val="nil"/>
            </w:tcBorders>
          </w:tcPr>
          <w:p w14:paraId="5DE36B8E" w14:textId="77777777" w:rsidR="00BA287F" w:rsidRPr="00B6187C" w:rsidRDefault="00BA287F" w:rsidP="00DA5A7D">
            <w:pPr>
              <w:pStyle w:val="MDPI42tablebody"/>
              <w:jc w:val="both"/>
            </w:pPr>
            <w:r w:rsidRPr="00B6187C">
              <w:t>TCL</w:t>
            </w:r>
          </w:p>
        </w:tc>
      </w:tr>
      <w:tr w:rsidR="00BA287F" w:rsidRPr="00B6187C" w14:paraId="1BADFADF" w14:textId="77777777" w:rsidTr="004738E6">
        <w:trPr>
          <w:gridBefore w:val="1"/>
          <w:gridAfter w:val="1"/>
          <w:wBefore w:w="108" w:type="dxa"/>
          <w:wAfter w:w="10" w:type="dxa"/>
        </w:trPr>
        <w:tc>
          <w:tcPr>
            <w:tcW w:w="3690" w:type="dxa"/>
            <w:gridSpan w:val="2"/>
            <w:tcBorders>
              <w:top w:val="nil"/>
              <w:bottom w:val="nil"/>
            </w:tcBorders>
          </w:tcPr>
          <w:p w14:paraId="7EB150D2" w14:textId="5EE57A30" w:rsidR="00BA287F" w:rsidRPr="00B6187C" w:rsidRDefault="00BA287F" w:rsidP="00DA5A7D">
            <w:pPr>
              <w:pStyle w:val="MDPI42tablebody"/>
              <w:jc w:val="both"/>
            </w:pPr>
            <w:r w:rsidRPr="00B6187C">
              <w:t>2,5-</w:t>
            </w:r>
            <w:r w:rsidR="009267F2">
              <w:t>t</w:t>
            </w:r>
            <w:r w:rsidRPr="00B6187C">
              <w:t>hiophenedicarboxylic acid</w:t>
            </w:r>
          </w:p>
        </w:tc>
        <w:tc>
          <w:tcPr>
            <w:tcW w:w="2351" w:type="dxa"/>
            <w:tcBorders>
              <w:top w:val="nil"/>
              <w:bottom w:val="nil"/>
            </w:tcBorders>
          </w:tcPr>
          <w:p w14:paraId="73767F7F" w14:textId="77777777" w:rsidR="00BA287F" w:rsidRPr="00B6187C" w:rsidRDefault="00BA287F" w:rsidP="00DA5A7D">
            <w:pPr>
              <w:pStyle w:val="MDPI42tablebody"/>
              <w:jc w:val="both"/>
            </w:pPr>
            <w:r w:rsidRPr="00B6187C">
              <w:t>99,23</w:t>
            </w:r>
          </w:p>
        </w:tc>
        <w:tc>
          <w:tcPr>
            <w:tcW w:w="3021" w:type="dxa"/>
            <w:gridSpan w:val="2"/>
            <w:tcBorders>
              <w:top w:val="nil"/>
              <w:bottom w:val="nil"/>
            </w:tcBorders>
          </w:tcPr>
          <w:p w14:paraId="24062B0B" w14:textId="77777777" w:rsidR="00BA287F" w:rsidRPr="00B6187C" w:rsidRDefault="00BA287F" w:rsidP="00DA5A7D">
            <w:pPr>
              <w:pStyle w:val="MDPI42tablebody"/>
              <w:jc w:val="both"/>
            </w:pPr>
            <w:r w:rsidRPr="00B6187C">
              <w:t xml:space="preserve">BLD </w:t>
            </w:r>
            <w:proofErr w:type="spellStart"/>
            <w:r w:rsidRPr="00B6187C">
              <w:t>Pharmatech</w:t>
            </w:r>
            <w:proofErr w:type="spellEnd"/>
            <w:r w:rsidRPr="00B6187C">
              <w:t xml:space="preserve"> </w:t>
            </w:r>
            <w:proofErr w:type="spellStart"/>
            <w:r w:rsidRPr="00B6187C">
              <w:t>Ldt</w:t>
            </w:r>
            <w:proofErr w:type="spellEnd"/>
            <w:r w:rsidRPr="00B6187C">
              <w:t>.</w:t>
            </w:r>
          </w:p>
        </w:tc>
      </w:tr>
      <w:tr w:rsidR="00BA287F" w:rsidRPr="00B6187C" w14:paraId="3012A42A" w14:textId="77777777" w:rsidTr="004738E6">
        <w:trPr>
          <w:gridBefore w:val="1"/>
          <w:gridAfter w:val="1"/>
          <w:wBefore w:w="108" w:type="dxa"/>
          <w:wAfter w:w="10" w:type="dxa"/>
        </w:trPr>
        <w:tc>
          <w:tcPr>
            <w:tcW w:w="3690" w:type="dxa"/>
            <w:gridSpan w:val="2"/>
            <w:tcBorders>
              <w:top w:val="nil"/>
              <w:bottom w:val="nil"/>
            </w:tcBorders>
          </w:tcPr>
          <w:p w14:paraId="7C7E077D" w14:textId="77777777" w:rsidR="00BA287F" w:rsidRPr="00B6187C" w:rsidRDefault="00BA287F" w:rsidP="00DA5A7D">
            <w:pPr>
              <w:pStyle w:val="MDPI42tablebody"/>
              <w:jc w:val="both"/>
            </w:pPr>
            <w:r w:rsidRPr="00B6187C">
              <w:t>Ammonia solution 25%</w:t>
            </w:r>
          </w:p>
        </w:tc>
        <w:tc>
          <w:tcPr>
            <w:tcW w:w="2351" w:type="dxa"/>
            <w:tcBorders>
              <w:top w:val="nil"/>
              <w:bottom w:val="nil"/>
            </w:tcBorders>
          </w:tcPr>
          <w:p w14:paraId="09F23562" w14:textId="77777777" w:rsidR="00BA287F" w:rsidRPr="00B6187C" w:rsidRDefault="00BA287F" w:rsidP="00DA5A7D">
            <w:pPr>
              <w:pStyle w:val="MDPI42tablebody"/>
              <w:jc w:val="both"/>
            </w:pPr>
            <w:r w:rsidRPr="00B6187C">
              <w:t>25</w:t>
            </w:r>
          </w:p>
        </w:tc>
        <w:tc>
          <w:tcPr>
            <w:tcW w:w="3021" w:type="dxa"/>
            <w:gridSpan w:val="2"/>
            <w:tcBorders>
              <w:top w:val="nil"/>
              <w:bottom w:val="nil"/>
            </w:tcBorders>
          </w:tcPr>
          <w:p w14:paraId="2BF6A487" w14:textId="77777777" w:rsidR="00BA287F" w:rsidRPr="00B6187C" w:rsidRDefault="00BA287F" w:rsidP="00DA5A7D">
            <w:pPr>
              <w:pStyle w:val="MDPI42tablebody"/>
              <w:jc w:val="both"/>
            </w:pPr>
            <w:r w:rsidRPr="00B6187C">
              <w:t>Merck</w:t>
            </w:r>
          </w:p>
        </w:tc>
      </w:tr>
      <w:tr w:rsidR="00BA287F" w:rsidRPr="00B6187C" w14:paraId="7D2E1CF5" w14:textId="77777777" w:rsidTr="004738E6">
        <w:trPr>
          <w:gridBefore w:val="1"/>
          <w:gridAfter w:val="1"/>
          <w:wBefore w:w="108" w:type="dxa"/>
          <w:wAfter w:w="10" w:type="dxa"/>
        </w:trPr>
        <w:tc>
          <w:tcPr>
            <w:tcW w:w="3690" w:type="dxa"/>
            <w:gridSpan w:val="2"/>
            <w:tcBorders>
              <w:top w:val="nil"/>
              <w:bottom w:val="nil"/>
            </w:tcBorders>
          </w:tcPr>
          <w:p w14:paraId="56309FEB" w14:textId="77777777" w:rsidR="00BA287F" w:rsidRPr="00B6187C" w:rsidRDefault="00BA287F" w:rsidP="00DA5A7D">
            <w:pPr>
              <w:pStyle w:val="MDPI42tablebody"/>
              <w:jc w:val="both"/>
              <w:rPr>
                <w:lang w:val="de-DE"/>
              </w:rPr>
            </w:pPr>
            <w:proofErr w:type="spellStart"/>
            <w:r w:rsidRPr="00B6187C">
              <w:rPr>
                <w:lang w:val="de-DE"/>
              </w:rPr>
              <w:t>Deionized</w:t>
            </w:r>
            <w:proofErr w:type="spellEnd"/>
            <w:r w:rsidRPr="00B6187C">
              <w:rPr>
                <w:lang w:val="de-DE"/>
              </w:rPr>
              <w:t xml:space="preserve"> ultrapure </w:t>
            </w:r>
            <w:proofErr w:type="spellStart"/>
            <w:r w:rsidRPr="00B6187C">
              <w:rPr>
                <w:lang w:val="de-DE"/>
              </w:rPr>
              <w:t>water</w:t>
            </w:r>
            <w:proofErr w:type="spellEnd"/>
          </w:p>
        </w:tc>
        <w:tc>
          <w:tcPr>
            <w:tcW w:w="2351" w:type="dxa"/>
            <w:tcBorders>
              <w:top w:val="nil"/>
              <w:bottom w:val="nil"/>
            </w:tcBorders>
          </w:tcPr>
          <w:p w14:paraId="2273F136" w14:textId="77777777" w:rsidR="00BA287F" w:rsidRPr="00B6187C" w:rsidRDefault="00BA287F" w:rsidP="00DA5A7D">
            <w:pPr>
              <w:pStyle w:val="MDPI42tablebody"/>
              <w:jc w:val="both"/>
            </w:pPr>
            <w:r w:rsidRPr="00B6187C">
              <w:t>-</w:t>
            </w:r>
          </w:p>
        </w:tc>
        <w:tc>
          <w:tcPr>
            <w:tcW w:w="3021" w:type="dxa"/>
            <w:gridSpan w:val="2"/>
            <w:tcBorders>
              <w:top w:val="nil"/>
              <w:bottom w:val="nil"/>
            </w:tcBorders>
          </w:tcPr>
          <w:p w14:paraId="54F95B3D" w14:textId="77777777" w:rsidR="00BA287F" w:rsidRPr="00B6187C" w:rsidRDefault="00BA287F" w:rsidP="00DA5A7D">
            <w:pPr>
              <w:pStyle w:val="MDPI42tablebody"/>
              <w:jc w:val="both"/>
            </w:pPr>
            <w:proofErr w:type="spellStart"/>
            <w:r w:rsidRPr="00B6187C">
              <w:t>Milipore</w:t>
            </w:r>
            <w:proofErr w:type="spellEnd"/>
          </w:p>
        </w:tc>
      </w:tr>
      <w:tr w:rsidR="00BA287F" w:rsidRPr="00B6187C" w14:paraId="6C44670E" w14:textId="77777777" w:rsidTr="004738E6">
        <w:trPr>
          <w:gridBefore w:val="1"/>
          <w:gridAfter w:val="1"/>
          <w:wBefore w:w="108" w:type="dxa"/>
          <w:wAfter w:w="10" w:type="dxa"/>
        </w:trPr>
        <w:tc>
          <w:tcPr>
            <w:tcW w:w="3690" w:type="dxa"/>
            <w:gridSpan w:val="2"/>
            <w:tcBorders>
              <w:top w:val="nil"/>
              <w:bottom w:val="nil"/>
            </w:tcBorders>
          </w:tcPr>
          <w:p w14:paraId="6D19CF1F" w14:textId="77777777" w:rsidR="00BA287F" w:rsidRPr="00B6187C" w:rsidRDefault="00BA287F" w:rsidP="00DA5A7D">
            <w:pPr>
              <w:pStyle w:val="MDPI42tablebody"/>
              <w:jc w:val="both"/>
            </w:pPr>
            <w:r w:rsidRPr="00B6187C">
              <w:t>Dimethyl sulfoxide-d6</w:t>
            </w:r>
          </w:p>
        </w:tc>
        <w:tc>
          <w:tcPr>
            <w:tcW w:w="2351" w:type="dxa"/>
            <w:tcBorders>
              <w:top w:val="nil"/>
              <w:bottom w:val="nil"/>
            </w:tcBorders>
          </w:tcPr>
          <w:p w14:paraId="122BDCAA" w14:textId="77777777" w:rsidR="00BA287F" w:rsidRPr="00B6187C" w:rsidRDefault="00BA287F" w:rsidP="00DA5A7D">
            <w:pPr>
              <w:pStyle w:val="MDPI42tablebody"/>
              <w:jc w:val="both"/>
            </w:pPr>
            <w:r w:rsidRPr="00B6187C">
              <w:t>99,9</w:t>
            </w:r>
          </w:p>
        </w:tc>
        <w:tc>
          <w:tcPr>
            <w:tcW w:w="3021" w:type="dxa"/>
            <w:gridSpan w:val="2"/>
            <w:tcBorders>
              <w:top w:val="nil"/>
              <w:bottom w:val="nil"/>
            </w:tcBorders>
          </w:tcPr>
          <w:p w14:paraId="37BD17BC" w14:textId="77777777" w:rsidR="00BA287F" w:rsidRPr="00B6187C" w:rsidRDefault="00BA287F" w:rsidP="00DA5A7D">
            <w:pPr>
              <w:pStyle w:val="MDPI42tablebody"/>
              <w:jc w:val="both"/>
            </w:pPr>
            <w:r w:rsidRPr="00B6187C">
              <w:t>Sigma-Aldrich</w:t>
            </w:r>
          </w:p>
        </w:tc>
      </w:tr>
      <w:tr w:rsidR="00BA287F" w:rsidRPr="00B6187C" w14:paraId="7F059150" w14:textId="77777777" w:rsidTr="004738E6">
        <w:trPr>
          <w:gridBefore w:val="1"/>
          <w:gridAfter w:val="1"/>
          <w:wBefore w:w="108" w:type="dxa"/>
          <w:wAfter w:w="10" w:type="dxa"/>
        </w:trPr>
        <w:tc>
          <w:tcPr>
            <w:tcW w:w="3690" w:type="dxa"/>
            <w:gridSpan w:val="2"/>
            <w:tcBorders>
              <w:top w:val="nil"/>
            </w:tcBorders>
          </w:tcPr>
          <w:p w14:paraId="1732632C" w14:textId="77777777" w:rsidR="00BA287F" w:rsidRPr="00B6187C" w:rsidRDefault="00BA287F" w:rsidP="00DA5A7D">
            <w:pPr>
              <w:pStyle w:val="MDPI42tablebody"/>
              <w:jc w:val="both"/>
            </w:pPr>
            <w:r w:rsidRPr="00B6187C">
              <w:t>Ethanol</w:t>
            </w:r>
          </w:p>
        </w:tc>
        <w:tc>
          <w:tcPr>
            <w:tcW w:w="2351" w:type="dxa"/>
            <w:tcBorders>
              <w:top w:val="nil"/>
            </w:tcBorders>
          </w:tcPr>
          <w:p w14:paraId="031355CC" w14:textId="77777777" w:rsidR="00BA287F" w:rsidRPr="00B6187C" w:rsidRDefault="00BA287F" w:rsidP="00DA5A7D">
            <w:pPr>
              <w:pStyle w:val="MDPI42tablebody"/>
              <w:jc w:val="both"/>
            </w:pPr>
            <w:r w:rsidRPr="00B6187C">
              <w:t>≥99,9</w:t>
            </w:r>
          </w:p>
        </w:tc>
        <w:tc>
          <w:tcPr>
            <w:tcW w:w="3021" w:type="dxa"/>
            <w:gridSpan w:val="2"/>
            <w:tcBorders>
              <w:top w:val="nil"/>
            </w:tcBorders>
          </w:tcPr>
          <w:p w14:paraId="17CF192D" w14:textId="77777777" w:rsidR="00BA287F" w:rsidRPr="00B6187C" w:rsidRDefault="00BA287F" w:rsidP="00DA5A7D">
            <w:pPr>
              <w:pStyle w:val="MDPI42tablebody"/>
              <w:jc w:val="both"/>
            </w:pPr>
            <w:proofErr w:type="spellStart"/>
            <w:r w:rsidRPr="00B6187C">
              <w:t>ChemSolute</w:t>
            </w:r>
            <w:proofErr w:type="spellEnd"/>
          </w:p>
        </w:tc>
      </w:tr>
      <w:tr w:rsidR="00BA287F" w:rsidRPr="00B6187C" w14:paraId="1BB6A5C3" w14:textId="77777777" w:rsidTr="004738E6">
        <w:tc>
          <w:tcPr>
            <w:tcW w:w="3211" w:type="dxa"/>
            <w:gridSpan w:val="2"/>
          </w:tcPr>
          <w:p w14:paraId="13A4A339" w14:textId="0807BFBE" w:rsidR="00BA287F" w:rsidRPr="00B6187C" w:rsidRDefault="00BA287F" w:rsidP="00DA5A7D">
            <w:pPr>
              <w:pStyle w:val="MDPI42tablebody"/>
              <w:jc w:val="both"/>
            </w:pPr>
            <w:r w:rsidRPr="00B6187C">
              <w:t xml:space="preserve"> Methanol</w:t>
            </w:r>
          </w:p>
        </w:tc>
        <w:tc>
          <w:tcPr>
            <w:tcW w:w="2976" w:type="dxa"/>
            <w:gridSpan w:val="3"/>
          </w:tcPr>
          <w:p w14:paraId="2E16909C" w14:textId="4C91F036" w:rsidR="00BA287F" w:rsidRPr="00B6187C" w:rsidRDefault="00BA287F" w:rsidP="00DA5A7D">
            <w:pPr>
              <w:pStyle w:val="MDPI42tablebody"/>
              <w:jc w:val="both"/>
            </w:pPr>
            <w:r w:rsidRPr="00B6187C">
              <w:t xml:space="preserve">      ≥99,9</w:t>
            </w:r>
          </w:p>
        </w:tc>
        <w:tc>
          <w:tcPr>
            <w:tcW w:w="2993" w:type="dxa"/>
            <w:gridSpan w:val="2"/>
          </w:tcPr>
          <w:p w14:paraId="32B66E6A" w14:textId="77777777" w:rsidR="00BA287F" w:rsidRPr="00B6187C" w:rsidRDefault="00BA287F" w:rsidP="00DA5A7D">
            <w:pPr>
              <w:pStyle w:val="MDPI42tablebody"/>
              <w:jc w:val="both"/>
            </w:pPr>
            <w:r w:rsidRPr="00B6187C">
              <w:t>Sigma-Aldrich</w:t>
            </w:r>
          </w:p>
        </w:tc>
      </w:tr>
      <w:tr w:rsidR="00BA287F" w:rsidRPr="00B6187C" w14:paraId="3850625E" w14:textId="77777777" w:rsidTr="004738E6">
        <w:trPr>
          <w:gridBefore w:val="1"/>
          <w:gridAfter w:val="1"/>
          <w:wBefore w:w="108" w:type="dxa"/>
          <w:wAfter w:w="10" w:type="dxa"/>
        </w:trPr>
        <w:tc>
          <w:tcPr>
            <w:tcW w:w="3690" w:type="dxa"/>
            <w:gridSpan w:val="2"/>
            <w:tcBorders>
              <w:top w:val="nil"/>
            </w:tcBorders>
          </w:tcPr>
          <w:p w14:paraId="4901E7BB" w14:textId="77777777" w:rsidR="00BA287F" w:rsidRPr="00B6187C" w:rsidRDefault="00BA287F" w:rsidP="00DA5A7D">
            <w:pPr>
              <w:pStyle w:val="MDPI42tablebody"/>
              <w:jc w:val="both"/>
            </w:pPr>
            <w:proofErr w:type="gramStart"/>
            <w:r w:rsidRPr="00B6187C">
              <w:t>N,N</w:t>
            </w:r>
            <w:proofErr w:type="gramEnd"/>
            <w:r w:rsidRPr="00B6187C">
              <w:t>-Dimethylformamide</w:t>
            </w:r>
          </w:p>
        </w:tc>
        <w:tc>
          <w:tcPr>
            <w:tcW w:w="2351" w:type="dxa"/>
            <w:tcBorders>
              <w:top w:val="nil"/>
            </w:tcBorders>
          </w:tcPr>
          <w:p w14:paraId="6923CC1E" w14:textId="77777777" w:rsidR="00BA287F" w:rsidRPr="00B6187C" w:rsidRDefault="00BA287F" w:rsidP="00DA5A7D">
            <w:pPr>
              <w:pStyle w:val="MDPI42tablebody"/>
              <w:jc w:val="both"/>
            </w:pPr>
            <w:r w:rsidRPr="00B6187C">
              <w:t>99,5</w:t>
            </w:r>
          </w:p>
        </w:tc>
        <w:tc>
          <w:tcPr>
            <w:tcW w:w="3021" w:type="dxa"/>
            <w:gridSpan w:val="2"/>
            <w:tcBorders>
              <w:top w:val="nil"/>
            </w:tcBorders>
          </w:tcPr>
          <w:p w14:paraId="1D5A9D47" w14:textId="77777777" w:rsidR="00BA287F" w:rsidRPr="00B6187C" w:rsidRDefault="00BA287F" w:rsidP="00DA5A7D">
            <w:pPr>
              <w:pStyle w:val="MDPI42tablebody"/>
              <w:jc w:val="both"/>
            </w:pPr>
            <w:r w:rsidRPr="00B6187C">
              <w:t>Fisher Chemical</w:t>
            </w:r>
          </w:p>
        </w:tc>
      </w:tr>
      <w:tr w:rsidR="00BA287F" w:rsidRPr="00B6187C" w14:paraId="4D69183B" w14:textId="77777777" w:rsidTr="004738E6">
        <w:trPr>
          <w:gridBefore w:val="1"/>
          <w:gridAfter w:val="1"/>
          <w:wBefore w:w="108" w:type="dxa"/>
          <w:wAfter w:w="10" w:type="dxa"/>
        </w:trPr>
        <w:tc>
          <w:tcPr>
            <w:tcW w:w="3690" w:type="dxa"/>
            <w:gridSpan w:val="2"/>
          </w:tcPr>
          <w:p w14:paraId="7EDA851D" w14:textId="77777777" w:rsidR="00BA287F" w:rsidRPr="00B6187C" w:rsidRDefault="00BA287F" w:rsidP="00DA5A7D">
            <w:pPr>
              <w:pStyle w:val="MDPI42tablebody"/>
              <w:jc w:val="both"/>
            </w:pPr>
            <w:r w:rsidRPr="00B6187C">
              <w:t>n-Hexane</w:t>
            </w:r>
          </w:p>
        </w:tc>
        <w:tc>
          <w:tcPr>
            <w:tcW w:w="2351" w:type="dxa"/>
          </w:tcPr>
          <w:p w14:paraId="2031A8FE" w14:textId="77777777" w:rsidR="00BA287F" w:rsidRPr="00B6187C" w:rsidRDefault="00BA287F" w:rsidP="00DA5A7D">
            <w:pPr>
              <w:pStyle w:val="MDPI42tablebody"/>
              <w:jc w:val="both"/>
            </w:pPr>
            <w:r w:rsidRPr="00B6187C">
              <w:t>97</w:t>
            </w:r>
          </w:p>
        </w:tc>
        <w:tc>
          <w:tcPr>
            <w:tcW w:w="3021" w:type="dxa"/>
            <w:gridSpan w:val="2"/>
          </w:tcPr>
          <w:p w14:paraId="2C2CCAB4" w14:textId="77777777" w:rsidR="00BA287F" w:rsidRPr="00B6187C" w:rsidRDefault="00BA287F" w:rsidP="00DA5A7D">
            <w:pPr>
              <w:pStyle w:val="MDPI42tablebody"/>
              <w:jc w:val="both"/>
            </w:pPr>
            <w:r w:rsidRPr="00B6187C">
              <w:t>VWR Chemicals</w:t>
            </w:r>
          </w:p>
        </w:tc>
      </w:tr>
      <w:tr w:rsidR="00BA287F" w:rsidRPr="00B6187C" w14:paraId="6F5DED23" w14:textId="77777777" w:rsidTr="004738E6">
        <w:trPr>
          <w:gridBefore w:val="1"/>
          <w:gridAfter w:val="1"/>
          <w:wBefore w:w="108" w:type="dxa"/>
          <w:wAfter w:w="10" w:type="dxa"/>
        </w:trPr>
        <w:tc>
          <w:tcPr>
            <w:tcW w:w="3690" w:type="dxa"/>
            <w:gridSpan w:val="2"/>
          </w:tcPr>
          <w:p w14:paraId="53D37C27" w14:textId="77777777" w:rsidR="00BA287F" w:rsidRPr="00B6187C" w:rsidRDefault="00BA287F" w:rsidP="00DA5A7D">
            <w:pPr>
              <w:pStyle w:val="MDPI42tablebody"/>
              <w:jc w:val="both"/>
            </w:pPr>
            <w:r w:rsidRPr="00B6187C">
              <w:t>Thionyl chloride</w:t>
            </w:r>
          </w:p>
        </w:tc>
        <w:tc>
          <w:tcPr>
            <w:tcW w:w="2351" w:type="dxa"/>
          </w:tcPr>
          <w:p w14:paraId="734ED382" w14:textId="77777777" w:rsidR="00BA287F" w:rsidRPr="00B6187C" w:rsidRDefault="00BA287F" w:rsidP="00DA5A7D">
            <w:pPr>
              <w:pStyle w:val="MDPI42tablebody"/>
              <w:jc w:val="both"/>
            </w:pPr>
            <w:r w:rsidRPr="00B6187C">
              <w:t>99,7</w:t>
            </w:r>
          </w:p>
        </w:tc>
        <w:tc>
          <w:tcPr>
            <w:tcW w:w="3021" w:type="dxa"/>
            <w:gridSpan w:val="2"/>
          </w:tcPr>
          <w:p w14:paraId="32151F48" w14:textId="77777777" w:rsidR="00BA287F" w:rsidRPr="00B6187C" w:rsidRDefault="00BA287F" w:rsidP="00DA5A7D">
            <w:pPr>
              <w:pStyle w:val="MDPI42tablebody"/>
              <w:jc w:val="both"/>
            </w:pPr>
            <w:proofErr w:type="spellStart"/>
            <w:r w:rsidRPr="00B6187C">
              <w:t>Acros</w:t>
            </w:r>
            <w:proofErr w:type="spellEnd"/>
            <w:r w:rsidRPr="00B6187C">
              <w:t xml:space="preserve"> Organics</w:t>
            </w:r>
          </w:p>
        </w:tc>
      </w:tr>
      <w:bookmarkEnd w:id="1"/>
    </w:tbl>
    <w:p w14:paraId="62E39D15" w14:textId="77777777" w:rsidR="00BA287F" w:rsidRPr="00F25210" w:rsidRDefault="00BA287F" w:rsidP="00DA5A7D">
      <w:pPr>
        <w:jc w:val="both"/>
        <w:rPr>
          <w:rFonts w:ascii="Palatino Linotype" w:hAnsi="Palatino Linotype"/>
          <w:b/>
          <w:bCs/>
          <w:lang w:val="en-US"/>
        </w:rPr>
      </w:pPr>
    </w:p>
    <w:p w14:paraId="510E240A" w14:textId="6594E6BA" w:rsidR="00BA287F" w:rsidRDefault="00BA287F" w:rsidP="00DA5A7D">
      <w:pPr>
        <w:pStyle w:val="berschrift1"/>
        <w:jc w:val="both"/>
        <w:rPr>
          <w:lang w:val="en-US"/>
        </w:rPr>
      </w:pPr>
      <w:bookmarkStart w:id="2" w:name="_Toc173520487"/>
      <w:r>
        <w:rPr>
          <w:lang w:val="en-US"/>
        </w:rPr>
        <w:t xml:space="preserve">S2 </w:t>
      </w:r>
      <w:r w:rsidRPr="00B6187C">
        <w:rPr>
          <w:lang w:val="en-US"/>
        </w:rPr>
        <w:t xml:space="preserve">Preparation of </w:t>
      </w:r>
      <w:r w:rsidR="00EA0DA8">
        <w:rPr>
          <w:lang w:val="en-US"/>
        </w:rPr>
        <w:t xml:space="preserve">the </w:t>
      </w:r>
      <w:r w:rsidRPr="00B6187C">
        <w:rPr>
          <w:lang w:val="en-US"/>
        </w:rPr>
        <w:t>dicarboxamides</w:t>
      </w:r>
      <w:bookmarkEnd w:id="2"/>
    </w:p>
    <w:p w14:paraId="268985AD" w14:textId="77777777" w:rsidR="00BA287F" w:rsidRPr="00A0778A" w:rsidRDefault="00BA287F" w:rsidP="00DA5A7D">
      <w:pPr>
        <w:jc w:val="both"/>
        <w:rPr>
          <w:lang w:val="en-US"/>
        </w:rPr>
      </w:pPr>
    </w:p>
    <w:p w14:paraId="04DA02DC" w14:textId="736AECAF" w:rsidR="00BA287F" w:rsidRDefault="00BA287F" w:rsidP="00DA5A7D">
      <w:pPr>
        <w:pStyle w:val="text"/>
      </w:pPr>
      <w:r w:rsidRPr="00B6187C">
        <w:t>For the synthesis of the dicarboxamides, 10 mmol of the corresponding dicarboxylic acid and 25 m</w:t>
      </w:r>
      <w:r w:rsidR="00725461">
        <w:t>L</w:t>
      </w:r>
      <w:r w:rsidRPr="00B6187C">
        <w:t xml:space="preserve"> of thionyl chloride were placed in a 100 m</w:t>
      </w:r>
      <w:r w:rsidR="00725461">
        <w:t>L</w:t>
      </w:r>
      <w:r w:rsidRPr="00B6187C">
        <w:t xml:space="preserve"> </w:t>
      </w:r>
      <w:r w:rsidRPr="00F25210">
        <w:t xml:space="preserve">flask and connected to a reflux condenser. The specific amounts of each dicarboxylic acid used are listed in </w:t>
      </w:r>
      <w:r w:rsidR="00265525" w:rsidRPr="00CF68BE">
        <w:fldChar w:fldCharType="begin"/>
      </w:r>
      <w:r w:rsidR="00265525" w:rsidRPr="00CF68BE">
        <w:instrText xml:space="preserve"> REF _Ref172138976 \h </w:instrText>
      </w:r>
      <w:r w:rsidR="00CF68BE" w:rsidRPr="00CF68BE">
        <w:instrText xml:space="preserve"> \* MERGEFORMAT </w:instrText>
      </w:r>
      <w:r w:rsidR="00265525" w:rsidRPr="00CF68BE">
        <w:fldChar w:fldCharType="separate"/>
      </w:r>
      <w:r w:rsidR="00265525" w:rsidRPr="00CF68BE">
        <w:t>Table S</w:t>
      </w:r>
      <w:r w:rsidR="00265525" w:rsidRPr="00CF68BE">
        <w:rPr>
          <w:noProof/>
        </w:rPr>
        <w:t>2</w:t>
      </w:r>
      <w:r w:rsidR="00265525" w:rsidRPr="00CF68BE">
        <w:fldChar w:fldCharType="end"/>
      </w:r>
      <w:r w:rsidRPr="00F25210">
        <w:t xml:space="preserve"> . A few</w:t>
      </w:r>
      <w:r w:rsidRPr="00B6187C">
        <w:t xml:space="preserve"> drops of DMF were added as a catalyst, and the mixture was heated to reflux at 90 °C overnight. The resulting solution was cooled to room temperature, and the excess thionyl chloride was removed. The remaining residue was washed three times with 15 m</w:t>
      </w:r>
      <w:r w:rsidR="00725461">
        <w:t>L</w:t>
      </w:r>
      <w:r w:rsidRPr="00B6187C">
        <w:t xml:space="preserve"> of hexane and then dried under vacuum. This intermediate was then transferred to a 100 m</w:t>
      </w:r>
      <w:r w:rsidR="00725461">
        <w:t>L</w:t>
      </w:r>
      <w:r w:rsidRPr="00B6187C">
        <w:t xml:space="preserve"> flask, and 5 m</w:t>
      </w:r>
      <w:r w:rsidR="00725461">
        <w:t>L</w:t>
      </w:r>
      <w:r w:rsidRPr="00B6187C">
        <w:t xml:space="preserve"> of aqueous ammonia (25%) was added dropwise while stirring in an ice bath. The reaction mixture was stirred in the ice bath for one hour. After drying, the product was washed three times with 15 m</w:t>
      </w:r>
      <w:r w:rsidR="00725461">
        <w:t>L</w:t>
      </w:r>
      <w:r w:rsidRPr="00B6187C">
        <w:t xml:space="preserve"> of water and ethanol, and then dried again to obtain the final product</w:t>
      </w:r>
      <w:r>
        <w:t xml:space="preserve"> [</w:t>
      </w:r>
      <w:r>
        <w:fldChar w:fldCharType="begin"/>
      </w:r>
      <w:r>
        <w:instrText xml:space="preserve"> REF _Ref168926965 \r </w:instrText>
      </w:r>
      <w:r w:rsidR="00DA5A7D">
        <w:instrText xml:space="preserve"> \* MERGEFORMAT </w:instrText>
      </w:r>
      <w:r>
        <w:fldChar w:fldCharType="separate"/>
      </w:r>
      <w:r w:rsidR="006217AE">
        <w:t>1</w:t>
      </w:r>
      <w:r>
        <w:fldChar w:fldCharType="end"/>
      </w:r>
      <w:r>
        <w:t>].</w:t>
      </w:r>
    </w:p>
    <w:p w14:paraId="1074350B" w14:textId="77777777" w:rsidR="001C0353" w:rsidRDefault="001C0353" w:rsidP="00DA5A7D">
      <w:pPr>
        <w:pStyle w:val="text"/>
      </w:pPr>
    </w:p>
    <w:p w14:paraId="6048D5C1" w14:textId="77777777" w:rsidR="001C0353" w:rsidRPr="00B6187C" w:rsidRDefault="001C0353" w:rsidP="00DA5A7D">
      <w:pPr>
        <w:pStyle w:val="text"/>
      </w:pPr>
    </w:p>
    <w:p w14:paraId="3AAC7090" w14:textId="77777777" w:rsidR="00BA287F" w:rsidRPr="00B6187C" w:rsidRDefault="00BA287F" w:rsidP="00DA5A7D">
      <w:pPr>
        <w:pStyle w:val="Beschriftung"/>
        <w:keepNext/>
        <w:rPr>
          <w:i w:val="0"/>
          <w:iCs w:val="0"/>
          <w:color w:val="auto"/>
        </w:rPr>
      </w:pPr>
    </w:p>
    <w:p w14:paraId="09C32DA4" w14:textId="1A3009E6" w:rsidR="00DA5A7D" w:rsidRDefault="00DA5A7D" w:rsidP="00DA5A7D">
      <w:pPr>
        <w:pStyle w:val="MDPI41tablecaption"/>
        <w:ind w:left="90"/>
      </w:pPr>
      <w:bookmarkStart w:id="3" w:name="_Ref172138976"/>
      <w:r w:rsidRPr="00DA5A7D">
        <w:rPr>
          <w:b/>
          <w:bCs/>
        </w:rPr>
        <w:t>Table S</w:t>
      </w:r>
      <w:r w:rsidRPr="00DA5A7D">
        <w:rPr>
          <w:b/>
          <w:bCs/>
        </w:rPr>
        <w:fldChar w:fldCharType="begin"/>
      </w:r>
      <w:r w:rsidRPr="00DA5A7D">
        <w:rPr>
          <w:b/>
          <w:bCs/>
        </w:rPr>
        <w:instrText xml:space="preserve"> SEQ Table \* ARABIC </w:instrText>
      </w:r>
      <w:r w:rsidRPr="00DA5A7D">
        <w:rPr>
          <w:b/>
          <w:bCs/>
        </w:rPr>
        <w:fldChar w:fldCharType="separate"/>
      </w:r>
      <w:r w:rsidR="006217AE">
        <w:rPr>
          <w:b/>
          <w:bCs/>
          <w:noProof/>
        </w:rPr>
        <w:t>2</w:t>
      </w:r>
      <w:r w:rsidRPr="00DA5A7D">
        <w:rPr>
          <w:b/>
          <w:bCs/>
        </w:rPr>
        <w:fldChar w:fldCharType="end"/>
      </w:r>
      <w:bookmarkEnd w:id="3"/>
      <w:r>
        <w:rPr>
          <w:b/>
          <w:bCs/>
        </w:rPr>
        <w:t>.</w:t>
      </w:r>
      <w:r>
        <w:t xml:space="preserve"> </w:t>
      </w:r>
      <w:proofErr w:type="gramStart"/>
      <w:r w:rsidRPr="00BA115D">
        <w:t>Amount</w:t>
      </w:r>
      <w:proofErr w:type="gramEnd"/>
      <w:r w:rsidRPr="00BA115D">
        <w:t xml:space="preserve"> of dicarboxylic acids used for the synthesis and yield of obtained dicarboxamides.</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1980"/>
        <w:gridCol w:w="2520"/>
      </w:tblGrid>
      <w:tr w:rsidR="00BA287F" w:rsidRPr="00B6187C" w14:paraId="2F3C7AF5" w14:textId="77777777" w:rsidTr="00DA5A7D">
        <w:tc>
          <w:tcPr>
            <w:tcW w:w="3780" w:type="dxa"/>
            <w:tcBorders>
              <w:top w:val="single" w:sz="4" w:space="0" w:color="auto"/>
              <w:bottom w:val="single" w:sz="4" w:space="0" w:color="auto"/>
            </w:tcBorders>
          </w:tcPr>
          <w:p w14:paraId="04671876" w14:textId="77777777" w:rsidR="00BA287F" w:rsidRPr="00B6187C" w:rsidRDefault="00BA287F" w:rsidP="00DA5A7D">
            <w:pPr>
              <w:pStyle w:val="MDPI42tablebody"/>
              <w:jc w:val="both"/>
            </w:pPr>
            <w:r w:rsidRPr="00B6187C">
              <w:t>Dicarboxylic acid</w:t>
            </w:r>
          </w:p>
        </w:tc>
        <w:tc>
          <w:tcPr>
            <w:tcW w:w="1980" w:type="dxa"/>
            <w:tcBorders>
              <w:top w:val="single" w:sz="4" w:space="0" w:color="auto"/>
              <w:bottom w:val="single" w:sz="4" w:space="0" w:color="auto"/>
            </w:tcBorders>
          </w:tcPr>
          <w:p w14:paraId="022219AC" w14:textId="77777777" w:rsidR="00BA287F" w:rsidRPr="00B6187C" w:rsidRDefault="00BA287F" w:rsidP="00DA5A7D">
            <w:pPr>
              <w:pStyle w:val="MDPI42tablebody"/>
              <w:jc w:val="both"/>
            </w:pPr>
            <w:r w:rsidRPr="00B6187C">
              <w:t>Amount [g]/[mmol]</w:t>
            </w:r>
          </w:p>
        </w:tc>
        <w:tc>
          <w:tcPr>
            <w:tcW w:w="2520" w:type="dxa"/>
            <w:tcBorders>
              <w:top w:val="single" w:sz="4" w:space="0" w:color="auto"/>
              <w:bottom w:val="single" w:sz="4" w:space="0" w:color="auto"/>
            </w:tcBorders>
          </w:tcPr>
          <w:p w14:paraId="713F94CD" w14:textId="77777777" w:rsidR="00BA287F" w:rsidRPr="00B6187C" w:rsidRDefault="00BA287F" w:rsidP="00DA5A7D">
            <w:pPr>
              <w:pStyle w:val="MDPI42tablebody"/>
              <w:jc w:val="both"/>
            </w:pPr>
            <w:r w:rsidRPr="00B6187C">
              <w:t>Yield of dicarboxamides [%]</w:t>
            </w:r>
          </w:p>
        </w:tc>
      </w:tr>
      <w:tr w:rsidR="00BA287F" w:rsidRPr="00B6187C" w14:paraId="0A5CD7E8" w14:textId="77777777" w:rsidTr="00DA5A7D">
        <w:tc>
          <w:tcPr>
            <w:tcW w:w="3780" w:type="dxa"/>
            <w:tcBorders>
              <w:top w:val="single" w:sz="4" w:space="0" w:color="auto"/>
              <w:bottom w:val="nil"/>
            </w:tcBorders>
          </w:tcPr>
          <w:p w14:paraId="3E45C493" w14:textId="1A4013F7" w:rsidR="00BA287F" w:rsidRPr="00B6187C" w:rsidRDefault="00BA287F" w:rsidP="00DA5A7D">
            <w:pPr>
              <w:pStyle w:val="MDPI42tablebody"/>
              <w:jc w:val="both"/>
            </w:pPr>
            <w:r w:rsidRPr="00B6187C">
              <w:t>2,5-</w:t>
            </w:r>
            <w:r w:rsidR="009267F2">
              <w:t>t</w:t>
            </w:r>
            <w:r w:rsidRPr="00B6187C">
              <w:t>hiophenedicarboxylic acid</w:t>
            </w:r>
          </w:p>
        </w:tc>
        <w:tc>
          <w:tcPr>
            <w:tcW w:w="1980" w:type="dxa"/>
            <w:tcBorders>
              <w:top w:val="single" w:sz="4" w:space="0" w:color="auto"/>
              <w:bottom w:val="nil"/>
            </w:tcBorders>
          </w:tcPr>
          <w:p w14:paraId="1592FE64" w14:textId="77777777" w:rsidR="00BA287F" w:rsidRPr="00B6187C" w:rsidRDefault="00BA287F" w:rsidP="00DA5A7D">
            <w:pPr>
              <w:pStyle w:val="MDPI42tablebody"/>
              <w:jc w:val="both"/>
            </w:pPr>
            <w:r w:rsidRPr="00B6187C">
              <w:t>1.72 / 10</w:t>
            </w:r>
          </w:p>
        </w:tc>
        <w:tc>
          <w:tcPr>
            <w:tcW w:w="2520" w:type="dxa"/>
            <w:tcBorders>
              <w:top w:val="single" w:sz="4" w:space="0" w:color="auto"/>
              <w:bottom w:val="nil"/>
            </w:tcBorders>
          </w:tcPr>
          <w:p w14:paraId="433604A4" w14:textId="77777777" w:rsidR="00BA287F" w:rsidRPr="00B6187C" w:rsidRDefault="00BA287F" w:rsidP="00DA5A7D">
            <w:pPr>
              <w:pStyle w:val="MDPI42tablebody"/>
              <w:jc w:val="both"/>
            </w:pPr>
            <w:r w:rsidRPr="00B6187C">
              <w:t>75</w:t>
            </w:r>
          </w:p>
        </w:tc>
      </w:tr>
      <w:tr w:rsidR="00BA287F" w:rsidRPr="00B6187C" w14:paraId="0DC3D079" w14:textId="77777777" w:rsidTr="00DA5A7D">
        <w:tc>
          <w:tcPr>
            <w:tcW w:w="3780" w:type="dxa"/>
          </w:tcPr>
          <w:p w14:paraId="21E207F3" w14:textId="724A206D" w:rsidR="00BA287F" w:rsidRPr="00B6187C" w:rsidRDefault="00BA287F" w:rsidP="00DA5A7D">
            <w:pPr>
              <w:pStyle w:val="MDPI42tablebody"/>
              <w:jc w:val="both"/>
            </w:pPr>
            <w:r w:rsidRPr="00B6187C">
              <w:t>2,5-</w:t>
            </w:r>
            <w:r w:rsidR="00265525">
              <w:t>f</w:t>
            </w:r>
            <w:r w:rsidR="00265525" w:rsidRPr="00B6187C">
              <w:t>urandicarboxylic</w:t>
            </w:r>
            <w:r w:rsidRPr="00B6187C">
              <w:t xml:space="preserve"> acid</w:t>
            </w:r>
          </w:p>
        </w:tc>
        <w:tc>
          <w:tcPr>
            <w:tcW w:w="1980" w:type="dxa"/>
          </w:tcPr>
          <w:p w14:paraId="7757A813" w14:textId="77777777" w:rsidR="00BA287F" w:rsidRPr="00B6187C" w:rsidRDefault="00BA287F" w:rsidP="00DA5A7D">
            <w:pPr>
              <w:pStyle w:val="MDPI42tablebody"/>
              <w:jc w:val="both"/>
            </w:pPr>
            <w:r w:rsidRPr="00B6187C">
              <w:t>1.56 / 10</w:t>
            </w:r>
          </w:p>
        </w:tc>
        <w:tc>
          <w:tcPr>
            <w:tcW w:w="2520" w:type="dxa"/>
          </w:tcPr>
          <w:p w14:paraId="78D7E6F2" w14:textId="77777777" w:rsidR="00BA287F" w:rsidRPr="00B6187C" w:rsidRDefault="00BA287F" w:rsidP="00DA5A7D">
            <w:pPr>
              <w:pStyle w:val="MDPI42tablebody"/>
              <w:jc w:val="both"/>
            </w:pPr>
            <w:r w:rsidRPr="00B6187C">
              <w:t>62</w:t>
            </w:r>
          </w:p>
        </w:tc>
      </w:tr>
      <w:tr w:rsidR="00BA287F" w:rsidRPr="00B6187C" w14:paraId="3AF6B947" w14:textId="77777777" w:rsidTr="00DA5A7D">
        <w:tc>
          <w:tcPr>
            <w:tcW w:w="3780" w:type="dxa"/>
          </w:tcPr>
          <w:p w14:paraId="2C215D7E" w14:textId="6F69B5E3" w:rsidR="00BA287F" w:rsidRPr="00B6187C" w:rsidRDefault="00BA287F" w:rsidP="00DA5A7D">
            <w:pPr>
              <w:pStyle w:val="MDPI42tablebody"/>
              <w:jc w:val="both"/>
            </w:pPr>
            <w:r w:rsidRPr="00B6187C">
              <w:t>3,5-</w:t>
            </w:r>
            <w:r w:rsidR="009267F2">
              <w:t>p</w:t>
            </w:r>
            <w:r w:rsidRPr="00B6187C">
              <w:t>yridinedicarboxylic acid</w:t>
            </w:r>
          </w:p>
        </w:tc>
        <w:tc>
          <w:tcPr>
            <w:tcW w:w="1980" w:type="dxa"/>
          </w:tcPr>
          <w:p w14:paraId="170C72B5" w14:textId="77777777" w:rsidR="00BA287F" w:rsidRPr="00B6187C" w:rsidRDefault="00BA287F" w:rsidP="00DA5A7D">
            <w:pPr>
              <w:pStyle w:val="MDPI42tablebody"/>
              <w:jc w:val="both"/>
            </w:pPr>
            <w:r w:rsidRPr="00B6187C">
              <w:t>1.67 / 10</w:t>
            </w:r>
          </w:p>
        </w:tc>
        <w:tc>
          <w:tcPr>
            <w:tcW w:w="2520" w:type="dxa"/>
          </w:tcPr>
          <w:p w14:paraId="53994B9D" w14:textId="77777777" w:rsidR="00BA287F" w:rsidRPr="00B6187C" w:rsidRDefault="00BA287F" w:rsidP="00DA5A7D">
            <w:pPr>
              <w:pStyle w:val="MDPI42tablebody"/>
              <w:jc w:val="both"/>
            </w:pPr>
            <w:r w:rsidRPr="00B6187C">
              <w:t>60</w:t>
            </w:r>
          </w:p>
        </w:tc>
      </w:tr>
    </w:tbl>
    <w:p w14:paraId="64DEACAF" w14:textId="77777777" w:rsidR="00BA287F" w:rsidRPr="00B6187C" w:rsidRDefault="00BA287F" w:rsidP="00DA5A7D">
      <w:pPr>
        <w:jc w:val="both"/>
        <w:rPr>
          <w:rFonts w:ascii="Palatino Linotype" w:hAnsi="Palatino Linotype"/>
          <w:lang w:val="en-US"/>
        </w:rPr>
      </w:pPr>
    </w:p>
    <w:p w14:paraId="4D938FB6" w14:textId="77777777" w:rsidR="00BA287F" w:rsidRPr="00B6187C" w:rsidRDefault="00BA287F" w:rsidP="00DA5A7D">
      <w:pPr>
        <w:jc w:val="both"/>
        <w:rPr>
          <w:rFonts w:ascii="Palatino Linotype" w:hAnsi="Palatino Linotype"/>
          <w:lang w:val="en-US"/>
        </w:rPr>
      </w:pPr>
      <w:r w:rsidRPr="00B6187C">
        <w:rPr>
          <w:rFonts w:ascii="Palatino Linotype" w:hAnsi="Palatino Linotype"/>
          <w:lang w:val="en-US"/>
        </w:rPr>
        <w:br w:type="page"/>
      </w:r>
    </w:p>
    <w:p w14:paraId="30FD26AA" w14:textId="77777777" w:rsidR="00BA287F" w:rsidRDefault="00BA287F" w:rsidP="00DA5A7D">
      <w:pPr>
        <w:pStyle w:val="berschrift1"/>
        <w:jc w:val="both"/>
        <w:rPr>
          <w:noProof/>
          <w:lang w:val="en-US"/>
        </w:rPr>
      </w:pPr>
      <w:bookmarkStart w:id="4" w:name="_Toc173520488"/>
      <w:r>
        <w:rPr>
          <w:noProof/>
          <w:lang w:val="en-US"/>
        </w:rPr>
        <w:lastRenderedPageBreak/>
        <w:t xml:space="preserve">S3 </w:t>
      </w:r>
      <w:r w:rsidRPr="00B6187C">
        <w:rPr>
          <w:noProof/>
          <w:lang w:val="en-US"/>
        </w:rPr>
        <w:t>NMR spectra of the dicarboxamides</w:t>
      </w:r>
      <w:bookmarkEnd w:id="4"/>
    </w:p>
    <w:p w14:paraId="1FD3347A" w14:textId="77777777" w:rsidR="00AD0107" w:rsidRDefault="00AD0107" w:rsidP="00AD0107">
      <w:pPr>
        <w:rPr>
          <w:lang w:val="en-US"/>
        </w:rPr>
      </w:pPr>
    </w:p>
    <w:p w14:paraId="50205468" w14:textId="77777777" w:rsidR="00AD0107" w:rsidRDefault="00AD0107" w:rsidP="00AD0107">
      <w:pPr>
        <w:pStyle w:val="MDPI52figure"/>
        <w:jc w:val="both"/>
        <w:rPr>
          <w:b/>
        </w:rPr>
      </w:pPr>
      <w:r w:rsidRPr="001C0353">
        <w:rPr>
          <w:noProof/>
        </w:rPr>
        <w:drawing>
          <wp:inline distT="0" distB="0" distL="0" distR="0" wp14:anchorId="0B780D8F" wp14:editId="29817604">
            <wp:extent cx="4114800" cy="2855232"/>
            <wp:effectExtent l="0" t="0" r="0" b="2540"/>
            <wp:docPr id="1" name="Grafik 1" descr="Ein Bild, das Text, Diagramm,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iagramm, Entwurf, Zeichn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2855232"/>
                    </a:xfrm>
                    <a:prstGeom prst="rect">
                      <a:avLst/>
                    </a:prstGeom>
                  </pic:spPr>
                </pic:pic>
              </a:graphicData>
            </a:graphic>
          </wp:inline>
        </w:drawing>
      </w:r>
    </w:p>
    <w:p w14:paraId="0352FFC3" w14:textId="021D9F1D" w:rsidR="00AD0107" w:rsidRDefault="00AD0107" w:rsidP="00AD0107">
      <w:pPr>
        <w:pStyle w:val="MDPI52figure"/>
        <w:jc w:val="both"/>
        <w:rPr>
          <w:noProof/>
        </w:rPr>
      </w:pPr>
      <w:r w:rsidRPr="006932F2">
        <w:rPr>
          <w:b/>
        </w:rPr>
        <w:t>Figure S</w:t>
      </w:r>
      <w:r w:rsidRPr="006932F2">
        <w:rPr>
          <w:b/>
        </w:rPr>
        <w:fldChar w:fldCharType="begin"/>
      </w:r>
      <w:r w:rsidRPr="006932F2">
        <w:rPr>
          <w:b/>
        </w:rPr>
        <w:instrText xml:space="preserve"> SEQ Figure \* ARABIC </w:instrText>
      </w:r>
      <w:r w:rsidRPr="006932F2">
        <w:rPr>
          <w:b/>
        </w:rPr>
        <w:fldChar w:fldCharType="separate"/>
      </w:r>
      <w:r w:rsidR="00935F22">
        <w:rPr>
          <w:b/>
          <w:noProof/>
        </w:rPr>
        <w:t>1</w:t>
      </w:r>
      <w:r w:rsidRPr="006932F2">
        <w:rPr>
          <w:b/>
        </w:rPr>
        <w:fldChar w:fldCharType="end"/>
      </w:r>
      <w:r w:rsidRPr="001E5A30">
        <w:t>.</w:t>
      </w:r>
      <w:r w:rsidRPr="007F2635">
        <w:t xml:space="preserve"> </w:t>
      </w:r>
      <w:r w:rsidRPr="00311310">
        <w:rPr>
          <w:vertAlign w:val="superscript"/>
        </w:rPr>
        <w:t>1</w:t>
      </w:r>
      <w:r w:rsidRPr="007F2635">
        <w:t xml:space="preserve">H-NMR spectrum (600 MHz, </w:t>
      </w:r>
      <w:r w:rsidRPr="00B6187C">
        <w:t>DMSO-d</w:t>
      </w:r>
      <w:r w:rsidRPr="00F25210">
        <w:rPr>
          <w:vertAlign w:val="subscript"/>
        </w:rPr>
        <w:t>6</w:t>
      </w:r>
      <w:r w:rsidRPr="007F2635">
        <w:t>) of 3,5</w:t>
      </w:r>
      <w:r>
        <w:t>-</w:t>
      </w:r>
      <w:r w:rsidR="00213672">
        <w:t>p</w:t>
      </w:r>
      <w:r w:rsidR="00213672" w:rsidRPr="007F2635">
        <w:t>yridinedicarboxamide</w:t>
      </w:r>
      <w:r w:rsidR="008D018F">
        <w:t>, PDC</w:t>
      </w:r>
      <w:r w:rsidRPr="007F2635">
        <w:t>.</w:t>
      </w:r>
      <w:r w:rsidRPr="001C0353">
        <w:rPr>
          <w:noProof/>
        </w:rPr>
        <w:t xml:space="preserve"> </w:t>
      </w:r>
    </w:p>
    <w:p w14:paraId="222A977C" w14:textId="77777777" w:rsidR="00AD0107" w:rsidRDefault="00AD0107" w:rsidP="00AD0107">
      <w:pPr>
        <w:pStyle w:val="MDPI52figure"/>
        <w:jc w:val="both"/>
        <w:rPr>
          <w:noProof/>
        </w:rPr>
      </w:pPr>
      <w:r>
        <w:rPr>
          <w:noProof/>
        </w:rPr>
        <w:drawing>
          <wp:inline distT="0" distB="0" distL="0" distR="0" wp14:anchorId="6049967B" wp14:editId="5F5BC380">
            <wp:extent cx="4114800" cy="2838450"/>
            <wp:effectExtent l="0" t="0" r="0" b="0"/>
            <wp:docPr id="16" name="Grafik 16"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Reihe, Screenshot, Diagram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2838450"/>
                    </a:xfrm>
                    <a:prstGeom prst="rect">
                      <a:avLst/>
                    </a:prstGeom>
                  </pic:spPr>
                </pic:pic>
              </a:graphicData>
            </a:graphic>
          </wp:inline>
        </w:drawing>
      </w:r>
    </w:p>
    <w:p w14:paraId="57023A01" w14:textId="6BC2F270" w:rsidR="00AD0107" w:rsidRPr="00387804" w:rsidRDefault="00AD0107" w:rsidP="00AD0107">
      <w:pPr>
        <w:pStyle w:val="MDPI52figure"/>
        <w:jc w:val="both"/>
        <w:rPr>
          <w:noProof/>
        </w:rPr>
      </w:pPr>
      <w:r w:rsidRPr="006932F2">
        <w:rPr>
          <w:b/>
        </w:rPr>
        <w:t>Figure S</w:t>
      </w:r>
      <w:r w:rsidRPr="006932F2">
        <w:rPr>
          <w:b/>
        </w:rPr>
        <w:fldChar w:fldCharType="begin"/>
      </w:r>
      <w:r w:rsidRPr="006932F2">
        <w:rPr>
          <w:b/>
        </w:rPr>
        <w:instrText xml:space="preserve"> SEQ Figure \* ARABIC </w:instrText>
      </w:r>
      <w:r w:rsidRPr="006932F2">
        <w:rPr>
          <w:b/>
        </w:rPr>
        <w:fldChar w:fldCharType="separate"/>
      </w:r>
      <w:r w:rsidR="00935F22">
        <w:rPr>
          <w:b/>
          <w:noProof/>
        </w:rPr>
        <w:t>2</w:t>
      </w:r>
      <w:r w:rsidRPr="006932F2">
        <w:rPr>
          <w:b/>
        </w:rPr>
        <w:fldChar w:fldCharType="end"/>
      </w:r>
      <w:r w:rsidRPr="001E5A30">
        <w:rPr>
          <w:b/>
        </w:rPr>
        <w:t>.</w:t>
      </w:r>
      <w:r w:rsidRPr="00387804">
        <w:t xml:space="preserve"> </w:t>
      </w:r>
      <w:r w:rsidRPr="00387804">
        <w:rPr>
          <w:vertAlign w:val="superscript"/>
        </w:rPr>
        <w:t>13</w:t>
      </w:r>
      <w:r>
        <w:t>C</w:t>
      </w:r>
      <w:r w:rsidRPr="00387804">
        <w:t>-NMR spectrum (</w:t>
      </w:r>
      <w:r>
        <w:t>75</w:t>
      </w:r>
      <w:r w:rsidRPr="00387804">
        <w:t xml:space="preserve"> MHz, DMSO-d6) of 3,5-</w:t>
      </w:r>
      <w:r w:rsidR="009267F2">
        <w:t>p</w:t>
      </w:r>
      <w:r w:rsidR="009267F2" w:rsidRPr="00387804">
        <w:t>yridinedicarboxamide</w:t>
      </w:r>
      <w:r w:rsidR="008D018F">
        <w:t>, PDC</w:t>
      </w:r>
      <w:r w:rsidRPr="00387804">
        <w:t>.</w:t>
      </w:r>
    </w:p>
    <w:p w14:paraId="5BA9197B" w14:textId="77777777" w:rsidR="00BA287F" w:rsidRPr="00B6187C" w:rsidRDefault="00BA287F" w:rsidP="00DA5A7D">
      <w:pPr>
        <w:jc w:val="both"/>
        <w:rPr>
          <w:rFonts w:ascii="Palatino Linotype" w:hAnsi="Palatino Linotype"/>
          <w:b/>
          <w:bCs/>
          <w:noProof/>
          <w:lang w:val="en-US"/>
        </w:rPr>
      </w:pPr>
    </w:p>
    <w:p w14:paraId="1C256C01" w14:textId="77777777" w:rsidR="00AD0107" w:rsidRDefault="00BA287F" w:rsidP="00AD0107">
      <w:pPr>
        <w:pStyle w:val="MDPI52figure"/>
        <w:jc w:val="both"/>
        <w:rPr>
          <w:b/>
          <w:bCs/>
        </w:rPr>
      </w:pPr>
      <w:r w:rsidRPr="001C0353">
        <w:rPr>
          <w:noProof/>
        </w:rPr>
        <w:lastRenderedPageBreak/>
        <w:drawing>
          <wp:inline distT="0" distB="0" distL="0" distR="0" wp14:anchorId="030A1E83" wp14:editId="364144CF">
            <wp:extent cx="4114800" cy="2870654"/>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ophenamid_1hnm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2870654"/>
                    </a:xfrm>
                    <a:prstGeom prst="rect">
                      <a:avLst/>
                    </a:prstGeom>
                  </pic:spPr>
                </pic:pic>
              </a:graphicData>
            </a:graphic>
          </wp:inline>
        </w:drawing>
      </w:r>
    </w:p>
    <w:p w14:paraId="2094A88A" w14:textId="3B60C8E3" w:rsidR="001C0353" w:rsidRDefault="001C0353" w:rsidP="00AD0107">
      <w:pPr>
        <w:pStyle w:val="MDPI52figure"/>
        <w:jc w:val="both"/>
      </w:pPr>
      <w:r w:rsidRPr="001C0353">
        <w:rPr>
          <w:b/>
          <w:bCs/>
        </w:rPr>
        <w:t>Figure S</w:t>
      </w:r>
      <w:r w:rsidRPr="001C0353">
        <w:rPr>
          <w:b/>
          <w:bCs/>
        </w:rPr>
        <w:fldChar w:fldCharType="begin"/>
      </w:r>
      <w:r w:rsidRPr="001C0353">
        <w:rPr>
          <w:b/>
          <w:bCs/>
        </w:rPr>
        <w:instrText xml:space="preserve"> SEQ Figure \* ARABIC </w:instrText>
      </w:r>
      <w:r w:rsidRPr="001C0353">
        <w:rPr>
          <w:b/>
          <w:bCs/>
        </w:rPr>
        <w:fldChar w:fldCharType="separate"/>
      </w:r>
      <w:r w:rsidR="00935F22">
        <w:rPr>
          <w:b/>
          <w:bCs/>
          <w:noProof/>
        </w:rPr>
        <w:t>3</w:t>
      </w:r>
      <w:r w:rsidRPr="001C0353">
        <w:rPr>
          <w:b/>
          <w:bCs/>
        </w:rPr>
        <w:fldChar w:fldCharType="end"/>
      </w:r>
      <w:r>
        <w:t xml:space="preserve">. </w:t>
      </w:r>
      <w:r w:rsidRPr="001C0353">
        <w:rPr>
          <w:vertAlign w:val="superscript"/>
        </w:rPr>
        <w:t>1</w:t>
      </w:r>
      <w:r w:rsidRPr="00320807">
        <w:t xml:space="preserve">H-NMR spectrum (600 MHz, DMSO-d6) of </w:t>
      </w:r>
      <w:proofErr w:type="gramStart"/>
      <w:r w:rsidRPr="00320807">
        <w:t>2,5-</w:t>
      </w:r>
      <w:r w:rsidR="009267F2">
        <w:t>t</w:t>
      </w:r>
      <w:r w:rsidR="009267F2" w:rsidRPr="00320807">
        <w:t>hiophenedicarboxamide</w:t>
      </w:r>
      <w:r w:rsidR="008D018F">
        <w:t>.TDC</w:t>
      </w:r>
      <w:proofErr w:type="gramEnd"/>
      <w:r w:rsidRPr="00320807">
        <w:t>.</w:t>
      </w:r>
    </w:p>
    <w:p w14:paraId="014367B8" w14:textId="66CBC228" w:rsidR="00BA287F" w:rsidRDefault="00BA287F" w:rsidP="00DA5A7D">
      <w:pPr>
        <w:pStyle w:val="MDPI52figure"/>
        <w:jc w:val="both"/>
      </w:pPr>
      <w:r>
        <w:rPr>
          <w:noProof/>
        </w:rPr>
        <w:drawing>
          <wp:inline distT="0" distB="0" distL="0" distR="0" wp14:anchorId="06CEDD98" wp14:editId="276A91C0">
            <wp:extent cx="4114800" cy="28575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ophenamid_13cnm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2857500"/>
                    </a:xfrm>
                    <a:prstGeom prst="rect">
                      <a:avLst/>
                    </a:prstGeom>
                  </pic:spPr>
                </pic:pic>
              </a:graphicData>
            </a:graphic>
          </wp:inline>
        </w:drawing>
      </w:r>
    </w:p>
    <w:p w14:paraId="11EE9DC4" w14:textId="089F6775" w:rsidR="00BA287F" w:rsidRPr="00B6187C" w:rsidRDefault="00BA287F" w:rsidP="00DA5A7D">
      <w:pPr>
        <w:pStyle w:val="MDPI52figure"/>
        <w:jc w:val="both"/>
      </w:pPr>
      <w:r w:rsidRPr="002205EE">
        <w:rPr>
          <w:b/>
        </w:rPr>
        <w:t>Figure S</w:t>
      </w:r>
      <w:r w:rsidRPr="002205EE">
        <w:rPr>
          <w:b/>
        </w:rPr>
        <w:fldChar w:fldCharType="begin"/>
      </w:r>
      <w:r w:rsidRPr="002205EE">
        <w:rPr>
          <w:b/>
        </w:rPr>
        <w:instrText xml:space="preserve"> SEQ Figure \* ARABIC </w:instrText>
      </w:r>
      <w:r w:rsidRPr="002205EE">
        <w:rPr>
          <w:b/>
        </w:rPr>
        <w:fldChar w:fldCharType="separate"/>
      </w:r>
      <w:r w:rsidR="00935F22">
        <w:rPr>
          <w:b/>
          <w:noProof/>
        </w:rPr>
        <w:t>4</w:t>
      </w:r>
      <w:r w:rsidRPr="002205EE">
        <w:rPr>
          <w:b/>
        </w:rPr>
        <w:fldChar w:fldCharType="end"/>
      </w:r>
      <w:r w:rsidRPr="001E5A30">
        <w:rPr>
          <w:b/>
        </w:rPr>
        <w:t>.</w:t>
      </w:r>
      <w:r w:rsidRPr="00B6187C">
        <w:t xml:space="preserve"> </w:t>
      </w:r>
      <w:r w:rsidRPr="00311310">
        <w:rPr>
          <w:vertAlign w:val="superscript"/>
        </w:rPr>
        <w:t>1</w:t>
      </w:r>
      <w:r>
        <w:rPr>
          <w:vertAlign w:val="superscript"/>
        </w:rPr>
        <w:t>3</w:t>
      </w:r>
      <w:r>
        <w:t>C</w:t>
      </w:r>
      <w:r w:rsidRPr="007F2635">
        <w:t xml:space="preserve">-NMR spectrum </w:t>
      </w:r>
      <w:r w:rsidRPr="00B6187C">
        <w:t>(</w:t>
      </w:r>
      <w:r>
        <w:t xml:space="preserve">75 </w:t>
      </w:r>
      <w:r w:rsidRPr="00B6187C">
        <w:t>MHz, DMSO-d</w:t>
      </w:r>
      <w:r w:rsidRPr="00F25210">
        <w:rPr>
          <w:vertAlign w:val="subscript"/>
        </w:rPr>
        <w:t>6</w:t>
      </w:r>
      <w:r w:rsidRPr="00B6187C">
        <w:t>) of 2,</w:t>
      </w:r>
      <w:r>
        <w:t>5-</w:t>
      </w:r>
      <w:r w:rsidR="009267F2">
        <w:t>t</w:t>
      </w:r>
      <w:r w:rsidR="009267F2" w:rsidRPr="00320807">
        <w:t>hiophenedicarboxamide</w:t>
      </w:r>
      <w:r w:rsidR="008D018F">
        <w:t>, TDC</w:t>
      </w:r>
      <w:r w:rsidRPr="00B6187C">
        <w:t>.</w:t>
      </w:r>
    </w:p>
    <w:p w14:paraId="0A272A38" w14:textId="77777777" w:rsidR="00BA287F" w:rsidRDefault="00BA287F" w:rsidP="00DA5A7D">
      <w:pPr>
        <w:pStyle w:val="MDPI52figure"/>
        <w:jc w:val="both"/>
      </w:pPr>
      <w:r>
        <w:br w:type="page"/>
      </w:r>
      <w:r>
        <w:rPr>
          <w:noProof/>
        </w:rPr>
        <w:lastRenderedPageBreak/>
        <w:drawing>
          <wp:inline distT="0" distB="0" distL="0" distR="0" wp14:anchorId="2FDDD3C9" wp14:editId="6C129451">
            <wp:extent cx="4114800" cy="2870654"/>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ranamid_1hnm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2870654"/>
                    </a:xfrm>
                    <a:prstGeom prst="rect">
                      <a:avLst/>
                    </a:prstGeom>
                  </pic:spPr>
                </pic:pic>
              </a:graphicData>
            </a:graphic>
          </wp:inline>
        </w:drawing>
      </w:r>
    </w:p>
    <w:p w14:paraId="1B8B664C" w14:textId="4B5C0E77" w:rsidR="00BA287F" w:rsidRPr="007F2635" w:rsidRDefault="00BA287F" w:rsidP="00DA5A7D">
      <w:pPr>
        <w:pStyle w:val="MDPI52figure"/>
        <w:jc w:val="both"/>
      </w:pPr>
      <w:r w:rsidRPr="002205EE">
        <w:rPr>
          <w:b/>
        </w:rPr>
        <w:t>Figure S</w:t>
      </w:r>
      <w:r w:rsidRPr="002205EE">
        <w:rPr>
          <w:b/>
        </w:rPr>
        <w:fldChar w:fldCharType="begin"/>
      </w:r>
      <w:r w:rsidRPr="002205EE">
        <w:rPr>
          <w:b/>
        </w:rPr>
        <w:instrText xml:space="preserve"> SEQ Figure \* ARABIC </w:instrText>
      </w:r>
      <w:r w:rsidRPr="002205EE">
        <w:rPr>
          <w:b/>
        </w:rPr>
        <w:fldChar w:fldCharType="separate"/>
      </w:r>
      <w:r w:rsidR="00935F22">
        <w:rPr>
          <w:b/>
          <w:noProof/>
        </w:rPr>
        <w:t>5</w:t>
      </w:r>
      <w:r w:rsidRPr="002205EE">
        <w:rPr>
          <w:b/>
        </w:rPr>
        <w:fldChar w:fldCharType="end"/>
      </w:r>
      <w:r w:rsidRPr="002205EE">
        <w:t>.</w:t>
      </w:r>
      <w:r>
        <w:t xml:space="preserve"> </w:t>
      </w:r>
      <w:r w:rsidRPr="00311310">
        <w:rPr>
          <w:vertAlign w:val="superscript"/>
        </w:rPr>
        <w:t>1</w:t>
      </w:r>
      <w:r w:rsidRPr="007F2635">
        <w:t xml:space="preserve">H-NMR spectrum (600 MHz, </w:t>
      </w:r>
      <w:r w:rsidRPr="00B6187C">
        <w:t>DMSO-d</w:t>
      </w:r>
      <w:r w:rsidRPr="00F25210">
        <w:rPr>
          <w:vertAlign w:val="subscript"/>
        </w:rPr>
        <w:t>6</w:t>
      </w:r>
      <w:r w:rsidRPr="007F2635">
        <w:t>) of 2,5</w:t>
      </w:r>
      <w:r>
        <w:t>-</w:t>
      </w:r>
      <w:r w:rsidR="00265525">
        <w:t>f</w:t>
      </w:r>
      <w:r w:rsidR="00265525" w:rsidRPr="007F2635">
        <w:t>urandicarboxamide</w:t>
      </w:r>
      <w:r w:rsidR="008D018F">
        <w:t>, FDC</w:t>
      </w:r>
      <w:r w:rsidR="00265525">
        <w:t>.</w:t>
      </w:r>
    </w:p>
    <w:p w14:paraId="4DE0396D" w14:textId="77777777" w:rsidR="00BA287F" w:rsidRDefault="00BA287F" w:rsidP="00DA5A7D">
      <w:pPr>
        <w:pStyle w:val="MDPI52figure"/>
        <w:jc w:val="both"/>
      </w:pPr>
      <w:r>
        <w:rPr>
          <w:noProof/>
        </w:rPr>
        <w:drawing>
          <wp:inline distT="0" distB="0" distL="0" distR="0" wp14:anchorId="1FD0E083" wp14:editId="2B41C973">
            <wp:extent cx="4114800" cy="286203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ranamid_13cnm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2862036"/>
                    </a:xfrm>
                    <a:prstGeom prst="rect">
                      <a:avLst/>
                    </a:prstGeom>
                  </pic:spPr>
                </pic:pic>
              </a:graphicData>
            </a:graphic>
          </wp:inline>
        </w:drawing>
      </w:r>
    </w:p>
    <w:p w14:paraId="2E07FB8E" w14:textId="3F7BC3C6" w:rsidR="00BA287F" w:rsidRDefault="00BA287F" w:rsidP="00DA5A7D">
      <w:pPr>
        <w:pStyle w:val="MDPI52figure"/>
        <w:jc w:val="both"/>
      </w:pPr>
      <w:r w:rsidRPr="002205EE">
        <w:rPr>
          <w:b/>
        </w:rPr>
        <w:t>Figure S</w:t>
      </w:r>
      <w:r w:rsidRPr="002205EE">
        <w:rPr>
          <w:b/>
        </w:rPr>
        <w:fldChar w:fldCharType="begin"/>
      </w:r>
      <w:r w:rsidRPr="002205EE">
        <w:rPr>
          <w:b/>
        </w:rPr>
        <w:instrText xml:space="preserve"> SEQ Figure \* ARABIC </w:instrText>
      </w:r>
      <w:r w:rsidRPr="002205EE">
        <w:rPr>
          <w:b/>
        </w:rPr>
        <w:fldChar w:fldCharType="separate"/>
      </w:r>
      <w:r w:rsidR="00935F22">
        <w:rPr>
          <w:b/>
          <w:noProof/>
        </w:rPr>
        <w:t>6</w:t>
      </w:r>
      <w:r w:rsidRPr="002205EE">
        <w:rPr>
          <w:b/>
        </w:rPr>
        <w:fldChar w:fldCharType="end"/>
      </w:r>
      <w:r w:rsidRPr="001E5A30">
        <w:rPr>
          <w:b/>
        </w:rPr>
        <w:t>.</w:t>
      </w:r>
      <w:r w:rsidRPr="007F2635">
        <w:t xml:space="preserve"> </w:t>
      </w:r>
      <w:r w:rsidRPr="00311310">
        <w:rPr>
          <w:vertAlign w:val="superscript"/>
        </w:rPr>
        <w:t>13</w:t>
      </w:r>
      <w:r w:rsidRPr="007F2635">
        <w:t>C-NMR spectrum (</w:t>
      </w:r>
      <w:r>
        <w:t>75</w:t>
      </w:r>
      <w:r w:rsidRPr="007F2635">
        <w:t xml:space="preserve"> MHz, </w:t>
      </w:r>
      <w:r w:rsidRPr="00B6187C">
        <w:t>DMSO-d</w:t>
      </w:r>
      <w:r w:rsidRPr="00F25210">
        <w:rPr>
          <w:vertAlign w:val="subscript"/>
        </w:rPr>
        <w:t>6</w:t>
      </w:r>
      <w:r w:rsidRPr="007F2635">
        <w:t>) of 2,5</w:t>
      </w:r>
      <w:r>
        <w:t>-</w:t>
      </w:r>
      <w:r w:rsidR="00265525">
        <w:t>f</w:t>
      </w:r>
      <w:r w:rsidR="00265525" w:rsidRPr="007F2635">
        <w:t>urandicarboxamide</w:t>
      </w:r>
      <w:r w:rsidR="008D018F">
        <w:t>, FDC</w:t>
      </w:r>
      <w:r w:rsidR="00265525" w:rsidRPr="007F2635">
        <w:t>.</w:t>
      </w:r>
    </w:p>
    <w:p w14:paraId="62DC565F" w14:textId="552955F8" w:rsidR="00BA287F" w:rsidRPr="00556186" w:rsidRDefault="00BA287F" w:rsidP="00556186">
      <w:pPr>
        <w:jc w:val="both"/>
        <w:rPr>
          <w:i/>
          <w:iCs/>
          <w:color w:val="44546A" w:themeColor="text2"/>
          <w:sz w:val="18"/>
          <w:szCs w:val="18"/>
          <w:lang w:val="en-US"/>
        </w:rPr>
      </w:pPr>
      <w:r>
        <w:rPr>
          <w:lang w:val="en-US"/>
        </w:rPr>
        <w:br w:type="page"/>
      </w:r>
    </w:p>
    <w:p w14:paraId="270FA0EB" w14:textId="1EF28D86" w:rsidR="00BA287F" w:rsidRDefault="00BA287F" w:rsidP="00DA5A7D">
      <w:pPr>
        <w:pStyle w:val="berschrift1"/>
        <w:jc w:val="both"/>
        <w:rPr>
          <w:lang w:val="en-US"/>
        </w:rPr>
      </w:pPr>
      <w:bookmarkStart w:id="5" w:name="_Toc173520489"/>
      <w:r>
        <w:rPr>
          <w:lang w:val="en-US"/>
        </w:rPr>
        <w:lastRenderedPageBreak/>
        <w:t xml:space="preserve">S4 </w:t>
      </w:r>
      <w:r w:rsidRPr="007F7FA9">
        <w:rPr>
          <w:lang w:val="en-US"/>
        </w:rPr>
        <w:t xml:space="preserve">IR spectra of </w:t>
      </w:r>
      <w:r w:rsidR="00EA0DA8">
        <w:rPr>
          <w:lang w:val="en-US"/>
        </w:rPr>
        <w:t xml:space="preserve">the </w:t>
      </w:r>
      <w:r w:rsidRPr="007F7FA9">
        <w:rPr>
          <w:lang w:val="en-US"/>
        </w:rPr>
        <w:t>dicarboxamides</w:t>
      </w:r>
      <w:bookmarkEnd w:id="5"/>
    </w:p>
    <w:p w14:paraId="5F7AE0BA" w14:textId="77777777" w:rsidR="00AD0107" w:rsidRDefault="00AD0107" w:rsidP="00AD0107">
      <w:pPr>
        <w:pStyle w:val="MDPI52figure"/>
        <w:jc w:val="both"/>
        <w:rPr>
          <w:b/>
          <w:bCs/>
        </w:rPr>
      </w:pPr>
      <w:r>
        <w:rPr>
          <w:noProof/>
        </w:rPr>
        <w:drawing>
          <wp:inline distT="0" distB="0" distL="0" distR="0" wp14:anchorId="548513D0" wp14:editId="105600A3">
            <wp:extent cx="4114800" cy="3584967"/>
            <wp:effectExtent l="0" t="0" r="0" b="0"/>
            <wp:docPr id="243465783" name="Grafik 5"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65783" name="Grafik 5" descr="Ein Bild, das Text, Diagramm, Schrift, Reihe enthält.&#10;&#10;Automatisch generierte Beschreibung"/>
                    <pic:cNvPicPr/>
                  </pic:nvPicPr>
                  <pic:blipFill rotWithShape="1">
                    <a:blip r:embed="rId18" cstate="print">
                      <a:extLst>
                        <a:ext uri="{28A0092B-C50C-407E-A947-70E740481C1C}">
                          <a14:useLocalDpi xmlns:a14="http://schemas.microsoft.com/office/drawing/2010/main" val="0"/>
                        </a:ext>
                      </a:extLst>
                    </a:blip>
                    <a:srcRect l="10278" t="8779" r="11580" b="2251"/>
                    <a:stretch/>
                  </pic:blipFill>
                  <pic:spPr bwMode="auto">
                    <a:xfrm>
                      <a:off x="0" y="0"/>
                      <a:ext cx="4114800" cy="3584967"/>
                    </a:xfrm>
                    <a:prstGeom prst="rect">
                      <a:avLst/>
                    </a:prstGeom>
                    <a:ln>
                      <a:noFill/>
                    </a:ln>
                    <a:extLst>
                      <a:ext uri="{53640926-AAD7-44D8-BBD7-CCE9431645EC}">
                        <a14:shadowObscured xmlns:a14="http://schemas.microsoft.com/office/drawing/2010/main"/>
                      </a:ext>
                    </a:extLst>
                  </pic:spPr>
                </pic:pic>
              </a:graphicData>
            </a:graphic>
          </wp:inline>
        </w:drawing>
      </w:r>
    </w:p>
    <w:p w14:paraId="080C221B" w14:textId="767E9244" w:rsidR="00AD0107" w:rsidRPr="001C0353" w:rsidRDefault="00AD0107" w:rsidP="00AD0107">
      <w:pPr>
        <w:pStyle w:val="MDPI52figure"/>
        <w:jc w:val="both"/>
      </w:pPr>
      <w:r w:rsidRPr="003D2CFB">
        <w:rPr>
          <w:b/>
          <w:bCs/>
        </w:rPr>
        <w:t>Figure S</w:t>
      </w:r>
      <w:r w:rsidRPr="003D2CFB">
        <w:rPr>
          <w:b/>
          <w:bCs/>
        </w:rPr>
        <w:fldChar w:fldCharType="begin"/>
      </w:r>
      <w:r w:rsidRPr="003D2CFB">
        <w:rPr>
          <w:b/>
          <w:bCs/>
        </w:rPr>
        <w:instrText xml:space="preserve"> SEQ Figure \* ARABIC </w:instrText>
      </w:r>
      <w:r w:rsidRPr="003D2CFB">
        <w:rPr>
          <w:b/>
          <w:bCs/>
        </w:rPr>
        <w:fldChar w:fldCharType="separate"/>
      </w:r>
      <w:r w:rsidR="00935F22">
        <w:rPr>
          <w:b/>
          <w:bCs/>
          <w:noProof/>
        </w:rPr>
        <w:t>7</w:t>
      </w:r>
      <w:r w:rsidRPr="003D2CFB">
        <w:rPr>
          <w:b/>
          <w:bCs/>
        </w:rPr>
        <w:fldChar w:fldCharType="end"/>
      </w:r>
      <w:r w:rsidRPr="003D2CFB">
        <w:rPr>
          <w:b/>
          <w:bCs/>
        </w:rPr>
        <w:t>.</w:t>
      </w:r>
      <w:r w:rsidRPr="001C0353">
        <w:t xml:space="preserve"> IR spectrum of 3,5-</w:t>
      </w:r>
      <w:r w:rsidR="009267F2">
        <w:t>p</w:t>
      </w:r>
      <w:r w:rsidR="009267F2" w:rsidRPr="00387804">
        <w:t>yridinedicarboxamide</w:t>
      </w:r>
      <w:r w:rsidR="008D018F">
        <w:t>, PDC</w:t>
      </w:r>
      <w:r w:rsidRPr="001C0353">
        <w:t xml:space="preserve"> (attenuated total reflection, ATR).</w:t>
      </w:r>
    </w:p>
    <w:p w14:paraId="2B10628A" w14:textId="77777777" w:rsidR="00AD0107" w:rsidRPr="00AD0107" w:rsidRDefault="00AD0107" w:rsidP="00AD0107">
      <w:pPr>
        <w:rPr>
          <w:lang w:val="en-US"/>
        </w:rPr>
      </w:pPr>
    </w:p>
    <w:p w14:paraId="212C9972" w14:textId="77777777" w:rsidR="00DA5A7D" w:rsidRDefault="00BA287F" w:rsidP="00DA5A7D">
      <w:pPr>
        <w:pStyle w:val="MDPI52figure"/>
        <w:jc w:val="both"/>
        <w:rPr>
          <w:b/>
          <w:bCs/>
        </w:rPr>
      </w:pPr>
      <w:r>
        <w:rPr>
          <w:noProof/>
        </w:rPr>
        <w:drawing>
          <wp:inline distT="0" distB="0" distL="0" distR="0" wp14:anchorId="3600812E" wp14:editId="4C6893C2">
            <wp:extent cx="4114800" cy="3592721"/>
            <wp:effectExtent l="0" t="0" r="0" b="8255"/>
            <wp:docPr id="1204263766" name="Grafik 2" descr="Ein Bild, das Text,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63766" name="Grafik 2" descr="Ein Bild, das Text, Entwurf, Zeichnung enthält.&#10;&#10;Automatisch generierte Beschreibung"/>
                    <pic:cNvPicPr/>
                  </pic:nvPicPr>
                  <pic:blipFill rotWithShape="1">
                    <a:blip r:embed="rId19" cstate="print">
                      <a:extLst>
                        <a:ext uri="{28A0092B-C50C-407E-A947-70E740481C1C}">
                          <a14:useLocalDpi xmlns:a14="http://schemas.microsoft.com/office/drawing/2010/main" val="0"/>
                        </a:ext>
                      </a:extLst>
                    </a:blip>
                    <a:srcRect l="11193" t="10373" r="11986" b="1973"/>
                    <a:stretch/>
                  </pic:blipFill>
                  <pic:spPr bwMode="auto">
                    <a:xfrm>
                      <a:off x="0" y="0"/>
                      <a:ext cx="4114800" cy="3592721"/>
                    </a:xfrm>
                    <a:prstGeom prst="rect">
                      <a:avLst/>
                    </a:prstGeom>
                    <a:ln>
                      <a:noFill/>
                    </a:ln>
                    <a:extLst>
                      <a:ext uri="{53640926-AAD7-44D8-BBD7-CCE9431645EC}">
                        <a14:shadowObscured xmlns:a14="http://schemas.microsoft.com/office/drawing/2010/main"/>
                      </a:ext>
                    </a:extLst>
                  </pic:spPr>
                </pic:pic>
              </a:graphicData>
            </a:graphic>
          </wp:inline>
        </w:drawing>
      </w:r>
    </w:p>
    <w:p w14:paraId="30566EBC" w14:textId="382B846B" w:rsidR="00BA287F" w:rsidRPr="001C0353" w:rsidRDefault="00BA287F" w:rsidP="00DA5A7D">
      <w:pPr>
        <w:pStyle w:val="MDPI52figure"/>
        <w:jc w:val="both"/>
        <w:rPr>
          <w:b/>
          <w:bCs/>
        </w:rPr>
      </w:pPr>
      <w:r w:rsidRPr="002D2FF1">
        <w:rPr>
          <w:b/>
          <w:bCs/>
        </w:rPr>
        <w:t>Figure S</w:t>
      </w:r>
      <w:r w:rsidRPr="002D2FF1">
        <w:rPr>
          <w:b/>
          <w:bCs/>
        </w:rPr>
        <w:fldChar w:fldCharType="begin"/>
      </w:r>
      <w:r w:rsidRPr="002D2FF1">
        <w:rPr>
          <w:b/>
          <w:bCs/>
        </w:rPr>
        <w:instrText xml:space="preserve"> SEQ Figure \* ARABIC </w:instrText>
      </w:r>
      <w:r w:rsidRPr="002D2FF1">
        <w:rPr>
          <w:b/>
          <w:bCs/>
        </w:rPr>
        <w:fldChar w:fldCharType="separate"/>
      </w:r>
      <w:r w:rsidR="00935F22">
        <w:rPr>
          <w:b/>
          <w:bCs/>
          <w:noProof/>
        </w:rPr>
        <w:t>8</w:t>
      </w:r>
      <w:r w:rsidRPr="002D2FF1">
        <w:rPr>
          <w:b/>
          <w:bCs/>
        </w:rPr>
        <w:fldChar w:fldCharType="end"/>
      </w:r>
      <w:r w:rsidRPr="001A392C">
        <w:rPr>
          <w:b/>
          <w:bCs/>
        </w:rPr>
        <w:t>.</w:t>
      </w:r>
      <w:r w:rsidRPr="00345F20">
        <w:t xml:space="preserve"> IR spectrum of 2,5-</w:t>
      </w:r>
      <w:r w:rsidR="009267F2">
        <w:t>t</w:t>
      </w:r>
      <w:r w:rsidR="009267F2" w:rsidRPr="00320807">
        <w:t>hiophenedicarboxamide</w:t>
      </w:r>
      <w:r w:rsidR="008D018F">
        <w:t>, TDC</w:t>
      </w:r>
      <w:r w:rsidRPr="00345F20">
        <w:t xml:space="preserve"> (attenuated total reflection, ATR)</w:t>
      </w:r>
      <w:r>
        <w:t>.</w:t>
      </w:r>
    </w:p>
    <w:p w14:paraId="3AA0D1DE" w14:textId="308F1C66" w:rsidR="00DA5A7D" w:rsidRDefault="00F44A45" w:rsidP="00DA5A7D">
      <w:pPr>
        <w:pStyle w:val="MDPI52figure"/>
        <w:jc w:val="both"/>
        <w:rPr>
          <w:b/>
          <w:bCs/>
        </w:rPr>
      </w:pPr>
      <w:r w:rsidRPr="00F44A45">
        <w:rPr>
          <w:b/>
          <w:bCs/>
          <w:noProof/>
        </w:rPr>
        <w:lastRenderedPageBreak/>
        <w:drawing>
          <wp:inline distT="0" distB="0" distL="0" distR="0" wp14:anchorId="7D4149A5" wp14:editId="4DA48EC3">
            <wp:extent cx="4114800" cy="3736967"/>
            <wp:effectExtent l="0" t="0" r="0" b="0"/>
            <wp:docPr id="822086390" name="Grafik 1"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86390" name="Grafik 1" descr="Ein Bild, das Text, Diagramm, Schrift, Reihe enthält.&#10;&#10;Automatisch generierte Beschreibung"/>
                    <pic:cNvPicPr/>
                  </pic:nvPicPr>
                  <pic:blipFill rotWithShape="1">
                    <a:blip r:embed="rId20"/>
                    <a:srcRect l="8154" t="5017" r="6867"/>
                    <a:stretch/>
                  </pic:blipFill>
                  <pic:spPr bwMode="auto">
                    <a:xfrm>
                      <a:off x="0" y="0"/>
                      <a:ext cx="4114800" cy="3736967"/>
                    </a:xfrm>
                    <a:prstGeom prst="rect">
                      <a:avLst/>
                    </a:prstGeom>
                    <a:ln>
                      <a:noFill/>
                    </a:ln>
                    <a:extLst>
                      <a:ext uri="{53640926-AAD7-44D8-BBD7-CCE9431645EC}">
                        <a14:shadowObscured xmlns:a14="http://schemas.microsoft.com/office/drawing/2010/main"/>
                      </a:ext>
                    </a:extLst>
                  </pic:spPr>
                </pic:pic>
              </a:graphicData>
            </a:graphic>
          </wp:inline>
        </w:drawing>
      </w:r>
    </w:p>
    <w:p w14:paraId="7977351E" w14:textId="13A2FBB8" w:rsidR="00BA287F" w:rsidRDefault="00BA287F" w:rsidP="00DA5A7D">
      <w:pPr>
        <w:pStyle w:val="MDPI52figure"/>
        <w:jc w:val="both"/>
      </w:pPr>
      <w:r w:rsidRPr="002D2FF1">
        <w:rPr>
          <w:b/>
          <w:bCs/>
        </w:rPr>
        <w:t>Figure S</w:t>
      </w:r>
      <w:r w:rsidRPr="002D2FF1">
        <w:rPr>
          <w:b/>
          <w:bCs/>
        </w:rPr>
        <w:fldChar w:fldCharType="begin"/>
      </w:r>
      <w:r w:rsidRPr="002D2FF1">
        <w:rPr>
          <w:b/>
          <w:bCs/>
        </w:rPr>
        <w:instrText xml:space="preserve"> SEQ Figure \* ARABIC </w:instrText>
      </w:r>
      <w:r w:rsidRPr="002D2FF1">
        <w:rPr>
          <w:b/>
          <w:bCs/>
        </w:rPr>
        <w:fldChar w:fldCharType="separate"/>
      </w:r>
      <w:r w:rsidR="00935F22">
        <w:rPr>
          <w:b/>
          <w:bCs/>
          <w:noProof/>
        </w:rPr>
        <w:t>9</w:t>
      </w:r>
      <w:r w:rsidRPr="002D2FF1">
        <w:rPr>
          <w:b/>
          <w:bCs/>
        </w:rPr>
        <w:fldChar w:fldCharType="end"/>
      </w:r>
      <w:r w:rsidRPr="002D2FF1">
        <w:rPr>
          <w:b/>
          <w:bCs/>
        </w:rPr>
        <w:t>.</w:t>
      </w:r>
      <w:r w:rsidRPr="00D06744">
        <w:t xml:space="preserve"> IR spectrum of 2,5-</w:t>
      </w:r>
      <w:r w:rsidR="00265525">
        <w:t>f</w:t>
      </w:r>
      <w:r w:rsidR="00265525" w:rsidRPr="007F2635">
        <w:t>urandicarboxamide</w:t>
      </w:r>
      <w:r w:rsidR="008D018F">
        <w:t>, FDC-</w:t>
      </w:r>
      <w:proofErr w:type="spellStart"/>
      <w:r w:rsidR="008D018F">
        <w:t>subl</w:t>
      </w:r>
      <w:proofErr w:type="spellEnd"/>
      <w:r w:rsidR="008D018F">
        <w:t xml:space="preserve"> and FDC-</w:t>
      </w:r>
      <w:proofErr w:type="spellStart"/>
      <w:r w:rsidR="008D018F">
        <w:t>solv</w:t>
      </w:r>
      <w:proofErr w:type="spellEnd"/>
      <w:r w:rsidR="00265525">
        <w:t xml:space="preserve"> </w:t>
      </w:r>
      <w:r w:rsidRPr="00D06744">
        <w:t>(attenuated total reflection, ATR)</w:t>
      </w:r>
      <w:r>
        <w:t>.</w:t>
      </w:r>
    </w:p>
    <w:p w14:paraId="12E32ED0" w14:textId="115546B2" w:rsidR="00BA287F" w:rsidRDefault="00BA287F" w:rsidP="00DA5A7D">
      <w:pPr>
        <w:jc w:val="both"/>
        <w:rPr>
          <w:rFonts w:ascii="Palatino Linotype" w:hAnsi="Palatino Linotype"/>
          <w:lang w:val="en-US"/>
        </w:rPr>
      </w:pPr>
    </w:p>
    <w:p w14:paraId="45BE17B8" w14:textId="77777777" w:rsidR="001C0353" w:rsidRDefault="001C0353" w:rsidP="00DA5A7D">
      <w:pPr>
        <w:jc w:val="both"/>
        <w:rPr>
          <w:rFonts w:ascii="Palatino Linotype" w:hAnsi="Palatino Linotype"/>
          <w:lang w:val="en-US"/>
        </w:rPr>
      </w:pPr>
    </w:p>
    <w:p w14:paraId="3087A380" w14:textId="579DBA5A" w:rsidR="00BA287F" w:rsidRDefault="00BA287F" w:rsidP="00DA5A7D">
      <w:pPr>
        <w:pStyle w:val="berschrift1"/>
        <w:jc w:val="both"/>
        <w:rPr>
          <w:lang w:val="en-US"/>
        </w:rPr>
      </w:pPr>
      <w:bookmarkStart w:id="6" w:name="_Toc173520490"/>
      <w:r w:rsidRPr="001C0353">
        <w:rPr>
          <w:lang w:val="en-US"/>
        </w:rPr>
        <w:t xml:space="preserve">S5 Mass spectra of </w:t>
      </w:r>
      <w:r w:rsidR="00EA0DA8">
        <w:rPr>
          <w:lang w:val="en-US"/>
        </w:rPr>
        <w:t xml:space="preserve">the </w:t>
      </w:r>
      <w:r w:rsidRPr="001C0353">
        <w:rPr>
          <w:lang w:val="en-US"/>
        </w:rPr>
        <w:t>dicarboxamides</w:t>
      </w:r>
      <w:bookmarkEnd w:id="6"/>
    </w:p>
    <w:p w14:paraId="1C8652C9" w14:textId="77777777" w:rsidR="00AD0107" w:rsidRDefault="00AD0107" w:rsidP="00AD0107">
      <w:pPr>
        <w:pStyle w:val="MDPI52figure"/>
        <w:jc w:val="both"/>
      </w:pPr>
      <w:r>
        <w:rPr>
          <w:noProof/>
        </w:rPr>
        <w:drawing>
          <wp:inline distT="0" distB="0" distL="0" distR="0" wp14:anchorId="13619FBC" wp14:editId="2339A074">
            <wp:extent cx="4114800" cy="3240000"/>
            <wp:effectExtent l="0" t="0" r="0" b="0"/>
            <wp:docPr id="1236310419" name="Grafik 10"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10419" name="Grafik 10" descr="Ein Bild, das Text, Diagramm, Reihe, Schrift enthält.&#10;&#10;Automatisch generierte Beschreibung"/>
                    <pic:cNvPicPr/>
                  </pic:nvPicPr>
                  <pic:blipFill rotWithShape="1">
                    <a:blip r:embed="rId21" cstate="print">
                      <a:extLst>
                        <a:ext uri="{28A0092B-C50C-407E-A947-70E740481C1C}">
                          <a14:useLocalDpi xmlns:a14="http://schemas.microsoft.com/office/drawing/2010/main" val="0"/>
                        </a:ext>
                      </a:extLst>
                    </a:blip>
                    <a:srcRect l="5688" t="9680" r="10318" b="3889"/>
                    <a:stretch/>
                  </pic:blipFill>
                  <pic:spPr bwMode="auto">
                    <a:xfrm>
                      <a:off x="0" y="0"/>
                      <a:ext cx="4114800" cy="3240000"/>
                    </a:xfrm>
                    <a:prstGeom prst="rect">
                      <a:avLst/>
                    </a:prstGeom>
                    <a:ln>
                      <a:noFill/>
                    </a:ln>
                    <a:extLst>
                      <a:ext uri="{53640926-AAD7-44D8-BBD7-CCE9431645EC}">
                        <a14:shadowObscured xmlns:a14="http://schemas.microsoft.com/office/drawing/2010/main"/>
                      </a:ext>
                    </a:extLst>
                  </pic:spPr>
                </pic:pic>
              </a:graphicData>
            </a:graphic>
          </wp:inline>
        </w:drawing>
      </w:r>
    </w:p>
    <w:p w14:paraId="6918B99B" w14:textId="6E686A12" w:rsidR="00AD0107" w:rsidRPr="00AD0107" w:rsidRDefault="00AD0107" w:rsidP="00AD0107">
      <w:pPr>
        <w:pStyle w:val="MDPI52figure"/>
        <w:jc w:val="both"/>
      </w:pPr>
      <w:r w:rsidRPr="0071527E">
        <w:rPr>
          <w:b/>
          <w:bCs/>
        </w:rPr>
        <w:t>Figure S</w:t>
      </w:r>
      <w:r w:rsidRPr="00861D6F">
        <w:rPr>
          <w:b/>
          <w:bCs/>
        </w:rPr>
        <w:fldChar w:fldCharType="begin"/>
      </w:r>
      <w:r w:rsidRPr="0071527E">
        <w:rPr>
          <w:b/>
          <w:bCs/>
        </w:rPr>
        <w:instrText xml:space="preserve"> SEQ Figure \* ARABIC </w:instrText>
      </w:r>
      <w:r w:rsidRPr="00861D6F">
        <w:rPr>
          <w:b/>
          <w:bCs/>
        </w:rPr>
        <w:fldChar w:fldCharType="separate"/>
      </w:r>
      <w:r w:rsidR="00935F22">
        <w:rPr>
          <w:b/>
          <w:bCs/>
          <w:noProof/>
        </w:rPr>
        <w:t>10</w:t>
      </w:r>
      <w:r w:rsidRPr="00861D6F">
        <w:rPr>
          <w:b/>
          <w:bCs/>
        </w:rPr>
        <w:fldChar w:fldCharType="end"/>
      </w:r>
      <w:r w:rsidRPr="0071527E">
        <w:rPr>
          <w:b/>
          <w:bCs/>
        </w:rPr>
        <w:t>.</w:t>
      </w:r>
      <w:r w:rsidRPr="0071527E">
        <w:t xml:space="preserve"> EI mass spectrum for 3,5-</w:t>
      </w:r>
      <w:r w:rsidR="009267F2">
        <w:t>p</w:t>
      </w:r>
      <w:r w:rsidR="009267F2" w:rsidRPr="00387804">
        <w:t>yridinedicarboxamide</w:t>
      </w:r>
      <w:r w:rsidR="008D018F">
        <w:t>, PDC</w:t>
      </w:r>
      <w:r w:rsidRPr="0071527E">
        <w:t>.</w:t>
      </w:r>
    </w:p>
    <w:p w14:paraId="5E983958" w14:textId="77777777" w:rsidR="00BA287F" w:rsidRPr="00130378" w:rsidRDefault="00BA287F" w:rsidP="00DA5A7D">
      <w:pPr>
        <w:jc w:val="both"/>
        <w:rPr>
          <w:lang w:val="en-US"/>
        </w:rPr>
      </w:pPr>
    </w:p>
    <w:p w14:paraId="32F7C2AF" w14:textId="77777777" w:rsidR="00DA5A7D" w:rsidRDefault="00BA287F" w:rsidP="00DA5A7D">
      <w:pPr>
        <w:pStyle w:val="MDPI52figure"/>
        <w:jc w:val="both"/>
        <w:rPr>
          <w:b/>
          <w:bCs/>
        </w:rPr>
      </w:pPr>
      <w:r w:rsidRPr="0085450D">
        <w:rPr>
          <w:noProof/>
        </w:rPr>
        <w:lastRenderedPageBreak/>
        <w:drawing>
          <wp:inline distT="0" distB="0" distL="0" distR="0" wp14:anchorId="43A732F8" wp14:editId="005B3521">
            <wp:extent cx="4114800" cy="3229417"/>
            <wp:effectExtent l="0" t="0" r="0" b="9525"/>
            <wp:docPr id="1716031592" name="Grafik 6" descr="Ein Bild, das Text, Diagramm,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31592" name="Grafik 6" descr="Ein Bild, das Text, Diagramm, Reihe, technische Zeichnung enthält.&#10;&#10;Automatisch generierte Beschreibung"/>
                    <pic:cNvPicPr/>
                  </pic:nvPicPr>
                  <pic:blipFill rotWithShape="1">
                    <a:blip r:embed="rId22" cstate="print">
                      <a:extLst>
                        <a:ext uri="{28A0092B-C50C-407E-A947-70E740481C1C}">
                          <a14:useLocalDpi xmlns:a14="http://schemas.microsoft.com/office/drawing/2010/main" val="0"/>
                        </a:ext>
                      </a:extLst>
                    </a:blip>
                    <a:srcRect l="5027" t="8816" r="9524" b="3544"/>
                    <a:stretch/>
                  </pic:blipFill>
                  <pic:spPr bwMode="auto">
                    <a:xfrm>
                      <a:off x="0" y="0"/>
                      <a:ext cx="4114800" cy="3229417"/>
                    </a:xfrm>
                    <a:prstGeom prst="rect">
                      <a:avLst/>
                    </a:prstGeom>
                    <a:ln>
                      <a:noFill/>
                    </a:ln>
                    <a:extLst>
                      <a:ext uri="{53640926-AAD7-44D8-BBD7-CCE9431645EC}">
                        <a14:shadowObscured xmlns:a14="http://schemas.microsoft.com/office/drawing/2010/main"/>
                      </a:ext>
                    </a:extLst>
                  </pic:spPr>
                </pic:pic>
              </a:graphicData>
            </a:graphic>
          </wp:inline>
        </w:drawing>
      </w:r>
    </w:p>
    <w:p w14:paraId="617E6014" w14:textId="75C37EA5" w:rsidR="00BA287F" w:rsidRPr="00DA5A7D" w:rsidRDefault="00BA287F" w:rsidP="00DA5A7D">
      <w:pPr>
        <w:pStyle w:val="MDPI52figure"/>
        <w:jc w:val="both"/>
        <w:rPr>
          <w:b/>
          <w:bCs/>
        </w:rPr>
      </w:pPr>
      <w:r w:rsidRPr="007E1BAD">
        <w:rPr>
          <w:b/>
          <w:bCs/>
        </w:rPr>
        <w:t>Figure S</w:t>
      </w:r>
      <w:r w:rsidRPr="007E1BAD">
        <w:rPr>
          <w:b/>
          <w:bCs/>
        </w:rPr>
        <w:fldChar w:fldCharType="begin"/>
      </w:r>
      <w:r w:rsidRPr="007E1BAD">
        <w:rPr>
          <w:b/>
          <w:bCs/>
        </w:rPr>
        <w:instrText xml:space="preserve"> SEQ Figure \* ARABIC </w:instrText>
      </w:r>
      <w:r w:rsidRPr="007E1BAD">
        <w:rPr>
          <w:b/>
          <w:bCs/>
        </w:rPr>
        <w:fldChar w:fldCharType="separate"/>
      </w:r>
      <w:r w:rsidR="00935F22">
        <w:rPr>
          <w:b/>
          <w:bCs/>
          <w:noProof/>
        </w:rPr>
        <w:t>11</w:t>
      </w:r>
      <w:r w:rsidRPr="007E1BAD">
        <w:rPr>
          <w:b/>
          <w:bCs/>
        </w:rPr>
        <w:fldChar w:fldCharType="end"/>
      </w:r>
      <w:r w:rsidRPr="001A392C">
        <w:rPr>
          <w:b/>
          <w:bCs/>
        </w:rPr>
        <w:t>.</w:t>
      </w:r>
      <w:r w:rsidRPr="0051450D">
        <w:t xml:space="preserve"> EI mass spectrum for 2,5-</w:t>
      </w:r>
      <w:r w:rsidR="009267F2">
        <w:t>t</w:t>
      </w:r>
      <w:r w:rsidR="009267F2" w:rsidRPr="00320807">
        <w:t>hiophenedicarboxamide</w:t>
      </w:r>
      <w:r w:rsidR="008D018F">
        <w:t>, TDC</w:t>
      </w:r>
      <w:r>
        <w:t>.</w:t>
      </w:r>
    </w:p>
    <w:p w14:paraId="3CF3EB16" w14:textId="77777777" w:rsidR="00DA5A7D" w:rsidRDefault="00BA287F" w:rsidP="00DA5A7D">
      <w:pPr>
        <w:pStyle w:val="MDPI52figure"/>
        <w:jc w:val="both"/>
        <w:rPr>
          <w:b/>
          <w:bCs/>
        </w:rPr>
      </w:pPr>
      <w:r>
        <w:rPr>
          <w:noProof/>
        </w:rPr>
        <w:drawing>
          <wp:inline distT="0" distB="0" distL="0" distR="0" wp14:anchorId="4611EF15" wp14:editId="390DC608">
            <wp:extent cx="4114800" cy="3347410"/>
            <wp:effectExtent l="0" t="0" r="0" b="5715"/>
            <wp:docPr id="632781909" name="Grafik 7"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1909" name="Grafik 7" descr="Ein Bild, das Text, Diagramm, Reihe, Schrift enthält.&#10;&#10;Automatisch generierte Beschreibung"/>
                    <pic:cNvPicPr/>
                  </pic:nvPicPr>
                  <pic:blipFill rotWithShape="1">
                    <a:blip r:embed="rId23" cstate="print">
                      <a:extLst>
                        <a:ext uri="{28A0092B-C50C-407E-A947-70E740481C1C}">
                          <a14:useLocalDpi xmlns:a14="http://schemas.microsoft.com/office/drawing/2010/main" val="0"/>
                        </a:ext>
                      </a:extLst>
                    </a:blip>
                    <a:srcRect l="6482" t="9161" r="11244" b="3371"/>
                    <a:stretch/>
                  </pic:blipFill>
                  <pic:spPr bwMode="auto">
                    <a:xfrm>
                      <a:off x="0" y="0"/>
                      <a:ext cx="4114800" cy="3347410"/>
                    </a:xfrm>
                    <a:prstGeom prst="rect">
                      <a:avLst/>
                    </a:prstGeom>
                    <a:ln>
                      <a:noFill/>
                    </a:ln>
                    <a:extLst>
                      <a:ext uri="{53640926-AAD7-44D8-BBD7-CCE9431645EC}">
                        <a14:shadowObscured xmlns:a14="http://schemas.microsoft.com/office/drawing/2010/main"/>
                      </a:ext>
                    </a:extLst>
                  </pic:spPr>
                </pic:pic>
              </a:graphicData>
            </a:graphic>
          </wp:inline>
        </w:drawing>
      </w:r>
    </w:p>
    <w:p w14:paraId="42FF9F7F" w14:textId="4DA753DA" w:rsidR="00BA287F" w:rsidRDefault="00BA287F" w:rsidP="00DA5A7D">
      <w:pPr>
        <w:pStyle w:val="MDPI52figure"/>
        <w:jc w:val="both"/>
      </w:pPr>
      <w:r w:rsidRPr="007E1BAD">
        <w:rPr>
          <w:b/>
          <w:bCs/>
        </w:rPr>
        <w:t>Figure S</w:t>
      </w:r>
      <w:r w:rsidRPr="007E1BAD">
        <w:rPr>
          <w:b/>
          <w:bCs/>
        </w:rPr>
        <w:fldChar w:fldCharType="begin"/>
      </w:r>
      <w:r w:rsidRPr="007E1BAD">
        <w:rPr>
          <w:b/>
          <w:bCs/>
        </w:rPr>
        <w:instrText xml:space="preserve"> SEQ Figure \* ARABIC </w:instrText>
      </w:r>
      <w:r w:rsidRPr="007E1BAD">
        <w:rPr>
          <w:b/>
          <w:bCs/>
        </w:rPr>
        <w:fldChar w:fldCharType="separate"/>
      </w:r>
      <w:r w:rsidR="00935F22">
        <w:rPr>
          <w:b/>
          <w:bCs/>
          <w:noProof/>
        </w:rPr>
        <w:t>12</w:t>
      </w:r>
      <w:r w:rsidRPr="007E1BAD">
        <w:rPr>
          <w:b/>
          <w:bCs/>
        </w:rPr>
        <w:fldChar w:fldCharType="end"/>
      </w:r>
      <w:r w:rsidRPr="001A392C">
        <w:rPr>
          <w:b/>
          <w:bCs/>
        </w:rPr>
        <w:t>.</w:t>
      </w:r>
      <w:r w:rsidRPr="0051450D">
        <w:t xml:space="preserve"> EI mass spectrum for </w:t>
      </w:r>
      <w:r w:rsidR="00265525" w:rsidRPr="0051450D">
        <w:t>2,5-</w:t>
      </w:r>
      <w:r w:rsidR="00265525">
        <w:t>f</w:t>
      </w:r>
      <w:r w:rsidR="00265525" w:rsidRPr="007F2635">
        <w:t>urandicarboxamide</w:t>
      </w:r>
      <w:r w:rsidR="008D018F">
        <w:t>, FDC</w:t>
      </w:r>
      <w:r w:rsidR="00265525" w:rsidRPr="007F2635">
        <w:t>.</w:t>
      </w:r>
    </w:p>
    <w:p w14:paraId="6396A799" w14:textId="4D03AB6E" w:rsidR="00BA287F" w:rsidRDefault="00BA287F" w:rsidP="00DA5A7D">
      <w:pPr>
        <w:jc w:val="both"/>
        <w:rPr>
          <w:rFonts w:ascii="Palatino Linotype" w:hAnsi="Palatino Linotype"/>
          <w:lang w:val="en-US"/>
        </w:rPr>
      </w:pPr>
    </w:p>
    <w:p w14:paraId="1E7EBB95" w14:textId="77777777" w:rsidR="00BA287F" w:rsidRDefault="00BA287F" w:rsidP="00DA5A7D">
      <w:pPr>
        <w:jc w:val="both"/>
        <w:rPr>
          <w:rFonts w:ascii="Palatino Linotype" w:hAnsi="Palatino Linotype"/>
          <w:lang w:val="en-US"/>
        </w:rPr>
      </w:pPr>
    </w:p>
    <w:p w14:paraId="36665496" w14:textId="77777777" w:rsidR="002F627F" w:rsidRDefault="002F627F" w:rsidP="00DA5A7D">
      <w:pPr>
        <w:pStyle w:val="MDPI52figure"/>
        <w:jc w:val="both"/>
      </w:pPr>
    </w:p>
    <w:p w14:paraId="3362843D" w14:textId="77777777" w:rsidR="00EA0DA8" w:rsidRDefault="00EA0DA8">
      <w:pPr>
        <w:spacing w:after="0" w:line="240" w:lineRule="auto"/>
        <w:rPr>
          <w:rFonts w:ascii="Palatino Linotype" w:eastAsiaTheme="majorEastAsia" w:hAnsi="Palatino Linotype" w:cstheme="majorBidi"/>
          <w:b/>
          <w:color w:val="000000" w:themeColor="text1"/>
          <w:szCs w:val="40"/>
          <w:lang w:val="en-US"/>
        </w:rPr>
      </w:pPr>
      <w:r>
        <w:rPr>
          <w:lang w:val="en-US"/>
        </w:rPr>
        <w:br w:type="page"/>
      </w:r>
    </w:p>
    <w:p w14:paraId="59074617" w14:textId="27B705B4" w:rsidR="006666D2" w:rsidRDefault="00BA287F" w:rsidP="00DA5A7D">
      <w:pPr>
        <w:pStyle w:val="berschrift1"/>
        <w:jc w:val="both"/>
        <w:rPr>
          <w:lang w:val="en-US"/>
        </w:rPr>
      </w:pPr>
      <w:bookmarkStart w:id="7" w:name="_Toc173520491"/>
      <w:r>
        <w:rPr>
          <w:lang w:val="en-US"/>
        </w:rPr>
        <w:lastRenderedPageBreak/>
        <w:t xml:space="preserve">S6 </w:t>
      </w:r>
      <w:r w:rsidRPr="0051450D">
        <w:rPr>
          <w:lang w:val="en-US"/>
        </w:rPr>
        <w:t xml:space="preserve">PXRD of </w:t>
      </w:r>
      <w:r w:rsidR="00EA0DA8">
        <w:rPr>
          <w:lang w:val="en-US"/>
        </w:rPr>
        <w:t xml:space="preserve">the </w:t>
      </w:r>
      <w:r w:rsidRPr="0051450D">
        <w:rPr>
          <w:lang w:val="en-US"/>
        </w:rPr>
        <w:t>dicarboxamides</w:t>
      </w:r>
      <w:bookmarkEnd w:id="7"/>
    </w:p>
    <w:p w14:paraId="07683B46" w14:textId="77777777" w:rsidR="00AD0107" w:rsidRPr="00AD0107" w:rsidRDefault="00AD0107" w:rsidP="00AD0107">
      <w:pPr>
        <w:rPr>
          <w:lang w:val="en-US"/>
        </w:rPr>
      </w:pPr>
    </w:p>
    <w:p w14:paraId="4733E35F" w14:textId="1248A84C" w:rsidR="00AD0107" w:rsidRDefault="006217AE" w:rsidP="00AD0107">
      <w:pPr>
        <w:pStyle w:val="MDPI52figure"/>
        <w:jc w:val="both"/>
      </w:pPr>
      <w:r w:rsidRPr="006217AE">
        <w:rPr>
          <w:noProof/>
        </w:rPr>
        <w:drawing>
          <wp:inline distT="0" distB="0" distL="0" distR="0" wp14:anchorId="086D169F" wp14:editId="7D6C245B">
            <wp:extent cx="4114800" cy="3131510"/>
            <wp:effectExtent l="0" t="0" r="0" b="0"/>
            <wp:docPr id="153305398" name="Grafik 1" descr="Ein Bild, das Text, Diagramm,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5398" name="Grafik 1" descr="Ein Bild, das Text, Diagramm, Schrift, Screenshot enthält.&#10;&#10;Automatisch generierte Beschreibung"/>
                    <pic:cNvPicPr/>
                  </pic:nvPicPr>
                  <pic:blipFill>
                    <a:blip r:embed="rId24"/>
                    <a:stretch>
                      <a:fillRect/>
                    </a:stretch>
                  </pic:blipFill>
                  <pic:spPr>
                    <a:xfrm>
                      <a:off x="0" y="0"/>
                      <a:ext cx="4114800" cy="3131510"/>
                    </a:xfrm>
                    <a:prstGeom prst="rect">
                      <a:avLst/>
                    </a:prstGeom>
                  </pic:spPr>
                </pic:pic>
              </a:graphicData>
            </a:graphic>
          </wp:inline>
        </w:drawing>
      </w:r>
    </w:p>
    <w:p w14:paraId="2CA69944" w14:textId="68A75BCB" w:rsidR="00AD0107" w:rsidRPr="003D2CFB" w:rsidRDefault="00AD0107" w:rsidP="00AD0107">
      <w:pPr>
        <w:pStyle w:val="MDPI52figure"/>
        <w:jc w:val="both"/>
      </w:pPr>
      <w:r w:rsidRPr="00556186">
        <w:rPr>
          <w:b/>
        </w:rPr>
        <w:t>Figure S</w:t>
      </w:r>
      <w:r w:rsidRPr="00556186">
        <w:rPr>
          <w:b/>
        </w:rPr>
        <w:fldChar w:fldCharType="begin"/>
      </w:r>
      <w:r w:rsidRPr="00556186">
        <w:rPr>
          <w:b/>
        </w:rPr>
        <w:instrText xml:space="preserve"> SEQ Figure \* ARABIC </w:instrText>
      </w:r>
      <w:r w:rsidRPr="00556186">
        <w:rPr>
          <w:b/>
        </w:rPr>
        <w:fldChar w:fldCharType="separate"/>
      </w:r>
      <w:r w:rsidR="00935F22">
        <w:rPr>
          <w:b/>
          <w:noProof/>
        </w:rPr>
        <w:t>13</w:t>
      </w:r>
      <w:r w:rsidRPr="00556186">
        <w:rPr>
          <w:b/>
        </w:rPr>
        <w:fldChar w:fldCharType="end"/>
      </w:r>
      <w:r w:rsidRPr="00556186">
        <w:rPr>
          <w:b/>
        </w:rPr>
        <w:t>.</w:t>
      </w:r>
      <w:r w:rsidRPr="003D2CFB">
        <w:t xml:space="preserve"> Simulated and experimental </w:t>
      </w:r>
      <w:r w:rsidR="009267F2">
        <w:t>p</w:t>
      </w:r>
      <w:r w:rsidRPr="003D2CFB">
        <w:t>owder X-ray diffraction patterns of 3,5-</w:t>
      </w:r>
      <w:r w:rsidR="009267F2">
        <w:t>p</w:t>
      </w:r>
      <w:r w:rsidR="009267F2" w:rsidRPr="00387804">
        <w:t>yridinedicarboxamide</w:t>
      </w:r>
      <w:r w:rsidR="00893FB5">
        <w:t>, PDC</w:t>
      </w:r>
      <w:r w:rsidRPr="003D2CFB">
        <w:t>.</w:t>
      </w:r>
    </w:p>
    <w:p w14:paraId="3776025D" w14:textId="77777777" w:rsidR="006666D2" w:rsidRPr="00AD0107" w:rsidRDefault="006666D2" w:rsidP="00DA5A7D">
      <w:pPr>
        <w:keepNext/>
        <w:jc w:val="both"/>
        <w:rPr>
          <w:noProof/>
          <w:lang w:val="en-US"/>
        </w:rPr>
      </w:pPr>
    </w:p>
    <w:p w14:paraId="79775A40" w14:textId="77777777" w:rsidR="00DA5A7D" w:rsidRDefault="00BA287F" w:rsidP="00DA5A7D">
      <w:pPr>
        <w:pStyle w:val="MDPI52figure"/>
        <w:jc w:val="both"/>
        <w:rPr>
          <w:b/>
          <w:bCs/>
        </w:rPr>
      </w:pPr>
      <w:r w:rsidRPr="0085450D">
        <w:rPr>
          <w:noProof/>
        </w:rPr>
        <w:drawing>
          <wp:inline distT="0" distB="0" distL="0" distR="0" wp14:anchorId="619A127A" wp14:editId="6EC3AA5C">
            <wp:extent cx="4114800" cy="3240559"/>
            <wp:effectExtent l="0" t="0" r="0" b="0"/>
            <wp:docPr id="61952363" name="Grafik 12" descr="Ein Bild, das Text, Diagramm,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363" name="Grafik 12" descr="Ein Bild, das Text, Diagramm, Schrift, Reihe enthält.&#10;&#10;Automatisch generierte Beschreibung"/>
                    <pic:cNvPicPr/>
                  </pic:nvPicPr>
                  <pic:blipFill rotWithShape="1">
                    <a:blip r:embed="rId25" cstate="print">
                      <a:extLst>
                        <a:ext uri="{28A0092B-C50C-407E-A947-70E740481C1C}">
                          <a14:useLocalDpi xmlns:a14="http://schemas.microsoft.com/office/drawing/2010/main" val="0"/>
                        </a:ext>
                      </a:extLst>
                    </a:blip>
                    <a:srcRect l="10449" t="9335" r="1455"/>
                    <a:stretch/>
                  </pic:blipFill>
                  <pic:spPr bwMode="auto">
                    <a:xfrm>
                      <a:off x="0" y="0"/>
                      <a:ext cx="4114800" cy="3240559"/>
                    </a:xfrm>
                    <a:prstGeom prst="rect">
                      <a:avLst/>
                    </a:prstGeom>
                    <a:ln>
                      <a:noFill/>
                    </a:ln>
                    <a:extLst>
                      <a:ext uri="{53640926-AAD7-44D8-BBD7-CCE9431645EC}">
                        <a14:shadowObscured xmlns:a14="http://schemas.microsoft.com/office/drawing/2010/main"/>
                      </a:ext>
                    </a:extLst>
                  </pic:spPr>
                </pic:pic>
              </a:graphicData>
            </a:graphic>
          </wp:inline>
        </w:drawing>
      </w:r>
    </w:p>
    <w:p w14:paraId="294E3DA0" w14:textId="3FA2C220" w:rsidR="003D2CFB" w:rsidRPr="00DA5A7D" w:rsidRDefault="00BA287F" w:rsidP="00DA5A7D">
      <w:pPr>
        <w:pStyle w:val="MDPI52figure"/>
        <w:jc w:val="both"/>
        <w:rPr>
          <w:b/>
          <w:bCs/>
        </w:rPr>
      </w:pPr>
      <w:r w:rsidRPr="0071527E">
        <w:rPr>
          <w:b/>
          <w:bCs/>
        </w:rPr>
        <w:t>Figure S</w:t>
      </w:r>
      <w:r w:rsidRPr="0071527E">
        <w:rPr>
          <w:b/>
          <w:bCs/>
        </w:rPr>
        <w:fldChar w:fldCharType="begin"/>
      </w:r>
      <w:r w:rsidRPr="0071527E">
        <w:rPr>
          <w:b/>
          <w:bCs/>
        </w:rPr>
        <w:instrText xml:space="preserve"> SEQ Figure \* ARABIC </w:instrText>
      </w:r>
      <w:r w:rsidRPr="0071527E">
        <w:rPr>
          <w:b/>
          <w:bCs/>
        </w:rPr>
        <w:fldChar w:fldCharType="separate"/>
      </w:r>
      <w:r w:rsidR="00935F22">
        <w:rPr>
          <w:b/>
          <w:bCs/>
          <w:noProof/>
        </w:rPr>
        <w:t>14</w:t>
      </w:r>
      <w:r w:rsidRPr="0071527E">
        <w:rPr>
          <w:b/>
          <w:bCs/>
        </w:rPr>
        <w:fldChar w:fldCharType="end"/>
      </w:r>
      <w:r w:rsidRPr="0071527E">
        <w:rPr>
          <w:b/>
          <w:bCs/>
        </w:rPr>
        <w:t>.</w:t>
      </w:r>
      <w:r w:rsidRPr="00002339">
        <w:t xml:space="preserve"> </w:t>
      </w:r>
      <w:r>
        <w:t>S</w:t>
      </w:r>
      <w:r w:rsidRPr="00002339">
        <w:t xml:space="preserve">imulated and experimental </w:t>
      </w:r>
      <w:r w:rsidR="00213672">
        <w:t>p</w:t>
      </w:r>
      <w:r w:rsidR="00213672" w:rsidRPr="00002339">
        <w:t xml:space="preserve">owder </w:t>
      </w:r>
      <w:r w:rsidRPr="00002339">
        <w:t>X-ray diffraction patterns of 2,5-</w:t>
      </w:r>
      <w:r w:rsidR="009267F2">
        <w:t>t</w:t>
      </w:r>
      <w:r w:rsidR="009267F2" w:rsidRPr="00320807">
        <w:t>hiophenedicarboxamide</w:t>
      </w:r>
      <w:r w:rsidR="00893FB5">
        <w:t>, TDC</w:t>
      </w:r>
      <w:r>
        <w:t>.</w:t>
      </w:r>
    </w:p>
    <w:p w14:paraId="6A471785" w14:textId="3692D1F2" w:rsidR="00DA5A7D" w:rsidRDefault="002F627F" w:rsidP="00DA5A7D">
      <w:pPr>
        <w:pStyle w:val="MDPI52figure"/>
        <w:jc w:val="both"/>
        <w:rPr>
          <w:b/>
          <w:bCs/>
        </w:rPr>
      </w:pPr>
      <w:r w:rsidRPr="002F627F">
        <w:rPr>
          <w:b/>
          <w:bCs/>
          <w:noProof/>
        </w:rPr>
        <w:lastRenderedPageBreak/>
        <w:drawing>
          <wp:inline distT="0" distB="0" distL="0" distR="0" wp14:anchorId="398D14B8" wp14:editId="12D98584">
            <wp:extent cx="4114800" cy="3221150"/>
            <wp:effectExtent l="0" t="0" r="0" b="0"/>
            <wp:docPr id="1792227639" name="Grafik 1"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27639" name="Grafik 1" descr="Ein Bild, das Text, Diagramm, Reihe, Schrift enthält.&#10;&#10;Automatisch generierte Beschreibung"/>
                    <pic:cNvPicPr/>
                  </pic:nvPicPr>
                  <pic:blipFill>
                    <a:blip r:embed="rId26"/>
                    <a:stretch>
                      <a:fillRect/>
                    </a:stretch>
                  </pic:blipFill>
                  <pic:spPr>
                    <a:xfrm>
                      <a:off x="0" y="0"/>
                      <a:ext cx="4114800" cy="3221150"/>
                    </a:xfrm>
                    <a:prstGeom prst="rect">
                      <a:avLst/>
                    </a:prstGeom>
                  </pic:spPr>
                </pic:pic>
              </a:graphicData>
            </a:graphic>
          </wp:inline>
        </w:drawing>
      </w:r>
    </w:p>
    <w:p w14:paraId="5A6327DB" w14:textId="2C3E5774" w:rsidR="00BA287F" w:rsidRPr="006217AE" w:rsidRDefault="00BA287F" w:rsidP="006217AE">
      <w:pPr>
        <w:pStyle w:val="MDPI52figure"/>
        <w:jc w:val="both"/>
        <w:rPr>
          <w:b/>
          <w:bCs/>
        </w:rPr>
      </w:pPr>
      <w:r w:rsidRPr="0071527E">
        <w:rPr>
          <w:b/>
          <w:bCs/>
        </w:rPr>
        <w:t>Figure S</w:t>
      </w:r>
      <w:r w:rsidRPr="0071527E">
        <w:rPr>
          <w:b/>
          <w:bCs/>
        </w:rPr>
        <w:fldChar w:fldCharType="begin"/>
      </w:r>
      <w:r w:rsidRPr="0071527E">
        <w:rPr>
          <w:b/>
          <w:bCs/>
        </w:rPr>
        <w:instrText xml:space="preserve"> SEQ Figure \* ARABIC </w:instrText>
      </w:r>
      <w:r w:rsidRPr="0071527E">
        <w:rPr>
          <w:b/>
          <w:bCs/>
        </w:rPr>
        <w:fldChar w:fldCharType="separate"/>
      </w:r>
      <w:r w:rsidR="00935F22">
        <w:rPr>
          <w:b/>
          <w:bCs/>
          <w:noProof/>
        </w:rPr>
        <w:t>15</w:t>
      </w:r>
      <w:r w:rsidRPr="0071527E">
        <w:rPr>
          <w:b/>
          <w:bCs/>
        </w:rPr>
        <w:fldChar w:fldCharType="end"/>
      </w:r>
      <w:r w:rsidRPr="0071527E">
        <w:rPr>
          <w:b/>
          <w:bCs/>
        </w:rPr>
        <w:t>.</w:t>
      </w:r>
      <w:r w:rsidRPr="00027411">
        <w:t xml:space="preserve"> </w:t>
      </w:r>
      <w:r>
        <w:t>S</w:t>
      </w:r>
      <w:r w:rsidRPr="00027411">
        <w:t xml:space="preserve">imulated and experimental </w:t>
      </w:r>
      <w:r w:rsidR="00213672">
        <w:t>p</w:t>
      </w:r>
      <w:r w:rsidR="00213672" w:rsidRPr="00027411">
        <w:t xml:space="preserve">owder </w:t>
      </w:r>
      <w:r w:rsidRPr="00027411">
        <w:t>X-ray diffraction patterns of 2,5-</w:t>
      </w:r>
      <w:r w:rsidR="00265525">
        <w:t>f</w:t>
      </w:r>
      <w:r w:rsidR="00265525" w:rsidRPr="007F2635">
        <w:t>urandicarboxamide</w:t>
      </w:r>
      <w:r w:rsidR="00893FB5">
        <w:t xml:space="preserve"> for the FDC-</w:t>
      </w:r>
      <w:proofErr w:type="spellStart"/>
      <w:r w:rsidR="00893FB5">
        <w:t>subl</w:t>
      </w:r>
      <w:proofErr w:type="spellEnd"/>
      <w:r w:rsidR="00893FB5">
        <w:t xml:space="preserve"> structure</w:t>
      </w:r>
      <w:r w:rsidR="00265525">
        <w:t>.</w:t>
      </w:r>
    </w:p>
    <w:p w14:paraId="28FCDBF2" w14:textId="67A76169" w:rsidR="00484024" w:rsidRDefault="00484024">
      <w:pPr>
        <w:spacing w:after="0" w:line="240" w:lineRule="auto"/>
        <w:rPr>
          <w:rFonts w:ascii="Palatino Linotype" w:hAnsi="Palatino Linotype"/>
          <w:lang w:val="en-US"/>
        </w:rPr>
      </w:pPr>
      <w:r>
        <w:rPr>
          <w:rFonts w:ascii="Palatino Linotype" w:hAnsi="Palatino Linotype"/>
          <w:lang w:val="en-US"/>
        </w:rPr>
        <w:br w:type="page"/>
      </w:r>
    </w:p>
    <w:p w14:paraId="7D449358" w14:textId="765CE7D5" w:rsidR="008D018F" w:rsidRPr="008D018F" w:rsidRDefault="00484024" w:rsidP="00A23983">
      <w:pPr>
        <w:pStyle w:val="berschrift1"/>
        <w:jc w:val="both"/>
        <w:rPr>
          <w:lang w:val="en-US"/>
        </w:rPr>
      </w:pPr>
      <w:bookmarkStart w:id="8" w:name="_Toc173520492"/>
      <w:r>
        <w:rPr>
          <w:lang w:val="en-US"/>
        </w:rPr>
        <w:lastRenderedPageBreak/>
        <w:t>S7 2D Hirshfeld plots of the dicarboxamides</w:t>
      </w:r>
      <w:bookmarkEnd w:id="8"/>
    </w:p>
    <w:p w14:paraId="33588C82" w14:textId="77777777" w:rsidR="008D018F" w:rsidRDefault="008D018F" w:rsidP="00A23983">
      <w:pPr>
        <w:pStyle w:val="MDPI52figure"/>
        <w:spacing w:before="120" w:after="0"/>
        <w:jc w:val="both"/>
      </w:pPr>
      <w:r>
        <w:rPr>
          <w:noProof/>
        </w:rPr>
        <w:drawing>
          <wp:inline distT="0" distB="0" distL="0" distR="0" wp14:anchorId="3E95CE19" wp14:editId="14106974">
            <wp:extent cx="4114800" cy="254233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DC_OH_rec.png"/>
                    <pic:cNvPicPr/>
                  </pic:nvPicPr>
                  <pic:blipFill rotWithShape="1">
                    <a:blip r:embed="rId27"/>
                    <a:srcRect l="836" t="5948" r="1271"/>
                    <a:stretch/>
                  </pic:blipFill>
                  <pic:spPr bwMode="auto">
                    <a:xfrm>
                      <a:off x="0" y="0"/>
                      <a:ext cx="4114800" cy="2542330"/>
                    </a:xfrm>
                    <a:prstGeom prst="rect">
                      <a:avLst/>
                    </a:prstGeom>
                    <a:ln>
                      <a:noFill/>
                    </a:ln>
                    <a:extLst>
                      <a:ext uri="{53640926-AAD7-44D8-BBD7-CCE9431645EC}">
                        <a14:shadowObscured xmlns:a14="http://schemas.microsoft.com/office/drawing/2010/main"/>
                      </a:ext>
                    </a:extLst>
                  </pic:spPr>
                </pic:pic>
              </a:graphicData>
            </a:graphic>
          </wp:inline>
        </w:drawing>
      </w:r>
    </w:p>
    <w:p w14:paraId="518D0F08" w14:textId="307F7C21" w:rsidR="00484024" w:rsidRDefault="008D018F" w:rsidP="00F80EEF">
      <w:pPr>
        <w:pStyle w:val="MDPI52figure"/>
        <w:spacing w:before="120" w:after="240"/>
        <w:jc w:val="both"/>
      </w:pPr>
      <w:r w:rsidRPr="008D018F">
        <w:rPr>
          <w:b/>
        </w:rPr>
        <w:t>Figure S</w:t>
      </w:r>
      <w:r w:rsidRPr="008D018F">
        <w:rPr>
          <w:b/>
        </w:rPr>
        <w:fldChar w:fldCharType="begin"/>
      </w:r>
      <w:r w:rsidRPr="008D018F">
        <w:rPr>
          <w:b/>
        </w:rPr>
        <w:instrText xml:space="preserve"> SEQ Figure \* ARABIC </w:instrText>
      </w:r>
      <w:r w:rsidRPr="008D018F">
        <w:rPr>
          <w:b/>
        </w:rPr>
        <w:fldChar w:fldCharType="separate"/>
      </w:r>
      <w:r w:rsidR="00935F22">
        <w:rPr>
          <w:b/>
          <w:noProof/>
        </w:rPr>
        <w:t>16</w:t>
      </w:r>
      <w:r w:rsidRPr="008D018F">
        <w:rPr>
          <w:b/>
        </w:rPr>
        <w:fldChar w:fldCharType="end"/>
      </w:r>
      <w:r w:rsidR="00F80EEF">
        <w:rPr>
          <w:b/>
        </w:rPr>
        <w:t>.</w:t>
      </w:r>
      <w:r>
        <w:t xml:space="preserve"> </w:t>
      </w:r>
      <w:r w:rsidRPr="00C572BD">
        <w:t xml:space="preserve">Contribution of </w:t>
      </w:r>
      <w:r w:rsidR="009F50EA">
        <w:t>O</w:t>
      </w:r>
      <w:r w:rsidR="009F50EA" w:rsidRPr="00C75253">
        <w:rPr>
          <w:rFonts w:ascii="Cambria Math" w:hAnsi="Cambria Math" w:cs="Cambria Math"/>
        </w:rPr>
        <w:t>⋯</w:t>
      </w:r>
      <w:r w:rsidR="009F50EA" w:rsidRPr="00C75253">
        <w:t>H</w:t>
      </w:r>
      <w:r w:rsidRPr="00C572BD">
        <w:t xml:space="preserve"> contacts in the Hirshfeld 2D plot of 3,5-pyridinedicarboxamide</w:t>
      </w:r>
      <w:r>
        <w:t xml:space="preserve">, </w:t>
      </w:r>
      <w:r w:rsidRPr="00C572BD">
        <w:t>PDC</w:t>
      </w:r>
      <w:r w:rsidR="00A23983">
        <w:t>.</w:t>
      </w:r>
    </w:p>
    <w:p w14:paraId="577C8352" w14:textId="77777777" w:rsidR="008D018F" w:rsidRDefault="008D018F" w:rsidP="00F80EEF">
      <w:pPr>
        <w:adjustRightInd w:val="0"/>
        <w:snapToGrid w:val="0"/>
        <w:spacing w:before="120" w:after="120" w:line="240" w:lineRule="auto"/>
        <w:jc w:val="both"/>
      </w:pPr>
      <w:r>
        <w:rPr>
          <w:rFonts w:ascii="Palatino Linotype" w:hAnsi="Palatino Linotype"/>
          <w:noProof/>
          <w:lang w:val="en-US"/>
          <w14:ligatures w14:val="none"/>
        </w:rPr>
        <w:drawing>
          <wp:inline distT="0" distB="0" distL="0" distR="0" wp14:anchorId="16258B93" wp14:editId="2069EEBB">
            <wp:extent cx="4114305" cy="2565779"/>
            <wp:effectExtent l="0" t="0" r="635"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DC_NH_rec.png"/>
                    <pic:cNvPicPr/>
                  </pic:nvPicPr>
                  <pic:blipFill rotWithShape="1">
                    <a:blip r:embed="rId28"/>
                    <a:srcRect l="1076" t="5791" r="3399" b="1093"/>
                    <a:stretch/>
                  </pic:blipFill>
                  <pic:spPr bwMode="auto">
                    <a:xfrm>
                      <a:off x="0" y="0"/>
                      <a:ext cx="4114800" cy="2566087"/>
                    </a:xfrm>
                    <a:prstGeom prst="rect">
                      <a:avLst/>
                    </a:prstGeom>
                    <a:ln>
                      <a:noFill/>
                    </a:ln>
                    <a:extLst>
                      <a:ext uri="{53640926-AAD7-44D8-BBD7-CCE9431645EC}">
                        <a14:shadowObscured xmlns:a14="http://schemas.microsoft.com/office/drawing/2010/main"/>
                      </a:ext>
                    </a:extLst>
                  </pic:spPr>
                </pic:pic>
              </a:graphicData>
            </a:graphic>
          </wp:inline>
        </w:drawing>
      </w:r>
    </w:p>
    <w:p w14:paraId="650FF1FB" w14:textId="567F6AEC" w:rsidR="008D018F" w:rsidRDefault="008D018F" w:rsidP="00F80EEF">
      <w:pPr>
        <w:pStyle w:val="MDPI52figure"/>
        <w:spacing w:before="120" w:after="240"/>
        <w:jc w:val="both"/>
      </w:pPr>
      <w:r w:rsidRPr="008D018F">
        <w:rPr>
          <w:b/>
        </w:rPr>
        <w:t>Figure S</w:t>
      </w:r>
      <w:r w:rsidRPr="008D018F">
        <w:rPr>
          <w:b/>
        </w:rPr>
        <w:fldChar w:fldCharType="begin"/>
      </w:r>
      <w:r w:rsidRPr="008D018F">
        <w:rPr>
          <w:b/>
        </w:rPr>
        <w:instrText xml:space="preserve"> SEQ Figure \* ARABIC </w:instrText>
      </w:r>
      <w:r w:rsidRPr="008D018F">
        <w:rPr>
          <w:b/>
        </w:rPr>
        <w:fldChar w:fldCharType="separate"/>
      </w:r>
      <w:r w:rsidR="00935F22">
        <w:rPr>
          <w:b/>
          <w:noProof/>
        </w:rPr>
        <w:t>17</w:t>
      </w:r>
      <w:r w:rsidRPr="008D018F">
        <w:rPr>
          <w:b/>
        </w:rPr>
        <w:fldChar w:fldCharType="end"/>
      </w:r>
      <w:r w:rsidR="00F80EEF">
        <w:rPr>
          <w:b/>
        </w:rPr>
        <w:t>.</w:t>
      </w:r>
      <w:r>
        <w:t xml:space="preserve"> </w:t>
      </w:r>
      <w:r w:rsidRPr="00A204D8">
        <w:t xml:space="preserve">Contribution of </w:t>
      </w:r>
      <w:r w:rsidR="009F50EA">
        <w:t>N</w:t>
      </w:r>
      <w:r w:rsidR="009F50EA" w:rsidRPr="00C75253">
        <w:rPr>
          <w:rFonts w:ascii="Cambria Math" w:hAnsi="Cambria Math" w:cs="Cambria Math"/>
        </w:rPr>
        <w:t>⋯</w:t>
      </w:r>
      <w:r w:rsidR="009F50EA" w:rsidRPr="00C75253">
        <w:t>H</w:t>
      </w:r>
      <w:r w:rsidR="009F50EA" w:rsidRPr="00C572BD">
        <w:t xml:space="preserve"> </w:t>
      </w:r>
      <w:r w:rsidRPr="00A204D8">
        <w:t>contacts in the Hirshfeld 2D plot of 3,5-pyridinedicarboxamide, PDC</w:t>
      </w:r>
      <w:r w:rsidR="00A23983">
        <w:t>.</w:t>
      </w:r>
    </w:p>
    <w:p w14:paraId="160E96E2" w14:textId="77777777" w:rsidR="008D018F" w:rsidRDefault="008D018F" w:rsidP="00F80EEF">
      <w:pPr>
        <w:adjustRightInd w:val="0"/>
        <w:snapToGrid w:val="0"/>
        <w:spacing w:before="120" w:after="120" w:line="240" w:lineRule="auto"/>
        <w:jc w:val="both"/>
      </w:pPr>
      <w:r>
        <w:rPr>
          <w:rFonts w:ascii="Palatino Linotype" w:hAnsi="Palatino Linotype"/>
          <w:noProof/>
          <w:lang w:val="en-US"/>
          <w14:ligatures w14:val="none"/>
        </w:rPr>
        <w:drawing>
          <wp:inline distT="0" distB="0" distL="0" distR="0" wp14:anchorId="65097072" wp14:editId="362BBE20">
            <wp:extent cx="4114800" cy="2551604"/>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DC_CH_rec.png"/>
                    <pic:cNvPicPr/>
                  </pic:nvPicPr>
                  <pic:blipFill rotWithShape="1">
                    <a:blip r:embed="rId29"/>
                    <a:srcRect l="598" t="6015"/>
                    <a:stretch/>
                  </pic:blipFill>
                  <pic:spPr bwMode="auto">
                    <a:xfrm>
                      <a:off x="0" y="0"/>
                      <a:ext cx="4114800" cy="2551604"/>
                    </a:xfrm>
                    <a:prstGeom prst="rect">
                      <a:avLst/>
                    </a:prstGeom>
                    <a:ln>
                      <a:noFill/>
                    </a:ln>
                    <a:extLst>
                      <a:ext uri="{53640926-AAD7-44D8-BBD7-CCE9431645EC}">
                        <a14:shadowObscured xmlns:a14="http://schemas.microsoft.com/office/drawing/2010/main"/>
                      </a:ext>
                    </a:extLst>
                  </pic:spPr>
                </pic:pic>
              </a:graphicData>
            </a:graphic>
          </wp:inline>
        </w:drawing>
      </w:r>
    </w:p>
    <w:p w14:paraId="731CED99" w14:textId="2885D88F" w:rsidR="008D018F" w:rsidRDefault="008D018F" w:rsidP="00A23983">
      <w:pPr>
        <w:pStyle w:val="MDPI52figure"/>
        <w:spacing w:before="120" w:after="0"/>
        <w:jc w:val="both"/>
      </w:pPr>
      <w:r w:rsidRPr="009F50EA">
        <w:rPr>
          <w:b/>
        </w:rPr>
        <w:t xml:space="preserve">Figure </w:t>
      </w:r>
      <w:r w:rsidR="009F50EA" w:rsidRPr="009F50EA">
        <w:rPr>
          <w:b/>
        </w:rPr>
        <w:t>S</w:t>
      </w:r>
      <w:r w:rsidRPr="009F50EA">
        <w:rPr>
          <w:b/>
        </w:rPr>
        <w:fldChar w:fldCharType="begin"/>
      </w:r>
      <w:r w:rsidRPr="009F50EA">
        <w:rPr>
          <w:b/>
        </w:rPr>
        <w:instrText xml:space="preserve"> SEQ Figure \* ARABIC </w:instrText>
      </w:r>
      <w:r w:rsidRPr="009F50EA">
        <w:rPr>
          <w:b/>
        </w:rPr>
        <w:fldChar w:fldCharType="separate"/>
      </w:r>
      <w:r w:rsidR="00935F22">
        <w:rPr>
          <w:b/>
          <w:noProof/>
        </w:rPr>
        <w:t>18</w:t>
      </w:r>
      <w:r w:rsidRPr="009F50EA">
        <w:rPr>
          <w:b/>
        </w:rPr>
        <w:fldChar w:fldCharType="end"/>
      </w:r>
      <w:r w:rsidR="00F80EEF">
        <w:rPr>
          <w:b/>
        </w:rPr>
        <w:t>.</w:t>
      </w:r>
      <w:r>
        <w:t xml:space="preserve"> </w:t>
      </w:r>
      <w:r w:rsidRPr="002E6785">
        <w:t xml:space="preserve">Contribution of </w:t>
      </w:r>
      <w:r w:rsidR="009F50EA">
        <w:t>C</w:t>
      </w:r>
      <w:r w:rsidR="009F50EA" w:rsidRPr="00C75253">
        <w:rPr>
          <w:rFonts w:ascii="Cambria Math" w:hAnsi="Cambria Math" w:cs="Cambria Math"/>
        </w:rPr>
        <w:t>⋯</w:t>
      </w:r>
      <w:r w:rsidR="009F50EA" w:rsidRPr="00C75253">
        <w:t>H</w:t>
      </w:r>
      <w:r w:rsidRPr="002E6785">
        <w:t xml:space="preserve"> contacts in the Hirshfeld 2D plot of 3,5-pyridinedicarboxamide, PDC</w:t>
      </w:r>
      <w:r w:rsidR="00A23983">
        <w:t>.</w:t>
      </w:r>
    </w:p>
    <w:p w14:paraId="7FE66D37" w14:textId="77777777" w:rsidR="008D018F" w:rsidRDefault="008D018F" w:rsidP="00A23983">
      <w:pPr>
        <w:keepNext/>
        <w:spacing w:before="120" w:after="0" w:line="240" w:lineRule="auto"/>
      </w:pPr>
      <w:r>
        <w:rPr>
          <w:rFonts w:ascii="Palatino Linotype" w:hAnsi="Palatino Linotype"/>
          <w:noProof/>
          <w:lang w:val="en-US"/>
          <w14:ligatures w14:val="none"/>
        </w:rPr>
        <w:lastRenderedPageBreak/>
        <w:drawing>
          <wp:inline distT="0" distB="0" distL="0" distR="0" wp14:anchorId="3A0B3490" wp14:editId="5AEC3980">
            <wp:extent cx="4114800" cy="252165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DC_HH_rec.png"/>
                    <pic:cNvPicPr/>
                  </pic:nvPicPr>
                  <pic:blipFill rotWithShape="1">
                    <a:blip r:embed="rId30"/>
                    <a:srcRect l="1196" t="6116"/>
                    <a:stretch/>
                  </pic:blipFill>
                  <pic:spPr bwMode="auto">
                    <a:xfrm>
                      <a:off x="0" y="0"/>
                      <a:ext cx="4114800" cy="2521651"/>
                    </a:xfrm>
                    <a:prstGeom prst="rect">
                      <a:avLst/>
                    </a:prstGeom>
                    <a:ln>
                      <a:noFill/>
                    </a:ln>
                    <a:extLst>
                      <a:ext uri="{53640926-AAD7-44D8-BBD7-CCE9431645EC}">
                        <a14:shadowObscured xmlns:a14="http://schemas.microsoft.com/office/drawing/2010/main"/>
                      </a:ext>
                    </a:extLst>
                  </pic:spPr>
                </pic:pic>
              </a:graphicData>
            </a:graphic>
          </wp:inline>
        </w:drawing>
      </w:r>
    </w:p>
    <w:p w14:paraId="02457A51" w14:textId="192F84A3" w:rsidR="008D018F" w:rsidRDefault="008D018F" w:rsidP="00F80EEF">
      <w:pPr>
        <w:pStyle w:val="MDPI52figure"/>
        <w:spacing w:before="0" w:after="240"/>
        <w:jc w:val="both"/>
      </w:pPr>
      <w:r w:rsidRPr="009F50EA">
        <w:rPr>
          <w:b/>
        </w:rPr>
        <w:t xml:space="preserve">Figure </w:t>
      </w:r>
      <w:r w:rsidR="009F50EA" w:rsidRPr="009F50EA">
        <w:rPr>
          <w:b/>
        </w:rPr>
        <w:t>S</w:t>
      </w:r>
      <w:r w:rsidRPr="009F50EA">
        <w:rPr>
          <w:b/>
        </w:rPr>
        <w:fldChar w:fldCharType="begin"/>
      </w:r>
      <w:r w:rsidRPr="009F50EA">
        <w:rPr>
          <w:b/>
        </w:rPr>
        <w:instrText xml:space="preserve"> SEQ Figure \* ARABIC </w:instrText>
      </w:r>
      <w:r w:rsidRPr="009F50EA">
        <w:rPr>
          <w:b/>
        </w:rPr>
        <w:fldChar w:fldCharType="separate"/>
      </w:r>
      <w:r w:rsidR="00935F22">
        <w:rPr>
          <w:b/>
          <w:noProof/>
        </w:rPr>
        <w:t>19</w:t>
      </w:r>
      <w:r w:rsidRPr="009F50EA">
        <w:rPr>
          <w:b/>
        </w:rPr>
        <w:fldChar w:fldCharType="end"/>
      </w:r>
      <w:r w:rsidR="00F80EEF">
        <w:rPr>
          <w:b/>
        </w:rPr>
        <w:t>.</w:t>
      </w:r>
      <w:r>
        <w:t xml:space="preserve"> </w:t>
      </w:r>
      <w:r w:rsidRPr="007806ED">
        <w:t xml:space="preserve">Contribution of </w:t>
      </w:r>
      <w:r w:rsidR="009F50EA">
        <w:t>H</w:t>
      </w:r>
      <w:r w:rsidR="009F50EA" w:rsidRPr="00C75253">
        <w:rPr>
          <w:rFonts w:ascii="Cambria Math" w:hAnsi="Cambria Math" w:cs="Cambria Math"/>
        </w:rPr>
        <w:t>⋯</w:t>
      </w:r>
      <w:r w:rsidR="009F50EA" w:rsidRPr="00C75253">
        <w:t>H</w:t>
      </w:r>
      <w:r w:rsidRPr="007806ED">
        <w:t xml:space="preserve"> contacts in the Hirshfeld 2D plot of 3,5-pyridinedicarboxamide, PDC</w:t>
      </w:r>
      <w:r w:rsidR="00F80EEF">
        <w:t>.</w:t>
      </w:r>
    </w:p>
    <w:p w14:paraId="3425390B" w14:textId="77777777" w:rsidR="008D018F" w:rsidRDefault="00484024" w:rsidP="00A23983">
      <w:pPr>
        <w:keepNext/>
        <w:spacing w:before="120" w:after="120" w:line="240" w:lineRule="auto"/>
      </w:pPr>
      <w:r>
        <w:rPr>
          <w:rFonts w:ascii="Palatino Linotype" w:hAnsi="Palatino Linotype"/>
          <w:noProof/>
          <w:lang w:val="en-US"/>
          <w14:ligatures w14:val="none"/>
        </w:rPr>
        <w:drawing>
          <wp:inline distT="0" distB="0" distL="0" distR="0" wp14:anchorId="10675E17" wp14:editId="52BB65D1">
            <wp:extent cx="4114800" cy="253679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DC_CC_rec.png"/>
                    <pic:cNvPicPr/>
                  </pic:nvPicPr>
                  <pic:blipFill rotWithShape="1">
                    <a:blip r:embed="rId31"/>
                    <a:srcRect l="840" t="6082" r="-1"/>
                    <a:stretch/>
                  </pic:blipFill>
                  <pic:spPr bwMode="auto">
                    <a:xfrm>
                      <a:off x="0" y="0"/>
                      <a:ext cx="4114800" cy="2536793"/>
                    </a:xfrm>
                    <a:prstGeom prst="rect">
                      <a:avLst/>
                    </a:prstGeom>
                    <a:ln>
                      <a:noFill/>
                    </a:ln>
                    <a:extLst>
                      <a:ext uri="{53640926-AAD7-44D8-BBD7-CCE9431645EC}">
                        <a14:shadowObscured xmlns:a14="http://schemas.microsoft.com/office/drawing/2010/main"/>
                      </a:ext>
                    </a:extLst>
                  </pic:spPr>
                </pic:pic>
              </a:graphicData>
            </a:graphic>
          </wp:inline>
        </w:drawing>
      </w:r>
    </w:p>
    <w:p w14:paraId="64900C85" w14:textId="6D767CE6" w:rsidR="008D018F" w:rsidRDefault="008D018F" w:rsidP="00F80EEF">
      <w:pPr>
        <w:pStyle w:val="MDPI52figure"/>
        <w:spacing w:before="0" w:after="240"/>
        <w:jc w:val="both"/>
      </w:pPr>
      <w:r w:rsidRPr="009F50EA">
        <w:rPr>
          <w:b/>
        </w:rPr>
        <w:t xml:space="preserve">Figure </w:t>
      </w:r>
      <w:r w:rsidR="009F50EA" w:rsidRPr="009F50EA">
        <w:rPr>
          <w:b/>
        </w:rPr>
        <w:t>S</w:t>
      </w:r>
      <w:r w:rsidRPr="009F50EA">
        <w:rPr>
          <w:b/>
        </w:rPr>
        <w:fldChar w:fldCharType="begin"/>
      </w:r>
      <w:r w:rsidRPr="009F50EA">
        <w:rPr>
          <w:b/>
        </w:rPr>
        <w:instrText xml:space="preserve"> SEQ Figure \* ARABIC </w:instrText>
      </w:r>
      <w:r w:rsidRPr="009F50EA">
        <w:rPr>
          <w:b/>
        </w:rPr>
        <w:fldChar w:fldCharType="separate"/>
      </w:r>
      <w:r w:rsidR="00935F22">
        <w:rPr>
          <w:b/>
          <w:noProof/>
        </w:rPr>
        <w:t>20</w:t>
      </w:r>
      <w:r w:rsidRPr="009F50EA">
        <w:rPr>
          <w:b/>
        </w:rPr>
        <w:fldChar w:fldCharType="end"/>
      </w:r>
      <w:r w:rsidR="00F80EEF">
        <w:rPr>
          <w:b/>
        </w:rPr>
        <w:t>.</w:t>
      </w:r>
      <w:r>
        <w:t xml:space="preserve"> </w:t>
      </w:r>
      <w:r w:rsidRPr="008E7DC7">
        <w:t xml:space="preserve">Contribution of </w:t>
      </w:r>
      <w:r w:rsidR="009F50EA">
        <w:t>C</w:t>
      </w:r>
      <w:r w:rsidR="009F50EA" w:rsidRPr="00C75253">
        <w:rPr>
          <w:rFonts w:ascii="Cambria Math" w:hAnsi="Cambria Math" w:cs="Cambria Math"/>
        </w:rPr>
        <w:t>⋯</w:t>
      </w:r>
      <w:r w:rsidR="009F50EA">
        <w:t>C</w:t>
      </w:r>
      <w:r w:rsidR="009F50EA" w:rsidRPr="00C572BD">
        <w:t xml:space="preserve"> </w:t>
      </w:r>
      <w:r w:rsidRPr="008E7DC7">
        <w:t>contacts in the Hirshfeld 2D plot of 3,5-pyridinedicarboxamide, PDC</w:t>
      </w:r>
      <w:r w:rsidR="00F80EEF">
        <w:t>.</w:t>
      </w:r>
    </w:p>
    <w:p w14:paraId="2D797FAC" w14:textId="77777777" w:rsidR="009F50EA" w:rsidRDefault="009F50EA" w:rsidP="009F50EA">
      <w:pPr>
        <w:pStyle w:val="MDPI52figure"/>
        <w:keepNext/>
        <w:jc w:val="left"/>
      </w:pPr>
      <w:r>
        <w:rPr>
          <w:noProof/>
        </w:rPr>
        <w:drawing>
          <wp:inline distT="0" distB="0" distL="0" distR="0" wp14:anchorId="5716718E" wp14:editId="130F3386">
            <wp:extent cx="4114800" cy="2529749"/>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DC_OH_rec.png"/>
                    <pic:cNvPicPr/>
                  </pic:nvPicPr>
                  <pic:blipFill rotWithShape="1">
                    <a:blip r:embed="rId32"/>
                    <a:srcRect l="1227" t="7778" r="2634" b="2597"/>
                    <a:stretch/>
                  </pic:blipFill>
                  <pic:spPr bwMode="auto">
                    <a:xfrm>
                      <a:off x="0" y="0"/>
                      <a:ext cx="4114800" cy="2529749"/>
                    </a:xfrm>
                    <a:prstGeom prst="rect">
                      <a:avLst/>
                    </a:prstGeom>
                    <a:ln>
                      <a:noFill/>
                    </a:ln>
                    <a:extLst>
                      <a:ext uri="{53640926-AAD7-44D8-BBD7-CCE9431645EC}">
                        <a14:shadowObscured xmlns:a14="http://schemas.microsoft.com/office/drawing/2010/main"/>
                      </a:ext>
                    </a:extLst>
                  </pic:spPr>
                </pic:pic>
              </a:graphicData>
            </a:graphic>
          </wp:inline>
        </w:drawing>
      </w:r>
    </w:p>
    <w:p w14:paraId="51BCAF54" w14:textId="29C751E8" w:rsidR="009F50EA" w:rsidRDefault="009F50EA" w:rsidP="00F80EEF">
      <w:pPr>
        <w:pStyle w:val="MDPI52figure"/>
        <w:spacing w:before="0" w:after="240"/>
        <w:jc w:val="both"/>
      </w:pPr>
      <w:r w:rsidRPr="00AF7545">
        <w:rPr>
          <w:b/>
        </w:rPr>
        <w:t xml:space="preserve">Figure </w:t>
      </w:r>
      <w:r w:rsidR="00AF7545" w:rsidRPr="00AF7545">
        <w:rPr>
          <w:b/>
        </w:rPr>
        <w:t>S</w:t>
      </w:r>
      <w:r w:rsidRPr="00AF7545">
        <w:rPr>
          <w:b/>
        </w:rPr>
        <w:fldChar w:fldCharType="begin"/>
      </w:r>
      <w:r w:rsidRPr="00AF7545">
        <w:rPr>
          <w:b/>
        </w:rPr>
        <w:instrText xml:space="preserve"> SEQ Figure \* ARABIC </w:instrText>
      </w:r>
      <w:r w:rsidRPr="00AF7545">
        <w:rPr>
          <w:b/>
        </w:rPr>
        <w:fldChar w:fldCharType="separate"/>
      </w:r>
      <w:r w:rsidR="00935F22">
        <w:rPr>
          <w:b/>
          <w:noProof/>
        </w:rPr>
        <w:t>21</w:t>
      </w:r>
      <w:r w:rsidRPr="00AF7545">
        <w:rPr>
          <w:b/>
        </w:rPr>
        <w:fldChar w:fldCharType="end"/>
      </w:r>
      <w:r w:rsidR="00F80EEF">
        <w:rPr>
          <w:b/>
        </w:rPr>
        <w:t>.</w:t>
      </w:r>
      <w:r>
        <w:t xml:space="preserve"> </w:t>
      </w:r>
      <w:r w:rsidRPr="008D3AF0">
        <w:t xml:space="preserve">Contribution of </w:t>
      </w:r>
      <w:r>
        <w:t>O</w:t>
      </w:r>
      <w:r w:rsidRPr="008D3AF0">
        <w:rPr>
          <w:rFonts w:ascii="Cambria Math" w:hAnsi="Cambria Math" w:cs="Cambria Math"/>
        </w:rPr>
        <w:t>⋯</w:t>
      </w:r>
      <w:r w:rsidR="00AF7545">
        <w:t>H</w:t>
      </w:r>
      <w:r w:rsidRPr="008D3AF0">
        <w:t xml:space="preserve"> contacts in the Hirshfeld 2D plot of </w:t>
      </w:r>
      <w:r w:rsidRPr="00002339">
        <w:t>2,5-</w:t>
      </w:r>
      <w:r>
        <w:t>t</w:t>
      </w:r>
      <w:r w:rsidRPr="00320807">
        <w:t>hiophenedicarboxamide</w:t>
      </w:r>
      <w:r>
        <w:t>, TDC.</w:t>
      </w:r>
    </w:p>
    <w:p w14:paraId="160A3DA3" w14:textId="77777777" w:rsidR="009F50EA" w:rsidRDefault="009F50EA" w:rsidP="00A23983">
      <w:pPr>
        <w:pStyle w:val="MDPI52figure"/>
        <w:keepNext/>
        <w:spacing w:before="120"/>
        <w:jc w:val="left"/>
      </w:pPr>
      <w:r>
        <w:rPr>
          <w:noProof/>
        </w:rPr>
        <w:lastRenderedPageBreak/>
        <w:drawing>
          <wp:inline distT="0" distB="0" distL="0" distR="0" wp14:anchorId="79F7EEF1" wp14:editId="37969015">
            <wp:extent cx="4114800" cy="2564541"/>
            <wp:effectExtent l="0" t="0" r="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DC_NH_rec.png"/>
                    <pic:cNvPicPr/>
                  </pic:nvPicPr>
                  <pic:blipFill rotWithShape="1">
                    <a:blip r:embed="rId33"/>
                    <a:srcRect l="1896" t="6063" r="5435" b="4228"/>
                    <a:stretch/>
                  </pic:blipFill>
                  <pic:spPr bwMode="auto">
                    <a:xfrm>
                      <a:off x="0" y="0"/>
                      <a:ext cx="4114800" cy="2564541"/>
                    </a:xfrm>
                    <a:prstGeom prst="rect">
                      <a:avLst/>
                    </a:prstGeom>
                    <a:ln>
                      <a:noFill/>
                    </a:ln>
                    <a:extLst>
                      <a:ext uri="{53640926-AAD7-44D8-BBD7-CCE9431645EC}">
                        <a14:shadowObscured xmlns:a14="http://schemas.microsoft.com/office/drawing/2010/main"/>
                      </a:ext>
                    </a:extLst>
                  </pic:spPr>
                </pic:pic>
              </a:graphicData>
            </a:graphic>
          </wp:inline>
        </w:drawing>
      </w:r>
    </w:p>
    <w:p w14:paraId="092CD17F" w14:textId="7CF19F2A" w:rsidR="009F50EA" w:rsidRDefault="009F50EA" w:rsidP="00F80EEF">
      <w:pPr>
        <w:pStyle w:val="MDPI52figure"/>
        <w:keepNext/>
        <w:spacing w:before="0" w:after="240"/>
        <w:jc w:val="left"/>
      </w:pPr>
      <w:r w:rsidRPr="00AF7545">
        <w:rPr>
          <w:b/>
        </w:rPr>
        <w:t xml:space="preserve">Figure </w:t>
      </w:r>
      <w:r w:rsidR="00AF7545" w:rsidRPr="00AF7545">
        <w:rPr>
          <w:b/>
        </w:rPr>
        <w:t>S</w:t>
      </w:r>
      <w:r w:rsidRPr="00AF7545">
        <w:rPr>
          <w:b/>
        </w:rPr>
        <w:fldChar w:fldCharType="begin"/>
      </w:r>
      <w:r w:rsidRPr="00AF7545">
        <w:rPr>
          <w:b/>
        </w:rPr>
        <w:instrText xml:space="preserve"> SEQ Figure \* ARABIC </w:instrText>
      </w:r>
      <w:r w:rsidRPr="00AF7545">
        <w:rPr>
          <w:b/>
        </w:rPr>
        <w:fldChar w:fldCharType="separate"/>
      </w:r>
      <w:r w:rsidR="00935F22">
        <w:rPr>
          <w:b/>
          <w:noProof/>
        </w:rPr>
        <w:t>22</w:t>
      </w:r>
      <w:r w:rsidRPr="00AF7545">
        <w:rPr>
          <w:b/>
        </w:rPr>
        <w:fldChar w:fldCharType="end"/>
      </w:r>
      <w:r w:rsidR="00F80EEF">
        <w:rPr>
          <w:b/>
        </w:rPr>
        <w:t>.</w:t>
      </w:r>
      <w:r>
        <w:t xml:space="preserve"> </w:t>
      </w:r>
      <w:r w:rsidRPr="000B4C07">
        <w:t xml:space="preserve">Contribution of </w:t>
      </w:r>
      <w:r w:rsidR="00AF7545">
        <w:t>N</w:t>
      </w:r>
      <w:r w:rsidRPr="000B4C07">
        <w:rPr>
          <w:rFonts w:ascii="Cambria Math" w:hAnsi="Cambria Math" w:cs="Cambria Math"/>
        </w:rPr>
        <w:t>⋯</w:t>
      </w:r>
      <w:r w:rsidR="00AF7545">
        <w:t>H</w:t>
      </w:r>
      <w:r w:rsidRPr="000B4C07">
        <w:t xml:space="preserve"> contacts in the Hirshfeld 2D plot of 2,5-thiophenedicarboxamide, TDC.</w:t>
      </w:r>
    </w:p>
    <w:p w14:paraId="09A65F94" w14:textId="77777777" w:rsidR="009F50EA" w:rsidRDefault="009F50EA" w:rsidP="00A23983">
      <w:pPr>
        <w:pStyle w:val="MDPI52figure"/>
        <w:keepNext/>
        <w:spacing w:before="120"/>
        <w:jc w:val="left"/>
      </w:pPr>
      <w:r>
        <w:rPr>
          <w:noProof/>
        </w:rPr>
        <w:drawing>
          <wp:inline distT="0" distB="0" distL="0" distR="0" wp14:anchorId="21848483" wp14:editId="73DC51AE">
            <wp:extent cx="4114800" cy="2529349"/>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DC_CH_rec.png"/>
                    <pic:cNvPicPr/>
                  </pic:nvPicPr>
                  <pic:blipFill rotWithShape="1">
                    <a:blip r:embed="rId34"/>
                    <a:srcRect t="4472" r="1859" b="2469"/>
                    <a:stretch/>
                  </pic:blipFill>
                  <pic:spPr bwMode="auto">
                    <a:xfrm>
                      <a:off x="0" y="0"/>
                      <a:ext cx="4114800" cy="2529349"/>
                    </a:xfrm>
                    <a:prstGeom prst="rect">
                      <a:avLst/>
                    </a:prstGeom>
                    <a:ln>
                      <a:noFill/>
                    </a:ln>
                    <a:extLst>
                      <a:ext uri="{53640926-AAD7-44D8-BBD7-CCE9431645EC}">
                        <a14:shadowObscured xmlns:a14="http://schemas.microsoft.com/office/drawing/2010/main"/>
                      </a:ext>
                    </a:extLst>
                  </pic:spPr>
                </pic:pic>
              </a:graphicData>
            </a:graphic>
          </wp:inline>
        </w:drawing>
      </w:r>
    </w:p>
    <w:p w14:paraId="66A1FD87" w14:textId="704F8CDD" w:rsidR="009F50EA" w:rsidRDefault="009F50EA" w:rsidP="00F80EEF">
      <w:pPr>
        <w:pStyle w:val="MDPI52figure"/>
        <w:keepNext/>
        <w:spacing w:before="0" w:after="240"/>
        <w:jc w:val="left"/>
      </w:pPr>
      <w:r w:rsidRPr="00AF7545">
        <w:rPr>
          <w:b/>
        </w:rPr>
        <w:t xml:space="preserve">Figure </w:t>
      </w:r>
      <w:r w:rsidR="00AF7545" w:rsidRPr="00AF7545">
        <w:rPr>
          <w:b/>
        </w:rPr>
        <w:t>S</w:t>
      </w:r>
      <w:r w:rsidRPr="00AF7545">
        <w:rPr>
          <w:b/>
        </w:rPr>
        <w:fldChar w:fldCharType="begin"/>
      </w:r>
      <w:r w:rsidRPr="00AF7545">
        <w:rPr>
          <w:b/>
        </w:rPr>
        <w:instrText xml:space="preserve"> SEQ Figure \* ARABIC </w:instrText>
      </w:r>
      <w:r w:rsidRPr="00AF7545">
        <w:rPr>
          <w:b/>
        </w:rPr>
        <w:fldChar w:fldCharType="separate"/>
      </w:r>
      <w:r w:rsidR="00935F22">
        <w:rPr>
          <w:b/>
          <w:noProof/>
        </w:rPr>
        <w:t>23</w:t>
      </w:r>
      <w:r w:rsidRPr="00AF7545">
        <w:rPr>
          <w:b/>
        </w:rPr>
        <w:fldChar w:fldCharType="end"/>
      </w:r>
      <w:r w:rsidR="00F80EEF">
        <w:rPr>
          <w:b/>
        </w:rPr>
        <w:t>.</w:t>
      </w:r>
      <w:r>
        <w:t xml:space="preserve"> </w:t>
      </w:r>
      <w:r w:rsidRPr="008D3AF0">
        <w:t xml:space="preserve">Contribution of </w:t>
      </w:r>
      <w:r w:rsidR="00AF7545">
        <w:t>C</w:t>
      </w:r>
      <w:r w:rsidRPr="008D3AF0">
        <w:rPr>
          <w:rFonts w:ascii="Cambria Math" w:hAnsi="Cambria Math" w:cs="Cambria Math"/>
        </w:rPr>
        <w:t>⋯</w:t>
      </w:r>
      <w:r w:rsidR="00AF7545">
        <w:t>H</w:t>
      </w:r>
      <w:r w:rsidRPr="008D3AF0">
        <w:t xml:space="preserve"> contacts in the Hirshfeld 2D plot of </w:t>
      </w:r>
      <w:r w:rsidRPr="00002339">
        <w:t>2,5-</w:t>
      </w:r>
      <w:r>
        <w:t>t</w:t>
      </w:r>
      <w:r w:rsidRPr="00320807">
        <w:t>hiophenedicarboxamide</w:t>
      </w:r>
      <w:r>
        <w:t>, TDC.</w:t>
      </w:r>
    </w:p>
    <w:p w14:paraId="7EA99BE5" w14:textId="77777777" w:rsidR="009F50EA" w:rsidRDefault="009F50EA" w:rsidP="00A23983">
      <w:pPr>
        <w:pStyle w:val="MDPI52figure"/>
        <w:keepNext/>
        <w:spacing w:before="120"/>
        <w:jc w:val="left"/>
      </w:pPr>
      <w:r>
        <w:rPr>
          <w:noProof/>
        </w:rPr>
        <w:drawing>
          <wp:inline distT="0" distB="0" distL="0" distR="0" wp14:anchorId="619EED34" wp14:editId="28FEBFD4">
            <wp:extent cx="4114800" cy="2562349"/>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DC_SH_rec.png"/>
                    <pic:cNvPicPr/>
                  </pic:nvPicPr>
                  <pic:blipFill rotWithShape="1">
                    <a:blip r:embed="rId35"/>
                    <a:srcRect l="1115" t="5879" r="1420"/>
                    <a:stretch/>
                  </pic:blipFill>
                  <pic:spPr bwMode="auto">
                    <a:xfrm>
                      <a:off x="0" y="0"/>
                      <a:ext cx="4114800" cy="2562349"/>
                    </a:xfrm>
                    <a:prstGeom prst="rect">
                      <a:avLst/>
                    </a:prstGeom>
                    <a:ln>
                      <a:noFill/>
                    </a:ln>
                    <a:extLst>
                      <a:ext uri="{53640926-AAD7-44D8-BBD7-CCE9431645EC}">
                        <a14:shadowObscured xmlns:a14="http://schemas.microsoft.com/office/drawing/2010/main"/>
                      </a:ext>
                    </a:extLst>
                  </pic:spPr>
                </pic:pic>
              </a:graphicData>
            </a:graphic>
          </wp:inline>
        </w:drawing>
      </w:r>
    </w:p>
    <w:p w14:paraId="341DE411" w14:textId="3DDBBB1A" w:rsidR="009F50EA" w:rsidRDefault="009F50EA" w:rsidP="00F80EEF">
      <w:pPr>
        <w:pStyle w:val="MDPI52figure"/>
        <w:keepNext/>
        <w:spacing w:before="0" w:after="240"/>
        <w:jc w:val="left"/>
      </w:pPr>
      <w:r w:rsidRPr="00AF7545">
        <w:rPr>
          <w:b/>
        </w:rPr>
        <w:t xml:space="preserve">Figure </w:t>
      </w:r>
      <w:r w:rsidR="00AF7545" w:rsidRPr="00AF7545">
        <w:rPr>
          <w:b/>
        </w:rPr>
        <w:t>S</w:t>
      </w:r>
      <w:r w:rsidRPr="00AF7545">
        <w:rPr>
          <w:b/>
        </w:rPr>
        <w:fldChar w:fldCharType="begin"/>
      </w:r>
      <w:r w:rsidRPr="00AF7545">
        <w:rPr>
          <w:b/>
        </w:rPr>
        <w:instrText xml:space="preserve"> SEQ Figure \* ARABIC </w:instrText>
      </w:r>
      <w:r w:rsidRPr="00AF7545">
        <w:rPr>
          <w:b/>
        </w:rPr>
        <w:fldChar w:fldCharType="separate"/>
      </w:r>
      <w:r w:rsidR="00935F22">
        <w:rPr>
          <w:b/>
          <w:noProof/>
        </w:rPr>
        <w:t>24</w:t>
      </w:r>
      <w:r w:rsidRPr="00AF7545">
        <w:rPr>
          <w:b/>
        </w:rPr>
        <w:fldChar w:fldCharType="end"/>
      </w:r>
      <w:r w:rsidR="00F80EEF">
        <w:rPr>
          <w:b/>
        </w:rPr>
        <w:t>.</w:t>
      </w:r>
      <w:r>
        <w:t xml:space="preserve"> </w:t>
      </w:r>
      <w:r w:rsidRPr="009439B5">
        <w:t xml:space="preserve">Contribution of </w:t>
      </w:r>
      <w:r w:rsidR="00AF7545">
        <w:t>S</w:t>
      </w:r>
      <w:r w:rsidRPr="009439B5">
        <w:rPr>
          <w:rFonts w:ascii="Cambria Math" w:hAnsi="Cambria Math" w:cs="Cambria Math"/>
        </w:rPr>
        <w:t>⋯</w:t>
      </w:r>
      <w:r w:rsidR="00AF7545">
        <w:t>H</w:t>
      </w:r>
      <w:r w:rsidRPr="009439B5">
        <w:t xml:space="preserve"> contacts in the Hirshfeld 2D plot of 2,5-thiophenedicarboxamide, TDC.</w:t>
      </w:r>
    </w:p>
    <w:p w14:paraId="4D233D22" w14:textId="77777777" w:rsidR="009F50EA" w:rsidRDefault="009F50EA" w:rsidP="00A23983">
      <w:pPr>
        <w:keepNext/>
        <w:adjustRightInd w:val="0"/>
        <w:snapToGrid w:val="0"/>
        <w:spacing w:before="120" w:after="120" w:line="240" w:lineRule="auto"/>
      </w:pPr>
      <w:r>
        <w:rPr>
          <w:rFonts w:ascii="Palatino Linotype" w:hAnsi="Palatino Linotype"/>
          <w:noProof/>
          <w:lang w:val="en-US"/>
          <w14:ligatures w14:val="none"/>
        </w:rPr>
        <w:lastRenderedPageBreak/>
        <w:drawing>
          <wp:inline distT="0" distB="0" distL="0" distR="0" wp14:anchorId="0217302E" wp14:editId="7D902205">
            <wp:extent cx="4114800" cy="254045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DC_CC_rec.png"/>
                    <pic:cNvPicPr/>
                  </pic:nvPicPr>
                  <pic:blipFill rotWithShape="1">
                    <a:blip r:embed="rId36"/>
                    <a:srcRect t="4614" r="1197" b="1888"/>
                    <a:stretch/>
                  </pic:blipFill>
                  <pic:spPr bwMode="auto">
                    <a:xfrm>
                      <a:off x="0" y="0"/>
                      <a:ext cx="4114800" cy="2540453"/>
                    </a:xfrm>
                    <a:prstGeom prst="rect">
                      <a:avLst/>
                    </a:prstGeom>
                    <a:ln>
                      <a:noFill/>
                    </a:ln>
                    <a:extLst>
                      <a:ext uri="{53640926-AAD7-44D8-BBD7-CCE9431645EC}">
                        <a14:shadowObscured xmlns:a14="http://schemas.microsoft.com/office/drawing/2010/main"/>
                      </a:ext>
                    </a:extLst>
                  </pic:spPr>
                </pic:pic>
              </a:graphicData>
            </a:graphic>
          </wp:inline>
        </w:drawing>
      </w:r>
    </w:p>
    <w:p w14:paraId="5BED1DD0" w14:textId="4B89D909" w:rsidR="009F50EA" w:rsidRDefault="009F50EA" w:rsidP="00F80EEF">
      <w:pPr>
        <w:pStyle w:val="MDPI52figure"/>
        <w:keepNext/>
        <w:spacing w:before="0" w:after="240"/>
        <w:jc w:val="left"/>
      </w:pPr>
      <w:r w:rsidRPr="00AF7545">
        <w:rPr>
          <w:b/>
        </w:rPr>
        <w:t xml:space="preserve">Figure </w:t>
      </w:r>
      <w:r w:rsidR="00AF7545" w:rsidRPr="00AF7545">
        <w:rPr>
          <w:b/>
        </w:rPr>
        <w:t>S</w:t>
      </w:r>
      <w:r w:rsidRPr="00AF7545">
        <w:rPr>
          <w:b/>
        </w:rPr>
        <w:fldChar w:fldCharType="begin"/>
      </w:r>
      <w:r w:rsidRPr="00AF7545">
        <w:rPr>
          <w:b/>
        </w:rPr>
        <w:instrText xml:space="preserve"> SEQ Figure \* ARABIC </w:instrText>
      </w:r>
      <w:r w:rsidRPr="00AF7545">
        <w:rPr>
          <w:b/>
        </w:rPr>
        <w:fldChar w:fldCharType="separate"/>
      </w:r>
      <w:r w:rsidR="00935F22">
        <w:rPr>
          <w:b/>
          <w:noProof/>
        </w:rPr>
        <w:t>25</w:t>
      </w:r>
      <w:r w:rsidRPr="00AF7545">
        <w:rPr>
          <w:b/>
        </w:rPr>
        <w:fldChar w:fldCharType="end"/>
      </w:r>
      <w:r w:rsidR="00F80EEF">
        <w:rPr>
          <w:b/>
        </w:rPr>
        <w:t>.</w:t>
      </w:r>
      <w:r>
        <w:t xml:space="preserve"> </w:t>
      </w:r>
      <w:r w:rsidRPr="003552BB">
        <w:t xml:space="preserve">Contribution of </w:t>
      </w:r>
      <w:r w:rsidR="00AF7545">
        <w:t>C</w:t>
      </w:r>
      <w:r w:rsidRPr="003552BB">
        <w:rPr>
          <w:rFonts w:ascii="Cambria Math" w:hAnsi="Cambria Math" w:cs="Cambria Math"/>
        </w:rPr>
        <w:t>⋯</w:t>
      </w:r>
      <w:r w:rsidRPr="003552BB">
        <w:t>C contacts in the Hirshfeld 2D plot of 2,5-thiophenedicarboxamide, TDC.</w:t>
      </w:r>
    </w:p>
    <w:p w14:paraId="01CBA54A" w14:textId="77777777" w:rsidR="009F50EA" w:rsidRDefault="009F50EA" w:rsidP="00A23983">
      <w:pPr>
        <w:keepNext/>
        <w:adjustRightInd w:val="0"/>
        <w:snapToGrid w:val="0"/>
        <w:spacing w:before="120" w:after="120" w:line="240" w:lineRule="auto"/>
      </w:pPr>
      <w:r>
        <w:rPr>
          <w:rFonts w:ascii="Palatino Linotype" w:hAnsi="Palatino Linotype"/>
          <w:noProof/>
          <w:lang w:val="en-US"/>
          <w14:ligatures w14:val="none"/>
        </w:rPr>
        <w:drawing>
          <wp:inline distT="0" distB="0" distL="0" distR="0" wp14:anchorId="7E4B36E2" wp14:editId="15D5BFB6">
            <wp:extent cx="4114800" cy="2518584"/>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DC_HH_rec.png"/>
                    <pic:cNvPicPr/>
                  </pic:nvPicPr>
                  <pic:blipFill rotWithShape="1">
                    <a:blip r:embed="rId37"/>
                    <a:srcRect l="892" t="5803" b="1334"/>
                    <a:stretch/>
                  </pic:blipFill>
                  <pic:spPr bwMode="auto">
                    <a:xfrm>
                      <a:off x="0" y="0"/>
                      <a:ext cx="4114800" cy="2518584"/>
                    </a:xfrm>
                    <a:prstGeom prst="rect">
                      <a:avLst/>
                    </a:prstGeom>
                    <a:ln>
                      <a:noFill/>
                    </a:ln>
                    <a:extLst>
                      <a:ext uri="{53640926-AAD7-44D8-BBD7-CCE9431645EC}">
                        <a14:shadowObscured xmlns:a14="http://schemas.microsoft.com/office/drawing/2010/main"/>
                      </a:ext>
                    </a:extLst>
                  </pic:spPr>
                </pic:pic>
              </a:graphicData>
            </a:graphic>
          </wp:inline>
        </w:drawing>
      </w:r>
    </w:p>
    <w:p w14:paraId="2698BAA5" w14:textId="070FF1F0" w:rsidR="00484024" w:rsidRDefault="009F50EA" w:rsidP="00F80EEF">
      <w:pPr>
        <w:pStyle w:val="MDPI52figure"/>
        <w:keepNext/>
        <w:spacing w:before="0" w:after="240"/>
        <w:jc w:val="left"/>
      </w:pPr>
      <w:r w:rsidRPr="00AF7545">
        <w:rPr>
          <w:b/>
        </w:rPr>
        <w:t xml:space="preserve">Figure </w:t>
      </w:r>
      <w:r w:rsidR="00AF7545" w:rsidRPr="00AF7545">
        <w:rPr>
          <w:b/>
        </w:rPr>
        <w:t>S</w:t>
      </w:r>
      <w:r w:rsidRPr="00AF7545">
        <w:rPr>
          <w:b/>
        </w:rPr>
        <w:fldChar w:fldCharType="begin"/>
      </w:r>
      <w:r w:rsidRPr="00AF7545">
        <w:rPr>
          <w:b/>
        </w:rPr>
        <w:instrText xml:space="preserve"> SEQ Figure \* ARABIC </w:instrText>
      </w:r>
      <w:r w:rsidRPr="00AF7545">
        <w:rPr>
          <w:b/>
        </w:rPr>
        <w:fldChar w:fldCharType="separate"/>
      </w:r>
      <w:r w:rsidR="00935F22">
        <w:rPr>
          <w:b/>
          <w:noProof/>
        </w:rPr>
        <w:t>26</w:t>
      </w:r>
      <w:r w:rsidRPr="00AF7545">
        <w:rPr>
          <w:b/>
        </w:rPr>
        <w:fldChar w:fldCharType="end"/>
      </w:r>
      <w:r w:rsidR="00F80EEF">
        <w:rPr>
          <w:b/>
        </w:rPr>
        <w:t>.</w:t>
      </w:r>
      <w:r>
        <w:t xml:space="preserve"> </w:t>
      </w:r>
      <w:r w:rsidRPr="0075257C">
        <w:t xml:space="preserve">Contribution of </w:t>
      </w:r>
      <w:r w:rsidR="00AF7545">
        <w:t>H</w:t>
      </w:r>
      <w:r w:rsidRPr="0075257C">
        <w:rPr>
          <w:rFonts w:ascii="Cambria Math" w:hAnsi="Cambria Math" w:cs="Cambria Math"/>
        </w:rPr>
        <w:t>⋯</w:t>
      </w:r>
      <w:r w:rsidR="00AF7545">
        <w:t>H</w:t>
      </w:r>
      <w:r w:rsidRPr="0075257C">
        <w:t xml:space="preserve"> contacts in the Hirshfeld 2D plot of 2,5-thiophenedicarboxamide, TDC.</w:t>
      </w:r>
    </w:p>
    <w:p w14:paraId="629415C5" w14:textId="77777777" w:rsidR="00AF1D9D" w:rsidRDefault="00AF1D9D" w:rsidP="00A23983">
      <w:pPr>
        <w:pStyle w:val="MDPI52figure"/>
        <w:keepNext/>
        <w:spacing w:before="120"/>
        <w:jc w:val="left"/>
      </w:pPr>
      <w:r>
        <w:rPr>
          <w:noProof/>
        </w:rPr>
        <w:drawing>
          <wp:inline distT="0" distB="0" distL="0" distR="0" wp14:anchorId="2443060A" wp14:editId="3A4B60A9">
            <wp:extent cx="4114800" cy="2557322"/>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DCsolv_OH_rec.png"/>
                    <pic:cNvPicPr/>
                  </pic:nvPicPr>
                  <pic:blipFill rotWithShape="1">
                    <a:blip r:embed="rId38"/>
                    <a:srcRect l="1227" t="6600" r="3312" b="979"/>
                    <a:stretch/>
                  </pic:blipFill>
                  <pic:spPr bwMode="auto">
                    <a:xfrm>
                      <a:off x="0" y="0"/>
                      <a:ext cx="4114800" cy="2557322"/>
                    </a:xfrm>
                    <a:prstGeom prst="rect">
                      <a:avLst/>
                    </a:prstGeom>
                    <a:ln>
                      <a:noFill/>
                    </a:ln>
                    <a:extLst>
                      <a:ext uri="{53640926-AAD7-44D8-BBD7-CCE9431645EC}">
                        <a14:shadowObscured xmlns:a14="http://schemas.microsoft.com/office/drawing/2010/main"/>
                      </a:ext>
                    </a:extLst>
                  </pic:spPr>
                </pic:pic>
              </a:graphicData>
            </a:graphic>
          </wp:inline>
        </w:drawing>
      </w:r>
    </w:p>
    <w:p w14:paraId="703DE322" w14:textId="4FF81CF0" w:rsidR="00AF1D9D" w:rsidRDefault="00AF1D9D" w:rsidP="00F80EEF">
      <w:pPr>
        <w:pStyle w:val="MDPI52figure"/>
        <w:keepNext/>
        <w:spacing w:before="0" w:after="240"/>
        <w:jc w:val="left"/>
      </w:pPr>
      <w:r w:rsidRPr="00203694">
        <w:rPr>
          <w:b/>
        </w:rPr>
        <w:t xml:space="preserve">Figure </w:t>
      </w:r>
      <w:r w:rsidR="00203694" w:rsidRPr="00203694">
        <w:rPr>
          <w:b/>
        </w:rPr>
        <w:t>S</w:t>
      </w:r>
      <w:r w:rsidRPr="00203694">
        <w:rPr>
          <w:b/>
        </w:rPr>
        <w:fldChar w:fldCharType="begin"/>
      </w:r>
      <w:r w:rsidRPr="00203694">
        <w:rPr>
          <w:b/>
        </w:rPr>
        <w:instrText xml:space="preserve"> SEQ Figure \* ARABIC </w:instrText>
      </w:r>
      <w:r w:rsidRPr="00203694">
        <w:rPr>
          <w:b/>
        </w:rPr>
        <w:fldChar w:fldCharType="separate"/>
      </w:r>
      <w:r w:rsidR="00935F22">
        <w:rPr>
          <w:b/>
          <w:noProof/>
        </w:rPr>
        <w:t>27</w:t>
      </w:r>
      <w:r w:rsidRPr="00203694">
        <w:rPr>
          <w:b/>
        </w:rPr>
        <w:fldChar w:fldCharType="end"/>
      </w:r>
      <w:r w:rsidR="00F80EEF">
        <w:rPr>
          <w:b/>
        </w:rPr>
        <w:t>.</w:t>
      </w:r>
      <w:r>
        <w:t xml:space="preserve"> </w:t>
      </w:r>
      <w:r w:rsidRPr="0075257C">
        <w:t xml:space="preserve">Contribution of </w:t>
      </w:r>
      <w:r w:rsidR="00203694">
        <w:t>O</w:t>
      </w:r>
      <w:r w:rsidRPr="0075257C">
        <w:rPr>
          <w:rFonts w:ascii="Cambria Math" w:hAnsi="Cambria Math" w:cs="Cambria Math"/>
        </w:rPr>
        <w:t>⋯</w:t>
      </w:r>
      <w:r>
        <w:t>H</w:t>
      </w:r>
      <w:r w:rsidRPr="0075257C">
        <w:t xml:space="preserve"> contacts in the Hirshfeld 2D plot of</w:t>
      </w:r>
      <w:r w:rsidRPr="00557139">
        <w:t xml:space="preserve"> 2,5-furandicarboxamide for the FDC-</w:t>
      </w:r>
      <w:proofErr w:type="spellStart"/>
      <w:r w:rsidRPr="00557139">
        <w:t>s</w:t>
      </w:r>
      <w:r>
        <w:t>olv</w:t>
      </w:r>
      <w:proofErr w:type="spellEnd"/>
      <w:r w:rsidRPr="00557139">
        <w:t xml:space="preserve"> structure.</w:t>
      </w:r>
    </w:p>
    <w:p w14:paraId="13EC147E" w14:textId="77777777" w:rsidR="00AF1D9D" w:rsidRDefault="00AF1D9D" w:rsidP="00A23983">
      <w:pPr>
        <w:pStyle w:val="MDPI52figure"/>
        <w:keepNext/>
        <w:spacing w:before="120"/>
        <w:jc w:val="left"/>
      </w:pPr>
      <w:r>
        <w:rPr>
          <w:noProof/>
        </w:rPr>
        <w:lastRenderedPageBreak/>
        <w:drawing>
          <wp:inline distT="0" distB="0" distL="0" distR="0" wp14:anchorId="7DA1B340" wp14:editId="3F66A246">
            <wp:extent cx="4114800" cy="2514474"/>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DCsolv_NH_rec.png"/>
                    <pic:cNvPicPr/>
                  </pic:nvPicPr>
                  <pic:blipFill rotWithShape="1">
                    <a:blip r:embed="rId39"/>
                    <a:srcRect l="780" t="6069" r="2313" b="1831"/>
                    <a:stretch/>
                  </pic:blipFill>
                  <pic:spPr bwMode="auto">
                    <a:xfrm>
                      <a:off x="0" y="0"/>
                      <a:ext cx="4114800" cy="2514474"/>
                    </a:xfrm>
                    <a:prstGeom prst="rect">
                      <a:avLst/>
                    </a:prstGeom>
                    <a:ln>
                      <a:noFill/>
                    </a:ln>
                    <a:extLst>
                      <a:ext uri="{53640926-AAD7-44D8-BBD7-CCE9431645EC}">
                        <a14:shadowObscured xmlns:a14="http://schemas.microsoft.com/office/drawing/2010/main"/>
                      </a:ext>
                    </a:extLst>
                  </pic:spPr>
                </pic:pic>
              </a:graphicData>
            </a:graphic>
          </wp:inline>
        </w:drawing>
      </w:r>
    </w:p>
    <w:p w14:paraId="75362195" w14:textId="2B9DBEF3" w:rsidR="00AF1D9D" w:rsidRDefault="00AF1D9D" w:rsidP="00F80EEF">
      <w:pPr>
        <w:pStyle w:val="MDPI52figure"/>
        <w:keepNext/>
        <w:spacing w:before="0" w:after="240"/>
        <w:jc w:val="left"/>
      </w:pPr>
      <w:r w:rsidRPr="00203694">
        <w:rPr>
          <w:b/>
        </w:rPr>
        <w:t xml:space="preserve">Figure </w:t>
      </w:r>
      <w:r w:rsidR="00203694" w:rsidRPr="00203694">
        <w:rPr>
          <w:b/>
        </w:rPr>
        <w:t>S</w:t>
      </w:r>
      <w:r w:rsidRPr="00203694">
        <w:rPr>
          <w:b/>
        </w:rPr>
        <w:fldChar w:fldCharType="begin"/>
      </w:r>
      <w:r w:rsidRPr="00203694">
        <w:rPr>
          <w:b/>
        </w:rPr>
        <w:instrText xml:space="preserve"> SEQ Figure \* ARABIC </w:instrText>
      </w:r>
      <w:r w:rsidRPr="00203694">
        <w:rPr>
          <w:b/>
        </w:rPr>
        <w:fldChar w:fldCharType="separate"/>
      </w:r>
      <w:r w:rsidR="00935F22">
        <w:rPr>
          <w:b/>
          <w:noProof/>
        </w:rPr>
        <w:t>28</w:t>
      </w:r>
      <w:r w:rsidRPr="00203694">
        <w:rPr>
          <w:b/>
        </w:rPr>
        <w:fldChar w:fldCharType="end"/>
      </w:r>
      <w:r w:rsidR="00F80EEF">
        <w:rPr>
          <w:b/>
        </w:rPr>
        <w:t>.</w:t>
      </w:r>
      <w:r>
        <w:t xml:space="preserve"> </w:t>
      </w:r>
      <w:r w:rsidRPr="00C93F77">
        <w:t xml:space="preserve">Contribution of </w:t>
      </w:r>
      <w:r w:rsidR="00203694">
        <w:t>N</w:t>
      </w:r>
      <w:r w:rsidRPr="00C93F77">
        <w:rPr>
          <w:rFonts w:ascii="Cambria Math" w:hAnsi="Cambria Math" w:cs="Cambria Math"/>
        </w:rPr>
        <w:t>⋯</w:t>
      </w:r>
      <w:r w:rsidRPr="00C93F77">
        <w:t>H contacts in the Hirshfeld 2D plot of 2,5-furandicarboxamide for the FDC-</w:t>
      </w:r>
      <w:proofErr w:type="spellStart"/>
      <w:r w:rsidRPr="00C93F77">
        <w:t>solv</w:t>
      </w:r>
      <w:proofErr w:type="spellEnd"/>
      <w:r w:rsidRPr="00C93F77">
        <w:t xml:space="preserve"> structure.</w:t>
      </w:r>
    </w:p>
    <w:p w14:paraId="2B0CD021" w14:textId="77777777" w:rsidR="00AF1D9D" w:rsidRDefault="00AF1D9D" w:rsidP="00A23983">
      <w:pPr>
        <w:pStyle w:val="MDPI52figure"/>
        <w:keepNext/>
        <w:spacing w:before="120"/>
        <w:jc w:val="left"/>
      </w:pPr>
      <w:r>
        <w:rPr>
          <w:noProof/>
        </w:rPr>
        <w:drawing>
          <wp:inline distT="0" distB="0" distL="0" distR="0" wp14:anchorId="2F09BDBB" wp14:editId="23C06A94">
            <wp:extent cx="4114800" cy="2526278"/>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DCsolv_CH_rec.png"/>
                    <pic:cNvPicPr/>
                  </pic:nvPicPr>
                  <pic:blipFill rotWithShape="1">
                    <a:blip r:embed="rId40"/>
                    <a:srcRect l="669" t="7186" r="1972" b="1094"/>
                    <a:stretch/>
                  </pic:blipFill>
                  <pic:spPr bwMode="auto">
                    <a:xfrm>
                      <a:off x="0" y="0"/>
                      <a:ext cx="4114800" cy="2526278"/>
                    </a:xfrm>
                    <a:prstGeom prst="rect">
                      <a:avLst/>
                    </a:prstGeom>
                    <a:ln>
                      <a:noFill/>
                    </a:ln>
                    <a:extLst>
                      <a:ext uri="{53640926-AAD7-44D8-BBD7-CCE9431645EC}">
                        <a14:shadowObscured xmlns:a14="http://schemas.microsoft.com/office/drawing/2010/main"/>
                      </a:ext>
                    </a:extLst>
                  </pic:spPr>
                </pic:pic>
              </a:graphicData>
            </a:graphic>
          </wp:inline>
        </w:drawing>
      </w:r>
    </w:p>
    <w:p w14:paraId="6C9C41F9" w14:textId="1165FB47" w:rsidR="00AF1D9D" w:rsidRDefault="00AF1D9D" w:rsidP="00F80EEF">
      <w:pPr>
        <w:pStyle w:val="MDPI52figure"/>
        <w:keepNext/>
        <w:spacing w:before="0" w:after="240"/>
        <w:jc w:val="left"/>
      </w:pPr>
      <w:r w:rsidRPr="00203694">
        <w:rPr>
          <w:b/>
        </w:rPr>
        <w:t xml:space="preserve">Figure </w:t>
      </w:r>
      <w:r w:rsidR="00203694" w:rsidRPr="00203694">
        <w:rPr>
          <w:b/>
        </w:rPr>
        <w:t>S</w:t>
      </w:r>
      <w:r w:rsidRPr="00203694">
        <w:rPr>
          <w:b/>
        </w:rPr>
        <w:fldChar w:fldCharType="begin"/>
      </w:r>
      <w:r w:rsidRPr="00203694">
        <w:rPr>
          <w:b/>
        </w:rPr>
        <w:instrText xml:space="preserve"> SEQ Figure \* ARABIC </w:instrText>
      </w:r>
      <w:r w:rsidRPr="00203694">
        <w:rPr>
          <w:b/>
        </w:rPr>
        <w:fldChar w:fldCharType="separate"/>
      </w:r>
      <w:r w:rsidR="00935F22">
        <w:rPr>
          <w:b/>
          <w:noProof/>
        </w:rPr>
        <w:t>29</w:t>
      </w:r>
      <w:r w:rsidRPr="00203694">
        <w:rPr>
          <w:b/>
        </w:rPr>
        <w:fldChar w:fldCharType="end"/>
      </w:r>
      <w:r w:rsidR="00F80EEF">
        <w:rPr>
          <w:b/>
        </w:rPr>
        <w:t>.</w:t>
      </w:r>
      <w:r>
        <w:t xml:space="preserve"> </w:t>
      </w:r>
      <w:r w:rsidRPr="0019203A">
        <w:t xml:space="preserve">Contribution of </w:t>
      </w:r>
      <w:r w:rsidR="00203694">
        <w:t>C</w:t>
      </w:r>
      <w:r w:rsidRPr="0019203A">
        <w:rPr>
          <w:rFonts w:ascii="Cambria Math" w:hAnsi="Cambria Math" w:cs="Cambria Math"/>
        </w:rPr>
        <w:t>⋯</w:t>
      </w:r>
      <w:r w:rsidRPr="0019203A">
        <w:t>H contacts in the Hirshfeld 2D plot of 2,5-furandicarboxamide for the FDC-</w:t>
      </w:r>
      <w:proofErr w:type="spellStart"/>
      <w:r w:rsidRPr="0019203A">
        <w:t>solv</w:t>
      </w:r>
      <w:proofErr w:type="spellEnd"/>
      <w:r w:rsidRPr="0019203A">
        <w:t xml:space="preserve"> structure.</w:t>
      </w:r>
    </w:p>
    <w:p w14:paraId="4B5439A6" w14:textId="77777777" w:rsidR="00AF1D9D" w:rsidRDefault="00AF1D9D" w:rsidP="00A23983">
      <w:pPr>
        <w:pStyle w:val="MDPI52figure"/>
        <w:keepNext/>
        <w:spacing w:before="120"/>
        <w:jc w:val="left"/>
      </w:pPr>
      <w:r>
        <w:rPr>
          <w:noProof/>
        </w:rPr>
        <w:drawing>
          <wp:inline distT="0" distB="0" distL="0" distR="0" wp14:anchorId="41F0CACD" wp14:editId="4DA0E088">
            <wp:extent cx="4114800" cy="2535193"/>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DCsolv_HH_rec.png"/>
                    <pic:cNvPicPr/>
                  </pic:nvPicPr>
                  <pic:blipFill rotWithShape="1">
                    <a:blip r:embed="rId41"/>
                    <a:srcRect l="1227" t="6573" r="2650" b="1541"/>
                    <a:stretch/>
                  </pic:blipFill>
                  <pic:spPr bwMode="auto">
                    <a:xfrm>
                      <a:off x="0" y="0"/>
                      <a:ext cx="4114800" cy="2535193"/>
                    </a:xfrm>
                    <a:prstGeom prst="rect">
                      <a:avLst/>
                    </a:prstGeom>
                    <a:ln>
                      <a:noFill/>
                    </a:ln>
                    <a:extLst>
                      <a:ext uri="{53640926-AAD7-44D8-BBD7-CCE9431645EC}">
                        <a14:shadowObscured xmlns:a14="http://schemas.microsoft.com/office/drawing/2010/main"/>
                      </a:ext>
                    </a:extLst>
                  </pic:spPr>
                </pic:pic>
              </a:graphicData>
            </a:graphic>
          </wp:inline>
        </w:drawing>
      </w:r>
    </w:p>
    <w:p w14:paraId="3AC736F9" w14:textId="368125E2" w:rsidR="00935F22" w:rsidRDefault="00AF1D9D" w:rsidP="00F80EEF">
      <w:pPr>
        <w:pStyle w:val="MDPI52figure"/>
        <w:keepNext/>
        <w:spacing w:before="0" w:after="240"/>
        <w:jc w:val="left"/>
      </w:pPr>
      <w:r w:rsidRPr="006429D4">
        <w:rPr>
          <w:b/>
        </w:rPr>
        <w:t xml:space="preserve">Figure </w:t>
      </w:r>
      <w:r w:rsidR="006429D4" w:rsidRPr="006429D4">
        <w:rPr>
          <w:b/>
        </w:rPr>
        <w:t>S</w:t>
      </w:r>
      <w:r w:rsidRPr="006429D4">
        <w:rPr>
          <w:b/>
        </w:rPr>
        <w:fldChar w:fldCharType="begin"/>
      </w:r>
      <w:r w:rsidRPr="006429D4">
        <w:rPr>
          <w:b/>
        </w:rPr>
        <w:instrText xml:space="preserve"> SEQ Figure \* ARABIC </w:instrText>
      </w:r>
      <w:r w:rsidRPr="006429D4">
        <w:rPr>
          <w:b/>
        </w:rPr>
        <w:fldChar w:fldCharType="separate"/>
      </w:r>
      <w:r w:rsidR="00935F22">
        <w:rPr>
          <w:b/>
          <w:noProof/>
        </w:rPr>
        <w:t>30</w:t>
      </w:r>
      <w:r w:rsidRPr="006429D4">
        <w:rPr>
          <w:b/>
        </w:rPr>
        <w:fldChar w:fldCharType="end"/>
      </w:r>
      <w:r w:rsidR="00F80EEF">
        <w:rPr>
          <w:b/>
        </w:rPr>
        <w:t>.</w:t>
      </w:r>
      <w:r>
        <w:t xml:space="preserve"> </w:t>
      </w:r>
      <w:r w:rsidRPr="007E2A09">
        <w:t>Contribution of H</w:t>
      </w:r>
      <w:r w:rsidRPr="007E2A09">
        <w:rPr>
          <w:rFonts w:ascii="Cambria Math" w:hAnsi="Cambria Math" w:cs="Cambria Math"/>
        </w:rPr>
        <w:t>⋯</w:t>
      </w:r>
      <w:r w:rsidRPr="007E2A09">
        <w:t>H contacts in the Hirshfeld 2D plot of 2,5-furandicarboxamide for the FDC-</w:t>
      </w:r>
      <w:proofErr w:type="spellStart"/>
      <w:r w:rsidRPr="007E2A09">
        <w:t>solv</w:t>
      </w:r>
      <w:proofErr w:type="spellEnd"/>
      <w:r w:rsidRPr="007E2A09">
        <w:t xml:space="preserve"> structure.</w:t>
      </w:r>
    </w:p>
    <w:p w14:paraId="7111632D" w14:textId="77777777" w:rsidR="00AF1D9D" w:rsidRDefault="00AF1D9D" w:rsidP="00A23983">
      <w:pPr>
        <w:keepNext/>
        <w:adjustRightInd w:val="0"/>
        <w:snapToGrid w:val="0"/>
        <w:spacing w:before="120" w:after="120" w:line="240" w:lineRule="auto"/>
      </w:pPr>
      <w:r>
        <w:rPr>
          <w:rFonts w:ascii="Palatino Linotype" w:hAnsi="Palatino Linotype"/>
          <w:noProof/>
          <w:lang w:val="en-US"/>
          <w14:ligatures w14:val="none"/>
        </w:rPr>
        <w:lastRenderedPageBreak/>
        <w:drawing>
          <wp:inline distT="0" distB="0" distL="0" distR="0" wp14:anchorId="44B0393A" wp14:editId="22775AA8">
            <wp:extent cx="4114800" cy="2579138"/>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DCsolv_CC_rec.png"/>
                    <pic:cNvPicPr/>
                  </pic:nvPicPr>
                  <pic:blipFill rotWithShape="1">
                    <a:blip r:embed="rId42"/>
                    <a:srcRect l="782" t="5278" r="2423" b="2067"/>
                    <a:stretch/>
                  </pic:blipFill>
                  <pic:spPr bwMode="auto">
                    <a:xfrm>
                      <a:off x="0" y="0"/>
                      <a:ext cx="4114800" cy="2579138"/>
                    </a:xfrm>
                    <a:prstGeom prst="rect">
                      <a:avLst/>
                    </a:prstGeom>
                    <a:ln>
                      <a:noFill/>
                    </a:ln>
                    <a:extLst>
                      <a:ext uri="{53640926-AAD7-44D8-BBD7-CCE9431645EC}">
                        <a14:shadowObscured xmlns:a14="http://schemas.microsoft.com/office/drawing/2010/main"/>
                      </a:ext>
                    </a:extLst>
                  </pic:spPr>
                </pic:pic>
              </a:graphicData>
            </a:graphic>
          </wp:inline>
        </w:drawing>
      </w:r>
    </w:p>
    <w:p w14:paraId="0303643E" w14:textId="4ED178EB" w:rsidR="00A77344" w:rsidRDefault="00AF1D9D" w:rsidP="00A23983">
      <w:pPr>
        <w:pStyle w:val="MDPI52figure"/>
        <w:keepNext/>
        <w:spacing w:before="120"/>
        <w:jc w:val="left"/>
      </w:pPr>
      <w:r w:rsidRPr="00062147">
        <w:rPr>
          <w:b/>
        </w:rPr>
        <w:t xml:space="preserve">Figure </w:t>
      </w:r>
      <w:r w:rsidR="00062147" w:rsidRPr="00062147">
        <w:rPr>
          <w:b/>
        </w:rPr>
        <w:t>S</w:t>
      </w:r>
      <w:r w:rsidRPr="00062147">
        <w:rPr>
          <w:b/>
        </w:rPr>
        <w:fldChar w:fldCharType="begin"/>
      </w:r>
      <w:r w:rsidRPr="00062147">
        <w:rPr>
          <w:b/>
        </w:rPr>
        <w:instrText xml:space="preserve"> SEQ Figure \* ARABIC </w:instrText>
      </w:r>
      <w:r w:rsidRPr="00062147">
        <w:rPr>
          <w:b/>
        </w:rPr>
        <w:fldChar w:fldCharType="separate"/>
      </w:r>
      <w:r w:rsidR="00935F22">
        <w:rPr>
          <w:b/>
          <w:noProof/>
        </w:rPr>
        <w:t>31</w:t>
      </w:r>
      <w:r w:rsidRPr="00062147">
        <w:rPr>
          <w:b/>
        </w:rPr>
        <w:fldChar w:fldCharType="end"/>
      </w:r>
      <w:r w:rsidR="00F80EEF">
        <w:rPr>
          <w:b/>
        </w:rPr>
        <w:t>.</w:t>
      </w:r>
      <w:r>
        <w:t xml:space="preserve"> </w:t>
      </w:r>
      <w:r w:rsidRPr="00CB493D">
        <w:t xml:space="preserve">Contribution of </w:t>
      </w:r>
      <w:r w:rsidR="00062147">
        <w:t>C</w:t>
      </w:r>
      <w:r w:rsidRPr="00CB493D">
        <w:rPr>
          <w:rFonts w:ascii="Cambria Math" w:hAnsi="Cambria Math" w:cs="Cambria Math"/>
        </w:rPr>
        <w:t>⋯</w:t>
      </w:r>
      <w:r w:rsidR="00062147">
        <w:t>C</w:t>
      </w:r>
      <w:r w:rsidRPr="00CB493D">
        <w:t xml:space="preserve"> contacts in the Hirshfeld 2D plot of 2,5-furandicarboxamide for the FDC-</w:t>
      </w:r>
      <w:proofErr w:type="spellStart"/>
      <w:r w:rsidRPr="00CB493D">
        <w:t>solv</w:t>
      </w:r>
      <w:proofErr w:type="spellEnd"/>
      <w:r w:rsidRPr="00CB493D">
        <w:t xml:space="preserve"> structure.</w:t>
      </w:r>
    </w:p>
    <w:p w14:paraId="5F7CEB1E" w14:textId="77777777" w:rsidR="00935F22" w:rsidRDefault="00935F22" w:rsidP="00A23983">
      <w:pPr>
        <w:pStyle w:val="MDPI52figure"/>
        <w:keepNext/>
        <w:spacing w:before="120"/>
        <w:jc w:val="left"/>
      </w:pPr>
      <w:r>
        <w:rPr>
          <w:noProof/>
        </w:rPr>
        <w:drawing>
          <wp:inline distT="0" distB="0" distL="0" distR="0" wp14:anchorId="53F4AE50" wp14:editId="6CD00ACD">
            <wp:extent cx="4114800" cy="2567122"/>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DCsubl_OH_rec.png"/>
                    <pic:cNvPicPr/>
                  </pic:nvPicPr>
                  <pic:blipFill rotWithShape="1">
                    <a:blip r:embed="rId43"/>
                    <a:srcRect l="3346" t="7958" r="3871" b="2234"/>
                    <a:stretch/>
                  </pic:blipFill>
                  <pic:spPr bwMode="auto">
                    <a:xfrm>
                      <a:off x="0" y="0"/>
                      <a:ext cx="4114800" cy="2567122"/>
                    </a:xfrm>
                    <a:prstGeom prst="rect">
                      <a:avLst/>
                    </a:prstGeom>
                    <a:ln>
                      <a:noFill/>
                    </a:ln>
                    <a:extLst>
                      <a:ext uri="{53640926-AAD7-44D8-BBD7-CCE9431645EC}">
                        <a14:shadowObscured xmlns:a14="http://schemas.microsoft.com/office/drawing/2010/main"/>
                      </a:ext>
                    </a:extLst>
                  </pic:spPr>
                </pic:pic>
              </a:graphicData>
            </a:graphic>
          </wp:inline>
        </w:drawing>
      </w:r>
    </w:p>
    <w:p w14:paraId="6D873F31" w14:textId="35758859" w:rsidR="00935F22" w:rsidRDefault="00935F22" w:rsidP="00A23983">
      <w:pPr>
        <w:pStyle w:val="MDPI52figure"/>
        <w:keepNext/>
        <w:spacing w:before="120"/>
        <w:jc w:val="left"/>
      </w:pPr>
      <w:r w:rsidRPr="00935F22">
        <w:rPr>
          <w:b/>
        </w:rPr>
        <w:t>Figure S</w:t>
      </w:r>
      <w:r w:rsidRPr="00935F22">
        <w:rPr>
          <w:b/>
        </w:rPr>
        <w:fldChar w:fldCharType="begin"/>
      </w:r>
      <w:r w:rsidRPr="00935F22">
        <w:rPr>
          <w:b/>
        </w:rPr>
        <w:instrText xml:space="preserve"> SEQ Figure \* ARABIC </w:instrText>
      </w:r>
      <w:r w:rsidRPr="00935F22">
        <w:rPr>
          <w:b/>
        </w:rPr>
        <w:fldChar w:fldCharType="separate"/>
      </w:r>
      <w:r w:rsidRPr="00935F22">
        <w:rPr>
          <w:b/>
          <w:noProof/>
        </w:rPr>
        <w:t>32</w:t>
      </w:r>
      <w:r w:rsidRPr="00935F22">
        <w:rPr>
          <w:b/>
        </w:rPr>
        <w:fldChar w:fldCharType="end"/>
      </w:r>
      <w:r w:rsidR="00F80EEF">
        <w:rPr>
          <w:b/>
        </w:rPr>
        <w:t>.</w:t>
      </w:r>
      <w:r>
        <w:t xml:space="preserve"> </w:t>
      </w:r>
      <w:r w:rsidRPr="00581CBE">
        <w:t xml:space="preserve">Contribution of </w:t>
      </w:r>
      <w:r>
        <w:t>O</w:t>
      </w:r>
      <w:r w:rsidRPr="00581CBE">
        <w:rPr>
          <w:rFonts w:ascii="Cambria Math" w:hAnsi="Cambria Math" w:cs="Cambria Math"/>
        </w:rPr>
        <w:t>⋯</w:t>
      </w:r>
      <w:r w:rsidRPr="00581CBE">
        <w:t>H contacts in the Hirshfeld 2D plot of 2,5-furandicarboxamide for the FDC-</w:t>
      </w:r>
      <w:proofErr w:type="spellStart"/>
      <w:r w:rsidRPr="00581CBE">
        <w:t>s</w:t>
      </w:r>
      <w:r>
        <w:t>ubl</w:t>
      </w:r>
      <w:proofErr w:type="spellEnd"/>
      <w:r w:rsidRPr="00581CBE">
        <w:t xml:space="preserve"> structure.</w:t>
      </w:r>
    </w:p>
    <w:p w14:paraId="51601609" w14:textId="77777777" w:rsidR="00935F22" w:rsidRDefault="00935F22" w:rsidP="00A23983">
      <w:pPr>
        <w:pStyle w:val="MDPI52figure"/>
        <w:keepNext/>
        <w:spacing w:before="120"/>
        <w:jc w:val="left"/>
      </w:pPr>
      <w:r>
        <w:rPr>
          <w:noProof/>
        </w:rPr>
        <w:drawing>
          <wp:inline distT="0" distB="0" distL="0" distR="0" wp14:anchorId="23F164D2" wp14:editId="7EB5951E">
            <wp:extent cx="4114800" cy="2547265"/>
            <wp:effectExtent l="0" t="0" r="0" b="571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DCsubl_NH_rec.png"/>
                    <pic:cNvPicPr/>
                  </pic:nvPicPr>
                  <pic:blipFill rotWithShape="1">
                    <a:blip r:embed="rId44"/>
                    <a:srcRect l="1004" t="6489" r="2083" b="1626"/>
                    <a:stretch/>
                  </pic:blipFill>
                  <pic:spPr bwMode="auto">
                    <a:xfrm>
                      <a:off x="0" y="0"/>
                      <a:ext cx="4114800" cy="2547265"/>
                    </a:xfrm>
                    <a:prstGeom prst="rect">
                      <a:avLst/>
                    </a:prstGeom>
                    <a:ln>
                      <a:noFill/>
                    </a:ln>
                    <a:extLst>
                      <a:ext uri="{53640926-AAD7-44D8-BBD7-CCE9431645EC}">
                        <a14:shadowObscured xmlns:a14="http://schemas.microsoft.com/office/drawing/2010/main"/>
                      </a:ext>
                    </a:extLst>
                  </pic:spPr>
                </pic:pic>
              </a:graphicData>
            </a:graphic>
          </wp:inline>
        </w:drawing>
      </w:r>
    </w:p>
    <w:p w14:paraId="5832B344" w14:textId="4FC91BD5" w:rsidR="00935F22" w:rsidRDefault="00935F22" w:rsidP="00A23983">
      <w:pPr>
        <w:pStyle w:val="MDPI52figure"/>
        <w:keepNext/>
        <w:spacing w:before="120"/>
        <w:jc w:val="left"/>
      </w:pPr>
      <w:r w:rsidRPr="00935F22">
        <w:rPr>
          <w:b/>
        </w:rPr>
        <w:t>Figure S</w:t>
      </w:r>
      <w:r w:rsidRPr="00935F22">
        <w:rPr>
          <w:b/>
        </w:rPr>
        <w:fldChar w:fldCharType="begin"/>
      </w:r>
      <w:r w:rsidRPr="00935F22">
        <w:rPr>
          <w:b/>
        </w:rPr>
        <w:instrText xml:space="preserve"> SEQ Figure \* ARABIC </w:instrText>
      </w:r>
      <w:r w:rsidRPr="00935F22">
        <w:rPr>
          <w:b/>
        </w:rPr>
        <w:fldChar w:fldCharType="separate"/>
      </w:r>
      <w:r w:rsidRPr="00935F22">
        <w:rPr>
          <w:b/>
          <w:noProof/>
        </w:rPr>
        <w:t>33</w:t>
      </w:r>
      <w:r w:rsidRPr="00935F22">
        <w:rPr>
          <w:b/>
        </w:rPr>
        <w:fldChar w:fldCharType="end"/>
      </w:r>
      <w:r w:rsidR="00F80EEF">
        <w:rPr>
          <w:b/>
        </w:rPr>
        <w:t>.</w:t>
      </w:r>
      <w:r>
        <w:t xml:space="preserve"> </w:t>
      </w:r>
      <w:r w:rsidRPr="004A2F01">
        <w:t xml:space="preserve">Contribution of </w:t>
      </w:r>
      <w:r>
        <w:t>N</w:t>
      </w:r>
      <w:r w:rsidRPr="004A2F01">
        <w:rPr>
          <w:rFonts w:ascii="Cambria Math" w:hAnsi="Cambria Math" w:cs="Cambria Math"/>
        </w:rPr>
        <w:t>⋯</w:t>
      </w:r>
      <w:r w:rsidRPr="004A2F01">
        <w:t>H contacts in the Hirshfeld 2D plot of 2,5-furandicarboxamide for the FDC-</w:t>
      </w:r>
      <w:proofErr w:type="spellStart"/>
      <w:r w:rsidRPr="004A2F01">
        <w:t>subl</w:t>
      </w:r>
      <w:proofErr w:type="spellEnd"/>
      <w:r w:rsidRPr="004A2F01">
        <w:t xml:space="preserve"> structure.</w:t>
      </w:r>
    </w:p>
    <w:p w14:paraId="1D811D88" w14:textId="77777777" w:rsidR="00935F22" w:rsidRDefault="00935F22" w:rsidP="00A23983">
      <w:pPr>
        <w:pStyle w:val="MDPI52figure"/>
        <w:keepNext/>
        <w:spacing w:before="120"/>
        <w:jc w:val="left"/>
      </w:pPr>
      <w:r>
        <w:rPr>
          <w:noProof/>
        </w:rPr>
        <w:lastRenderedPageBreak/>
        <w:drawing>
          <wp:inline distT="0" distB="0" distL="0" distR="0" wp14:anchorId="4763D5EB" wp14:editId="5C1277E7">
            <wp:extent cx="4114800" cy="253835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DCsubl_CH_rec.png"/>
                    <pic:cNvPicPr/>
                  </pic:nvPicPr>
                  <pic:blipFill rotWithShape="1">
                    <a:blip r:embed="rId45"/>
                    <a:srcRect l="780" t="5508"/>
                    <a:stretch/>
                  </pic:blipFill>
                  <pic:spPr bwMode="auto">
                    <a:xfrm>
                      <a:off x="0" y="0"/>
                      <a:ext cx="4114800" cy="2538353"/>
                    </a:xfrm>
                    <a:prstGeom prst="rect">
                      <a:avLst/>
                    </a:prstGeom>
                    <a:ln>
                      <a:noFill/>
                    </a:ln>
                    <a:extLst>
                      <a:ext uri="{53640926-AAD7-44D8-BBD7-CCE9431645EC}">
                        <a14:shadowObscured xmlns:a14="http://schemas.microsoft.com/office/drawing/2010/main"/>
                      </a:ext>
                    </a:extLst>
                  </pic:spPr>
                </pic:pic>
              </a:graphicData>
            </a:graphic>
          </wp:inline>
        </w:drawing>
      </w:r>
    </w:p>
    <w:p w14:paraId="58C61B95" w14:textId="7393E32F" w:rsidR="00935F22" w:rsidRDefault="00935F22" w:rsidP="00A23983">
      <w:pPr>
        <w:pStyle w:val="MDPI52figure"/>
        <w:keepNext/>
        <w:spacing w:before="120"/>
        <w:jc w:val="left"/>
      </w:pPr>
      <w:r w:rsidRPr="00935F22">
        <w:rPr>
          <w:b/>
        </w:rPr>
        <w:t>Figure S</w:t>
      </w:r>
      <w:r w:rsidRPr="00935F22">
        <w:rPr>
          <w:b/>
        </w:rPr>
        <w:fldChar w:fldCharType="begin"/>
      </w:r>
      <w:r w:rsidRPr="00935F22">
        <w:rPr>
          <w:b/>
        </w:rPr>
        <w:instrText xml:space="preserve"> SEQ Figure \* ARABIC </w:instrText>
      </w:r>
      <w:r w:rsidRPr="00935F22">
        <w:rPr>
          <w:b/>
        </w:rPr>
        <w:fldChar w:fldCharType="separate"/>
      </w:r>
      <w:r w:rsidRPr="00935F22">
        <w:rPr>
          <w:b/>
          <w:noProof/>
        </w:rPr>
        <w:t>34</w:t>
      </w:r>
      <w:r w:rsidRPr="00935F22">
        <w:rPr>
          <w:b/>
        </w:rPr>
        <w:fldChar w:fldCharType="end"/>
      </w:r>
      <w:r w:rsidR="00F80EEF">
        <w:rPr>
          <w:b/>
        </w:rPr>
        <w:t>.</w:t>
      </w:r>
      <w:r>
        <w:t xml:space="preserve"> </w:t>
      </w:r>
      <w:r w:rsidRPr="00AB48AA">
        <w:t>Contribution of C</w:t>
      </w:r>
      <w:r w:rsidRPr="00AB48AA">
        <w:rPr>
          <w:rFonts w:ascii="Cambria Math" w:hAnsi="Cambria Math" w:cs="Cambria Math"/>
        </w:rPr>
        <w:t>⋯</w:t>
      </w:r>
      <w:r w:rsidRPr="00AB48AA">
        <w:t>H contacts in the Hirshfeld 2D plot of 2,5-furandicarboxamide for the FDC-</w:t>
      </w:r>
      <w:proofErr w:type="spellStart"/>
      <w:r w:rsidRPr="00AB48AA">
        <w:t>subl</w:t>
      </w:r>
      <w:proofErr w:type="spellEnd"/>
      <w:r w:rsidRPr="00AB48AA">
        <w:t xml:space="preserve"> structure.</w:t>
      </w:r>
    </w:p>
    <w:p w14:paraId="46C807F3" w14:textId="77777777" w:rsidR="00935F22" w:rsidRDefault="00935F22" w:rsidP="00A23983">
      <w:pPr>
        <w:pStyle w:val="MDPI52figure"/>
        <w:keepNext/>
        <w:spacing w:before="120"/>
        <w:jc w:val="left"/>
      </w:pPr>
      <w:r>
        <w:rPr>
          <w:noProof/>
        </w:rPr>
        <w:drawing>
          <wp:inline distT="0" distB="0" distL="0" distR="0" wp14:anchorId="2ACC3E7F" wp14:editId="788656BD">
            <wp:extent cx="4114800" cy="2565995"/>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DCsubl_HH_rec.png"/>
                    <pic:cNvPicPr/>
                  </pic:nvPicPr>
                  <pic:blipFill rotWithShape="1">
                    <a:blip r:embed="rId46"/>
                    <a:srcRect l="1784" t="7395" r="3422" b="1432"/>
                    <a:stretch/>
                  </pic:blipFill>
                  <pic:spPr bwMode="auto">
                    <a:xfrm>
                      <a:off x="0" y="0"/>
                      <a:ext cx="4114800" cy="2565995"/>
                    </a:xfrm>
                    <a:prstGeom prst="rect">
                      <a:avLst/>
                    </a:prstGeom>
                    <a:ln>
                      <a:noFill/>
                    </a:ln>
                    <a:extLst>
                      <a:ext uri="{53640926-AAD7-44D8-BBD7-CCE9431645EC}">
                        <a14:shadowObscured xmlns:a14="http://schemas.microsoft.com/office/drawing/2010/main"/>
                      </a:ext>
                    </a:extLst>
                  </pic:spPr>
                </pic:pic>
              </a:graphicData>
            </a:graphic>
          </wp:inline>
        </w:drawing>
      </w:r>
    </w:p>
    <w:p w14:paraId="701B86C0" w14:textId="15867B74" w:rsidR="00935F22" w:rsidRDefault="00935F22" w:rsidP="00A23983">
      <w:pPr>
        <w:pStyle w:val="MDPI52figure"/>
        <w:keepNext/>
        <w:spacing w:before="120"/>
        <w:jc w:val="left"/>
      </w:pPr>
      <w:r w:rsidRPr="00935F22">
        <w:rPr>
          <w:b/>
        </w:rPr>
        <w:t>Figure S</w:t>
      </w:r>
      <w:r w:rsidRPr="00935F22">
        <w:rPr>
          <w:b/>
        </w:rPr>
        <w:fldChar w:fldCharType="begin"/>
      </w:r>
      <w:r w:rsidRPr="00935F22">
        <w:rPr>
          <w:b/>
        </w:rPr>
        <w:instrText xml:space="preserve"> SEQ Figure \* ARABIC </w:instrText>
      </w:r>
      <w:r w:rsidRPr="00935F22">
        <w:rPr>
          <w:b/>
        </w:rPr>
        <w:fldChar w:fldCharType="separate"/>
      </w:r>
      <w:r w:rsidRPr="00935F22">
        <w:rPr>
          <w:b/>
          <w:noProof/>
        </w:rPr>
        <w:t>35</w:t>
      </w:r>
      <w:r w:rsidRPr="00935F22">
        <w:rPr>
          <w:b/>
        </w:rPr>
        <w:fldChar w:fldCharType="end"/>
      </w:r>
      <w:r w:rsidR="00F80EEF">
        <w:rPr>
          <w:b/>
        </w:rPr>
        <w:t>.</w:t>
      </w:r>
      <w:r>
        <w:t xml:space="preserve"> </w:t>
      </w:r>
      <w:r w:rsidRPr="00190513">
        <w:t xml:space="preserve">Contribution of </w:t>
      </w:r>
      <w:r>
        <w:t>H</w:t>
      </w:r>
      <w:r w:rsidRPr="00190513">
        <w:rPr>
          <w:rFonts w:ascii="Cambria Math" w:hAnsi="Cambria Math" w:cs="Cambria Math"/>
        </w:rPr>
        <w:t>⋯</w:t>
      </w:r>
      <w:r w:rsidRPr="00190513">
        <w:t>H contacts in the Hirshfeld 2D plot of 2,5-furandicarboxamide for the FDC-</w:t>
      </w:r>
      <w:proofErr w:type="spellStart"/>
      <w:r w:rsidRPr="00190513">
        <w:t>subl</w:t>
      </w:r>
      <w:proofErr w:type="spellEnd"/>
      <w:r w:rsidRPr="00190513">
        <w:t xml:space="preserve"> structure.</w:t>
      </w:r>
    </w:p>
    <w:p w14:paraId="39427F3D" w14:textId="77777777" w:rsidR="00935F22" w:rsidRDefault="00935F22" w:rsidP="00A23983">
      <w:pPr>
        <w:pStyle w:val="MDPI52figure"/>
        <w:keepNext/>
        <w:spacing w:before="120"/>
        <w:jc w:val="left"/>
      </w:pPr>
      <w:r>
        <w:rPr>
          <w:noProof/>
        </w:rPr>
        <w:drawing>
          <wp:inline distT="0" distB="0" distL="0" distR="0" wp14:anchorId="1B085DF5" wp14:editId="2B094790">
            <wp:extent cx="4113855" cy="2497540"/>
            <wp:effectExtent l="0" t="0" r="127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DCsubl_CC_rec.png"/>
                    <pic:cNvPicPr/>
                  </pic:nvPicPr>
                  <pic:blipFill rotWithShape="1">
                    <a:blip r:embed="rId47"/>
                    <a:srcRect l="112" t="5102" b="2418"/>
                    <a:stretch/>
                  </pic:blipFill>
                  <pic:spPr bwMode="auto">
                    <a:xfrm>
                      <a:off x="0" y="0"/>
                      <a:ext cx="4114800" cy="2498114"/>
                    </a:xfrm>
                    <a:prstGeom prst="rect">
                      <a:avLst/>
                    </a:prstGeom>
                    <a:ln>
                      <a:noFill/>
                    </a:ln>
                    <a:extLst>
                      <a:ext uri="{53640926-AAD7-44D8-BBD7-CCE9431645EC}">
                        <a14:shadowObscured xmlns:a14="http://schemas.microsoft.com/office/drawing/2010/main"/>
                      </a:ext>
                    </a:extLst>
                  </pic:spPr>
                </pic:pic>
              </a:graphicData>
            </a:graphic>
          </wp:inline>
        </w:drawing>
      </w:r>
    </w:p>
    <w:p w14:paraId="1BF456E4" w14:textId="17441033" w:rsidR="00935F22" w:rsidRPr="00B6187C" w:rsidRDefault="00935F22" w:rsidP="00A23983">
      <w:pPr>
        <w:pStyle w:val="MDPI52figure"/>
        <w:keepNext/>
        <w:spacing w:before="120"/>
        <w:jc w:val="left"/>
      </w:pPr>
      <w:r w:rsidRPr="00935F22">
        <w:rPr>
          <w:b/>
        </w:rPr>
        <w:t>Figure S</w:t>
      </w:r>
      <w:r w:rsidRPr="00935F22">
        <w:rPr>
          <w:b/>
        </w:rPr>
        <w:fldChar w:fldCharType="begin"/>
      </w:r>
      <w:r w:rsidRPr="00935F22">
        <w:rPr>
          <w:b/>
        </w:rPr>
        <w:instrText xml:space="preserve"> SEQ Figure \* ARABIC </w:instrText>
      </w:r>
      <w:r w:rsidRPr="00935F22">
        <w:rPr>
          <w:b/>
        </w:rPr>
        <w:fldChar w:fldCharType="separate"/>
      </w:r>
      <w:r w:rsidRPr="00935F22">
        <w:rPr>
          <w:b/>
          <w:noProof/>
        </w:rPr>
        <w:t>36</w:t>
      </w:r>
      <w:r w:rsidRPr="00935F22">
        <w:rPr>
          <w:b/>
        </w:rPr>
        <w:fldChar w:fldCharType="end"/>
      </w:r>
      <w:r w:rsidR="00F80EEF">
        <w:rPr>
          <w:b/>
        </w:rPr>
        <w:t>.</w:t>
      </w:r>
      <w:r>
        <w:t xml:space="preserve"> </w:t>
      </w:r>
      <w:r w:rsidRPr="0047450F">
        <w:t>Contribution of C</w:t>
      </w:r>
      <w:r w:rsidRPr="0047450F">
        <w:rPr>
          <w:rFonts w:ascii="Cambria Math" w:hAnsi="Cambria Math" w:cs="Cambria Math"/>
        </w:rPr>
        <w:t>⋯</w:t>
      </w:r>
      <w:r>
        <w:t>C</w:t>
      </w:r>
      <w:r w:rsidRPr="0047450F">
        <w:t xml:space="preserve"> contacts in the Hirshfeld 2D plot of 2,5-furandicarboxamide for the FDC-</w:t>
      </w:r>
      <w:proofErr w:type="spellStart"/>
      <w:r w:rsidRPr="0047450F">
        <w:t>subl</w:t>
      </w:r>
      <w:proofErr w:type="spellEnd"/>
      <w:r w:rsidRPr="0047450F">
        <w:t xml:space="preserve"> structure.</w:t>
      </w:r>
    </w:p>
    <w:p w14:paraId="507D355E" w14:textId="77777777" w:rsidR="00BA287F" w:rsidRPr="00FA04F1" w:rsidRDefault="00BA287F" w:rsidP="00DA5A7D">
      <w:pPr>
        <w:pStyle w:val="MDPI21heading1"/>
        <w:ind w:left="0"/>
        <w:jc w:val="both"/>
      </w:pPr>
      <w:bookmarkStart w:id="9" w:name="_Toc173520493"/>
      <w:r w:rsidRPr="00FA04F1">
        <w:lastRenderedPageBreak/>
        <w:t>References</w:t>
      </w:r>
      <w:bookmarkEnd w:id="9"/>
    </w:p>
    <w:p w14:paraId="6E75418B" w14:textId="77777777" w:rsidR="00BA287F" w:rsidRDefault="00BA287F" w:rsidP="00DA5A7D">
      <w:pPr>
        <w:jc w:val="both"/>
        <w:rPr>
          <w:rFonts w:ascii="Palatino Linotype" w:hAnsi="Palatino Linotype"/>
          <w:lang w:val="en-US"/>
        </w:rPr>
      </w:pPr>
    </w:p>
    <w:p w14:paraId="23606F01" w14:textId="185D2C89" w:rsidR="00BA287F" w:rsidRDefault="00BA287F" w:rsidP="00DA5A7D">
      <w:pPr>
        <w:pStyle w:val="MDPI71References"/>
        <w:numPr>
          <w:ilvl w:val="0"/>
          <w:numId w:val="11"/>
        </w:numPr>
        <w:ind w:left="425" w:hanging="425"/>
      </w:pPr>
      <w:bookmarkStart w:id="10" w:name="_Ref168926965"/>
      <w:r w:rsidRPr="001627B5">
        <w:t>Wu, Y.Y.; Meng, M.; Wang, G.Y.; Feng, P.; Liu, C.Y. Optically probing the localized to delocalized transition in Mo</w:t>
      </w:r>
      <w:r w:rsidRPr="0019749E">
        <w:rPr>
          <w:vertAlign w:val="subscript"/>
        </w:rPr>
        <w:t>2</w:t>
      </w:r>
      <w:r w:rsidRPr="001627B5">
        <w:t>–Mo</w:t>
      </w:r>
      <w:r w:rsidRPr="0019749E">
        <w:rPr>
          <w:vertAlign w:val="subscript"/>
        </w:rPr>
        <w:t>2</w:t>
      </w:r>
      <w:r w:rsidRPr="001627B5">
        <w:t xml:space="preserve"> mixed-valence systems. </w:t>
      </w:r>
      <w:r w:rsidRPr="00E07293">
        <w:rPr>
          <w:i/>
          <w:iCs/>
        </w:rPr>
        <w:t xml:space="preserve">Chem. </w:t>
      </w:r>
      <w:proofErr w:type="spellStart"/>
      <w:r w:rsidRPr="00E07293">
        <w:rPr>
          <w:i/>
          <w:iCs/>
        </w:rPr>
        <w:t>Comm</w:t>
      </w:r>
      <w:r w:rsidR="00EA0DA8">
        <w:rPr>
          <w:i/>
          <w:iCs/>
        </w:rPr>
        <w:t>un</w:t>
      </w:r>
      <w:proofErr w:type="spellEnd"/>
      <w:r>
        <w:t>.</w:t>
      </w:r>
      <w:r w:rsidRPr="00431839">
        <w:t xml:space="preserve"> </w:t>
      </w:r>
      <w:r w:rsidRPr="00431839">
        <w:rPr>
          <w:b/>
          <w:bCs/>
        </w:rPr>
        <w:t>2017</w:t>
      </w:r>
      <w:r w:rsidRPr="00A23983">
        <w:t>,</w:t>
      </w:r>
      <w:r w:rsidRPr="001627B5">
        <w:t xml:space="preserve"> </w:t>
      </w:r>
      <w:r w:rsidRPr="00431839">
        <w:rPr>
          <w:i/>
          <w:iCs/>
        </w:rPr>
        <w:t>53</w:t>
      </w:r>
      <w:r w:rsidRPr="001627B5">
        <w:t>, 3030–3033</w:t>
      </w:r>
      <w:r w:rsidRPr="00F52CEA">
        <w:rPr>
          <w:b/>
          <w:bCs/>
        </w:rPr>
        <w:t>.</w:t>
      </w:r>
      <w:bookmarkEnd w:id="10"/>
      <w:r w:rsidR="004F00BC">
        <w:rPr>
          <w:b/>
          <w:bCs/>
        </w:rPr>
        <w:t xml:space="preserve"> </w:t>
      </w:r>
      <w:hyperlink r:id="rId48" w:history="1">
        <w:r w:rsidR="004F00BC" w:rsidRPr="008F429C">
          <w:rPr>
            <w:rStyle w:val="Hyperlink"/>
          </w:rPr>
          <w:t>https://doi.org/10.1039/C7CC00119C</w:t>
        </w:r>
      </w:hyperlink>
      <w:r w:rsidR="004F00BC">
        <w:t xml:space="preserve"> </w:t>
      </w:r>
    </w:p>
    <w:p w14:paraId="685D421A" w14:textId="1CF744CA" w:rsidR="00862487" w:rsidRPr="0019749E" w:rsidRDefault="00862487" w:rsidP="00DA5A7D">
      <w:pPr>
        <w:jc w:val="both"/>
        <w:rPr>
          <w:lang w:val="en-US"/>
        </w:rPr>
      </w:pPr>
    </w:p>
    <w:sectPr w:rsidR="00862487" w:rsidRPr="0019749E" w:rsidSect="00EA0DA8">
      <w:headerReference w:type="even" r:id="rId49"/>
      <w:footerReference w:type="default" r:id="rId50"/>
      <w:footerReference w:type="first" r:id="rId51"/>
      <w:endnotePr>
        <w:numFmt w:val="decimal"/>
      </w:endnotePr>
      <w:type w:val="continuous"/>
      <w:pgSz w:w="11906" w:h="16838" w:code="9"/>
      <w:pgMar w:top="1134" w:right="1134" w:bottom="1134" w:left="1134" w:header="1020" w:footer="340" w:gutter="0"/>
      <w:lnNumType w:countBy="1" w:distance="255" w:restart="continuous"/>
      <w:pgNumType w:start="1"/>
      <w:cols w:space="425"/>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EA9C5" w14:textId="77777777" w:rsidR="004938DF" w:rsidRDefault="004938DF">
      <w:pPr>
        <w:spacing w:line="240" w:lineRule="auto"/>
      </w:pPr>
      <w:r>
        <w:separator/>
      </w:r>
    </w:p>
  </w:endnote>
  <w:endnote w:type="continuationSeparator" w:id="0">
    <w:p w14:paraId="558D0D5F" w14:textId="77777777" w:rsidR="004938DF" w:rsidRDefault="00493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7755191"/>
      <w:docPartObj>
        <w:docPartGallery w:val="Page Numbers (Bottom of Page)"/>
        <w:docPartUnique/>
      </w:docPartObj>
    </w:sdtPr>
    <w:sdtContent>
      <w:p w14:paraId="2DC98DB0" w14:textId="15D7C05D" w:rsidR="00EA0DA8" w:rsidRDefault="00EA0DA8">
        <w:pPr>
          <w:pStyle w:val="Fuzeile"/>
          <w:jc w:val="right"/>
        </w:pPr>
        <w:r>
          <w:t>S</w:t>
        </w:r>
        <w:r>
          <w:fldChar w:fldCharType="begin"/>
        </w:r>
        <w:r>
          <w:instrText>PAGE   \* MERGEFORMAT</w:instrText>
        </w:r>
        <w:r>
          <w:fldChar w:fldCharType="separate"/>
        </w:r>
        <w:r>
          <w:rPr>
            <w:lang w:val="de-DE"/>
          </w:rPr>
          <w:t>2</w:t>
        </w:r>
        <w:r>
          <w:fldChar w:fldCharType="end"/>
        </w:r>
      </w:p>
    </w:sdtContent>
  </w:sdt>
  <w:p w14:paraId="42EB3AB7" w14:textId="77777777" w:rsidR="007E17BC" w:rsidRPr="00011777" w:rsidRDefault="007E17BC" w:rsidP="005B56D1">
    <w:pPr>
      <w:pStyle w:val="Fuzeil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67442" w14:textId="160B0113" w:rsidR="00EA0DA8" w:rsidRDefault="00EA0DA8">
    <w:pPr>
      <w:pStyle w:val="Fuzeile"/>
      <w:jc w:val="right"/>
    </w:pPr>
    <w:r>
      <w:t>S</w:t>
    </w:r>
    <w:sdt>
      <w:sdtPr>
        <w:id w:val="482900947"/>
        <w:docPartObj>
          <w:docPartGallery w:val="Page Numbers (Bottom of Page)"/>
          <w:docPartUnique/>
        </w:docPartObj>
      </w:sdtPr>
      <w:sdtContent>
        <w:r>
          <w:fldChar w:fldCharType="begin"/>
        </w:r>
        <w:r>
          <w:instrText>PAGE   \* MERGEFORMAT</w:instrText>
        </w:r>
        <w:r>
          <w:fldChar w:fldCharType="separate"/>
        </w:r>
        <w:r>
          <w:rPr>
            <w:lang w:val="de-DE"/>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C5313" w14:textId="77777777" w:rsidR="004938DF" w:rsidRDefault="004938DF">
      <w:pPr>
        <w:spacing w:line="240" w:lineRule="auto"/>
      </w:pPr>
      <w:r>
        <w:separator/>
      </w:r>
    </w:p>
  </w:footnote>
  <w:footnote w:type="continuationSeparator" w:id="0">
    <w:p w14:paraId="49881E8C" w14:textId="77777777" w:rsidR="004938DF" w:rsidRDefault="004938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62C7" w14:textId="77777777" w:rsidR="007E17BC" w:rsidRDefault="007E17BC" w:rsidP="005B56D1">
    <w:pPr>
      <w:pStyle w:val="Kopfzeil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904F5"/>
    <w:multiLevelType w:val="hybridMultilevel"/>
    <w:tmpl w:val="A95A7232"/>
    <w:lvl w:ilvl="0" w:tplc="3344378E">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8B468F5"/>
    <w:multiLevelType w:val="hybridMultilevel"/>
    <w:tmpl w:val="98D47C9A"/>
    <w:lvl w:ilvl="0" w:tplc="0DE0BC18">
      <w:start w:val="1"/>
      <w:numFmt w:val="decimal"/>
      <w:lvlRestart w:val="0"/>
      <w:pStyle w:val="MDPI71FootNotes"/>
      <w:lvlText w:val="%1."/>
      <w:lvlJc w:val="left"/>
      <w:pPr>
        <w:ind w:left="425" w:hanging="425"/>
      </w:pPr>
      <w:rPr>
        <w:rFonts w:cs="Times New Roman"/>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E0C6F5D"/>
    <w:multiLevelType w:val="hybridMultilevel"/>
    <w:tmpl w:val="CA686B0E"/>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3BB7793"/>
    <w:multiLevelType w:val="hybridMultilevel"/>
    <w:tmpl w:val="2924D606"/>
    <w:lvl w:ilvl="0" w:tplc="87229964">
      <w:start w:val="1"/>
      <w:numFmt w:val="decimal"/>
      <w:lvlRestart w:val="0"/>
      <w:pStyle w:val="MDPI71References"/>
      <w:lvlText w:val="%1."/>
      <w:lvlJc w:val="left"/>
      <w:pPr>
        <w:ind w:left="425" w:hanging="425"/>
      </w:pPr>
      <w:rPr>
        <w:rFonts w:cs="Times New Roman"/>
        <w:b w:val="0"/>
        <w:i w:val="0"/>
        <w:sz w:val="2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9AA298F"/>
    <w:multiLevelType w:val="hybridMultilevel"/>
    <w:tmpl w:val="CF58F532"/>
    <w:lvl w:ilvl="0" w:tplc="7C16D3E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2A872993"/>
    <w:multiLevelType w:val="hybridMultilevel"/>
    <w:tmpl w:val="7EAACB52"/>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cs="Times New Roman" w:hint="eastAsia"/>
        <w:caps w:val="0"/>
        <w:strike w:val="0"/>
        <w:dstrike w:val="0"/>
        <w:vanish w:val="0"/>
        <w:sz w:val="18"/>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4075B53"/>
    <w:multiLevelType w:val="hybridMultilevel"/>
    <w:tmpl w:val="568A72F6"/>
    <w:lvl w:ilvl="0" w:tplc="5CB0595C">
      <w:start w:val="1"/>
      <w:numFmt w:val="decimal"/>
      <w:lvlRestart w:val="0"/>
      <w:lvlText w:val="%1."/>
      <w:lvlJc w:val="left"/>
      <w:pPr>
        <w:ind w:left="3033" w:hanging="425"/>
      </w:pPr>
      <w:rPr>
        <w:rFonts w:cs="Times New Roman"/>
      </w:rPr>
    </w:lvl>
    <w:lvl w:ilvl="1" w:tplc="04090019" w:tentative="1">
      <w:start w:val="1"/>
      <w:numFmt w:val="lowerLetter"/>
      <w:lvlText w:val="%2."/>
      <w:lvlJc w:val="left"/>
      <w:pPr>
        <w:ind w:left="3691" w:hanging="360"/>
      </w:pPr>
      <w:rPr>
        <w:rFonts w:cs="Times New Roman"/>
      </w:rPr>
    </w:lvl>
    <w:lvl w:ilvl="2" w:tplc="0409001B" w:tentative="1">
      <w:start w:val="1"/>
      <w:numFmt w:val="lowerRoman"/>
      <w:lvlText w:val="%3."/>
      <w:lvlJc w:val="right"/>
      <w:pPr>
        <w:ind w:left="4411" w:hanging="180"/>
      </w:pPr>
      <w:rPr>
        <w:rFonts w:cs="Times New Roman"/>
      </w:rPr>
    </w:lvl>
    <w:lvl w:ilvl="3" w:tplc="0409000F" w:tentative="1">
      <w:start w:val="1"/>
      <w:numFmt w:val="decimal"/>
      <w:lvlText w:val="%4."/>
      <w:lvlJc w:val="left"/>
      <w:pPr>
        <w:ind w:left="5131" w:hanging="360"/>
      </w:pPr>
      <w:rPr>
        <w:rFonts w:cs="Times New Roman"/>
      </w:rPr>
    </w:lvl>
    <w:lvl w:ilvl="4" w:tplc="04090019" w:tentative="1">
      <w:start w:val="1"/>
      <w:numFmt w:val="lowerLetter"/>
      <w:lvlText w:val="%5."/>
      <w:lvlJc w:val="left"/>
      <w:pPr>
        <w:ind w:left="5851" w:hanging="360"/>
      </w:pPr>
      <w:rPr>
        <w:rFonts w:cs="Times New Roman"/>
      </w:rPr>
    </w:lvl>
    <w:lvl w:ilvl="5" w:tplc="0409001B" w:tentative="1">
      <w:start w:val="1"/>
      <w:numFmt w:val="lowerRoman"/>
      <w:lvlText w:val="%6."/>
      <w:lvlJc w:val="right"/>
      <w:pPr>
        <w:ind w:left="6571" w:hanging="180"/>
      </w:pPr>
      <w:rPr>
        <w:rFonts w:cs="Times New Roman"/>
      </w:rPr>
    </w:lvl>
    <w:lvl w:ilvl="6" w:tplc="0409000F" w:tentative="1">
      <w:start w:val="1"/>
      <w:numFmt w:val="decimal"/>
      <w:lvlText w:val="%7."/>
      <w:lvlJc w:val="left"/>
      <w:pPr>
        <w:ind w:left="7291" w:hanging="360"/>
      </w:pPr>
      <w:rPr>
        <w:rFonts w:cs="Times New Roman"/>
      </w:rPr>
    </w:lvl>
    <w:lvl w:ilvl="7" w:tplc="04090019" w:tentative="1">
      <w:start w:val="1"/>
      <w:numFmt w:val="lowerLetter"/>
      <w:lvlText w:val="%8."/>
      <w:lvlJc w:val="left"/>
      <w:pPr>
        <w:ind w:left="8011" w:hanging="360"/>
      </w:pPr>
      <w:rPr>
        <w:rFonts w:cs="Times New Roman"/>
      </w:rPr>
    </w:lvl>
    <w:lvl w:ilvl="8" w:tplc="0409001B" w:tentative="1">
      <w:start w:val="1"/>
      <w:numFmt w:val="lowerRoman"/>
      <w:lvlText w:val="%9."/>
      <w:lvlJc w:val="right"/>
      <w:pPr>
        <w:ind w:left="8731" w:hanging="180"/>
      </w:pPr>
      <w:rPr>
        <w:rFonts w:cs="Times New Roman"/>
      </w:rPr>
    </w:lvl>
  </w:abstractNum>
  <w:abstractNum w:abstractNumId="13" w15:restartNumberingAfterBreak="0">
    <w:nsid w:val="56CF7C60"/>
    <w:multiLevelType w:val="hybridMultilevel"/>
    <w:tmpl w:val="7E201858"/>
    <w:lvl w:ilvl="0" w:tplc="7736F520">
      <w:start w:val="1"/>
      <w:numFmt w:val="decimal"/>
      <w:lvlRestart w:val="0"/>
      <w:lvlText w:val="%1."/>
      <w:lvlJc w:val="left"/>
      <w:pPr>
        <w:ind w:left="425" w:hanging="425"/>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709A217F"/>
    <w:multiLevelType w:val="hybridMultilevel"/>
    <w:tmpl w:val="11264920"/>
    <w:lvl w:ilvl="0" w:tplc="48E620D6">
      <w:start w:val="1"/>
      <w:numFmt w:val="decimal"/>
      <w:lvlRestart w:val="0"/>
      <w:pStyle w:val="MDPI37itemize"/>
      <w:lvlText w:val="%1."/>
      <w:lvlJc w:val="left"/>
      <w:pPr>
        <w:ind w:left="3033" w:hanging="425"/>
      </w:pPr>
      <w:rPr>
        <w:rFonts w:cs="Times New Roman"/>
        <w:b w:val="0"/>
        <w:i w:val="0"/>
        <w:sz w:val="20"/>
        <w:vertAlign w:val="baseline"/>
      </w:rPr>
    </w:lvl>
    <w:lvl w:ilvl="1" w:tplc="04090019" w:tentative="1">
      <w:start w:val="1"/>
      <w:numFmt w:val="lowerLetter"/>
      <w:lvlText w:val="%2."/>
      <w:lvlJc w:val="left"/>
      <w:pPr>
        <w:ind w:left="4048" w:hanging="360"/>
      </w:pPr>
      <w:rPr>
        <w:rFonts w:cs="Times New Roman"/>
      </w:rPr>
    </w:lvl>
    <w:lvl w:ilvl="2" w:tplc="0409001B" w:tentative="1">
      <w:start w:val="1"/>
      <w:numFmt w:val="lowerRoman"/>
      <w:lvlText w:val="%3."/>
      <w:lvlJc w:val="right"/>
      <w:pPr>
        <w:ind w:left="4768" w:hanging="180"/>
      </w:pPr>
      <w:rPr>
        <w:rFonts w:cs="Times New Roman"/>
      </w:rPr>
    </w:lvl>
    <w:lvl w:ilvl="3" w:tplc="0409000F" w:tentative="1">
      <w:start w:val="1"/>
      <w:numFmt w:val="decimal"/>
      <w:lvlText w:val="%4."/>
      <w:lvlJc w:val="left"/>
      <w:pPr>
        <w:ind w:left="5488" w:hanging="360"/>
      </w:pPr>
      <w:rPr>
        <w:rFonts w:cs="Times New Roman"/>
      </w:rPr>
    </w:lvl>
    <w:lvl w:ilvl="4" w:tplc="04090019" w:tentative="1">
      <w:start w:val="1"/>
      <w:numFmt w:val="lowerLetter"/>
      <w:lvlText w:val="%5."/>
      <w:lvlJc w:val="left"/>
      <w:pPr>
        <w:ind w:left="6208" w:hanging="360"/>
      </w:pPr>
      <w:rPr>
        <w:rFonts w:cs="Times New Roman"/>
      </w:rPr>
    </w:lvl>
    <w:lvl w:ilvl="5" w:tplc="0409001B" w:tentative="1">
      <w:start w:val="1"/>
      <w:numFmt w:val="lowerRoman"/>
      <w:lvlText w:val="%6."/>
      <w:lvlJc w:val="right"/>
      <w:pPr>
        <w:ind w:left="6928" w:hanging="180"/>
      </w:pPr>
      <w:rPr>
        <w:rFonts w:cs="Times New Roman"/>
      </w:rPr>
    </w:lvl>
    <w:lvl w:ilvl="6" w:tplc="0409000F" w:tentative="1">
      <w:start w:val="1"/>
      <w:numFmt w:val="decimal"/>
      <w:lvlText w:val="%7."/>
      <w:lvlJc w:val="left"/>
      <w:pPr>
        <w:ind w:left="7648" w:hanging="360"/>
      </w:pPr>
      <w:rPr>
        <w:rFonts w:cs="Times New Roman"/>
      </w:rPr>
    </w:lvl>
    <w:lvl w:ilvl="7" w:tplc="04090019" w:tentative="1">
      <w:start w:val="1"/>
      <w:numFmt w:val="lowerLetter"/>
      <w:lvlText w:val="%8."/>
      <w:lvlJc w:val="left"/>
      <w:pPr>
        <w:ind w:left="8368" w:hanging="360"/>
      </w:pPr>
      <w:rPr>
        <w:rFonts w:cs="Times New Roman"/>
      </w:rPr>
    </w:lvl>
    <w:lvl w:ilvl="8" w:tplc="0409001B" w:tentative="1">
      <w:start w:val="1"/>
      <w:numFmt w:val="lowerRoman"/>
      <w:lvlText w:val="%9."/>
      <w:lvlJc w:val="right"/>
      <w:pPr>
        <w:ind w:left="9088" w:hanging="180"/>
      </w:pPr>
      <w:rPr>
        <w:rFonts w:cs="Times New Roman"/>
      </w:rPr>
    </w:lvl>
  </w:abstractNum>
  <w:num w:numId="1" w16cid:durableId="1715890950">
    <w:abstractNumId w:val="6"/>
  </w:num>
  <w:num w:numId="2" w16cid:durableId="1702970658">
    <w:abstractNumId w:val="10"/>
  </w:num>
  <w:num w:numId="3" w16cid:durableId="1199049435">
    <w:abstractNumId w:val="5"/>
  </w:num>
  <w:num w:numId="4" w16cid:durableId="1622956651">
    <w:abstractNumId w:val="7"/>
  </w:num>
  <w:num w:numId="5" w16cid:durableId="888035733">
    <w:abstractNumId w:val="12"/>
  </w:num>
  <w:num w:numId="6" w16cid:durableId="224411526">
    <w:abstractNumId w:val="3"/>
  </w:num>
  <w:num w:numId="7" w16cid:durableId="569582464">
    <w:abstractNumId w:val="12"/>
  </w:num>
  <w:num w:numId="8" w16cid:durableId="738096460">
    <w:abstractNumId w:val="3"/>
  </w:num>
  <w:num w:numId="9" w16cid:durableId="1624119881">
    <w:abstractNumId w:val="12"/>
  </w:num>
  <w:num w:numId="10" w16cid:durableId="677973393">
    <w:abstractNumId w:val="3"/>
  </w:num>
  <w:num w:numId="11" w16cid:durableId="5496109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18544">
    <w:abstractNumId w:val="1"/>
  </w:num>
  <w:num w:numId="13" w16cid:durableId="1838186470">
    <w:abstractNumId w:val="13"/>
  </w:num>
  <w:num w:numId="14" w16cid:durableId="1971132974">
    <w:abstractNumId w:val="14"/>
  </w:num>
  <w:num w:numId="15" w16cid:durableId="1220943732">
    <w:abstractNumId w:val="12"/>
  </w:num>
  <w:num w:numId="16" w16cid:durableId="176383042">
    <w:abstractNumId w:val="3"/>
  </w:num>
  <w:num w:numId="17" w16cid:durableId="1667829420">
    <w:abstractNumId w:val="2"/>
  </w:num>
  <w:num w:numId="18" w16cid:durableId="212426462">
    <w:abstractNumId w:val="11"/>
  </w:num>
  <w:num w:numId="19" w16cid:durableId="1558085475">
    <w:abstractNumId w:val="1"/>
  </w:num>
  <w:num w:numId="20" w16cid:durableId="1400320246">
    <w:abstractNumId w:val="12"/>
  </w:num>
  <w:num w:numId="21" w16cid:durableId="1331904571">
    <w:abstractNumId w:val="3"/>
  </w:num>
  <w:num w:numId="22" w16cid:durableId="1901398440">
    <w:abstractNumId w:val="2"/>
  </w:num>
  <w:num w:numId="23" w16cid:durableId="1954896228">
    <w:abstractNumId w:val="8"/>
  </w:num>
  <w:num w:numId="24" w16cid:durableId="1546454733">
    <w:abstractNumId w:val="15"/>
  </w:num>
  <w:num w:numId="25" w16cid:durableId="996806468">
    <w:abstractNumId w:val="4"/>
  </w:num>
  <w:num w:numId="26" w16cid:durableId="1770932184">
    <w:abstractNumId w:val="9"/>
  </w:num>
  <w:num w:numId="27" w16cid:durableId="1066683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7FD"/>
    <w:rsid w:val="00001824"/>
    <w:rsid w:val="00006016"/>
    <w:rsid w:val="00010DAC"/>
    <w:rsid w:val="00011615"/>
    <w:rsid w:val="00011777"/>
    <w:rsid w:val="000148ED"/>
    <w:rsid w:val="000153D0"/>
    <w:rsid w:val="00017084"/>
    <w:rsid w:val="000211C1"/>
    <w:rsid w:val="000237DB"/>
    <w:rsid w:val="00042714"/>
    <w:rsid w:val="0004776C"/>
    <w:rsid w:val="00060471"/>
    <w:rsid w:val="00062147"/>
    <w:rsid w:val="00064B22"/>
    <w:rsid w:val="000652F5"/>
    <w:rsid w:val="00066FFE"/>
    <w:rsid w:val="00067FE6"/>
    <w:rsid w:val="00072876"/>
    <w:rsid w:val="00073BB2"/>
    <w:rsid w:val="000772F8"/>
    <w:rsid w:val="00084DB0"/>
    <w:rsid w:val="000853AD"/>
    <w:rsid w:val="00087622"/>
    <w:rsid w:val="000905BD"/>
    <w:rsid w:val="00092D3B"/>
    <w:rsid w:val="00093BBF"/>
    <w:rsid w:val="00093D68"/>
    <w:rsid w:val="00095712"/>
    <w:rsid w:val="000979FA"/>
    <w:rsid w:val="000A1E98"/>
    <w:rsid w:val="000A22F4"/>
    <w:rsid w:val="000A56C8"/>
    <w:rsid w:val="000B22F7"/>
    <w:rsid w:val="000B5EBB"/>
    <w:rsid w:val="000B5FDE"/>
    <w:rsid w:val="000B63FB"/>
    <w:rsid w:val="000B6505"/>
    <w:rsid w:val="000C12C4"/>
    <w:rsid w:val="000D125C"/>
    <w:rsid w:val="000D1F49"/>
    <w:rsid w:val="000D2A9D"/>
    <w:rsid w:val="000D39D7"/>
    <w:rsid w:val="000D46FA"/>
    <w:rsid w:val="000D478C"/>
    <w:rsid w:val="000D52E4"/>
    <w:rsid w:val="000E052F"/>
    <w:rsid w:val="000E0822"/>
    <w:rsid w:val="000E1F4C"/>
    <w:rsid w:val="000E3A22"/>
    <w:rsid w:val="000F2209"/>
    <w:rsid w:val="000F560D"/>
    <w:rsid w:val="000F6195"/>
    <w:rsid w:val="00103F43"/>
    <w:rsid w:val="00105B3E"/>
    <w:rsid w:val="001064C7"/>
    <w:rsid w:val="0010759F"/>
    <w:rsid w:val="001101BD"/>
    <w:rsid w:val="0011205D"/>
    <w:rsid w:val="001127F1"/>
    <w:rsid w:val="00112AA3"/>
    <w:rsid w:val="00113579"/>
    <w:rsid w:val="00114F54"/>
    <w:rsid w:val="00117E91"/>
    <w:rsid w:val="00123A92"/>
    <w:rsid w:val="00123CA6"/>
    <w:rsid w:val="0012537B"/>
    <w:rsid w:val="00125463"/>
    <w:rsid w:val="00126F56"/>
    <w:rsid w:val="0012763B"/>
    <w:rsid w:val="00130055"/>
    <w:rsid w:val="00134598"/>
    <w:rsid w:val="00144DA2"/>
    <w:rsid w:val="001500BD"/>
    <w:rsid w:val="00151066"/>
    <w:rsid w:val="001513F9"/>
    <w:rsid w:val="00151F64"/>
    <w:rsid w:val="00152723"/>
    <w:rsid w:val="00152E44"/>
    <w:rsid w:val="001555A2"/>
    <w:rsid w:val="00157B20"/>
    <w:rsid w:val="0016030E"/>
    <w:rsid w:val="001627B5"/>
    <w:rsid w:val="00162CB1"/>
    <w:rsid w:val="0016634F"/>
    <w:rsid w:val="00166AD6"/>
    <w:rsid w:val="00166BF8"/>
    <w:rsid w:val="00170127"/>
    <w:rsid w:val="00170DA3"/>
    <w:rsid w:val="00171481"/>
    <w:rsid w:val="00175B06"/>
    <w:rsid w:val="0017724C"/>
    <w:rsid w:val="00180FA0"/>
    <w:rsid w:val="0018286F"/>
    <w:rsid w:val="001966E3"/>
    <w:rsid w:val="0019749E"/>
    <w:rsid w:val="001A214D"/>
    <w:rsid w:val="001B0BDE"/>
    <w:rsid w:val="001B474D"/>
    <w:rsid w:val="001C0353"/>
    <w:rsid w:val="001C4CD9"/>
    <w:rsid w:val="001D066C"/>
    <w:rsid w:val="001D1F23"/>
    <w:rsid w:val="001D573E"/>
    <w:rsid w:val="001E1CC3"/>
    <w:rsid w:val="001E2AEB"/>
    <w:rsid w:val="001E384C"/>
    <w:rsid w:val="001E6E92"/>
    <w:rsid w:val="001F0077"/>
    <w:rsid w:val="001F31D1"/>
    <w:rsid w:val="00201836"/>
    <w:rsid w:val="00203694"/>
    <w:rsid w:val="002046C6"/>
    <w:rsid w:val="002056EA"/>
    <w:rsid w:val="002070D6"/>
    <w:rsid w:val="0021350A"/>
    <w:rsid w:val="00213672"/>
    <w:rsid w:val="00214B33"/>
    <w:rsid w:val="00216174"/>
    <w:rsid w:val="00224636"/>
    <w:rsid w:val="002255DB"/>
    <w:rsid w:val="00226D0F"/>
    <w:rsid w:val="00230D4B"/>
    <w:rsid w:val="00230FC7"/>
    <w:rsid w:val="002315EB"/>
    <w:rsid w:val="00233C01"/>
    <w:rsid w:val="00236542"/>
    <w:rsid w:val="002373E3"/>
    <w:rsid w:val="00240986"/>
    <w:rsid w:val="00242603"/>
    <w:rsid w:val="002526C0"/>
    <w:rsid w:val="00257E71"/>
    <w:rsid w:val="002611F3"/>
    <w:rsid w:val="00265525"/>
    <w:rsid w:val="002664D9"/>
    <w:rsid w:val="00267249"/>
    <w:rsid w:val="00273162"/>
    <w:rsid w:val="002813DA"/>
    <w:rsid w:val="00285255"/>
    <w:rsid w:val="00285921"/>
    <w:rsid w:val="002874D5"/>
    <w:rsid w:val="00290D8F"/>
    <w:rsid w:val="0029140C"/>
    <w:rsid w:val="00292DE4"/>
    <w:rsid w:val="00292E49"/>
    <w:rsid w:val="002A3EB0"/>
    <w:rsid w:val="002A47C2"/>
    <w:rsid w:val="002A4AF2"/>
    <w:rsid w:val="002A6C5F"/>
    <w:rsid w:val="002B0162"/>
    <w:rsid w:val="002B1AB0"/>
    <w:rsid w:val="002C0C43"/>
    <w:rsid w:val="002C4CE8"/>
    <w:rsid w:val="002D557C"/>
    <w:rsid w:val="002D5949"/>
    <w:rsid w:val="002D7832"/>
    <w:rsid w:val="002D7ABD"/>
    <w:rsid w:val="002E0B56"/>
    <w:rsid w:val="002E1BCC"/>
    <w:rsid w:val="002E1D57"/>
    <w:rsid w:val="002F627F"/>
    <w:rsid w:val="002F6305"/>
    <w:rsid w:val="002F718F"/>
    <w:rsid w:val="00303CC0"/>
    <w:rsid w:val="00304AFF"/>
    <w:rsid w:val="00310933"/>
    <w:rsid w:val="0031360F"/>
    <w:rsid w:val="00314E44"/>
    <w:rsid w:val="00316278"/>
    <w:rsid w:val="003247A1"/>
    <w:rsid w:val="00325902"/>
    <w:rsid w:val="00326141"/>
    <w:rsid w:val="00334CF0"/>
    <w:rsid w:val="003362A6"/>
    <w:rsid w:val="003539FB"/>
    <w:rsid w:val="0035647A"/>
    <w:rsid w:val="003628DF"/>
    <w:rsid w:val="003666B5"/>
    <w:rsid w:val="00370576"/>
    <w:rsid w:val="00370C6E"/>
    <w:rsid w:val="003713C0"/>
    <w:rsid w:val="00372B76"/>
    <w:rsid w:val="00372FCD"/>
    <w:rsid w:val="00374870"/>
    <w:rsid w:val="003838AF"/>
    <w:rsid w:val="003857AC"/>
    <w:rsid w:val="00386E8F"/>
    <w:rsid w:val="003903B3"/>
    <w:rsid w:val="0039257E"/>
    <w:rsid w:val="00396020"/>
    <w:rsid w:val="003A5016"/>
    <w:rsid w:val="003A7964"/>
    <w:rsid w:val="003B0901"/>
    <w:rsid w:val="003B1AF1"/>
    <w:rsid w:val="003B2194"/>
    <w:rsid w:val="003B4235"/>
    <w:rsid w:val="003C0A9D"/>
    <w:rsid w:val="003C4E8C"/>
    <w:rsid w:val="003C63A8"/>
    <w:rsid w:val="003D0627"/>
    <w:rsid w:val="003D2CFB"/>
    <w:rsid w:val="003D7297"/>
    <w:rsid w:val="003D73FB"/>
    <w:rsid w:val="003D76E2"/>
    <w:rsid w:val="003F33F0"/>
    <w:rsid w:val="003F5447"/>
    <w:rsid w:val="00401D30"/>
    <w:rsid w:val="00404516"/>
    <w:rsid w:val="00404816"/>
    <w:rsid w:val="004105A2"/>
    <w:rsid w:val="00410A90"/>
    <w:rsid w:val="00417C84"/>
    <w:rsid w:val="004268B9"/>
    <w:rsid w:val="00431009"/>
    <w:rsid w:val="00431839"/>
    <w:rsid w:val="00433AFD"/>
    <w:rsid w:val="004371ED"/>
    <w:rsid w:val="004419B6"/>
    <w:rsid w:val="004464E2"/>
    <w:rsid w:val="00447341"/>
    <w:rsid w:val="00452A42"/>
    <w:rsid w:val="00456FDE"/>
    <w:rsid w:val="004574D0"/>
    <w:rsid w:val="004628E6"/>
    <w:rsid w:val="004629C8"/>
    <w:rsid w:val="004706A9"/>
    <w:rsid w:val="004712F7"/>
    <w:rsid w:val="00474FB0"/>
    <w:rsid w:val="004759E8"/>
    <w:rsid w:val="00477827"/>
    <w:rsid w:val="00484024"/>
    <w:rsid w:val="00486473"/>
    <w:rsid w:val="0048724E"/>
    <w:rsid w:val="0049207A"/>
    <w:rsid w:val="004938DF"/>
    <w:rsid w:val="004961D5"/>
    <w:rsid w:val="004A2171"/>
    <w:rsid w:val="004A44A1"/>
    <w:rsid w:val="004A52DF"/>
    <w:rsid w:val="004B31E2"/>
    <w:rsid w:val="004B6AA8"/>
    <w:rsid w:val="004B6AFF"/>
    <w:rsid w:val="004C2476"/>
    <w:rsid w:val="004C3073"/>
    <w:rsid w:val="004C3727"/>
    <w:rsid w:val="004C6D23"/>
    <w:rsid w:val="004D57CB"/>
    <w:rsid w:val="004D7152"/>
    <w:rsid w:val="004D7273"/>
    <w:rsid w:val="004E2AE9"/>
    <w:rsid w:val="004E2D1C"/>
    <w:rsid w:val="004E2ED0"/>
    <w:rsid w:val="004E3C29"/>
    <w:rsid w:val="004E5688"/>
    <w:rsid w:val="004F00BC"/>
    <w:rsid w:val="004F4B54"/>
    <w:rsid w:val="00503EC3"/>
    <w:rsid w:val="00504E19"/>
    <w:rsid w:val="00506D8D"/>
    <w:rsid w:val="00507499"/>
    <w:rsid w:val="0051096B"/>
    <w:rsid w:val="005117AD"/>
    <w:rsid w:val="00514A7F"/>
    <w:rsid w:val="00515674"/>
    <w:rsid w:val="00516E52"/>
    <w:rsid w:val="00520FA5"/>
    <w:rsid w:val="0052161F"/>
    <w:rsid w:val="00534760"/>
    <w:rsid w:val="00536E5C"/>
    <w:rsid w:val="0054436B"/>
    <w:rsid w:val="00544CB3"/>
    <w:rsid w:val="00546FAC"/>
    <w:rsid w:val="00550626"/>
    <w:rsid w:val="00555CAF"/>
    <w:rsid w:val="00556186"/>
    <w:rsid w:val="0056079C"/>
    <w:rsid w:val="00562C2E"/>
    <w:rsid w:val="005635F4"/>
    <w:rsid w:val="00572566"/>
    <w:rsid w:val="005725B4"/>
    <w:rsid w:val="00575FB2"/>
    <w:rsid w:val="00583A00"/>
    <w:rsid w:val="005844DF"/>
    <w:rsid w:val="00586A7B"/>
    <w:rsid w:val="00587AA4"/>
    <w:rsid w:val="0059191C"/>
    <w:rsid w:val="00591D69"/>
    <w:rsid w:val="005937FB"/>
    <w:rsid w:val="005A02B8"/>
    <w:rsid w:val="005A1D26"/>
    <w:rsid w:val="005A3106"/>
    <w:rsid w:val="005A5D6B"/>
    <w:rsid w:val="005A5EC7"/>
    <w:rsid w:val="005A64A5"/>
    <w:rsid w:val="005B54B6"/>
    <w:rsid w:val="005B56D1"/>
    <w:rsid w:val="005C319F"/>
    <w:rsid w:val="005C5B54"/>
    <w:rsid w:val="005D0E64"/>
    <w:rsid w:val="005D410B"/>
    <w:rsid w:val="005D5026"/>
    <w:rsid w:val="005D7D17"/>
    <w:rsid w:val="005E6944"/>
    <w:rsid w:val="005E7C54"/>
    <w:rsid w:val="005F141F"/>
    <w:rsid w:val="005F1ECE"/>
    <w:rsid w:val="005F4BB6"/>
    <w:rsid w:val="005F5BC1"/>
    <w:rsid w:val="005F68B5"/>
    <w:rsid w:val="005F74DF"/>
    <w:rsid w:val="00600534"/>
    <w:rsid w:val="00604E3C"/>
    <w:rsid w:val="00610077"/>
    <w:rsid w:val="006135AF"/>
    <w:rsid w:val="00613B31"/>
    <w:rsid w:val="00615BE2"/>
    <w:rsid w:val="00616877"/>
    <w:rsid w:val="00616966"/>
    <w:rsid w:val="006217AE"/>
    <w:rsid w:val="00622153"/>
    <w:rsid w:val="00622B67"/>
    <w:rsid w:val="00626A91"/>
    <w:rsid w:val="00631B08"/>
    <w:rsid w:val="006322A0"/>
    <w:rsid w:val="006348A8"/>
    <w:rsid w:val="00636A19"/>
    <w:rsid w:val="00637254"/>
    <w:rsid w:val="00641B14"/>
    <w:rsid w:val="006429D4"/>
    <w:rsid w:val="00642D4D"/>
    <w:rsid w:val="006453D9"/>
    <w:rsid w:val="0065655F"/>
    <w:rsid w:val="00666358"/>
    <w:rsid w:val="006666D2"/>
    <w:rsid w:val="00666B24"/>
    <w:rsid w:val="006729C6"/>
    <w:rsid w:val="006735A3"/>
    <w:rsid w:val="0067385A"/>
    <w:rsid w:val="00682580"/>
    <w:rsid w:val="00692393"/>
    <w:rsid w:val="00692DD0"/>
    <w:rsid w:val="00694D45"/>
    <w:rsid w:val="006A3389"/>
    <w:rsid w:val="006A39EF"/>
    <w:rsid w:val="006A3BF2"/>
    <w:rsid w:val="006A4CDE"/>
    <w:rsid w:val="006B5F09"/>
    <w:rsid w:val="006B66AF"/>
    <w:rsid w:val="006C20A0"/>
    <w:rsid w:val="006C73B4"/>
    <w:rsid w:val="006C7E92"/>
    <w:rsid w:val="006D0AD2"/>
    <w:rsid w:val="006D12F0"/>
    <w:rsid w:val="006D6C80"/>
    <w:rsid w:val="006E343E"/>
    <w:rsid w:val="006E3D4C"/>
    <w:rsid w:val="006E7085"/>
    <w:rsid w:val="006F00D4"/>
    <w:rsid w:val="006F0598"/>
    <w:rsid w:val="006F23F7"/>
    <w:rsid w:val="006F37AF"/>
    <w:rsid w:val="006F5118"/>
    <w:rsid w:val="006F5339"/>
    <w:rsid w:val="00701D51"/>
    <w:rsid w:val="00711354"/>
    <w:rsid w:val="007136B4"/>
    <w:rsid w:val="00721FFE"/>
    <w:rsid w:val="00725461"/>
    <w:rsid w:val="007355ED"/>
    <w:rsid w:val="0074352A"/>
    <w:rsid w:val="00750B5C"/>
    <w:rsid w:val="0075536D"/>
    <w:rsid w:val="00756824"/>
    <w:rsid w:val="00764B04"/>
    <w:rsid w:val="00776D6F"/>
    <w:rsid w:val="007770F3"/>
    <w:rsid w:val="00780557"/>
    <w:rsid w:val="00782EE0"/>
    <w:rsid w:val="00787B92"/>
    <w:rsid w:val="00787F8E"/>
    <w:rsid w:val="007953D9"/>
    <w:rsid w:val="007B1B96"/>
    <w:rsid w:val="007B2D09"/>
    <w:rsid w:val="007B483D"/>
    <w:rsid w:val="007C6CBA"/>
    <w:rsid w:val="007E094C"/>
    <w:rsid w:val="007E17BC"/>
    <w:rsid w:val="007E3135"/>
    <w:rsid w:val="007E3EA4"/>
    <w:rsid w:val="007E523B"/>
    <w:rsid w:val="007E6229"/>
    <w:rsid w:val="007E6FBF"/>
    <w:rsid w:val="007E708D"/>
    <w:rsid w:val="007F2582"/>
    <w:rsid w:val="007F3154"/>
    <w:rsid w:val="007F74D9"/>
    <w:rsid w:val="00805DF1"/>
    <w:rsid w:val="00807ED2"/>
    <w:rsid w:val="00811BD2"/>
    <w:rsid w:val="00812918"/>
    <w:rsid w:val="00813F18"/>
    <w:rsid w:val="00814762"/>
    <w:rsid w:val="00815303"/>
    <w:rsid w:val="00817430"/>
    <w:rsid w:val="00817C96"/>
    <w:rsid w:val="008209A6"/>
    <w:rsid w:val="00821B28"/>
    <w:rsid w:val="00825CB3"/>
    <w:rsid w:val="00826BFF"/>
    <w:rsid w:val="008301A0"/>
    <w:rsid w:val="00830AF4"/>
    <w:rsid w:val="008345ED"/>
    <w:rsid w:val="00834FAB"/>
    <w:rsid w:val="00837871"/>
    <w:rsid w:val="00840C89"/>
    <w:rsid w:val="0084110C"/>
    <w:rsid w:val="0084712C"/>
    <w:rsid w:val="0085450D"/>
    <w:rsid w:val="008549A2"/>
    <w:rsid w:val="00862487"/>
    <w:rsid w:val="0086596B"/>
    <w:rsid w:val="008674ED"/>
    <w:rsid w:val="0087195E"/>
    <w:rsid w:val="008773A0"/>
    <w:rsid w:val="00883C38"/>
    <w:rsid w:val="008842CD"/>
    <w:rsid w:val="008848A7"/>
    <w:rsid w:val="00886908"/>
    <w:rsid w:val="00886F31"/>
    <w:rsid w:val="00890FFE"/>
    <w:rsid w:val="00893176"/>
    <w:rsid w:val="00893FB5"/>
    <w:rsid w:val="00895352"/>
    <w:rsid w:val="008A04A7"/>
    <w:rsid w:val="008A0EAA"/>
    <w:rsid w:val="008A3706"/>
    <w:rsid w:val="008B03F3"/>
    <w:rsid w:val="008B0EAE"/>
    <w:rsid w:val="008B165C"/>
    <w:rsid w:val="008B4894"/>
    <w:rsid w:val="008B726B"/>
    <w:rsid w:val="008B7BE2"/>
    <w:rsid w:val="008C03BA"/>
    <w:rsid w:val="008C6762"/>
    <w:rsid w:val="008C7561"/>
    <w:rsid w:val="008D018F"/>
    <w:rsid w:val="008D2E6A"/>
    <w:rsid w:val="008D3696"/>
    <w:rsid w:val="008D650D"/>
    <w:rsid w:val="008E0DB2"/>
    <w:rsid w:val="008E1987"/>
    <w:rsid w:val="008F525A"/>
    <w:rsid w:val="00902EBA"/>
    <w:rsid w:val="009066D7"/>
    <w:rsid w:val="00914933"/>
    <w:rsid w:val="00920638"/>
    <w:rsid w:val="009267F2"/>
    <w:rsid w:val="009304C2"/>
    <w:rsid w:val="0093119B"/>
    <w:rsid w:val="00931915"/>
    <w:rsid w:val="00932807"/>
    <w:rsid w:val="00932E59"/>
    <w:rsid w:val="00935F22"/>
    <w:rsid w:val="00945307"/>
    <w:rsid w:val="00945B32"/>
    <w:rsid w:val="009568BF"/>
    <w:rsid w:val="00957761"/>
    <w:rsid w:val="009603C5"/>
    <w:rsid w:val="00964112"/>
    <w:rsid w:val="00964415"/>
    <w:rsid w:val="00971D0D"/>
    <w:rsid w:val="00976C1F"/>
    <w:rsid w:val="00987493"/>
    <w:rsid w:val="009917E0"/>
    <w:rsid w:val="00992318"/>
    <w:rsid w:val="009946C2"/>
    <w:rsid w:val="00997C72"/>
    <w:rsid w:val="00997ED7"/>
    <w:rsid w:val="009A1AFE"/>
    <w:rsid w:val="009A2C5C"/>
    <w:rsid w:val="009A3184"/>
    <w:rsid w:val="009A5178"/>
    <w:rsid w:val="009C1B93"/>
    <w:rsid w:val="009C5E1C"/>
    <w:rsid w:val="009D1E1E"/>
    <w:rsid w:val="009E7AED"/>
    <w:rsid w:val="009F18B8"/>
    <w:rsid w:val="009F50EA"/>
    <w:rsid w:val="009F70E6"/>
    <w:rsid w:val="00A056CB"/>
    <w:rsid w:val="00A07DC1"/>
    <w:rsid w:val="00A15AA3"/>
    <w:rsid w:val="00A2049F"/>
    <w:rsid w:val="00A20E5F"/>
    <w:rsid w:val="00A21FDA"/>
    <w:rsid w:val="00A23983"/>
    <w:rsid w:val="00A312DB"/>
    <w:rsid w:val="00A35924"/>
    <w:rsid w:val="00A37EBF"/>
    <w:rsid w:val="00A40C57"/>
    <w:rsid w:val="00A42CD2"/>
    <w:rsid w:val="00A43E8B"/>
    <w:rsid w:val="00A56969"/>
    <w:rsid w:val="00A56993"/>
    <w:rsid w:val="00A56DF3"/>
    <w:rsid w:val="00A74AAF"/>
    <w:rsid w:val="00A75D2D"/>
    <w:rsid w:val="00A77344"/>
    <w:rsid w:val="00A81186"/>
    <w:rsid w:val="00A82627"/>
    <w:rsid w:val="00A87030"/>
    <w:rsid w:val="00A87625"/>
    <w:rsid w:val="00A928A8"/>
    <w:rsid w:val="00A9650F"/>
    <w:rsid w:val="00AA10C9"/>
    <w:rsid w:val="00AA32B2"/>
    <w:rsid w:val="00AB0B40"/>
    <w:rsid w:val="00AB4CA4"/>
    <w:rsid w:val="00AB5D07"/>
    <w:rsid w:val="00AC098A"/>
    <w:rsid w:val="00AC5072"/>
    <w:rsid w:val="00AD0107"/>
    <w:rsid w:val="00AE1F36"/>
    <w:rsid w:val="00AE42C5"/>
    <w:rsid w:val="00AE449E"/>
    <w:rsid w:val="00AE4556"/>
    <w:rsid w:val="00AF1D9D"/>
    <w:rsid w:val="00AF2136"/>
    <w:rsid w:val="00AF63B9"/>
    <w:rsid w:val="00AF7545"/>
    <w:rsid w:val="00B0395B"/>
    <w:rsid w:val="00B06416"/>
    <w:rsid w:val="00B0665C"/>
    <w:rsid w:val="00B06FE1"/>
    <w:rsid w:val="00B1399B"/>
    <w:rsid w:val="00B17759"/>
    <w:rsid w:val="00B21F47"/>
    <w:rsid w:val="00B235A6"/>
    <w:rsid w:val="00B322EC"/>
    <w:rsid w:val="00B428CD"/>
    <w:rsid w:val="00B46560"/>
    <w:rsid w:val="00B46B3B"/>
    <w:rsid w:val="00B46C83"/>
    <w:rsid w:val="00B50B22"/>
    <w:rsid w:val="00B5316B"/>
    <w:rsid w:val="00B560EC"/>
    <w:rsid w:val="00B61F54"/>
    <w:rsid w:val="00B73307"/>
    <w:rsid w:val="00B75AF8"/>
    <w:rsid w:val="00B83614"/>
    <w:rsid w:val="00B84FE6"/>
    <w:rsid w:val="00B87BB2"/>
    <w:rsid w:val="00B91C74"/>
    <w:rsid w:val="00B93AA0"/>
    <w:rsid w:val="00B97C0C"/>
    <w:rsid w:val="00BA04C2"/>
    <w:rsid w:val="00BA287F"/>
    <w:rsid w:val="00BB4159"/>
    <w:rsid w:val="00BC0E82"/>
    <w:rsid w:val="00BC4ABF"/>
    <w:rsid w:val="00BC4E5F"/>
    <w:rsid w:val="00BD41A7"/>
    <w:rsid w:val="00BE7292"/>
    <w:rsid w:val="00BF1C2B"/>
    <w:rsid w:val="00BF24BF"/>
    <w:rsid w:val="00BF5F43"/>
    <w:rsid w:val="00BF6C0B"/>
    <w:rsid w:val="00C00C04"/>
    <w:rsid w:val="00C02F6A"/>
    <w:rsid w:val="00C03259"/>
    <w:rsid w:val="00C05926"/>
    <w:rsid w:val="00C06603"/>
    <w:rsid w:val="00C15C22"/>
    <w:rsid w:val="00C211F2"/>
    <w:rsid w:val="00C2157C"/>
    <w:rsid w:val="00C2338F"/>
    <w:rsid w:val="00C24AA9"/>
    <w:rsid w:val="00C30981"/>
    <w:rsid w:val="00C30BC4"/>
    <w:rsid w:val="00C31AF6"/>
    <w:rsid w:val="00C37973"/>
    <w:rsid w:val="00C4379F"/>
    <w:rsid w:val="00C43C01"/>
    <w:rsid w:val="00C504A4"/>
    <w:rsid w:val="00C51D45"/>
    <w:rsid w:val="00C5709C"/>
    <w:rsid w:val="00C64C97"/>
    <w:rsid w:val="00C712FF"/>
    <w:rsid w:val="00C74829"/>
    <w:rsid w:val="00C80938"/>
    <w:rsid w:val="00C8403B"/>
    <w:rsid w:val="00C87474"/>
    <w:rsid w:val="00C910C2"/>
    <w:rsid w:val="00C91B5C"/>
    <w:rsid w:val="00C9677A"/>
    <w:rsid w:val="00C97EEF"/>
    <w:rsid w:val="00CA089F"/>
    <w:rsid w:val="00CA4F52"/>
    <w:rsid w:val="00CB1994"/>
    <w:rsid w:val="00CC6E12"/>
    <w:rsid w:val="00CD36C8"/>
    <w:rsid w:val="00CD6006"/>
    <w:rsid w:val="00CE022C"/>
    <w:rsid w:val="00CE3FCD"/>
    <w:rsid w:val="00CF68BE"/>
    <w:rsid w:val="00D042CF"/>
    <w:rsid w:val="00D05784"/>
    <w:rsid w:val="00D10036"/>
    <w:rsid w:val="00D11912"/>
    <w:rsid w:val="00D11A85"/>
    <w:rsid w:val="00D1216A"/>
    <w:rsid w:val="00D12A3A"/>
    <w:rsid w:val="00D135AD"/>
    <w:rsid w:val="00D17564"/>
    <w:rsid w:val="00D2331B"/>
    <w:rsid w:val="00D23CAE"/>
    <w:rsid w:val="00D26A87"/>
    <w:rsid w:val="00D26FF6"/>
    <w:rsid w:val="00D30BCA"/>
    <w:rsid w:val="00D344A1"/>
    <w:rsid w:val="00D42576"/>
    <w:rsid w:val="00D428A6"/>
    <w:rsid w:val="00D445D2"/>
    <w:rsid w:val="00D45523"/>
    <w:rsid w:val="00D5293D"/>
    <w:rsid w:val="00D52BDE"/>
    <w:rsid w:val="00D52D49"/>
    <w:rsid w:val="00D630F7"/>
    <w:rsid w:val="00D6338D"/>
    <w:rsid w:val="00D71CF5"/>
    <w:rsid w:val="00D7208B"/>
    <w:rsid w:val="00D73F76"/>
    <w:rsid w:val="00D758EA"/>
    <w:rsid w:val="00D777CE"/>
    <w:rsid w:val="00D83712"/>
    <w:rsid w:val="00D84DFB"/>
    <w:rsid w:val="00D932CA"/>
    <w:rsid w:val="00D945EC"/>
    <w:rsid w:val="00DA0156"/>
    <w:rsid w:val="00DA5A7D"/>
    <w:rsid w:val="00DA5EC8"/>
    <w:rsid w:val="00DA7D1E"/>
    <w:rsid w:val="00DB07BF"/>
    <w:rsid w:val="00DB234D"/>
    <w:rsid w:val="00DB23D8"/>
    <w:rsid w:val="00DC0CE4"/>
    <w:rsid w:val="00DC108A"/>
    <w:rsid w:val="00DC1EAE"/>
    <w:rsid w:val="00DC2E20"/>
    <w:rsid w:val="00DC3ACA"/>
    <w:rsid w:val="00DD0560"/>
    <w:rsid w:val="00DD213D"/>
    <w:rsid w:val="00DD4950"/>
    <w:rsid w:val="00DE488B"/>
    <w:rsid w:val="00DE4FD8"/>
    <w:rsid w:val="00DE52B0"/>
    <w:rsid w:val="00DE6668"/>
    <w:rsid w:val="00DE7A84"/>
    <w:rsid w:val="00DF2C63"/>
    <w:rsid w:val="00DF424A"/>
    <w:rsid w:val="00DF7D12"/>
    <w:rsid w:val="00DF7E60"/>
    <w:rsid w:val="00E02181"/>
    <w:rsid w:val="00E047B6"/>
    <w:rsid w:val="00E107FD"/>
    <w:rsid w:val="00E132A9"/>
    <w:rsid w:val="00E13F3C"/>
    <w:rsid w:val="00E1723E"/>
    <w:rsid w:val="00E172B5"/>
    <w:rsid w:val="00E17A19"/>
    <w:rsid w:val="00E2036A"/>
    <w:rsid w:val="00E24E0D"/>
    <w:rsid w:val="00E44CFC"/>
    <w:rsid w:val="00E54ED1"/>
    <w:rsid w:val="00E6007B"/>
    <w:rsid w:val="00E60643"/>
    <w:rsid w:val="00E61B89"/>
    <w:rsid w:val="00E6262F"/>
    <w:rsid w:val="00E7455E"/>
    <w:rsid w:val="00E76E5B"/>
    <w:rsid w:val="00E823A3"/>
    <w:rsid w:val="00E879A4"/>
    <w:rsid w:val="00E91ED9"/>
    <w:rsid w:val="00E91F83"/>
    <w:rsid w:val="00E9202F"/>
    <w:rsid w:val="00E9510B"/>
    <w:rsid w:val="00EA0DA8"/>
    <w:rsid w:val="00EB3999"/>
    <w:rsid w:val="00EB598E"/>
    <w:rsid w:val="00EB6C7A"/>
    <w:rsid w:val="00EC0152"/>
    <w:rsid w:val="00EC2D43"/>
    <w:rsid w:val="00EC2F9D"/>
    <w:rsid w:val="00EC4919"/>
    <w:rsid w:val="00EC66F1"/>
    <w:rsid w:val="00EC762B"/>
    <w:rsid w:val="00EC797E"/>
    <w:rsid w:val="00EE2FC1"/>
    <w:rsid w:val="00EE3901"/>
    <w:rsid w:val="00EE539E"/>
    <w:rsid w:val="00F02BC7"/>
    <w:rsid w:val="00F02FA4"/>
    <w:rsid w:val="00F043FE"/>
    <w:rsid w:val="00F046D6"/>
    <w:rsid w:val="00F05348"/>
    <w:rsid w:val="00F06E4C"/>
    <w:rsid w:val="00F17580"/>
    <w:rsid w:val="00F17929"/>
    <w:rsid w:val="00F201F6"/>
    <w:rsid w:val="00F20957"/>
    <w:rsid w:val="00F220D4"/>
    <w:rsid w:val="00F3232E"/>
    <w:rsid w:val="00F32F15"/>
    <w:rsid w:val="00F34FFA"/>
    <w:rsid w:val="00F42F9B"/>
    <w:rsid w:val="00F44A45"/>
    <w:rsid w:val="00F52CEA"/>
    <w:rsid w:val="00F623A2"/>
    <w:rsid w:val="00F63317"/>
    <w:rsid w:val="00F63ACE"/>
    <w:rsid w:val="00F7167F"/>
    <w:rsid w:val="00F719C1"/>
    <w:rsid w:val="00F72615"/>
    <w:rsid w:val="00F80EEF"/>
    <w:rsid w:val="00F81EF7"/>
    <w:rsid w:val="00F8304F"/>
    <w:rsid w:val="00F845C7"/>
    <w:rsid w:val="00FA04F1"/>
    <w:rsid w:val="00FA39EB"/>
    <w:rsid w:val="00FA5F89"/>
    <w:rsid w:val="00FB0012"/>
    <w:rsid w:val="00FB16A6"/>
    <w:rsid w:val="00FC3030"/>
    <w:rsid w:val="00FC6B5B"/>
    <w:rsid w:val="00FD4FF3"/>
    <w:rsid w:val="00FD7CD5"/>
    <w:rsid w:val="00FE78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878FCE"/>
  <w14:defaultImageDpi w14:val="0"/>
  <w15:docId w15:val="{783B26BD-8DB3-4DCE-ABA1-BF190895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287F"/>
    <w:pPr>
      <w:spacing w:after="160" w:line="278" w:lineRule="auto"/>
    </w:pPr>
    <w:rPr>
      <w:rFonts w:asciiTheme="minorHAnsi" w:eastAsiaTheme="minorHAnsi" w:hAnsiTheme="minorHAnsi" w:cstheme="minorBidi"/>
      <w:kern w:val="2"/>
      <w:sz w:val="24"/>
      <w:szCs w:val="24"/>
      <w:lang w:val="de-DE" w:eastAsia="en-US"/>
      <w14:ligatures w14:val="standardContextual"/>
    </w:rPr>
  </w:style>
  <w:style w:type="paragraph" w:styleId="berschrift1">
    <w:name w:val="heading 1"/>
    <w:basedOn w:val="Standard"/>
    <w:next w:val="Standard"/>
    <w:link w:val="berschrift1Zchn"/>
    <w:uiPriority w:val="9"/>
    <w:qFormat/>
    <w:rsid w:val="00BA287F"/>
    <w:pPr>
      <w:keepNext/>
      <w:keepLines/>
      <w:spacing w:after="0" w:line="228" w:lineRule="auto"/>
      <w:outlineLvl w:val="0"/>
    </w:pPr>
    <w:rPr>
      <w:rFonts w:ascii="Palatino Linotype" w:eastAsiaTheme="majorEastAsia" w:hAnsi="Palatino Linotype" w:cstheme="majorBidi"/>
      <w:b/>
      <w:color w:val="000000" w:themeColor="text1"/>
      <w:szCs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DPI11articletype">
    <w:name w:val="MDPI_1.1_article_type"/>
    <w:next w:val="Standard"/>
    <w:qFormat/>
    <w:rsid w:val="00862487"/>
    <w:pPr>
      <w:adjustRightInd w:val="0"/>
      <w:snapToGrid w:val="0"/>
      <w:spacing w:before="240"/>
    </w:pPr>
    <w:rPr>
      <w:rFonts w:ascii="Palatino Linotype" w:hAnsi="Palatino Linotype"/>
      <w:i/>
      <w:color w:val="000000"/>
      <w:szCs w:val="22"/>
      <w:lang w:eastAsia="de-DE"/>
    </w:rPr>
  </w:style>
  <w:style w:type="paragraph" w:customStyle="1" w:styleId="MDPI12title">
    <w:name w:val="MDPI_1.2_title"/>
    <w:next w:val="Standard"/>
    <w:qFormat/>
    <w:rsid w:val="00862487"/>
    <w:pPr>
      <w:adjustRightInd w:val="0"/>
      <w:snapToGrid w:val="0"/>
      <w:spacing w:after="240" w:line="240" w:lineRule="atLeast"/>
    </w:pPr>
    <w:rPr>
      <w:rFonts w:ascii="Palatino Linotype" w:hAnsi="Palatino Linotype"/>
      <w:b/>
      <w:color w:val="000000"/>
      <w:sz w:val="36"/>
      <w:lang w:eastAsia="de-DE"/>
    </w:rPr>
  </w:style>
  <w:style w:type="paragraph" w:customStyle="1" w:styleId="MDPI13authornames">
    <w:name w:val="MDPI_1.3_authornames"/>
    <w:next w:val="Standard"/>
    <w:qFormat/>
    <w:rsid w:val="00862487"/>
    <w:pPr>
      <w:adjustRightInd w:val="0"/>
      <w:snapToGrid w:val="0"/>
      <w:spacing w:after="360" w:line="260" w:lineRule="atLeast"/>
    </w:pPr>
    <w:rPr>
      <w:rFonts w:ascii="Palatino Linotype" w:hAnsi="Palatino Linotype"/>
      <w:b/>
      <w:color w:val="000000"/>
      <w:szCs w:val="22"/>
      <w:lang w:eastAsia="de-DE"/>
    </w:rPr>
  </w:style>
  <w:style w:type="paragraph" w:customStyle="1" w:styleId="MDPI14history">
    <w:name w:val="MDPI_1.4_history"/>
    <w:basedOn w:val="Standard"/>
    <w:next w:val="Standard"/>
    <w:qFormat/>
    <w:rsid w:val="00862487"/>
    <w:pPr>
      <w:adjustRightInd w:val="0"/>
      <w:snapToGrid w:val="0"/>
      <w:spacing w:after="0" w:line="240" w:lineRule="atLeast"/>
      <w:ind w:right="113"/>
    </w:pPr>
    <w:rPr>
      <w:rFonts w:ascii="Palatino Linotype" w:eastAsia="SimSun" w:hAnsi="Palatino Linotype" w:cs="Times New Roman"/>
      <w:color w:val="000000"/>
      <w:kern w:val="0"/>
      <w:sz w:val="14"/>
      <w:szCs w:val="20"/>
      <w:lang w:val="en-US" w:eastAsia="de-DE"/>
      <w14:ligatures w14:val="none"/>
    </w:rPr>
  </w:style>
  <w:style w:type="paragraph" w:customStyle="1" w:styleId="MDPI16affiliation">
    <w:name w:val="MDPI_1.6_affiliation"/>
    <w:qFormat/>
    <w:rsid w:val="00862487"/>
    <w:pPr>
      <w:adjustRightInd w:val="0"/>
      <w:snapToGrid w:val="0"/>
      <w:spacing w:line="200" w:lineRule="atLeast"/>
      <w:ind w:left="2806" w:hanging="198"/>
    </w:pPr>
    <w:rPr>
      <w:rFonts w:ascii="Palatino Linotype" w:hAnsi="Palatino Linotype"/>
      <w:color w:val="000000"/>
      <w:sz w:val="16"/>
      <w:szCs w:val="18"/>
      <w:lang w:eastAsia="de-DE"/>
    </w:rPr>
  </w:style>
  <w:style w:type="paragraph" w:customStyle="1" w:styleId="MDPI17abstract">
    <w:name w:val="MDPI_1.7_abstract"/>
    <w:next w:val="Standard"/>
    <w:qFormat/>
    <w:rsid w:val="00862487"/>
    <w:pPr>
      <w:adjustRightInd w:val="0"/>
      <w:snapToGrid w:val="0"/>
      <w:spacing w:before="240" w:line="260" w:lineRule="atLeast"/>
      <w:ind w:left="2608"/>
      <w:jc w:val="both"/>
    </w:pPr>
    <w:rPr>
      <w:rFonts w:ascii="Palatino Linotype" w:hAnsi="Palatino Linotype"/>
      <w:color w:val="000000"/>
      <w:sz w:val="18"/>
      <w:szCs w:val="22"/>
      <w:lang w:eastAsia="de-DE"/>
    </w:rPr>
  </w:style>
  <w:style w:type="paragraph" w:customStyle="1" w:styleId="MDPI18keywords">
    <w:name w:val="MDPI_1.8_keywords"/>
    <w:next w:val="Standard"/>
    <w:qFormat/>
    <w:rsid w:val="00862487"/>
    <w:pPr>
      <w:adjustRightInd w:val="0"/>
      <w:snapToGrid w:val="0"/>
      <w:spacing w:before="240" w:line="260" w:lineRule="atLeast"/>
      <w:ind w:left="2608"/>
      <w:jc w:val="both"/>
    </w:pPr>
    <w:rPr>
      <w:rFonts w:ascii="Palatino Linotype" w:hAnsi="Palatino Linotype"/>
      <w:color w:val="000000"/>
      <w:sz w:val="18"/>
      <w:szCs w:val="22"/>
      <w:lang w:eastAsia="de-DE"/>
    </w:rPr>
  </w:style>
  <w:style w:type="paragraph" w:customStyle="1" w:styleId="MDPI19line">
    <w:name w:val="MDPI_1.9_line"/>
    <w:qFormat/>
    <w:rsid w:val="00862487"/>
    <w:pPr>
      <w:pBdr>
        <w:bottom w:val="single" w:sz="6" w:space="1" w:color="auto"/>
      </w:pBdr>
      <w:adjustRightInd w:val="0"/>
      <w:snapToGrid w:val="0"/>
      <w:spacing w:after="480" w:line="260" w:lineRule="atLeast"/>
      <w:ind w:left="2608"/>
      <w:jc w:val="both"/>
    </w:pPr>
    <w:rPr>
      <w:rFonts w:ascii="Palatino Linotype" w:hAnsi="Palatino Linotype" w:cs="Cordia New"/>
      <w:color w:val="000000"/>
      <w:szCs w:val="24"/>
      <w:lang w:eastAsia="de-DE" w:bidi="th-TH"/>
    </w:rPr>
  </w:style>
  <w:style w:type="table" w:customStyle="1" w:styleId="Mdeck5tablebodythreelines">
    <w:name w:val="M_deck_5_table_body_three_lines"/>
    <w:basedOn w:val="NormaleTabelle"/>
    <w:uiPriority w:val="99"/>
    <w:rsid w:val="0094530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blStylePr w:type="firstRow">
      <w:pPr>
        <w:snapToGrid w:val="0"/>
        <w:spacing w:beforeLines="0" w:beforeAutospacing="0" w:afterLines="0" w:afterAutospacing="0" w:line="300" w:lineRule="exact"/>
        <w:ind w:leftChars="0" w:left="0" w:rightChars="0" w:right="0" w:firstLineChars="0" w:firstLine="0"/>
        <w:mirrorIndents/>
        <w:jc w:val="center"/>
        <w:outlineLvl w:val="9"/>
      </w:pPr>
      <w:rPr>
        <w:rFonts w:ascii="Times New Roman" w:eastAsia="Times New Roman" w:hAnsi="Times New Roman" w:cs="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lenraster">
    <w:name w:val="Table Grid"/>
    <w:basedOn w:val="NormaleTabelle"/>
    <w:uiPriority w:val="39"/>
    <w:rsid w:val="00862487"/>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rsid w:val="00862487"/>
    <w:pPr>
      <w:tabs>
        <w:tab w:val="center" w:pos="4153"/>
        <w:tab w:val="right" w:pos="8306"/>
      </w:tabs>
      <w:snapToGrid w:val="0"/>
      <w:spacing w:after="0" w:line="240" w:lineRule="atLeast"/>
      <w:jc w:val="both"/>
    </w:pPr>
    <w:rPr>
      <w:rFonts w:ascii="Palatino Linotype" w:eastAsia="SimSun" w:hAnsi="Palatino Linotype" w:cs="Times New Roman"/>
      <w:noProof/>
      <w:color w:val="000000"/>
      <w:kern w:val="0"/>
      <w:sz w:val="20"/>
      <w:szCs w:val="18"/>
      <w:lang w:val="en-US" w:eastAsia="zh-CN"/>
      <w14:ligatures w14:val="none"/>
    </w:rPr>
  </w:style>
  <w:style w:type="character" w:customStyle="1" w:styleId="FuzeileZchn">
    <w:name w:val="Fußzeile Zchn"/>
    <w:basedOn w:val="Absatz-Standardschriftart"/>
    <w:link w:val="Fuzeile"/>
    <w:uiPriority w:val="99"/>
    <w:locked/>
    <w:rsid w:val="00862487"/>
    <w:rPr>
      <w:rFonts w:ascii="Palatino Linotype" w:hAnsi="Palatino Linotype"/>
      <w:noProof/>
      <w:color w:val="000000"/>
      <w:sz w:val="18"/>
    </w:rPr>
  </w:style>
  <w:style w:type="paragraph" w:styleId="Kopfzeile">
    <w:name w:val="header"/>
    <w:basedOn w:val="Standard"/>
    <w:link w:val="KopfzeileZchn"/>
    <w:uiPriority w:val="99"/>
    <w:rsid w:val="00862487"/>
    <w:pPr>
      <w:pBdr>
        <w:bottom w:val="single" w:sz="6" w:space="1" w:color="auto"/>
      </w:pBdr>
      <w:tabs>
        <w:tab w:val="center" w:pos="4153"/>
        <w:tab w:val="right" w:pos="8306"/>
      </w:tabs>
      <w:snapToGrid w:val="0"/>
      <w:spacing w:after="0" w:line="240" w:lineRule="atLeast"/>
      <w:jc w:val="center"/>
    </w:pPr>
    <w:rPr>
      <w:rFonts w:ascii="Palatino Linotype" w:eastAsia="SimSun" w:hAnsi="Palatino Linotype" w:cs="Times New Roman"/>
      <w:noProof/>
      <w:color w:val="000000"/>
      <w:kern w:val="0"/>
      <w:sz w:val="20"/>
      <w:szCs w:val="18"/>
      <w:lang w:val="en-US" w:eastAsia="zh-CN"/>
      <w14:ligatures w14:val="none"/>
    </w:rPr>
  </w:style>
  <w:style w:type="character" w:customStyle="1" w:styleId="KopfzeileZchn">
    <w:name w:val="Kopfzeile Zchn"/>
    <w:basedOn w:val="Absatz-Standardschriftart"/>
    <w:link w:val="Kopfzeile"/>
    <w:uiPriority w:val="99"/>
    <w:locked/>
    <w:rsid w:val="00862487"/>
    <w:rPr>
      <w:rFonts w:ascii="Palatino Linotype" w:hAnsi="Palatino Linotype"/>
      <w:noProof/>
      <w:color w:val="000000"/>
      <w:sz w:val="18"/>
    </w:rPr>
  </w:style>
  <w:style w:type="paragraph" w:customStyle="1" w:styleId="MDPIheaderjournallogo">
    <w:name w:val="MDPI_header_journal_logo"/>
    <w:qFormat/>
    <w:rsid w:val="00862487"/>
    <w:pPr>
      <w:adjustRightInd w:val="0"/>
      <w:snapToGrid w:val="0"/>
      <w:spacing w:line="260" w:lineRule="atLeast"/>
      <w:jc w:val="both"/>
    </w:pPr>
    <w:rPr>
      <w:rFonts w:ascii="Palatino Linotype" w:hAnsi="Palatino Linotype"/>
      <w:i/>
      <w:color w:val="000000"/>
      <w:sz w:val="24"/>
      <w:szCs w:val="22"/>
      <w:lang w:eastAsia="de-CH"/>
    </w:rPr>
  </w:style>
  <w:style w:type="paragraph" w:customStyle="1" w:styleId="MDPI32textnoindent">
    <w:name w:val="MDPI_3.2_text_no_indent"/>
    <w:basedOn w:val="MDPI31text"/>
    <w:qFormat/>
    <w:rsid w:val="00862487"/>
    <w:pPr>
      <w:ind w:firstLine="0"/>
    </w:pPr>
  </w:style>
  <w:style w:type="paragraph" w:customStyle="1" w:styleId="MDPI31text">
    <w:name w:val="MDPI_3.1_text"/>
    <w:qFormat/>
    <w:rsid w:val="008C7561"/>
    <w:pPr>
      <w:adjustRightInd w:val="0"/>
      <w:snapToGrid w:val="0"/>
      <w:spacing w:line="228" w:lineRule="auto"/>
      <w:ind w:left="2608" w:firstLine="425"/>
      <w:jc w:val="both"/>
    </w:pPr>
    <w:rPr>
      <w:rFonts w:ascii="Palatino Linotype" w:hAnsi="Palatino Linotype"/>
      <w:color w:val="000000"/>
      <w:szCs w:val="22"/>
      <w:lang w:eastAsia="de-DE"/>
    </w:rPr>
  </w:style>
  <w:style w:type="paragraph" w:customStyle="1" w:styleId="MDPI33textspaceafter">
    <w:name w:val="MDPI_3.3_text_space_after"/>
    <w:qFormat/>
    <w:rsid w:val="00862487"/>
    <w:pPr>
      <w:adjustRightInd w:val="0"/>
      <w:snapToGrid w:val="0"/>
      <w:spacing w:after="240" w:line="228" w:lineRule="auto"/>
      <w:ind w:left="2608"/>
      <w:jc w:val="both"/>
    </w:pPr>
    <w:rPr>
      <w:rFonts w:ascii="Palatino Linotype" w:hAnsi="Palatino Linotype"/>
      <w:color w:val="000000"/>
      <w:szCs w:val="22"/>
      <w:lang w:eastAsia="de-DE"/>
    </w:rPr>
  </w:style>
  <w:style w:type="paragraph" w:customStyle="1" w:styleId="MDPI34textspacebefore">
    <w:name w:val="MDPI_3.4_text_space_before"/>
    <w:qFormat/>
    <w:rsid w:val="00862487"/>
    <w:pPr>
      <w:adjustRightInd w:val="0"/>
      <w:snapToGrid w:val="0"/>
      <w:spacing w:before="240" w:line="228" w:lineRule="auto"/>
      <w:ind w:left="2608"/>
      <w:jc w:val="both"/>
    </w:pPr>
    <w:rPr>
      <w:rFonts w:ascii="Palatino Linotype" w:hAnsi="Palatino Linotype"/>
      <w:color w:val="000000"/>
      <w:szCs w:val="22"/>
      <w:lang w:eastAsia="de-DE"/>
    </w:rPr>
  </w:style>
  <w:style w:type="paragraph" w:customStyle="1" w:styleId="MDPI35textbeforelist">
    <w:name w:val="MDPI_3.5_text_before_list"/>
    <w:qFormat/>
    <w:rsid w:val="00862487"/>
    <w:pPr>
      <w:adjustRightInd w:val="0"/>
      <w:snapToGrid w:val="0"/>
      <w:spacing w:line="228" w:lineRule="auto"/>
      <w:ind w:left="2608" w:firstLine="425"/>
      <w:jc w:val="both"/>
    </w:pPr>
    <w:rPr>
      <w:rFonts w:ascii="Palatino Linotype" w:hAnsi="Palatino Linotype"/>
      <w:color w:val="000000"/>
      <w:szCs w:val="22"/>
      <w:lang w:eastAsia="de-DE"/>
    </w:rPr>
  </w:style>
  <w:style w:type="paragraph" w:customStyle="1" w:styleId="MDPI36textafterlist">
    <w:name w:val="MDPI_3.6_text_after_list"/>
    <w:qFormat/>
    <w:rsid w:val="00862487"/>
    <w:pPr>
      <w:adjustRightInd w:val="0"/>
      <w:snapToGrid w:val="0"/>
      <w:spacing w:before="120" w:line="228" w:lineRule="auto"/>
      <w:ind w:left="2608"/>
      <w:jc w:val="both"/>
    </w:pPr>
    <w:rPr>
      <w:rFonts w:ascii="Palatino Linotype" w:hAnsi="Palatino Linotype"/>
      <w:color w:val="000000"/>
      <w:szCs w:val="22"/>
      <w:lang w:eastAsia="de-DE"/>
    </w:rPr>
  </w:style>
  <w:style w:type="paragraph" w:customStyle="1" w:styleId="MDPI37itemize">
    <w:name w:val="MDPI_3.7_itemize"/>
    <w:qFormat/>
    <w:rsid w:val="00A87625"/>
    <w:pPr>
      <w:numPr>
        <w:numId w:val="24"/>
      </w:numPr>
      <w:adjustRightInd w:val="0"/>
      <w:snapToGrid w:val="0"/>
      <w:spacing w:line="228" w:lineRule="auto"/>
      <w:jc w:val="both"/>
    </w:pPr>
    <w:rPr>
      <w:rFonts w:ascii="Palatino Linotype" w:hAnsi="Palatino Linotype"/>
      <w:color w:val="000000"/>
      <w:szCs w:val="22"/>
      <w:lang w:eastAsia="de-DE"/>
    </w:rPr>
  </w:style>
  <w:style w:type="paragraph" w:customStyle="1" w:styleId="MDPI38bullet">
    <w:name w:val="MDPI_3.8_bullet"/>
    <w:qFormat/>
    <w:rsid w:val="00A87625"/>
    <w:pPr>
      <w:numPr>
        <w:numId w:val="23"/>
      </w:numPr>
      <w:adjustRightInd w:val="0"/>
      <w:snapToGrid w:val="0"/>
      <w:spacing w:line="228" w:lineRule="auto"/>
      <w:jc w:val="both"/>
    </w:pPr>
    <w:rPr>
      <w:rFonts w:ascii="Palatino Linotype" w:hAnsi="Palatino Linotype"/>
      <w:color w:val="000000"/>
      <w:szCs w:val="22"/>
      <w:lang w:eastAsia="de-DE"/>
    </w:rPr>
  </w:style>
  <w:style w:type="paragraph" w:customStyle="1" w:styleId="MDPI39equation">
    <w:name w:val="MDPI_3.9_equation"/>
    <w:qFormat/>
    <w:rsid w:val="00862487"/>
    <w:pPr>
      <w:adjustRightInd w:val="0"/>
      <w:snapToGrid w:val="0"/>
      <w:spacing w:before="120" w:after="120" w:line="260" w:lineRule="atLeast"/>
      <w:ind w:left="709"/>
      <w:jc w:val="center"/>
    </w:pPr>
    <w:rPr>
      <w:rFonts w:ascii="Palatino Linotype" w:hAnsi="Palatino Linotype"/>
      <w:color w:val="000000"/>
      <w:szCs w:val="22"/>
      <w:lang w:eastAsia="de-DE"/>
    </w:rPr>
  </w:style>
  <w:style w:type="paragraph" w:customStyle="1" w:styleId="MDPI3aequationnumber">
    <w:name w:val="MDPI_3.a_equation_number"/>
    <w:qFormat/>
    <w:rsid w:val="00862487"/>
    <w:pPr>
      <w:spacing w:before="120" w:after="120"/>
      <w:jc w:val="right"/>
    </w:pPr>
    <w:rPr>
      <w:rFonts w:ascii="Palatino Linotype" w:hAnsi="Palatino Linotype"/>
      <w:color w:val="000000"/>
      <w:szCs w:val="22"/>
      <w:lang w:eastAsia="de-DE"/>
    </w:rPr>
  </w:style>
  <w:style w:type="paragraph" w:customStyle="1" w:styleId="MDPI41tablecaption">
    <w:name w:val="MDPI_4.1_table_caption"/>
    <w:qFormat/>
    <w:rsid w:val="00862487"/>
    <w:pPr>
      <w:adjustRightInd w:val="0"/>
      <w:snapToGrid w:val="0"/>
      <w:spacing w:before="240" w:after="120" w:line="228" w:lineRule="auto"/>
      <w:ind w:left="2608"/>
      <w:jc w:val="both"/>
    </w:pPr>
    <w:rPr>
      <w:rFonts w:ascii="Palatino Linotype" w:hAnsi="Palatino Linotype" w:cs="Cordia New"/>
      <w:color w:val="000000"/>
      <w:sz w:val="18"/>
      <w:szCs w:val="22"/>
      <w:lang w:eastAsia="de-DE" w:bidi="th-TH"/>
    </w:rPr>
  </w:style>
  <w:style w:type="paragraph" w:customStyle="1" w:styleId="MDPI42tablebody">
    <w:name w:val="MDPI_4.2_table_body"/>
    <w:qFormat/>
    <w:rsid w:val="000905BD"/>
    <w:pPr>
      <w:adjustRightInd w:val="0"/>
      <w:snapToGrid w:val="0"/>
      <w:spacing w:line="260" w:lineRule="atLeast"/>
      <w:jc w:val="center"/>
    </w:pPr>
    <w:rPr>
      <w:rFonts w:ascii="Palatino Linotype" w:hAnsi="Palatino Linotype"/>
      <w:color w:val="000000"/>
      <w:lang w:eastAsia="de-DE"/>
    </w:rPr>
  </w:style>
  <w:style w:type="paragraph" w:customStyle="1" w:styleId="MDPI43tablefooter">
    <w:name w:val="MDPI_4.3_table_footer"/>
    <w:next w:val="MDPI31text"/>
    <w:qFormat/>
    <w:rsid w:val="00862487"/>
    <w:pPr>
      <w:adjustRightInd w:val="0"/>
      <w:snapToGrid w:val="0"/>
      <w:spacing w:line="228" w:lineRule="auto"/>
      <w:ind w:left="2608"/>
      <w:jc w:val="both"/>
    </w:pPr>
    <w:rPr>
      <w:rFonts w:ascii="Palatino Linotype" w:hAnsi="Palatino Linotype" w:cs="Cordia New"/>
      <w:color w:val="000000"/>
      <w:sz w:val="18"/>
      <w:szCs w:val="22"/>
      <w:lang w:eastAsia="de-DE" w:bidi="th-TH"/>
    </w:rPr>
  </w:style>
  <w:style w:type="paragraph" w:customStyle="1" w:styleId="MDPI51figurecaption">
    <w:name w:val="MDPI_5.1_figure_caption"/>
    <w:qFormat/>
    <w:rsid w:val="00862487"/>
    <w:pPr>
      <w:adjustRightInd w:val="0"/>
      <w:snapToGrid w:val="0"/>
      <w:spacing w:before="120" w:after="240" w:line="228" w:lineRule="auto"/>
      <w:ind w:left="2608"/>
      <w:jc w:val="both"/>
    </w:pPr>
    <w:rPr>
      <w:rFonts w:ascii="Palatino Linotype" w:hAnsi="Palatino Linotype"/>
      <w:color w:val="000000"/>
      <w:sz w:val="18"/>
      <w:lang w:eastAsia="de-DE"/>
    </w:rPr>
  </w:style>
  <w:style w:type="paragraph" w:customStyle="1" w:styleId="MDPI52figure">
    <w:name w:val="MDPI_5.2_figure"/>
    <w:qFormat/>
    <w:rsid w:val="00862487"/>
    <w:pPr>
      <w:adjustRightInd w:val="0"/>
      <w:snapToGrid w:val="0"/>
      <w:spacing w:before="240" w:after="120"/>
      <w:jc w:val="center"/>
    </w:pPr>
    <w:rPr>
      <w:rFonts w:ascii="Palatino Linotype" w:hAnsi="Palatino Linotype"/>
      <w:color w:val="000000"/>
      <w:lang w:eastAsia="de-DE"/>
    </w:rPr>
  </w:style>
  <w:style w:type="paragraph" w:customStyle="1" w:styleId="MDPI81theorem">
    <w:name w:val="MDPI_8.1_theorem"/>
    <w:qFormat/>
    <w:rsid w:val="00862487"/>
    <w:pPr>
      <w:adjustRightInd w:val="0"/>
      <w:snapToGrid w:val="0"/>
      <w:spacing w:line="228" w:lineRule="auto"/>
      <w:ind w:left="2608"/>
      <w:jc w:val="both"/>
    </w:pPr>
    <w:rPr>
      <w:rFonts w:ascii="Palatino Linotype" w:hAnsi="Palatino Linotype"/>
      <w:i/>
      <w:color w:val="000000"/>
      <w:szCs w:val="22"/>
      <w:lang w:eastAsia="de-DE"/>
    </w:rPr>
  </w:style>
  <w:style w:type="paragraph" w:customStyle="1" w:styleId="MDPI82proof">
    <w:name w:val="MDPI_8.2_proof"/>
    <w:qFormat/>
    <w:rsid w:val="00862487"/>
    <w:pPr>
      <w:adjustRightInd w:val="0"/>
      <w:snapToGrid w:val="0"/>
      <w:spacing w:line="228" w:lineRule="auto"/>
      <w:ind w:left="2608"/>
      <w:jc w:val="both"/>
    </w:pPr>
    <w:rPr>
      <w:rFonts w:ascii="Palatino Linotype" w:hAnsi="Palatino Linotype"/>
      <w:color w:val="000000"/>
      <w:szCs w:val="22"/>
      <w:lang w:eastAsia="de-DE"/>
    </w:rPr>
  </w:style>
  <w:style w:type="paragraph" w:customStyle="1" w:styleId="MDPI23heading3">
    <w:name w:val="MDPI_2.3_heading3"/>
    <w:qFormat/>
    <w:rsid w:val="00862487"/>
    <w:pPr>
      <w:adjustRightInd w:val="0"/>
      <w:snapToGrid w:val="0"/>
      <w:spacing w:before="60" w:after="60" w:line="228" w:lineRule="auto"/>
      <w:ind w:left="2608"/>
      <w:outlineLvl w:val="2"/>
    </w:pPr>
    <w:rPr>
      <w:rFonts w:ascii="Palatino Linotype" w:hAnsi="Palatino Linotype"/>
      <w:color w:val="000000"/>
      <w:szCs w:val="22"/>
      <w:lang w:eastAsia="de-DE"/>
    </w:rPr>
  </w:style>
  <w:style w:type="paragraph" w:customStyle="1" w:styleId="MDPI21heading1">
    <w:name w:val="MDPI_2.1_heading1"/>
    <w:qFormat/>
    <w:rsid w:val="00862487"/>
    <w:pPr>
      <w:adjustRightInd w:val="0"/>
      <w:snapToGrid w:val="0"/>
      <w:spacing w:before="240" w:after="60" w:line="228" w:lineRule="auto"/>
      <w:ind w:left="2608"/>
      <w:outlineLvl w:val="0"/>
    </w:pPr>
    <w:rPr>
      <w:rFonts w:ascii="Palatino Linotype" w:hAnsi="Palatino Linotype"/>
      <w:b/>
      <w:color w:val="000000"/>
      <w:szCs w:val="22"/>
      <w:lang w:eastAsia="de-DE"/>
    </w:rPr>
  </w:style>
  <w:style w:type="paragraph" w:customStyle="1" w:styleId="MDPI22heading2">
    <w:name w:val="MDPI_2.2_heading2"/>
    <w:qFormat/>
    <w:rsid w:val="00862487"/>
    <w:pPr>
      <w:adjustRightInd w:val="0"/>
      <w:snapToGrid w:val="0"/>
      <w:spacing w:before="60" w:after="60" w:line="228" w:lineRule="auto"/>
      <w:ind w:left="2608"/>
      <w:outlineLvl w:val="1"/>
    </w:pPr>
    <w:rPr>
      <w:rFonts w:ascii="Palatino Linotype" w:hAnsi="Palatino Linotype"/>
      <w:i/>
      <w:noProof/>
      <w:color w:val="000000"/>
      <w:szCs w:val="22"/>
      <w:lang w:eastAsia="de-DE"/>
    </w:rPr>
  </w:style>
  <w:style w:type="paragraph" w:customStyle="1" w:styleId="MDPI71References">
    <w:name w:val="MDPI_7.1_References"/>
    <w:qFormat/>
    <w:rsid w:val="001F0077"/>
    <w:pPr>
      <w:numPr>
        <w:numId w:val="25"/>
      </w:numPr>
      <w:adjustRightInd w:val="0"/>
      <w:snapToGrid w:val="0"/>
      <w:spacing w:line="228" w:lineRule="auto"/>
      <w:jc w:val="both"/>
    </w:pPr>
    <w:rPr>
      <w:rFonts w:ascii="Palatino Linotype" w:hAnsi="Palatino Linotype"/>
      <w:color w:val="000000"/>
      <w:sz w:val="18"/>
      <w:lang w:eastAsia="de-DE"/>
    </w:rPr>
  </w:style>
  <w:style w:type="paragraph" w:styleId="Sprechblasentext">
    <w:name w:val="Balloon Text"/>
    <w:basedOn w:val="Standard"/>
    <w:link w:val="SprechblasentextZchn"/>
    <w:uiPriority w:val="99"/>
    <w:rsid w:val="00862487"/>
    <w:pPr>
      <w:spacing w:after="0" w:line="260" w:lineRule="atLeast"/>
      <w:jc w:val="both"/>
    </w:pPr>
    <w:rPr>
      <w:rFonts w:ascii="Palatino Linotype" w:eastAsia="SimSun" w:hAnsi="Palatino Linotype" w:cs="Tahoma"/>
      <w:noProof/>
      <w:color w:val="000000"/>
      <w:kern w:val="0"/>
      <w:sz w:val="20"/>
      <w:szCs w:val="18"/>
      <w:lang w:val="en-US" w:eastAsia="zh-CN"/>
      <w14:ligatures w14:val="none"/>
    </w:rPr>
  </w:style>
  <w:style w:type="character" w:customStyle="1" w:styleId="SprechblasentextZchn">
    <w:name w:val="Sprechblasentext Zchn"/>
    <w:basedOn w:val="Absatz-Standardschriftart"/>
    <w:link w:val="Sprechblasentext"/>
    <w:uiPriority w:val="99"/>
    <w:locked/>
    <w:rsid w:val="00862487"/>
    <w:rPr>
      <w:rFonts w:ascii="Palatino Linotype" w:hAnsi="Palatino Linotype"/>
      <w:noProof/>
      <w:color w:val="000000"/>
      <w:sz w:val="18"/>
    </w:rPr>
  </w:style>
  <w:style w:type="character" w:styleId="Zeilennummer">
    <w:name w:val="line number"/>
    <w:basedOn w:val="Absatz-Standardschriftart"/>
    <w:uiPriority w:val="99"/>
    <w:rsid w:val="0084712C"/>
    <w:rPr>
      <w:rFonts w:ascii="Palatino Linotype" w:hAnsi="Palatino Linotype"/>
      <w:sz w:val="16"/>
    </w:rPr>
  </w:style>
  <w:style w:type="table" w:customStyle="1" w:styleId="MDPI41threelinetable">
    <w:name w:val="MDPI_4.1_three_line_table"/>
    <w:basedOn w:val="NormaleTabelle"/>
    <w:uiPriority w:val="99"/>
    <w:rsid w:val="0086248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blStylePr w:type="firstRow">
      <w:rPr>
        <w:rFonts w:ascii="Palatino Linotype" w:hAnsi="Palatino Linotype" w:cs="Times New Roman"/>
        <w:b/>
        <w:i w:val="0"/>
        <w:sz w:val="20"/>
      </w:rPr>
      <w:tblPr/>
      <w:tcPr>
        <w:tcBorders>
          <w:bottom w:val="single" w:sz="4" w:space="0" w:color="auto"/>
        </w:tcBorders>
      </w:tcPr>
    </w:tblStylePr>
  </w:style>
  <w:style w:type="character" w:styleId="Hyperlink">
    <w:name w:val="Hyperlink"/>
    <w:basedOn w:val="Absatz-Standardschriftart"/>
    <w:uiPriority w:val="99"/>
    <w:rsid w:val="00862487"/>
    <w:rPr>
      <w:color w:val="0000FF"/>
      <w:u w:val="single"/>
    </w:rPr>
  </w:style>
  <w:style w:type="character" w:styleId="NichtaufgelsteErwhnung">
    <w:name w:val="Unresolved Mention"/>
    <w:basedOn w:val="Absatz-Standardschriftart"/>
    <w:uiPriority w:val="99"/>
    <w:semiHidden/>
    <w:unhideWhenUsed/>
    <w:rsid w:val="0086596B"/>
    <w:rPr>
      <w:color w:val="605E5C"/>
      <w:shd w:val="clear" w:color="auto" w:fill="E1DFDD"/>
    </w:rPr>
  </w:style>
  <w:style w:type="table" w:styleId="EinfacheTabelle4">
    <w:name w:val="Plain Table 4"/>
    <w:basedOn w:val="NormaleTabelle"/>
    <w:uiPriority w:val="44"/>
    <w:rsid w:val="00C97EEF"/>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paragraph" w:customStyle="1" w:styleId="MDPI61Citation">
    <w:name w:val="MDPI_6.1_Citation"/>
    <w:qFormat/>
    <w:rsid w:val="00862487"/>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862487"/>
    <w:pPr>
      <w:adjustRightInd w:val="0"/>
      <w:snapToGrid w:val="0"/>
      <w:spacing w:after="120" w:line="228" w:lineRule="auto"/>
      <w:ind w:left="2608"/>
      <w:jc w:val="both"/>
    </w:pPr>
    <w:rPr>
      <w:rFonts w:ascii="Palatino Linotype" w:hAnsi="Palatino Linotype"/>
      <w:color w:val="000000"/>
      <w:sz w:val="18"/>
      <w:lang w:eastAsia="en-US"/>
    </w:rPr>
  </w:style>
  <w:style w:type="paragraph" w:customStyle="1" w:styleId="MDPI63Notes">
    <w:name w:val="MDPI_6.3_Notes"/>
    <w:qFormat/>
    <w:rsid w:val="00862487"/>
    <w:pPr>
      <w:adjustRightInd w:val="0"/>
      <w:snapToGrid w:val="0"/>
      <w:spacing w:before="240" w:line="228" w:lineRule="auto"/>
      <w:jc w:val="both"/>
    </w:pPr>
    <w:rPr>
      <w:rFonts w:ascii="Palatino Linotype" w:hAnsi="Palatino Linotype"/>
      <w:color w:val="000000"/>
      <w:sz w:val="18"/>
      <w:lang w:eastAsia="en-US"/>
    </w:rPr>
  </w:style>
  <w:style w:type="paragraph" w:customStyle="1" w:styleId="MDPI15academiceditor">
    <w:name w:val="MDPI_1.5_academic_editor"/>
    <w:qFormat/>
    <w:rsid w:val="008B4894"/>
    <w:pPr>
      <w:adjustRightInd w:val="0"/>
      <w:snapToGrid w:val="0"/>
      <w:spacing w:before="120" w:line="240" w:lineRule="atLeast"/>
      <w:ind w:right="113"/>
    </w:pPr>
    <w:rPr>
      <w:rFonts w:ascii="Palatino Linotype" w:hAnsi="Palatino Linotype"/>
      <w:color w:val="000000"/>
      <w:sz w:val="14"/>
      <w:szCs w:val="22"/>
      <w:lang w:eastAsia="de-DE"/>
    </w:rPr>
  </w:style>
  <w:style w:type="paragraph" w:customStyle="1" w:styleId="MDPI19classification">
    <w:name w:val="MDPI_1.9_classification"/>
    <w:qFormat/>
    <w:rsid w:val="00862487"/>
    <w:pPr>
      <w:spacing w:before="240" w:line="260" w:lineRule="atLeast"/>
      <w:ind w:left="113"/>
      <w:jc w:val="both"/>
    </w:pPr>
    <w:rPr>
      <w:rFonts w:ascii="Palatino Linotype" w:hAnsi="Palatino Linotype"/>
      <w:b/>
      <w:color w:val="000000"/>
      <w:szCs w:val="22"/>
      <w:lang w:eastAsia="de-DE"/>
    </w:rPr>
  </w:style>
  <w:style w:type="paragraph" w:customStyle="1" w:styleId="MDPI411onetablecaption">
    <w:name w:val="MDPI_4.1.1_one_table_caption"/>
    <w:qFormat/>
    <w:rsid w:val="00862487"/>
    <w:pPr>
      <w:adjustRightInd w:val="0"/>
      <w:snapToGrid w:val="0"/>
      <w:spacing w:before="240" w:after="120" w:line="260" w:lineRule="atLeast"/>
      <w:jc w:val="center"/>
    </w:pPr>
    <w:rPr>
      <w:rFonts w:ascii="Palatino Linotype" w:hAnsi="Palatino Linotype" w:cs="Cordia New"/>
      <w:noProof/>
      <w:color w:val="000000"/>
      <w:sz w:val="18"/>
      <w:szCs w:val="22"/>
      <w:lang w:bidi="th-TH"/>
    </w:rPr>
  </w:style>
  <w:style w:type="paragraph" w:customStyle="1" w:styleId="MDPI511onefigurecaption">
    <w:name w:val="MDPI_5.1.1_one_figure_caption"/>
    <w:qFormat/>
    <w:rsid w:val="00862487"/>
    <w:pPr>
      <w:adjustRightInd w:val="0"/>
      <w:snapToGrid w:val="0"/>
      <w:spacing w:before="240" w:after="120" w:line="260" w:lineRule="atLeast"/>
      <w:jc w:val="center"/>
    </w:pPr>
    <w:rPr>
      <w:rFonts w:ascii="Palatino Linotype" w:hAnsi="Palatino Linotype"/>
      <w:noProof/>
      <w:color w:val="000000"/>
      <w:sz w:val="18"/>
    </w:rPr>
  </w:style>
  <w:style w:type="paragraph" w:customStyle="1" w:styleId="MDPI72Copyright">
    <w:name w:val="MDPI_7.2_Copyright"/>
    <w:qFormat/>
    <w:rsid w:val="00976C1F"/>
    <w:pPr>
      <w:adjustRightInd w:val="0"/>
      <w:snapToGrid w:val="0"/>
      <w:spacing w:before="60" w:line="240" w:lineRule="atLeast"/>
      <w:ind w:right="113"/>
      <w:jc w:val="both"/>
    </w:pPr>
    <w:rPr>
      <w:rFonts w:ascii="Palatino Linotype" w:hAnsi="Palatino Linotype"/>
      <w:noProof/>
      <w:color w:val="000000"/>
      <w:sz w:val="14"/>
      <w:lang w:val="en-GB" w:eastAsia="en-GB"/>
    </w:rPr>
  </w:style>
  <w:style w:type="paragraph" w:customStyle="1" w:styleId="MDPI73CopyrightImage">
    <w:name w:val="MDPI_7.3_CopyrightImage"/>
    <w:rsid w:val="00862487"/>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862487"/>
    <w:pPr>
      <w:adjustRightInd w:val="0"/>
      <w:snapToGrid w:val="0"/>
      <w:spacing w:before="120" w:after="120"/>
      <w:jc w:val="center"/>
    </w:pPr>
    <w:rPr>
      <w:rFonts w:ascii="Palatino Linotype" w:hAnsi="Palatino Linotype"/>
      <w:color w:val="000000"/>
      <w:szCs w:val="22"/>
      <w:lang w:eastAsia="de-DE"/>
    </w:rPr>
  </w:style>
  <w:style w:type="paragraph" w:customStyle="1" w:styleId="MDPIfooter">
    <w:name w:val="MDPI_footer"/>
    <w:qFormat/>
    <w:rsid w:val="00862487"/>
    <w:pPr>
      <w:adjustRightInd w:val="0"/>
      <w:snapToGrid w:val="0"/>
      <w:spacing w:before="120" w:line="260" w:lineRule="atLeast"/>
      <w:jc w:val="center"/>
    </w:pPr>
    <w:rPr>
      <w:rFonts w:ascii="Palatino Linotype" w:hAnsi="Palatino Linotype"/>
      <w:color w:val="000000"/>
      <w:lang w:eastAsia="de-DE"/>
    </w:rPr>
  </w:style>
  <w:style w:type="paragraph" w:customStyle="1" w:styleId="MDPIfooterfirstpage">
    <w:name w:val="MDPI_footer_firstpage"/>
    <w:qFormat/>
    <w:rsid w:val="00862487"/>
    <w:pPr>
      <w:tabs>
        <w:tab w:val="right" w:pos="8845"/>
      </w:tabs>
      <w:spacing w:line="160" w:lineRule="exact"/>
    </w:pPr>
    <w:rPr>
      <w:rFonts w:ascii="Palatino Linotype" w:hAnsi="Palatino Linotype"/>
      <w:color w:val="000000"/>
      <w:sz w:val="16"/>
      <w:lang w:eastAsia="de-DE"/>
    </w:rPr>
  </w:style>
  <w:style w:type="paragraph" w:customStyle="1" w:styleId="MDPIheader">
    <w:name w:val="MDPI_header"/>
    <w:qFormat/>
    <w:rsid w:val="00862487"/>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862487"/>
    <w:pPr>
      <w:spacing w:after="240"/>
    </w:pPr>
    <w:rPr>
      <w:rFonts w:ascii="Palatino Linotype" w:hAnsi="Palatino Linotype"/>
      <w:color w:val="000000"/>
      <w:sz w:val="18"/>
      <w:lang w:eastAsia="de-DE"/>
    </w:rPr>
  </w:style>
  <w:style w:type="paragraph" w:customStyle="1" w:styleId="MDPIheadermdpilogo">
    <w:name w:val="MDPI_header_mdpi_logo"/>
    <w:qFormat/>
    <w:rsid w:val="00862487"/>
    <w:pPr>
      <w:adjustRightInd w:val="0"/>
      <w:snapToGrid w:val="0"/>
      <w:spacing w:line="260" w:lineRule="atLeast"/>
      <w:jc w:val="right"/>
    </w:pPr>
    <w:rPr>
      <w:rFonts w:ascii="Palatino Linotype" w:hAnsi="Palatino Linotype"/>
      <w:color w:val="000000"/>
      <w:sz w:val="24"/>
      <w:szCs w:val="22"/>
      <w:lang w:eastAsia="de-CH"/>
    </w:rPr>
  </w:style>
  <w:style w:type="table" w:customStyle="1" w:styleId="MDPITable">
    <w:name w:val="MDPI_Table"/>
    <w:basedOn w:val="NormaleTabelle"/>
    <w:uiPriority w:val="99"/>
    <w:rsid w:val="00862487"/>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862487"/>
    <w:pPr>
      <w:spacing w:line="260" w:lineRule="atLeast"/>
      <w:ind w:left="425" w:right="425" w:firstLine="284"/>
      <w:jc w:val="both"/>
    </w:pPr>
    <w:rPr>
      <w:rFonts w:ascii="Times New Roman" w:hAnsi="Times New Roman"/>
      <w:noProof/>
      <w:color w:val="000000"/>
      <w:sz w:val="22"/>
      <w:szCs w:val="22"/>
      <w:lang w:eastAsia="de-DE"/>
    </w:rPr>
  </w:style>
  <w:style w:type="paragraph" w:customStyle="1" w:styleId="MDPItitle">
    <w:name w:val="MDPI_title"/>
    <w:qFormat/>
    <w:rsid w:val="00862487"/>
    <w:pPr>
      <w:adjustRightInd w:val="0"/>
      <w:snapToGrid w:val="0"/>
      <w:spacing w:after="240" w:line="260" w:lineRule="atLeast"/>
      <w:jc w:val="both"/>
    </w:pPr>
    <w:rPr>
      <w:rFonts w:ascii="Palatino Linotype" w:hAnsi="Palatino Linotype"/>
      <w:b/>
      <w:color w:val="000000"/>
      <w:sz w:val="36"/>
      <w:lang w:eastAsia="de-DE"/>
    </w:rPr>
  </w:style>
  <w:style w:type="character" w:customStyle="1" w:styleId="apple-converted-space">
    <w:name w:val="apple-converted-space"/>
    <w:rsid w:val="00862487"/>
  </w:style>
  <w:style w:type="paragraph" w:styleId="Literaturverzeichnis">
    <w:name w:val="Bibliography"/>
    <w:basedOn w:val="Standard"/>
    <w:next w:val="Standard"/>
    <w:uiPriority w:val="37"/>
    <w:semiHidden/>
    <w:unhideWhenUsed/>
    <w:rsid w:val="00862487"/>
    <w:pPr>
      <w:spacing w:after="0" w:line="260" w:lineRule="atLeast"/>
      <w:jc w:val="both"/>
    </w:pPr>
    <w:rPr>
      <w:rFonts w:ascii="Palatino Linotype" w:eastAsia="SimSun" w:hAnsi="Palatino Linotype" w:cs="Times New Roman"/>
      <w:noProof/>
      <w:color w:val="000000"/>
      <w:kern w:val="0"/>
      <w:sz w:val="20"/>
      <w:szCs w:val="20"/>
      <w:lang w:val="en-US" w:eastAsia="zh-CN"/>
      <w14:ligatures w14:val="none"/>
    </w:rPr>
  </w:style>
  <w:style w:type="paragraph" w:styleId="Textkrper">
    <w:name w:val="Body Text"/>
    <w:basedOn w:val="Standard"/>
    <w:link w:val="TextkrperZchn"/>
    <w:uiPriority w:val="99"/>
    <w:rsid w:val="00862487"/>
    <w:pPr>
      <w:spacing w:after="120" w:line="340" w:lineRule="atLeast"/>
      <w:jc w:val="both"/>
    </w:pPr>
    <w:rPr>
      <w:rFonts w:ascii="Palatino Linotype" w:eastAsia="SimSun" w:hAnsi="Palatino Linotype" w:cs="Times New Roman"/>
      <w:color w:val="000000"/>
      <w:kern w:val="0"/>
      <w:szCs w:val="20"/>
      <w:lang w:val="en-US" w:eastAsia="de-DE"/>
      <w14:ligatures w14:val="none"/>
    </w:rPr>
  </w:style>
  <w:style w:type="character" w:customStyle="1" w:styleId="TextkrperZchn">
    <w:name w:val="Textkörper Zchn"/>
    <w:basedOn w:val="Absatz-Standardschriftart"/>
    <w:link w:val="Textkrper"/>
    <w:uiPriority w:val="99"/>
    <w:locked/>
    <w:rsid w:val="00862487"/>
    <w:rPr>
      <w:rFonts w:ascii="Palatino Linotype" w:hAnsi="Palatino Linotype"/>
      <w:color w:val="000000"/>
      <w:sz w:val="24"/>
      <w:lang w:val="x-none" w:eastAsia="de-DE"/>
    </w:rPr>
  </w:style>
  <w:style w:type="character" w:styleId="Kommentarzeichen">
    <w:name w:val="annotation reference"/>
    <w:basedOn w:val="Absatz-Standardschriftart"/>
    <w:uiPriority w:val="99"/>
    <w:rsid w:val="00862487"/>
    <w:rPr>
      <w:sz w:val="21"/>
    </w:rPr>
  </w:style>
  <w:style w:type="paragraph" w:styleId="Kommentartext">
    <w:name w:val="annotation text"/>
    <w:basedOn w:val="Standard"/>
    <w:link w:val="KommentartextZchn"/>
    <w:uiPriority w:val="99"/>
    <w:rsid w:val="00862487"/>
    <w:pPr>
      <w:spacing w:after="0" w:line="260" w:lineRule="atLeast"/>
      <w:jc w:val="both"/>
    </w:pPr>
    <w:rPr>
      <w:rFonts w:ascii="Palatino Linotype" w:eastAsia="SimSun" w:hAnsi="Palatino Linotype" w:cs="Times New Roman"/>
      <w:noProof/>
      <w:color w:val="000000"/>
      <w:kern w:val="0"/>
      <w:sz w:val="20"/>
      <w:szCs w:val="20"/>
      <w:lang w:val="en-US" w:eastAsia="zh-CN"/>
      <w14:ligatures w14:val="none"/>
    </w:rPr>
  </w:style>
  <w:style w:type="character" w:customStyle="1" w:styleId="KommentartextZchn">
    <w:name w:val="Kommentartext Zchn"/>
    <w:basedOn w:val="Absatz-Standardschriftart"/>
    <w:link w:val="Kommentartext"/>
    <w:uiPriority w:val="99"/>
    <w:locked/>
    <w:rsid w:val="00862487"/>
    <w:rPr>
      <w:rFonts w:ascii="Palatino Linotype" w:hAnsi="Palatino Linotype"/>
      <w:noProof/>
      <w:color w:val="000000"/>
    </w:rPr>
  </w:style>
  <w:style w:type="paragraph" w:styleId="Kommentarthema">
    <w:name w:val="annotation subject"/>
    <w:basedOn w:val="Kommentartext"/>
    <w:next w:val="Kommentartext"/>
    <w:link w:val="KommentarthemaZchn"/>
    <w:uiPriority w:val="99"/>
    <w:rsid w:val="00862487"/>
    <w:rPr>
      <w:b/>
      <w:bCs/>
    </w:rPr>
  </w:style>
  <w:style w:type="character" w:customStyle="1" w:styleId="KommentarthemaZchn">
    <w:name w:val="Kommentarthema Zchn"/>
    <w:basedOn w:val="KommentartextZchn"/>
    <w:link w:val="Kommentarthema"/>
    <w:uiPriority w:val="99"/>
    <w:locked/>
    <w:rsid w:val="00862487"/>
    <w:rPr>
      <w:rFonts w:ascii="Palatino Linotype" w:hAnsi="Palatino Linotype"/>
      <w:b/>
      <w:noProof/>
      <w:color w:val="000000"/>
    </w:rPr>
  </w:style>
  <w:style w:type="character" w:styleId="Endnotenzeichen">
    <w:name w:val="endnote reference"/>
    <w:basedOn w:val="Absatz-Standardschriftart"/>
    <w:uiPriority w:val="99"/>
    <w:rsid w:val="00862487"/>
    <w:rPr>
      <w:vertAlign w:val="superscript"/>
    </w:rPr>
  </w:style>
  <w:style w:type="paragraph" w:styleId="Endnotentext">
    <w:name w:val="endnote text"/>
    <w:basedOn w:val="Standard"/>
    <w:link w:val="EndnotentextZchn"/>
    <w:uiPriority w:val="99"/>
    <w:semiHidden/>
    <w:unhideWhenUsed/>
    <w:rsid w:val="00862487"/>
    <w:pPr>
      <w:spacing w:after="0" w:line="240" w:lineRule="auto"/>
      <w:jc w:val="both"/>
    </w:pPr>
    <w:rPr>
      <w:rFonts w:ascii="Palatino Linotype" w:eastAsia="SimSun" w:hAnsi="Palatino Linotype" w:cs="Times New Roman"/>
      <w:noProof/>
      <w:color w:val="000000"/>
      <w:kern w:val="0"/>
      <w:sz w:val="20"/>
      <w:szCs w:val="20"/>
      <w:lang w:val="en-US" w:eastAsia="zh-CN"/>
      <w14:ligatures w14:val="none"/>
    </w:rPr>
  </w:style>
  <w:style w:type="character" w:customStyle="1" w:styleId="EndnotentextZchn">
    <w:name w:val="Endnotentext Zchn"/>
    <w:basedOn w:val="Absatz-Standardschriftart"/>
    <w:link w:val="Endnotentext"/>
    <w:uiPriority w:val="99"/>
    <w:semiHidden/>
    <w:locked/>
    <w:rsid w:val="00862487"/>
    <w:rPr>
      <w:rFonts w:ascii="Palatino Linotype" w:hAnsi="Palatino Linotype"/>
      <w:noProof/>
      <w:color w:val="000000"/>
    </w:rPr>
  </w:style>
  <w:style w:type="character" w:styleId="BesuchterLink">
    <w:name w:val="FollowedHyperlink"/>
    <w:basedOn w:val="Absatz-Standardschriftart"/>
    <w:uiPriority w:val="99"/>
    <w:rsid w:val="00862487"/>
    <w:rPr>
      <w:color w:val="954F72"/>
      <w:u w:val="single"/>
    </w:rPr>
  </w:style>
  <w:style w:type="paragraph" w:styleId="Funotentext">
    <w:name w:val="footnote text"/>
    <w:basedOn w:val="Standard"/>
    <w:link w:val="FunotentextZchn"/>
    <w:uiPriority w:val="99"/>
    <w:semiHidden/>
    <w:unhideWhenUsed/>
    <w:rsid w:val="00862487"/>
    <w:pPr>
      <w:spacing w:after="0" w:line="240" w:lineRule="auto"/>
      <w:jc w:val="both"/>
    </w:pPr>
    <w:rPr>
      <w:rFonts w:ascii="Palatino Linotype" w:eastAsia="SimSun" w:hAnsi="Palatino Linotype" w:cs="Times New Roman"/>
      <w:noProof/>
      <w:color w:val="000000"/>
      <w:kern w:val="0"/>
      <w:sz w:val="20"/>
      <w:szCs w:val="20"/>
      <w:lang w:val="en-US" w:eastAsia="zh-CN"/>
      <w14:ligatures w14:val="none"/>
    </w:rPr>
  </w:style>
  <w:style w:type="character" w:customStyle="1" w:styleId="FunotentextZchn">
    <w:name w:val="Fußnotentext Zchn"/>
    <w:basedOn w:val="Absatz-Standardschriftart"/>
    <w:link w:val="Funotentext"/>
    <w:uiPriority w:val="99"/>
    <w:semiHidden/>
    <w:locked/>
    <w:rsid w:val="00862487"/>
    <w:rPr>
      <w:rFonts w:ascii="Palatino Linotype" w:hAnsi="Palatino Linotype"/>
      <w:noProof/>
      <w:color w:val="000000"/>
    </w:rPr>
  </w:style>
  <w:style w:type="paragraph" w:styleId="StandardWeb">
    <w:name w:val="Normal (Web)"/>
    <w:basedOn w:val="Standard"/>
    <w:uiPriority w:val="99"/>
    <w:rsid w:val="00862487"/>
    <w:pPr>
      <w:spacing w:after="0" w:line="260" w:lineRule="atLeast"/>
      <w:jc w:val="both"/>
    </w:pPr>
    <w:rPr>
      <w:rFonts w:ascii="Palatino Linotype" w:eastAsia="SimSun" w:hAnsi="Palatino Linotype" w:cs="Times New Roman"/>
      <w:noProof/>
      <w:color w:val="000000"/>
      <w:kern w:val="0"/>
      <w:sz w:val="20"/>
      <w:lang w:val="en-US" w:eastAsia="zh-CN"/>
      <w14:ligatures w14:val="none"/>
    </w:rPr>
  </w:style>
  <w:style w:type="paragraph" w:customStyle="1" w:styleId="MsoFootnoteText0">
    <w:name w:val="MsoFootnoteText"/>
    <w:basedOn w:val="StandardWeb"/>
    <w:qFormat/>
    <w:rsid w:val="00862487"/>
    <w:rPr>
      <w:rFonts w:ascii="Times New Roman" w:hAnsi="Times New Roman"/>
    </w:rPr>
  </w:style>
  <w:style w:type="character" w:styleId="Seitenzahl">
    <w:name w:val="page number"/>
    <w:basedOn w:val="Absatz-Standardschriftart"/>
    <w:uiPriority w:val="99"/>
    <w:rsid w:val="00862487"/>
  </w:style>
  <w:style w:type="character" w:styleId="Platzhaltertext">
    <w:name w:val="Placeholder Text"/>
    <w:basedOn w:val="Absatz-Standardschriftart"/>
    <w:uiPriority w:val="99"/>
    <w:semiHidden/>
    <w:rsid w:val="00862487"/>
    <w:rPr>
      <w:color w:val="808080"/>
    </w:rPr>
  </w:style>
  <w:style w:type="paragraph" w:customStyle="1" w:styleId="MDPI71FootNotes">
    <w:name w:val="MDPI_7.1_FootNotes"/>
    <w:qFormat/>
    <w:rsid w:val="00A928A8"/>
    <w:pPr>
      <w:numPr>
        <w:numId w:val="22"/>
      </w:numPr>
      <w:adjustRightInd w:val="0"/>
      <w:snapToGrid w:val="0"/>
      <w:spacing w:line="228" w:lineRule="auto"/>
    </w:pPr>
    <w:rPr>
      <w:rFonts w:ascii="Palatino Linotype" w:eastAsiaTheme="minorEastAsia" w:hAnsi="Palatino Linotype"/>
      <w:noProof/>
      <w:color w:val="000000"/>
      <w:sz w:val="18"/>
    </w:rPr>
  </w:style>
  <w:style w:type="paragraph" w:styleId="berarbeitung">
    <w:name w:val="Revision"/>
    <w:hidden/>
    <w:uiPriority w:val="99"/>
    <w:semiHidden/>
    <w:rsid w:val="008A3706"/>
    <w:rPr>
      <w:rFonts w:ascii="Palatino Linotype" w:hAnsi="Palatino Linotype"/>
      <w:noProof/>
      <w:color w:val="000000"/>
    </w:rPr>
  </w:style>
  <w:style w:type="paragraph" w:styleId="Beschriftung">
    <w:name w:val="caption"/>
    <w:basedOn w:val="Standard"/>
    <w:next w:val="Standard"/>
    <w:uiPriority w:val="35"/>
    <w:unhideWhenUsed/>
    <w:qFormat/>
    <w:rsid w:val="00616877"/>
    <w:pPr>
      <w:spacing w:after="200" w:line="240" w:lineRule="auto"/>
      <w:jc w:val="both"/>
    </w:pPr>
    <w:rPr>
      <w:rFonts w:ascii="Palatino Linotype" w:eastAsia="SimSun" w:hAnsi="Palatino Linotype" w:cs="Times New Roman"/>
      <w:i/>
      <w:iCs/>
      <w:noProof/>
      <w:color w:val="44546A" w:themeColor="text2"/>
      <w:kern w:val="0"/>
      <w:sz w:val="18"/>
      <w:szCs w:val="18"/>
      <w:lang w:val="en-US" w:eastAsia="zh-CN"/>
      <w14:ligatures w14:val="none"/>
    </w:rPr>
  </w:style>
  <w:style w:type="table" w:customStyle="1" w:styleId="Tabellenraster1">
    <w:name w:val="Tabellenraster1"/>
    <w:basedOn w:val="NormaleTabelle"/>
    <w:next w:val="Tabellenraster"/>
    <w:uiPriority w:val="39"/>
    <w:rsid w:val="00B93AA0"/>
    <w:rPr>
      <w:rFonts w:ascii="Aptos" w:eastAsia="Times New Roman" w:hAnsi="Aptos"/>
      <w:kern w:val="2"/>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72566"/>
    <w:pPr>
      <w:spacing w:after="0" w:line="260" w:lineRule="atLeast"/>
      <w:ind w:left="720"/>
      <w:contextualSpacing/>
      <w:jc w:val="both"/>
    </w:pPr>
    <w:rPr>
      <w:rFonts w:ascii="Palatino Linotype" w:eastAsia="SimSun" w:hAnsi="Palatino Linotype" w:cs="Times New Roman"/>
      <w:noProof/>
      <w:color w:val="000000"/>
      <w:kern w:val="0"/>
      <w:sz w:val="20"/>
      <w:szCs w:val="20"/>
      <w:lang w:val="en-US" w:eastAsia="zh-CN"/>
      <w14:ligatures w14:val="none"/>
    </w:rPr>
  </w:style>
  <w:style w:type="character" w:customStyle="1" w:styleId="berschrift1Zchn">
    <w:name w:val="Überschrift 1 Zchn"/>
    <w:basedOn w:val="Absatz-Standardschriftart"/>
    <w:link w:val="berschrift1"/>
    <w:uiPriority w:val="9"/>
    <w:rsid w:val="00BA287F"/>
    <w:rPr>
      <w:rFonts w:ascii="Palatino Linotype" w:eastAsiaTheme="majorEastAsia" w:hAnsi="Palatino Linotype" w:cstheme="majorBidi"/>
      <w:b/>
      <w:color w:val="000000" w:themeColor="text1"/>
      <w:kern w:val="2"/>
      <w:sz w:val="24"/>
      <w:szCs w:val="40"/>
      <w:lang w:val="de-DE" w:eastAsia="en-US"/>
      <w14:ligatures w14:val="standardContextual"/>
    </w:rPr>
  </w:style>
  <w:style w:type="paragraph" w:customStyle="1" w:styleId="Figure">
    <w:name w:val="Figure"/>
    <w:basedOn w:val="Standard"/>
    <w:qFormat/>
    <w:rsid w:val="00BA287F"/>
    <w:pPr>
      <w:keepNext/>
    </w:pPr>
    <w:rPr>
      <w:rFonts w:ascii="Palatino Linotype" w:hAnsi="Palatino Linotype"/>
      <w:color w:val="000000" w:themeColor="text1"/>
      <w:sz w:val="20"/>
    </w:rPr>
  </w:style>
  <w:style w:type="paragraph" w:customStyle="1" w:styleId="text">
    <w:name w:val="text"/>
    <w:basedOn w:val="Standard"/>
    <w:qFormat/>
    <w:rsid w:val="00BA287F"/>
    <w:pPr>
      <w:spacing w:after="0" w:line="228" w:lineRule="auto"/>
      <w:jc w:val="both"/>
    </w:pPr>
    <w:rPr>
      <w:rFonts w:ascii="Palatino Linotype" w:hAnsi="Palatino Linotype"/>
      <w:sz w:val="20"/>
      <w:lang w:val="en-US"/>
    </w:rPr>
  </w:style>
  <w:style w:type="paragraph" w:styleId="Inhaltsverzeichnisberschrift">
    <w:name w:val="TOC Heading"/>
    <w:basedOn w:val="berschrift1"/>
    <w:next w:val="Standard"/>
    <w:uiPriority w:val="39"/>
    <w:unhideWhenUsed/>
    <w:qFormat/>
    <w:rsid w:val="00BA287F"/>
    <w:pPr>
      <w:spacing w:before="240" w:line="259" w:lineRule="auto"/>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BA287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7075073">
      <w:marLeft w:val="0"/>
      <w:marRight w:val="0"/>
      <w:marTop w:val="0"/>
      <w:marBottom w:val="0"/>
      <w:divBdr>
        <w:top w:val="none" w:sz="0" w:space="0" w:color="auto"/>
        <w:left w:val="none" w:sz="0" w:space="0" w:color="auto"/>
        <w:bottom w:val="none" w:sz="0" w:space="0" w:color="auto"/>
        <w:right w:val="none" w:sz="0" w:space="0" w:color="auto"/>
      </w:divBdr>
      <w:divsChild>
        <w:div w:id="1267075080">
          <w:marLeft w:val="0"/>
          <w:marRight w:val="0"/>
          <w:marTop w:val="0"/>
          <w:marBottom w:val="0"/>
          <w:divBdr>
            <w:top w:val="none" w:sz="0" w:space="0" w:color="auto"/>
            <w:left w:val="none" w:sz="0" w:space="0" w:color="auto"/>
            <w:bottom w:val="none" w:sz="0" w:space="0" w:color="auto"/>
            <w:right w:val="none" w:sz="0" w:space="0" w:color="auto"/>
          </w:divBdr>
          <w:divsChild>
            <w:div w:id="1267075076">
              <w:marLeft w:val="0"/>
              <w:marRight w:val="0"/>
              <w:marTop w:val="0"/>
              <w:marBottom w:val="0"/>
              <w:divBdr>
                <w:top w:val="none" w:sz="0" w:space="0" w:color="auto"/>
                <w:left w:val="none" w:sz="0" w:space="0" w:color="auto"/>
                <w:bottom w:val="none" w:sz="0" w:space="0" w:color="auto"/>
                <w:right w:val="none" w:sz="0" w:space="0" w:color="auto"/>
              </w:divBdr>
              <w:divsChild>
                <w:div w:id="1267075079">
                  <w:marLeft w:val="0"/>
                  <w:marRight w:val="0"/>
                  <w:marTop w:val="0"/>
                  <w:marBottom w:val="0"/>
                  <w:divBdr>
                    <w:top w:val="none" w:sz="0" w:space="0" w:color="auto"/>
                    <w:left w:val="none" w:sz="0" w:space="0" w:color="auto"/>
                    <w:bottom w:val="none" w:sz="0" w:space="0" w:color="auto"/>
                    <w:right w:val="none" w:sz="0" w:space="0" w:color="auto"/>
                  </w:divBdr>
                  <w:divsChild>
                    <w:div w:id="1267075072">
                      <w:marLeft w:val="0"/>
                      <w:marRight w:val="0"/>
                      <w:marTop w:val="0"/>
                      <w:marBottom w:val="0"/>
                      <w:divBdr>
                        <w:top w:val="none" w:sz="0" w:space="0" w:color="auto"/>
                        <w:left w:val="none" w:sz="0" w:space="0" w:color="auto"/>
                        <w:bottom w:val="none" w:sz="0" w:space="0" w:color="auto"/>
                        <w:right w:val="none" w:sz="0" w:space="0" w:color="auto"/>
                      </w:divBdr>
                      <w:divsChild>
                        <w:div w:id="1267075074">
                          <w:marLeft w:val="0"/>
                          <w:marRight w:val="0"/>
                          <w:marTop w:val="0"/>
                          <w:marBottom w:val="0"/>
                          <w:divBdr>
                            <w:top w:val="none" w:sz="0" w:space="0" w:color="auto"/>
                            <w:left w:val="none" w:sz="0" w:space="0" w:color="auto"/>
                            <w:bottom w:val="none" w:sz="0" w:space="0" w:color="auto"/>
                            <w:right w:val="none" w:sz="0" w:space="0" w:color="auto"/>
                          </w:divBdr>
                          <w:divsChild>
                            <w:div w:id="12670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075075">
      <w:marLeft w:val="0"/>
      <w:marRight w:val="0"/>
      <w:marTop w:val="0"/>
      <w:marBottom w:val="0"/>
      <w:divBdr>
        <w:top w:val="none" w:sz="0" w:space="0" w:color="auto"/>
        <w:left w:val="none" w:sz="0" w:space="0" w:color="auto"/>
        <w:bottom w:val="none" w:sz="0" w:space="0" w:color="auto"/>
        <w:right w:val="none" w:sz="0" w:space="0" w:color="auto"/>
      </w:divBdr>
    </w:div>
    <w:div w:id="12670750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file:///C:\Users\abdul\Downloads\janiak@uni-duesseldorf.d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file:///C:\Users\abdul\Downloads\philipp.seiffert@uni-duesseldorf.d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abdul\Downloads\jasmin.salama@uni-duesseldorf.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doi.org/10.1039/C7CC00119C" TargetMode="External"/><Relationship Id="rId8" Type="http://schemas.openxmlformats.org/officeDocument/2006/relationships/hyperlink" Target="file:///C:\Users\abdul\Downloads\abdulrahman.mohabbat@uni-duesseldorf.de"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ul\Downloads\cryst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52D38-B501-4B3B-8752-CDF7A70E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crystals-template</Template>
  <TotalTime>0</TotalTime>
  <Pages>18</Pages>
  <Words>1184</Words>
  <Characters>7465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Type of the Paper (Article</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Abdulrahman Mohbbat</dc:creator>
  <cp:keywords/>
  <dc:description/>
  <cp:lastModifiedBy>Abdul Mohabbat</cp:lastModifiedBy>
  <cp:revision>2</cp:revision>
  <cp:lastPrinted>2024-06-18T19:56:00Z</cp:lastPrinted>
  <dcterms:created xsi:type="dcterms:W3CDTF">2024-08-05T11:54:00Z</dcterms:created>
  <dcterms:modified xsi:type="dcterms:W3CDTF">2024-08-05T11:54:00Z</dcterms:modified>
</cp:coreProperties>
</file>