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CCAC5" w14:textId="2F884BB6" w:rsidR="00185C1E" w:rsidRPr="00185C1E" w:rsidRDefault="00185C1E" w:rsidP="00185C1E">
      <w:pPr>
        <w:rPr>
          <w:rFonts w:ascii="Times New Roman" w:hAnsi="Times New Roman" w:cs="Times New Roman"/>
          <w:sz w:val="20"/>
          <w:szCs w:val="20"/>
        </w:rPr>
      </w:pPr>
      <w:r w:rsidRPr="008F5695">
        <w:rPr>
          <w:rFonts w:ascii="Times New Roman" w:eastAsia="Lora-Regular" w:hAnsi="Times New Roman" w:cs="Times New Roman"/>
          <w:b/>
          <w:kern w:val="0"/>
          <w:sz w:val="20"/>
          <w:szCs w:val="20"/>
        </w:rPr>
        <w:t>Table S1</w:t>
      </w:r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>. Raw data statistics</w:t>
      </w:r>
      <w:r w:rsidR="005C2844">
        <w:rPr>
          <w:rFonts w:ascii="Times New Roman" w:eastAsia="Lora-Regular" w:hAnsi="Times New Roman" w:cs="Times New Roman"/>
          <w:kern w:val="0"/>
          <w:sz w:val="20"/>
          <w:szCs w:val="20"/>
        </w:rPr>
        <w:t xml:space="preserve"> of </w:t>
      </w:r>
      <w:proofErr w:type="spellStart"/>
      <w:r w:rsidR="005C2844">
        <w:rPr>
          <w:rFonts w:ascii="Times New Roman" w:eastAsia="Lora-Regular" w:hAnsi="Times New Roman" w:cs="Times New Roman"/>
          <w:kern w:val="0"/>
          <w:sz w:val="20"/>
          <w:szCs w:val="20"/>
        </w:rPr>
        <w:t>RNAseq</w:t>
      </w:r>
      <w:proofErr w:type="spellEnd"/>
    </w:p>
    <w:tbl>
      <w:tblPr>
        <w:tblStyle w:val="aa"/>
        <w:tblW w:w="893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843"/>
        <w:gridCol w:w="1842"/>
        <w:gridCol w:w="1512"/>
        <w:gridCol w:w="1512"/>
        <w:gridCol w:w="1371"/>
      </w:tblGrid>
      <w:tr w:rsidR="00185C1E" w:rsidRPr="00185C1E" w14:paraId="7749B5F5" w14:textId="77777777" w:rsidTr="00185C1E">
        <w:tc>
          <w:tcPr>
            <w:tcW w:w="851" w:type="dxa"/>
          </w:tcPr>
          <w:p w14:paraId="63BBA77A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Index</w:t>
            </w:r>
          </w:p>
        </w:tc>
        <w:tc>
          <w:tcPr>
            <w:tcW w:w="1843" w:type="dxa"/>
          </w:tcPr>
          <w:p w14:paraId="3114F133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Sample id</w:t>
            </w:r>
          </w:p>
        </w:tc>
        <w:tc>
          <w:tcPr>
            <w:tcW w:w="1842" w:type="dxa"/>
          </w:tcPr>
          <w:p w14:paraId="0B76115D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Total read bases*</w:t>
            </w:r>
          </w:p>
        </w:tc>
        <w:tc>
          <w:tcPr>
            <w:tcW w:w="1512" w:type="dxa"/>
          </w:tcPr>
          <w:p w14:paraId="4B84DC79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Total reads</w:t>
            </w:r>
          </w:p>
        </w:tc>
        <w:tc>
          <w:tcPr>
            <w:tcW w:w="1512" w:type="dxa"/>
          </w:tcPr>
          <w:p w14:paraId="430AF6EF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GC (%)</w:t>
            </w:r>
          </w:p>
        </w:tc>
        <w:tc>
          <w:tcPr>
            <w:tcW w:w="1371" w:type="dxa"/>
          </w:tcPr>
          <w:p w14:paraId="16AFF4A9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Q30 (%)</w:t>
            </w:r>
          </w:p>
        </w:tc>
      </w:tr>
      <w:tr w:rsidR="00185C1E" w:rsidRPr="00185C1E" w14:paraId="01AB218A" w14:textId="77777777" w:rsidTr="00185C1E">
        <w:tc>
          <w:tcPr>
            <w:tcW w:w="851" w:type="dxa"/>
          </w:tcPr>
          <w:p w14:paraId="61D66B8B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</w:t>
            </w:r>
          </w:p>
        </w:tc>
        <w:tc>
          <w:tcPr>
            <w:tcW w:w="1843" w:type="dxa"/>
          </w:tcPr>
          <w:p w14:paraId="79E890EE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BPH80-1</w:t>
            </w:r>
          </w:p>
        </w:tc>
        <w:tc>
          <w:tcPr>
            <w:tcW w:w="1842" w:type="dxa"/>
          </w:tcPr>
          <w:p w14:paraId="6A0CE7B4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6,029,785,446</w:t>
            </w:r>
          </w:p>
        </w:tc>
        <w:tc>
          <w:tcPr>
            <w:tcW w:w="1512" w:type="dxa"/>
          </w:tcPr>
          <w:p w14:paraId="0C21DE4D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59,700,846</w:t>
            </w:r>
          </w:p>
        </w:tc>
        <w:tc>
          <w:tcPr>
            <w:tcW w:w="1512" w:type="dxa"/>
          </w:tcPr>
          <w:p w14:paraId="0A59F7C2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39</w:t>
            </w:r>
          </w:p>
        </w:tc>
        <w:tc>
          <w:tcPr>
            <w:tcW w:w="1371" w:type="dxa"/>
          </w:tcPr>
          <w:p w14:paraId="38828167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95</w:t>
            </w:r>
          </w:p>
        </w:tc>
      </w:tr>
      <w:tr w:rsidR="00185C1E" w:rsidRPr="00185C1E" w14:paraId="7ACF66F1" w14:textId="77777777" w:rsidTr="00185C1E">
        <w:tc>
          <w:tcPr>
            <w:tcW w:w="851" w:type="dxa"/>
          </w:tcPr>
          <w:p w14:paraId="1D326BCC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2</w:t>
            </w:r>
          </w:p>
        </w:tc>
        <w:tc>
          <w:tcPr>
            <w:tcW w:w="1843" w:type="dxa"/>
          </w:tcPr>
          <w:p w14:paraId="325E4196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BPH80-2</w:t>
            </w:r>
          </w:p>
        </w:tc>
        <w:tc>
          <w:tcPr>
            <w:tcW w:w="1842" w:type="dxa"/>
          </w:tcPr>
          <w:p w14:paraId="6506E51E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5,562,620,248</w:t>
            </w:r>
          </w:p>
        </w:tc>
        <w:tc>
          <w:tcPr>
            <w:tcW w:w="1512" w:type="dxa"/>
          </w:tcPr>
          <w:p w14:paraId="549090A1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55,075,448</w:t>
            </w:r>
          </w:p>
        </w:tc>
        <w:tc>
          <w:tcPr>
            <w:tcW w:w="1512" w:type="dxa"/>
          </w:tcPr>
          <w:p w14:paraId="49095D6F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39</w:t>
            </w:r>
          </w:p>
        </w:tc>
        <w:tc>
          <w:tcPr>
            <w:tcW w:w="1371" w:type="dxa"/>
          </w:tcPr>
          <w:p w14:paraId="07524937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95</w:t>
            </w:r>
          </w:p>
        </w:tc>
      </w:tr>
      <w:tr w:rsidR="00185C1E" w:rsidRPr="00185C1E" w14:paraId="788CEE47" w14:textId="77777777" w:rsidTr="00185C1E">
        <w:tc>
          <w:tcPr>
            <w:tcW w:w="851" w:type="dxa"/>
          </w:tcPr>
          <w:p w14:paraId="01AD32F3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3</w:t>
            </w:r>
          </w:p>
        </w:tc>
        <w:tc>
          <w:tcPr>
            <w:tcW w:w="1843" w:type="dxa"/>
          </w:tcPr>
          <w:p w14:paraId="6C885071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BPH80-3</w:t>
            </w:r>
          </w:p>
        </w:tc>
        <w:tc>
          <w:tcPr>
            <w:tcW w:w="1842" w:type="dxa"/>
          </w:tcPr>
          <w:p w14:paraId="4482F9C9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5,600,790,976</w:t>
            </w:r>
          </w:p>
        </w:tc>
        <w:tc>
          <w:tcPr>
            <w:tcW w:w="1512" w:type="dxa"/>
          </w:tcPr>
          <w:p w14:paraId="6FB572CD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55,453,376</w:t>
            </w:r>
          </w:p>
        </w:tc>
        <w:tc>
          <w:tcPr>
            <w:tcW w:w="1512" w:type="dxa"/>
          </w:tcPr>
          <w:p w14:paraId="1F021A0F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40</w:t>
            </w:r>
          </w:p>
        </w:tc>
        <w:tc>
          <w:tcPr>
            <w:tcW w:w="1371" w:type="dxa"/>
          </w:tcPr>
          <w:p w14:paraId="2EAE8765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95</w:t>
            </w:r>
          </w:p>
        </w:tc>
      </w:tr>
      <w:tr w:rsidR="00185C1E" w:rsidRPr="00185C1E" w14:paraId="479E2320" w14:textId="77777777" w:rsidTr="00185C1E">
        <w:tc>
          <w:tcPr>
            <w:tcW w:w="851" w:type="dxa"/>
          </w:tcPr>
          <w:p w14:paraId="519E09A9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4</w:t>
            </w:r>
          </w:p>
        </w:tc>
        <w:tc>
          <w:tcPr>
            <w:tcW w:w="1843" w:type="dxa"/>
          </w:tcPr>
          <w:p w14:paraId="36E57994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BPH15-1</w:t>
            </w:r>
          </w:p>
        </w:tc>
        <w:tc>
          <w:tcPr>
            <w:tcW w:w="1842" w:type="dxa"/>
          </w:tcPr>
          <w:p w14:paraId="1C75ECCC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6,151,718,100</w:t>
            </w:r>
          </w:p>
        </w:tc>
        <w:tc>
          <w:tcPr>
            <w:tcW w:w="1512" w:type="dxa"/>
          </w:tcPr>
          <w:p w14:paraId="730A1344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60,908,100</w:t>
            </w:r>
          </w:p>
        </w:tc>
        <w:tc>
          <w:tcPr>
            <w:tcW w:w="1512" w:type="dxa"/>
          </w:tcPr>
          <w:p w14:paraId="64920AA4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33</w:t>
            </w:r>
          </w:p>
        </w:tc>
        <w:tc>
          <w:tcPr>
            <w:tcW w:w="1371" w:type="dxa"/>
          </w:tcPr>
          <w:p w14:paraId="51AF27FE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95</w:t>
            </w:r>
          </w:p>
        </w:tc>
      </w:tr>
      <w:tr w:rsidR="00185C1E" w:rsidRPr="00185C1E" w14:paraId="0A620C48" w14:textId="77777777" w:rsidTr="00185C1E">
        <w:tc>
          <w:tcPr>
            <w:tcW w:w="851" w:type="dxa"/>
          </w:tcPr>
          <w:p w14:paraId="18B65307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</w:t>
            </w:r>
          </w:p>
        </w:tc>
        <w:tc>
          <w:tcPr>
            <w:tcW w:w="1843" w:type="dxa"/>
          </w:tcPr>
          <w:p w14:paraId="259BE333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BPH15-2</w:t>
            </w:r>
          </w:p>
        </w:tc>
        <w:tc>
          <w:tcPr>
            <w:tcW w:w="1842" w:type="dxa"/>
          </w:tcPr>
          <w:p w14:paraId="6867E315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6,468,012,326</w:t>
            </w:r>
          </w:p>
        </w:tc>
        <w:tc>
          <w:tcPr>
            <w:tcW w:w="1512" w:type="dxa"/>
          </w:tcPr>
          <w:p w14:paraId="747F885F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64,039,726</w:t>
            </w:r>
          </w:p>
        </w:tc>
        <w:tc>
          <w:tcPr>
            <w:tcW w:w="1512" w:type="dxa"/>
          </w:tcPr>
          <w:p w14:paraId="5B9FAC5B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31</w:t>
            </w:r>
          </w:p>
        </w:tc>
        <w:tc>
          <w:tcPr>
            <w:tcW w:w="1371" w:type="dxa"/>
          </w:tcPr>
          <w:p w14:paraId="17A4050A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95</w:t>
            </w:r>
          </w:p>
        </w:tc>
      </w:tr>
      <w:tr w:rsidR="00185C1E" w:rsidRPr="00185C1E" w14:paraId="002D7710" w14:textId="77777777" w:rsidTr="00185C1E">
        <w:tc>
          <w:tcPr>
            <w:tcW w:w="851" w:type="dxa"/>
          </w:tcPr>
          <w:p w14:paraId="6E7DC9BF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</w:t>
            </w:r>
          </w:p>
        </w:tc>
        <w:tc>
          <w:tcPr>
            <w:tcW w:w="1843" w:type="dxa"/>
          </w:tcPr>
          <w:p w14:paraId="6AB188F0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BPH15-3</w:t>
            </w:r>
          </w:p>
        </w:tc>
        <w:tc>
          <w:tcPr>
            <w:tcW w:w="1842" w:type="dxa"/>
          </w:tcPr>
          <w:p w14:paraId="37DF5666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5,391,991,050</w:t>
            </w:r>
          </w:p>
        </w:tc>
        <w:tc>
          <w:tcPr>
            <w:tcW w:w="1512" w:type="dxa"/>
          </w:tcPr>
          <w:p w14:paraId="0E026086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53,386,050</w:t>
            </w:r>
          </w:p>
        </w:tc>
        <w:tc>
          <w:tcPr>
            <w:tcW w:w="1512" w:type="dxa"/>
          </w:tcPr>
          <w:p w14:paraId="0C3DA383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32</w:t>
            </w:r>
          </w:p>
        </w:tc>
        <w:tc>
          <w:tcPr>
            <w:tcW w:w="1371" w:type="dxa"/>
          </w:tcPr>
          <w:p w14:paraId="33B6A039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95</w:t>
            </w:r>
          </w:p>
        </w:tc>
      </w:tr>
      <w:tr w:rsidR="00185C1E" w:rsidRPr="00185C1E" w14:paraId="53D008F2" w14:textId="77777777" w:rsidTr="00185C1E">
        <w:tc>
          <w:tcPr>
            <w:tcW w:w="851" w:type="dxa"/>
          </w:tcPr>
          <w:p w14:paraId="6B3D57CF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7</w:t>
            </w:r>
          </w:p>
        </w:tc>
        <w:tc>
          <w:tcPr>
            <w:tcW w:w="1843" w:type="dxa"/>
          </w:tcPr>
          <w:p w14:paraId="2B5E867B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BPH19-1</w:t>
            </w:r>
          </w:p>
        </w:tc>
        <w:tc>
          <w:tcPr>
            <w:tcW w:w="1842" w:type="dxa"/>
          </w:tcPr>
          <w:p w14:paraId="6459DC4C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5,827,667,680</w:t>
            </w:r>
          </w:p>
        </w:tc>
        <w:tc>
          <w:tcPr>
            <w:tcW w:w="1512" w:type="dxa"/>
          </w:tcPr>
          <w:p w14:paraId="6665319D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57,699,680</w:t>
            </w:r>
          </w:p>
        </w:tc>
        <w:tc>
          <w:tcPr>
            <w:tcW w:w="1512" w:type="dxa"/>
          </w:tcPr>
          <w:p w14:paraId="532D445A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37</w:t>
            </w:r>
          </w:p>
        </w:tc>
        <w:tc>
          <w:tcPr>
            <w:tcW w:w="1371" w:type="dxa"/>
          </w:tcPr>
          <w:p w14:paraId="0AA41541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96</w:t>
            </w:r>
          </w:p>
        </w:tc>
      </w:tr>
      <w:tr w:rsidR="00185C1E" w:rsidRPr="00185C1E" w14:paraId="47CC04D3" w14:textId="77777777" w:rsidTr="00185C1E">
        <w:tc>
          <w:tcPr>
            <w:tcW w:w="851" w:type="dxa"/>
          </w:tcPr>
          <w:p w14:paraId="6EF41DCD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8</w:t>
            </w:r>
          </w:p>
        </w:tc>
        <w:tc>
          <w:tcPr>
            <w:tcW w:w="1843" w:type="dxa"/>
          </w:tcPr>
          <w:p w14:paraId="26284546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BPH19-2</w:t>
            </w:r>
          </w:p>
        </w:tc>
        <w:tc>
          <w:tcPr>
            <w:tcW w:w="1842" w:type="dxa"/>
          </w:tcPr>
          <w:p w14:paraId="71F65562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6,091,218,898</w:t>
            </w:r>
          </w:p>
        </w:tc>
        <w:tc>
          <w:tcPr>
            <w:tcW w:w="1512" w:type="dxa"/>
          </w:tcPr>
          <w:p w14:paraId="12369155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60,309,098</w:t>
            </w:r>
          </w:p>
        </w:tc>
        <w:tc>
          <w:tcPr>
            <w:tcW w:w="1512" w:type="dxa"/>
          </w:tcPr>
          <w:p w14:paraId="52721FC0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37</w:t>
            </w:r>
          </w:p>
        </w:tc>
        <w:tc>
          <w:tcPr>
            <w:tcW w:w="1371" w:type="dxa"/>
          </w:tcPr>
          <w:p w14:paraId="7F38F997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95</w:t>
            </w:r>
          </w:p>
        </w:tc>
      </w:tr>
      <w:tr w:rsidR="00185C1E" w:rsidRPr="00185C1E" w14:paraId="31FC017A" w14:textId="77777777" w:rsidTr="00185C1E">
        <w:tc>
          <w:tcPr>
            <w:tcW w:w="851" w:type="dxa"/>
          </w:tcPr>
          <w:p w14:paraId="78E1ECF0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</w:t>
            </w:r>
          </w:p>
        </w:tc>
        <w:tc>
          <w:tcPr>
            <w:tcW w:w="1843" w:type="dxa"/>
          </w:tcPr>
          <w:p w14:paraId="0E4BAEAC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BPH19-3</w:t>
            </w:r>
          </w:p>
        </w:tc>
        <w:tc>
          <w:tcPr>
            <w:tcW w:w="1842" w:type="dxa"/>
          </w:tcPr>
          <w:p w14:paraId="0878BD27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6,275,603,488</w:t>
            </w:r>
          </w:p>
        </w:tc>
        <w:tc>
          <w:tcPr>
            <w:tcW w:w="1512" w:type="dxa"/>
          </w:tcPr>
          <w:p w14:paraId="1AFD2B48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62,134,688</w:t>
            </w:r>
          </w:p>
        </w:tc>
        <w:tc>
          <w:tcPr>
            <w:tcW w:w="1512" w:type="dxa"/>
          </w:tcPr>
          <w:p w14:paraId="7D721FC7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36</w:t>
            </w:r>
          </w:p>
        </w:tc>
        <w:tc>
          <w:tcPr>
            <w:tcW w:w="1371" w:type="dxa"/>
          </w:tcPr>
          <w:p w14:paraId="1E39FF18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96</w:t>
            </w:r>
          </w:p>
        </w:tc>
      </w:tr>
    </w:tbl>
    <w:p w14:paraId="1FA63275" w14:textId="77777777" w:rsidR="00185C1E" w:rsidRPr="00185C1E" w:rsidRDefault="00185C1E" w:rsidP="00185C1E">
      <w:pPr>
        <w:rPr>
          <w:rFonts w:ascii="Times New Roman" w:hAnsi="Times New Roman" w:cs="Times New Roman"/>
          <w:sz w:val="20"/>
          <w:szCs w:val="20"/>
        </w:rPr>
      </w:pPr>
    </w:p>
    <w:p w14:paraId="45EA690D" w14:textId="64664E5C" w:rsidR="00185C1E" w:rsidRPr="00185C1E" w:rsidRDefault="00185C1E" w:rsidP="00185C1E">
      <w:pPr>
        <w:rPr>
          <w:rFonts w:ascii="Times New Roman" w:hAnsi="Times New Roman" w:cs="Times New Roman"/>
          <w:sz w:val="20"/>
          <w:szCs w:val="20"/>
        </w:rPr>
      </w:pPr>
      <w:r w:rsidRPr="008F5695">
        <w:rPr>
          <w:rFonts w:ascii="Times New Roman" w:eastAsia="Lora-Regular" w:hAnsi="Times New Roman" w:cs="Times New Roman"/>
          <w:b/>
          <w:kern w:val="0"/>
          <w:sz w:val="20"/>
          <w:szCs w:val="20"/>
        </w:rPr>
        <w:t>Table S2</w:t>
      </w:r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>. Trimming data statistics</w:t>
      </w:r>
      <w:r w:rsidR="005C2844">
        <w:rPr>
          <w:rFonts w:ascii="Times New Roman" w:eastAsia="Lora-Regular" w:hAnsi="Times New Roman" w:cs="Times New Roman"/>
          <w:kern w:val="0"/>
          <w:sz w:val="20"/>
          <w:szCs w:val="20"/>
        </w:rPr>
        <w:t xml:space="preserve"> of </w:t>
      </w:r>
      <w:proofErr w:type="spellStart"/>
      <w:r w:rsidR="005C2844">
        <w:rPr>
          <w:rFonts w:ascii="Times New Roman" w:eastAsia="Lora-Regular" w:hAnsi="Times New Roman" w:cs="Times New Roman"/>
          <w:kern w:val="0"/>
          <w:sz w:val="20"/>
          <w:szCs w:val="20"/>
        </w:rPr>
        <w:t>RNAseq</w:t>
      </w:r>
      <w:proofErr w:type="spellEnd"/>
    </w:p>
    <w:tbl>
      <w:tblPr>
        <w:tblStyle w:val="aa"/>
        <w:tblW w:w="893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  <w:gridCol w:w="1772"/>
        <w:gridCol w:w="1535"/>
        <w:gridCol w:w="1536"/>
        <w:gridCol w:w="1253"/>
      </w:tblGrid>
      <w:tr w:rsidR="00185C1E" w:rsidRPr="00185C1E" w14:paraId="24F2020C" w14:textId="77777777" w:rsidTr="00185C1E">
        <w:tc>
          <w:tcPr>
            <w:tcW w:w="1134" w:type="dxa"/>
          </w:tcPr>
          <w:p w14:paraId="4CCCFA8D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Index</w:t>
            </w:r>
          </w:p>
        </w:tc>
        <w:tc>
          <w:tcPr>
            <w:tcW w:w="1701" w:type="dxa"/>
          </w:tcPr>
          <w:p w14:paraId="6EB4E376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Sample id</w:t>
            </w:r>
          </w:p>
        </w:tc>
        <w:tc>
          <w:tcPr>
            <w:tcW w:w="1772" w:type="dxa"/>
          </w:tcPr>
          <w:p w14:paraId="2C8729D1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Total read bases*</w:t>
            </w:r>
          </w:p>
        </w:tc>
        <w:tc>
          <w:tcPr>
            <w:tcW w:w="1535" w:type="dxa"/>
          </w:tcPr>
          <w:p w14:paraId="585C0BD2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Total reads</w:t>
            </w:r>
          </w:p>
        </w:tc>
        <w:tc>
          <w:tcPr>
            <w:tcW w:w="1536" w:type="dxa"/>
          </w:tcPr>
          <w:p w14:paraId="5E3E4969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GC (%)</w:t>
            </w:r>
          </w:p>
        </w:tc>
        <w:tc>
          <w:tcPr>
            <w:tcW w:w="1253" w:type="dxa"/>
          </w:tcPr>
          <w:p w14:paraId="16931DFC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Q30 (%)</w:t>
            </w:r>
          </w:p>
        </w:tc>
      </w:tr>
      <w:tr w:rsidR="00185C1E" w:rsidRPr="00185C1E" w14:paraId="737624C4" w14:textId="77777777" w:rsidTr="00185C1E">
        <w:tc>
          <w:tcPr>
            <w:tcW w:w="1134" w:type="dxa"/>
          </w:tcPr>
          <w:p w14:paraId="7345545B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</w:t>
            </w:r>
          </w:p>
        </w:tc>
        <w:tc>
          <w:tcPr>
            <w:tcW w:w="1701" w:type="dxa"/>
          </w:tcPr>
          <w:p w14:paraId="45C22AA2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BPH80-1</w:t>
            </w:r>
          </w:p>
        </w:tc>
        <w:tc>
          <w:tcPr>
            <w:tcW w:w="1772" w:type="dxa"/>
          </w:tcPr>
          <w:p w14:paraId="44EA6131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5,860,975,913</w:t>
            </w:r>
          </w:p>
        </w:tc>
        <w:tc>
          <w:tcPr>
            <w:tcW w:w="1535" w:type="dxa"/>
          </w:tcPr>
          <w:p w14:paraId="6E9F748E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58,425,794</w:t>
            </w:r>
          </w:p>
        </w:tc>
        <w:tc>
          <w:tcPr>
            <w:tcW w:w="1536" w:type="dxa"/>
          </w:tcPr>
          <w:p w14:paraId="76477108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39</w:t>
            </w:r>
          </w:p>
        </w:tc>
        <w:tc>
          <w:tcPr>
            <w:tcW w:w="1253" w:type="dxa"/>
          </w:tcPr>
          <w:p w14:paraId="2DC82D14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96</w:t>
            </w:r>
          </w:p>
        </w:tc>
      </w:tr>
      <w:tr w:rsidR="00185C1E" w:rsidRPr="00185C1E" w14:paraId="024B02B8" w14:textId="77777777" w:rsidTr="00185C1E">
        <w:tc>
          <w:tcPr>
            <w:tcW w:w="1134" w:type="dxa"/>
          </w:tcPr>
          <w:p w14:paraId="166D5E81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2</w:t>
            </w:r>
          </w:p>
        </w:tc>
        <w:tc>
          <w:tcPr>
            <w:tcW w:w="1701" w:type="dxa"/>
          </w:tcPr>
          <w:p w14:paraId="7CCF3288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BPH80-2</w:t>
            </w:r>
          </w:p>
        </w:tc>
        <w:tc>
          <w:tcPr>
            <w:tcW w:w="1772" w:type="dxa"/>
          </w:tcPr>
          <w:p w14:paraId="33D28A09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5,419,295,619</w:t>
            </w:r>
          </w:p>
        </w:tc>
        <w:tc>
          <w:tcPr>
            <w:tcW w:w="1535" w:type="dxa"/>
          </w:tcPr>
          <w:p w14:paraId="2F065436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53,959,610</w:t>
            </w:r>
          </w:p>
        </w:tc>
        <w:tc>
          <w:tcPr>
            <w:tcW w:w="1536" w:type="dxa"/>
          </w:tcPr>
          <w:p w14:paraId="20D96666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39</w:t>
            </w:r>
          </w:p>
        </w:tc>
        <w:tc>
          <w:tcPr>
            <w:tcW w:w="1253" w:type="dxa"/>
          </w:tcPr>
          <w:p w14:paraId="4F3A152B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96</w:t>
            </w:r>
          </w:p>
        </w:tc>
      </w:tr>
      <w:tr w:rsidR="00185C1E" w:rsidRPr="00185C1E" w14:paraId="521FE19A" w14:textId="77777777" w:rsidTr="00185C1E">
        <w:tc>
          <w:tcPr>
            <w:tcW w:w="1134" w:type="dxa"/>
          </w:tcPr>
          <w:p w14:paraId="12B3F622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3</w:t>
            </w:r>
          </w:p>
        </w:tc>
        <w:tc>
          <w:tcPr>
            <w:tcW w:w="1701" w:type="dxa"/>
          </w:tcPr>
          <w:p w14:paraId="1CF62D0E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BPH80-3</w:t>
            </w:r>
          </w:p>
        </w:tc>
        <w:tc>
          <w:tcPr>
            <w:tcW w:w="1772" w:type="dxa"/>
          </w:tcPr>
          <w:p w14:paraId="2B2B2D22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5,410,374,591</w:t>
            </w:r>
          </w:p>
        </w:tc>
        <w:tc>
          <w:tcPr>
            <w:tcW w:w="1535" w:type="dxa"/>
          </w:tcPr>
          <w:p w14:paraId="326F29EC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53,922,930</w:t>
            </w:r>
          </w:p>
        </w:tc>
        <w:tc>
          <w:tcPr>
            <w:tcW w:w="1536" w:type="dxa"/>
          </w:tcPr>
          <w:p w14:paraId="6DA821E4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40</w:t>
            </w:r>
          </w:p>
        </w:tc>
        <w:tc>
          <w:tcPr>
            <w:tcW w:w="1253" w:type="dxa"/>
          </w:tcPr>
          <w:p w14:paraId="66291BE4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96</w:t>
            </w:r>
          </w:p>
        </w:tc>
      </w:tr>
      <w:tr w:rsidR="00185C1E" w:rsidRPr="00185C1E" w14:paraId="2AC1F322" w14:textId="77777777" w:rsidTr="00185C1E">
        <w:tc>
          <w:tcPr>
            <w:tcW w:w="1134" w:type="dxa"/>
          </w:tcPr>
          <w:p w14:paraId="2C1EC0BD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4</w:t>
            </w:r>
          </w:p>
        </w:tc>
        <w:tc>
          <w:tcPr>
            <w:tcW w:w="1701" w:type="dxa"/>
          </w:tcPr>
          <w:p w14:paraId="32D4ECCD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BPH15-1</w:t>
            </w:r>
          </w:p>
        </w:tc>
        <w:tc>
          <w:tcPr>
            <w:tcW w:w="1772" w:type="dxa"/>
          </w:tcPr>
          <w:p w14:paraId="2D8D3BA8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6,002,133,878</w:t>
            </w:r>
          </w:p>
        </w:tc>
        <w:tc>
          <w:tcPr>
            <w:tcW w:w="1535" w:type="dxa"/>
          </w:tcPr>
          <w:p w14:paraId="1E3664F0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59,835,472</w:t>
            </w:r>
          </w:p>
        </w:tc>
        <w:tc>
          <w:tcPr>
            <w:tcW w:w="1536" w:type="dxa"/>
          </w:tcPr>
          <w:p w14:paraId="27CB1AEA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33</w:t>
            </w:r>
          </w:p>
        </w:tc>
        <w:tc>
          <w:tcPr>
            <w:tcW w:w="1253" w:type="dxa"/>
          </w:tcPr>
          <w:p w14:paraId="35D440AD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96</w:t>
            </w:r>
          </w:p>
        </w:tc>
      </w:tr>
      <w:tr w:rsidR="00185C1E" w:rsidRPr="00185C1E" w14:paraId="3CEFBCEA" w14:textId="77777777" w:rsidTr="00185C1E">
        <w:tc>
          <w:tcPr>
            <w:tcW w:w="1134" w:type="dxa"/>
          </w:tcPr>
          <w:p w14:paraId="6D99215C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</w:t>
            </w:r>
          </w:p>
        </w:tc>
        <w:tc>
          <w:tcPr>
            <w:tcW w:w="1701" w:type="dxa"/>
          </w:tcPr>
          <w:p w14:paraId="26A1C79A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BPH15-2</w:t>
            </w:r>
          </w:p>
        </w:tc>
        <w:tc>
          <w:tcPr>
            <w:tcW w:w="1772" w:type="dxa"/>
          </w:tcPr>
          <w:p w14:paraId="2773181E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6,337,003,490</w:t>
            </w:r>
          </w:p>
        </w:tc>
        <w:tc>
          <w:tcPr>
            <w:tcW w:w="1535" w:type="dxa"/>
          </w:tcPr>
          <w:p w14:paraId="05710115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63,107,390</w:t>
            </w:r>
          </w:p>
        </w:tc>
        <w:tc>
          <w:tcPr>
            <w:tcW w:w="1536" w:type="dxa"/>
          </w:tcPr>
          <w:p w14:paraId="5B432F5C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31</w:t>
            </w:r>
          </w:p>
        </w:tc>
        <w:tc>
          <w:tcPr>
            <w:tcW w:w="1253" w:type="dxa"/>
          </w:tcPr>
          <w:p w14:paraId="3B7CC71F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96</w:t>
            </w:r>
          </w:p>
        </w:tc>
      </w:tr>
      <w:tr w:rsidR="00185C1E" w:rsidRPr="00185C1E" w14:paraId="7532E512" w14:textId="77777777" w:rsidTr="00185C1E">
        <w:tc>
          <w:tcPr>
            <w:tcW w:w="1134" w:type="dxa"/>
          </w:tcPr>
          <w:p w14:paraId="542F2FE1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</w:t>
            </w:r>
          </w:p>
        </w:tc>
        <w:tc>
          <w:tcPr>
            <w:tcW w:w="1701" w:type="dxa"/>
          </w:tcPr>
          <w:p w14:paraId="314CA088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BPH15-3</w:t>
            </w:r>
          </w:p>
        </w:tc>
        <w:tc>
          <w:tcPr>
            <w:tcW w:w="1772" w:type="dxa"/>
          </w:tcPr>
          <w:p w14:paraId="63B75A6B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5,263,870,871</w:t>
            </w:r>
          </w:p>
        </w:tc>
        <w:tc>
          <w:tcPr>
            <w:tcW w:w="1535" w:type="dxa"/>
          </w:tcPr>
          <w:p w14:paraId="0C14B2FC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52,423,690</w:t>
            </w:r>
          </w:p>
        </w:tc>
        <w:tc>
          <w:tcPr>
            <w:tcW w:w="1536" w:type="dxa"/>
          </w:tcPr>
          <w:p w14:paraId="1123278B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32</w:t>
            </w:r>
          </w:p>
        </w:tc>
        <w:tc>
          <w:tcPr>
            <w:tcW w:w="1253" w:type="dxa"/>
          </w:tcPr>
          <w:p w14:paraId="0CB0C99B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96</w:t>
            </w:r>
          </w:p>
        </w:tc>
      </w:tr>
      <w:tr w:rsidR="00185C1E" w:rsidRPr="00185C1E" w14:paraId="65BBC4DF" w14:textId="77777777" w:rsidTr="00185C1E">
        <w:tc>
          <w:tcPr>
            <w:tcW w:w="1134" w:type="dxa"/>
          </w:tcPr>
          <w:p w14:paraId="3C8AD25C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7</w:t>
            </w:r>
          </w:p>
        </w:tc>
        <w:tc>
          <w:tcPr>
            <w:tcW w:w="1701" w:type="dxa"/>
          </w:tcPr>
          <w:p w14:paraId="34B4DFC6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BPH19-1</w:t>
            </w:r>
          </w:p>
        </w:tc>
        <w:tc>
          <w:tcPr>
            <w:tcW w:w="1772" w:type="dxa"/>
          </w:tcPr>
          <w:p w14:paraId="19F98C4B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5,708,437,661</w:t>
            </w:r>
          </w:p>
        </w:tc>
        <w:tc>
          <w:tcPr>
            <w:tcW w:w="1535" w:type="dxa"/>
          </w:tcPr>
          <w:p w14:paraId="1587D92A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56,812,832</w:t>
            </w:r>
          </w:p>
        </w:tc>
        <w:tc>
          <w:tcPr>
            <w:tcW w:w="1536" w:type="dxa"/>
          </w:tcPr>
          <w:p w14:paraId="17A2D16A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37</w:t>
            </w:r>
          </w:p>
        </w:tc>
        <w:tc>
          <w:tcPr>
            <w:tcW w:w="1253" w:type="dxa"/>
          </w:tcPr>
          <w:p w14:paraId="5C4888FA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96</w:t>
            </w:r>
          </w:p>
        </w:tc>
      </w:tr>
      <w:tr w:rsidR="00185C1E" w:rsidRPr="00185C1E" w14:paraId="50CD94BC" w14:textId="77777777" w:rsidTr="00185C1E">
        <w:tc>
          <w:tcPr>
            <w:tcW w:w="1134" w:type="dxa"/>
          </w:tcPr>
          <w:p w14:paraId="6F7C87FC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8</w:t>
            </w:r>
          </w:p>
        </w:tc>
        <w:tc>
          <w:tcPr>
            <w:tcW w:w="1701" w:type="dxa"/>
          </w:tcPr>
          <w:p w14:paraId="1779BABF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BPH19-2</w:t>
            </w:r>
          </w:p>
        </w:tc>
        <w:tc>
          <w:tcPr>
            <w:tcW w:w="1772" w:type="dxa"/>
          </w:tcPr>
          <w:p w14:paraId="33FDEFF4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5,958,250,055</w:t>
            </w:r>
          </w:p>
        </w:tc>
        <w:tc>
          <w:tcPr>
            <w:tcW w:w="1535" w:type="dxa"/>
          </w:tcPr>
          <w:p w14:paraId="2FEB30D1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59,327,242</w:t>
            </w:r>
          </w:p>
        </w:tc>
        <w:tc>
          <w:tcPr>
            <w:tcW w:w="1536" w:type="dxa"/>
          </w:tcPr>
          <w:p w14:paraId="6CBC9F36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37</w:t>
            </w:r>
          </w:p>
        </w:tc>
        <w:tc>
          <w:tcPr>
            <w:tcW w:w="1253" w:type="dxa"/>
          </w:tcPr>
          <w:p w14:paraId="1B34B9EE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96</w:t>
            </w:r>
          </w:p>
        </w:tc>
      </w:tr>
      <w:tr w:rsidR="00185C1E" w:rsidRPr="00185C1E" w14:paraId="633E589D" w14:textId="77777777" w:rsidTr="00185C1E">
        <w:tc>
          <w:tcPr>
            <w:tcW w:w="1134" w:type="dxa"/>
          </w:tcPr>
          <w:p w14:paraId="79CFCFC1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</w:t>
            </w:r>
          </w:p>
        </w:tc>
        <w:tc>
          <w:tcPr>
            <w:tcW w:w="1701" w:type="dxa"/>
          </w:tcPr>
          <w:p w14:paraId="346208B0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BPH19-3</w:t>
            </w:r>
          </w:p>
        </w:tc>
        <w:tc>
          <w:tcPr>
            <w:tcW w:w="1772" w:type="dxa"/>
          </w:tcPr>
          <w:p w14:paraId="2FF41F3B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6,146,600,633</w:t>
            </w:r>
          </w:p>
        </w:tc>
        <w:tc>
          <w:tcPr>
            <w:tcW w:w="1535" w:type="dxa"/>
          </w:tcPr>
          <w:p w14:paraId="435EE55D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61,249,890</w:t>
            </w:r>
          </w:p>
        </w:tc>
        <w:tc>
          <w:tcPr>
            <w:tcW w:w="1536" w:type="dxa"/>
          </w:tcPr>
          <w:p w14:paraId="2A91ECD7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36</w:t>
            </w:r>
          </w:p>
        </w:tc>
        <w:tc>
          <w:tcPr>
            <w:tcW w:w="1253" w:type="dxa"/>
          </w:tcPr>
          <w:p w14:paraId="3B37B598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96</w:t>
            </w:r>
          </w:p>
        </w:tc>
      </w:tr>
    </w:tbl>
    <w:p w14:paraId="69DA7B6A" w14:textId="77777777" w:rsidR="00185C1E" w:rsidRPr="00185C1E" w:rsidRDefault="00185C1E" w:rsidP="00185C1E">
      <w:pPr>
        <w:adjustRightInd w:val="0"/>
        <w:spacing w:after="0" w:line="240" w:lineRule="auto"/>
        <w:rPr>
          <w:rFonts w:ascii="Times New Roman" w:eastAsia="Lora-Regular" w:hAnsi="Times New Roman" w:cs="Times New Roman"/>
          <w:kern w:val="0"/>
          <w:sz w:val="20"/>
          <w:szCs w:val="20"/>
        </w:rPr>
      </w:pPr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>· Total read bases: Total number of read bases after trimming</w:t>
      </w:r>
    </w:p>
    <w:p w14:paraId="7DBD7F6D" w14:textId="77777777" w:rsidR="00185C1E" w:rsidRPr="00185C1E" w:rsidRDefault="00185C1E" w:rsidP="00185C1E">
      <w:pPr>
        <w:adjustRightInd w:val="0"/>
        <w:spacing w:after="0" w:line="240" w:lineRule="auto"/>
        <w:rPr>
          <w:rFonts w:ascii="Times New Roman" w:eastAsia="Lora-Regular" w:hAnsi="Times New Roman" w:cs="Times New Roman"/>
          <w:kern w:val="0"/>
          <w:sz w:val="20"/>
          <w:szCs w:val="20"/>
        </w:rPr>
      </w:pPr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>· Total reads: Total number of reads after trimming</w:t>
      </w:r>
    </w:p>
    <w:p w14:paraId="69CE6458" w14:textId="77777777" w:rsidR="00185C1E" w:rsidRPr="00185C1E" w:rsidRDefault="00185C1E" w:rsidP="00185C1E">
      <w:pPr>
        <w:adjustRightInd w:val="0"/>
        <w:spacing w:after="0" w:line="240" w:lineRule="auto"/>
        <w:rPr>
          <w:rFonts w:ascii="Times New Roman" w:eastAsia="Lora-Regular" w:hAnsi="Times New Roman" w:cs="Times New Roman"/>
          <w:kern w:val="0"/>
          <w:sz w:val="20"/>
          <w:szCs w:val="20"/>
        </w:rPr>
      </w:pPr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>· GC (%): GC Content</w:t>
      </w:r>
    </w:p>
    <w:p w14:paraId="2DEC659A" w14:textId="77777777" w:rsidR="00185C1E" w:rsidRPr="00185C1E" w:rsidRDefault="00185C1E" w:rsidP="00185C1E">
      <w:pPr>
        <w:rPr>
          <w:rFonts w:ascii="Times New Roman" w:eastAsia="Lora-Regular" w:hAnsi="Times New Roman" w:cs="Times New Roman"/>
          <w:kern w:val="0"/>
          <w:sz w:val="20"/>
          <w:szCs w:val="20"/>
        </w:rPr>
      </w:pPr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 xml:space="preserve">· Q30 (%): Ratio of bases that have </w:t>
      </w:r>
      <w:proofErr w:type="spellStart"/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>phred</w:t>
      </w:r>
      <w:proofErr w:type="spellEnd"/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 xml:space="preserve"> quality score greater than or equal to 30</w:t>
      </w:r>
    </w:p>
    <w:p w14:paraId="3AB80C08" w14:textId="77777777" w:rsidR="00185C1E" w:rsidRPr="00185C1E" w:rsidRDefault="00185C1E" w:rsidP="00185C1E">
      <w:pPr>
        <w:rPr>
          <w:rFonts w:ascii="Times New Roman" w:eastAsia="Lora-Regular" w:hAnsi="Times New Roman" w:cs="Times New Roman"/>
          <w:kern w:val="0"/>
          <w:sz w:val="20"/>
          <w:szCs w:val="20"/>
        </w:rPr>
      </w:pPr>
    </w:p>
    <w:p w14:paraId="41B25DBB" w14:textId="77777777" w:rsidR="00185C1E" w:rsidRPr="00185C1E" w:rsidRDefault="00185C1E" w:rsidP="00185C1E">
      <w:pPr>
        <w:rPr>
          <w:rFonts w:ascii="Times New Roman" w:hAnsi="Times New Roman" w:cs="Times New Roman"/>
          <w:sz w:val="20"/>
          <w:szCs w:val="20"/>
        </w:rPr>
      </w:pPr>
      <w:r w:rsidRPr="008F5695">
        <w:rPr>
          <w:rFonts w:ascii="Times New Roman" w:eastAsia="Lora-Regular" w:hAnsi="Times New Roman" w:cs="Times New Roman"/>
          <w:b/>
          <w:kern w:val="0"/>
          <w:sz w:val="20"/>
          <w:szCs w:val="20"/>
        </w:rPr>
        <w:t>Table S3</w:t>
      </w:r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>. Statistics of initial assembled contig</w:t>
      </w:r>
    </w:p>
    <w:tbl>
      <w:tblPr>
        <w:tblStyle w:val="aa"/>
        <w:tblW w:w="893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"/>
        <w:gridCol w:w="1132"/>
        <w:gridCol w:w="1555"/>
        <w:gridCol w:w="988"/>
        <w:gridCol w:w="849"/>
        <w:gridCol w:w="1553"/>
        <w:gridCol w:w="1838"/>
      </w:tblGrid>
      <w:tr w:rsidR="00185C1E" w:rsidRPr="00185C1E" w14:paraId="7648CC1E" w14:textId="77777777" w:rsidTr="009D50D0">
        <w:tc>
          <w:tcPr>
            <w:tcW w:w="993" w:type="dxa"/>
          </w:tcPr>
          <w:p w14:paraId="72C2AC11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Assembly</w:t>
            </w:r>
          </w:p>
        </w:tc>
        <w:tc>
          <w:tcPr>
            <w:tcW w:w="1134" w:type="dxa"/>
          </w:tcPr>
          <w:p w14:paraId="314FFFEA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No of genes</w:t>
            </w:r>
          </w:p>
        </w:tc>
        <w:tc>
          <w:tcPr>
            <w:tcW w:w="1559" w:type="dxa"/>
          </w:tcPr>
          <w:p w14:paraId="651971AC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No of transcripts</w:t>
            </w:r>
          </w:p>
        </w:tc>
        <w:tc>
          <w:tcPr>
            <w:tcW w:w="992" w:type="dxa"/>
          </w:tcPr>
          <w:p w14:paraId="1C2AC022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GC (%)</w:t>
            </w:r>
          </w:p>
        </w:tc>
        <w:tc>
          <w:tcPr>
            <w:tcW w:w="851" w:type="dxa"/>
          </w:tcPr>
          <w:p w14:paraId="2F199A5D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N50</w:t>
            </w:r>
          </w:p>
        </w:tc>
        <w:tc>
          <w:tcPr>
            <w:tcW w:w="1559" w:type="dxa"/>
          </w:tcPr>
          <w:p w14:paraId="0443BC9A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Avg. contig</w:t>
            </w:r>
          </w:p>
          <w:p w14:paraId="35A7191E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length (bp)</w:t>
            </w:r>
          </w:p>
        </w:tc>
        <w:tc>
          <w:tcPr>
            <w:tcW w:w="1843" w:type="dxa"/>
          </w:tcPr>
          <w:p w14:paraId="667B5E13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Total assembled</w:t>
            </w:r>
          </w:p>
          <w:p w14:paraId="25D4F85D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bases (bp)</w:t>
            </w:r>
          </w:p>
        </w:tc>
      </w:tr>
      <w:tr w:rsidR="00185C1E" w:rsidRPr="00185C1E" w14:paraId="4BCECA3A" w14:textId="77777777" w:rsidTr="009D50D0">
        <w:tc>
          <w:tcPr>
            <w:tcW w:w="993" w:type="dxa"/>
          </w:tcPr>
          <w:p w14:paraId="61CB8DE9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merge</w:t>
            </w:r>
          </w:p>
        </w:tc>
        <w:tc>
          <w:tcPr>
            <w:tcW w:w="1134" w:type="dxa"/>
          </w:tcPr>
          <w:p w14:paraId="59101CF4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148,234</w:t>
            </w:r>
          </w:p>
        </w:tc>
        <w:tc>
          <w:tcPr>
            <w:tcW w:w="1559" w:type="dxa"/>
          </w:tcPr>
          <w:p w14:paraId="5A339967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191,287</w:t>
            </w:r>
          </w:p>
        </w:tc>
        <w:tc>
          <w:tcPr>
            <w:tcW w:w="992" w:type="dxa"/>
          </w:tcPr>
          <w:p w14:paraId="0890D951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41</w:t>
            </w:r>
          </w:p>
        </w:tc>
        <w:tc>
          <w:tcPr>
            <w:tcW w:w="851" w:type="dxa"/>
          </w:tcPr>
          <w:p w14:paraId="37EDA42F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912</w:t>
            </w:r>
          </w:p>
        </w:tc>
        <w:tc>
          <w:tcPr>
            <w:tcW w:w="1559" w:type="dxa"/>
          </w:tcPr>
          <w:p w14:paraId="32C07BE9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626</w:t>
            </w:r>
          </w:p>
        </w:tc>
        <w:tc>
          <w:tcPr>
            <w:tcW w:w="1843" w:type="dxa"/>
          </w:tcPr>
          <w:p w14:paraId="1D5E7582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119,808,296</w:t>
            </w:r>
          </w:p>
        </w:tc>
      </w:tr>
      <w:tr w:rsidR="00185C1E" w:rsidRPr="00185C1E" w14:paraId="1150E936" w14:textId="77777777" w:rsidTr="009D50D0">
        <w:tc>
          <w:tcPr>
            <w:tcW w:w="993" w:type="dxa"/>
          </w:tcPr>
          <w:p w14:paraId="5730F048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BPH80</w:t>
            </w:r>
          </w:p>
        </w:tc>
        <w:tc>
          <w:tcPr>
            <w:tcW w:w="1134" w:type="dxa"/>
          </w:tcPr>
          <w:p w14:paraId="0B7ED280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92,362</w:t>
            </w:r>
          </w:p>
        </w:tc>
        <w:tc>
          <w:tcPr>
            <w:tcW w:w="1559" w:type="dxa"/>
          </w:tcPr>
          <w:p w14:paraId="1B5E31E6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115,494</w:t>
            </w:r>
          </w:p>
        </w:tc>
        <w:tc>
          <w:tcPr>
            <w:tcW w:w="992" w:type="dxa"/>
          </w:tcPr>
          <w:p w14:paraId="07ACFD47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39</w:t>
            </w:r>
          </w:p>
        </w:tc>
        <w:tc>
          <w:tcPr>
            <w:tcW w:w="851" w:type="dxa"/>
          </w:tcPr>
          <w:p w14:paraId="127D5387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810</w:t>
            </w:r>
          </w:p>
        </w:tc>
        <w:tc>
          <w:tcPr>
            <w:tcW w:w="1559" w:type="dxa"/>
          </w:tcPr>
          <w:p w14:paraId="6CFA2780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584</w:t>
            </w:r>
          </w:p>
        </w:tc>
        <w:tc>
          <w:tcPr>
            <w:tcW w:w="1843" w:type="dxa"/>
          </w:tcPr>
          <w:p w14:paraId="53CA41F3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67,502,190</w:t>
            </w:r>
          </w:p>
        </w:tc>
      </w:tr>
      <w:tr w:rsidR="00185C1E" w:rsidRPr="00185C1E" w14:paraId="3C7B7A54" w14:textId="77777777" w:rsidTr="009D50D0">
        <w:tc>
          <w:tcPr>
            <w:tcW w:w="993" w:type="dxa"/>
          </w:tcPr>
          <w:p w14:paraId="680F7F9A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BPH15</w:t>
            </w:r>
          </w:p>
        </w:tc>
        <w:tc>
          <w:tcPr>
            <w:tcW w:w="1134" w:type="dxa"/>
          </w:tcPr>
          <w:p w14:paraId="359F1F9F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79,691</w:t>
            </w:r>
          </w:p>
        </w:tc>
        <w:tc>
          <w:tcPr>
            <w:tcW w:w="1559" w:type="dxa"/>
          </w:tcPr>
          <w:p w14:paraId="348CE716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97,626</w:t>
            </w:r>
          </w:p>
        </w:tc>
        <w:tc>
          <w:tcPr>
            <w:tcW w:w="992" w:type="dxa"/>
          </w:tcPr>
          <w:p w14:paraId="1C8A060B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38</w:t>
            </w:r>
          </w:p>
        </w:tc>
        <w:tc>
          <w:tcPr>
            <w:tcW w:w="851" w:type="dxa"/>
          </w:tcPr>
          <w:p w14:paraId="76169FAC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793</w:t>
            </w:r>
          </w:p>
        </w:tc>
        <w:tc>
          <w:tcPr>
            <w:tcW w:w="1559" w:type="dxa"/>
          </w:tcPr>
          <w:p w14:paraId="5CF874DB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577</w:t>
            </w:r>
          </w:p>
        </w:tc>
        <w:tc>
          <w:tcPr>
            <w:tcW w:w="1843" w:type="dxa"/>
          </w:tcPr>
          <w:p w14:paraId="42A7DAA3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56,350,010</w:t>
            </w:r>
          </w:p>
        </w:tc>
      </w:tr>
      <w:tr w:rsidR="00185C1E" w:rsidRPr="00185C1E" w14:paraId="0BDEF8CC" w14:textId="77777777" w:rsidTr="009D50D0">
        <w:tc>
          <w:tcPr>
            <w:tcW w:w="993" w:type="dxa"/>
          </w:tcPr>
          <w:p w14:paraId="6810BD8F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BPH19</w:t>
            </w:r>
          </w:p>
        </w:tc>
        <w:tc>
          <w:tcPr>
            <w:tcW w:w="1134" w:type="dxa"/>
          </w:tcPr>
          <w:p w14:paraId="6544F701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111,118</w:t>
            </w:r>
          </w:p>
        </w:tc>
        <w:tc>
          <w:tcPr>
            <w:tcW w:w="1559" w:type="dxa"/>
          </w:tcPr>
          <w:p w14:paraId="21C4DC53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139,372</w:t>
            </w:r>
          </w:p>
        </w:tc>
        <w:tc>
          <w:tcPr>
            <w:tcW w:w="992" w:type="dxa"/>
          </w:tcPr>
          <w:p w14:paraId="18451267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41</w:t>
            </w:r>
          </w:p>
        </w:tc>
        <w:tc>
          <w:tcPr>
            <w:tcW w:w="851" w:type="dxa"/>
          </w:tcPr>
          <w:p w14:paraId="2CDFC060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893</w:t>
            </w:r>
          </w:p>
        </w:tc>
        <w:tc>
          <w:tcPr>
            <w:tcW w:w="1559" w:type="dxa"/>
          </w:tcPr>
          <w:p w14:paraId="1EE3FD3E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618</w:t>
            </w:r>
          </w:p>
        </w:tc>
        <w:tc>
          <w:tcPr>
            <w:tcW w:w="1843" w:type="dxa"/>
          </w:tcPr>
          <w:p w14:paraId="2B76E940" w14:textId="77777777" w:rsidR="00185C1E" w:rsidRPr="00185C1E" w:rsidRDefault="00185C1E" w:rsidP="009D50D0">
            <w:pPr>
              <w:jc w:val="center"/>
              <w:rPr>
                <w:rFonts w:ascii="Times New Roman" w:eastAsia="Lora-Regular" w:hAnsi="Times New Roman" w:cs="Times New Roman"/>
                <w:kern w:val="0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86,124,462</w:t>
            </w:r>
          </w:p>
        </w:tc>
      </w:tr>
    </w:tbl>
    <w:p w14:paraId="5BE924AF" w14:textId="77777777" w:rsidR="00185C1E" w:rsidRPr="00185C1E" w:rsidRDefault="00185C1E" w:rsidP="00185C1E">
      <w:pPr>
        <w:rPr>
          <w:rFonts w:ascii="Times New Roman" w:hAnsi="Times New Roman" w:cs="Times New Roman"/>
          <w:sz w:val="20"/>
          <w:szCs w:val="20"/>
        </w:rPr>
      </w:pPr>
    </w:p>
    <w:p w14:paraId="1A3122C5" w14:textId="77777777" w:rsidR="00185C1E" w:rsidRPr="00185C1E" w:rsidRDefault="00185C1E" w:rsidP="00185C1E">
      <w:pPr>
        <w:rPr>
          <w:rFonts w:ascii="Times New Roman" w:hAnsi="Times New Roman" w:cs="Times New Roman"/>
          <w:sz w:val="20"/>
          <w:szCs w:val="20"/>
        </w:rPr>
      </w:pPr>
      <w:r w:rsidRPr="008F5695">
        <w:rPr>
          <w:rFonts w:ascii="Times New Roman" w:eastAsia="Lora-Regular" w:hAnsi="Times New Roman" w:cs="Times New Roman"/>
          <w:b/>
          <w:kern w:val="0"/>
          <w:sz w:val="20"/>
          <w:szCs w:val="20"/>
        </w:rPr>
        <w:t>Table S4</w:t>
      </w:r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 xml:space="preserve">. Overall mapping ratio in the reference </w:t>
      </w:r>
      <w:proofErr w:type="spellStart"/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>unigene</w:t>
      </w:r>
      <w:proofErr w:type="spellEnd"/>
      <w:r w:rsidRPr="00185C1E">
        <w:rPr>
          <w:rFonts w:ascii="Times New Roman" w:eastAsia="Lora-Regular" w:hAnsi="Times New Roman" w:cs="Times New Roman"/>
          <w:kern w:val="0"/>
          <w:sz w:val="20"/>
          <w:szCs w:val="20"/>
        </w:rPr>
        <w:t xml:space="preserve"> set (merged) for each sample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693"/>
        <w:gridCol w:w="2410"/>
        <w:gridCol w:w="2495"/>
      </w:tblGrid>
      <w:tr w:rsidR="00185C1E" w:rsidRPr="00185C1E" w14:paraId="611CD5AE" w14:textId="77777777" w:rsidTr="00185C1E">
        <w:tc>
          <w:tcPr>
            <w:tcW w:w="1418" w:type="dxa"/>
          </w:tcPr>
          <w:p w14:paraId="6A0FA732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hAnsi="Times New Roman" w:cs="Times New Roman"/>
                <w:szCs w:val="20"/>
              </w:rPr>
              <w:t>Sample</w:t>
            </w:r>
          </w:p>
        </w:tc>
        <w:tc>
          <w:tcPr>
            <w:tcW w:w="2693" w:type="dxa"/>
          </w:tcPr>
          <w:p w14:paraId="758E1BE0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Number of processed reads</w:t>
            </w:r>
          </w:p>
        </w:tc>
        <w:tc>
          <w:tcPr>
            <w:tcW w:w="2410" w:type="dxa"/>
          </w:tcPr>
          <w:p w14:paraId="67D06419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Number of mapped reads</w:t>
            </w:r>
          </w:p>
        </w:tc>
        <w:tc>
          <w:tcPr>
            <w:tcW w:w="2495" w:type="dxa"/>
          </w:tcPr>
          <w:p w14:paraId="409CF982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Number of unmapped reads</w:t>
            </w:r>
          </w:p>
        </w:tc>
      </w:tr>
      <w:tr w:rsidR="00185C1E" w:rsidRPr="00185C1E" w14:paraId="67E0053D" w14:textId="77777777" w:rsidTr="00185C1E">
        <w:tc>
          <w:tcPr>
            <w:tcW w:w="1418" w:type="dxa"/>
          </w:tcPr>
          <w:p w14:paraId="2A3E4BCE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BPH80-1</w:t>
            </w:r>
          </w:p>
        </w:tc>
        <w:tc>
          <w:tcPr>
            <w:tcW w:w="2693" w:type="dxa"/>
          </w:tcPr>
          <w:p w14:paraId="32EEDE47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58,425,794</w:t>
            </w:r>
          </w:p>
        </w:tc>
        <w:tc>
          <w:tcPr>
            <w:tcW w:w="2410" w:type="dxa"/>
          </w:tcPr>
          <w:p w14:paraId="10D2055D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43,830,936 (75.02%)</w:t>
            </w:r>
          </w:p>
        </w:tc>
        <w:tc>
          <w:tcPr>
            <w:tcW w:w="2495" w:type="dxa"/>
          </w:tcPr>
          <w:p w14:paraId="642483C5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14,594,858 (24.98%)</w:t>
            </w:r>
          </w:p>
        </w:tc>
      </w:tr>
      <w:tr w:rsidR="00185C1E" w:rsidRPr="00185C1E" w14:paraId="626F32C2" w14:textId="77777777" w:rsidTr="00185C1E">
        <w:tc>
          <w:tcPr>
            <w:tcW w:w="1418" w:type="dxa"/>
          </w:tcPr>
          <w:p w14:paraId="1835EBD9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BPH80-2</w:t>
            </w:r>
          </w:p>
        </w:tc>
        <w:tc>
          <w:tcPr>
            <w:tcW w:w="2693" w:type="dxa"/>
          </w:tcPr>
          <w:p w14:paraId="67A5B2E1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53,959,610</w:t>
            </w:r>
          </w:p>
        </w:tc>
        <w:tc>
          <w:tcPr>
            <w:tcW w:w="2410" w:type="dxa"/>
          </w:tcPr>
          <w:p w14:paraId="5ACC53C7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41,350,506 (76.63%)</w:t>
            </w:r>
          </w:p>
        </w:tc>
        <w:tc>
          <w:tcPr>
            <w:tcW w:w="2495" w:type="dxa"/>
          </w:tcPr>
          <w:p w14:paraId="6BB6E4AA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12,609,104 (23.37%)</w:t>
            </w:r>
          </w:p>
        </w:tc>
      </w:tr>
      <w:tr w:rsidR="00185C1E" w:rsidRPr="00185C1E" w14:paraId="05DAEAB6" w14:textId="77777777" w:rsidTr="00185C1E">
        <w:tc>
          <w:tcPr>
            <w:tcW w:w="1418" w:type="dxa"/>
          </w:tcPr>
          <w:p w14:paraId="5EFB36FC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BPH80-3</w:t>
            </w:r>
          </w:p>
        </w:tc>
        <w:tc>
          <w:tcPr>
            <w:tcW w:w="2693" w:type="dxa"/>
          </w:tcPr>
          <w:p w14:paraId="66793AB6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53,922,930</w:t>
            </w:r>
          </w:p>
        </w:tc>
        <w:tc>
          <w:tcPr>
            <w:tcW w:w="2410" w:type="dxa"/>
          </w:tcPr>
          <w:p w14:paraId="53CE37CD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40,138,432 (74.44%)</w:t>
            </w:r>
          </w:p>
        </w:tc>
        <w:tc>
          <w:tcPr>
            <w:tcW w:w="2495" w:type="dxa"/>
          </w:tcPr>
          <w:p w14:paraId="293F8B97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13,784,498 (25.56%)</w:t>
            </w:r>
          </w:p>
        </w:tc>
      </w:tr>
      <w:tr w:rsidR="00185C1E" w:rsidRPr="00185C1E" w14:paraId="718B9181" w14:textId="77777777" w:rsidTr="00185C1E">
        <w:tc>
          <w:tcPr>
            <w:tcW w:w="1418" w:type="dxa"/>
          </w:tcPr>
          <w:p w14:paraId="3A6B0D34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BPH15-1</w:t>
            </w:r>
          </w:p>
        </w:tc>
        <w:tc>
          <w:tcPr>
            <w:tcW w:w="2693" w:type="dxa"/>
          </w:tcPr>
          <w:p w14:paraId="37E64980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59,835,472</w:t>
            </w:r>
          </w:p>
        </w:tc>
        <w:tc>
          <w:tcPr>
            <w:tcW w:w="2410" w:type="dxa"/>
          </w:tcPr>
          <w:p w14:paraId="189E8387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49,769,630 (83.18%)</w:t>
            </w:r>
          </w:p>
        </w:tc>
        <w:tc>
          <w:tcPr>
            <w:tcW w:w="2495" w:type="dxa"/>
          </w:tcPr>
          <w:p w14:paraId="14288539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10,065,842 (16.82%)</w:t>
            </w:r>
          </w:p>
        </w:tc>
      </w:tr>
      <w:tr w:rsidR="00185C1E" w:rsidRPr="00185C1E" w14:paraId="015671D3" w14:textId="77777777" w:rsidTr="00185C1E">
        <w:tc>
          <w:tcPr>
            <w:tcW w:w="1418" w:type="dxa"/>
          </w:tcPr>
          <w:p w14:paraId="1259EBBD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BPH15-2</w:t>
            </w:r>
          </w:p>
        </w:tc>
        <w:tc>
          <w:tcPr>
            <w:tcW w:w="2693" w:type="dxa"/>
          </w:tcPr>
          <w:p w14:paraId="1EB57E77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63,107,390</w:t>
            </w:r>
          </w:p>
        </w:tc>
        <w:tc>
          <w:tcPr>
            <w:tcW w:w="2410" w:type="dxa"/>
          </w:tcPr>
          <w:p w14:paraId="33C155AD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53,916,942 (85.44%)</w:t>
            </w:r>
          </w:p>
        </w:tc>
        <w:tc>
          <w:tcPr>
            <w:tcW w:w="2495" w:type="dxa"/>
          </w:tcPr>
          <w:p w14:paraId="1B009B67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9,190,448 (14.56%)</w:t>
            </w:r>
          </w:p>
        </w:tc>
      </w:tr>
      <w:tr w:rsidR="00185C1E" w:rsidRPr="00185C1E" w14:paraId="32A30244" w14:textId="77777777" w:rsidTr="00185C1E">
        <w:tc>
          <w:tcPr>
            <w:tcW w:w="1418" w:type="dxa"/>
          </w:tcPr>
          <w:p w14:paraId="6C594FFD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BPH15-3</w:t>
            </w:r>
          </w:p>
        </w:tc>
        <w:tc>
          <w:tcPr>
            <w:tcW w:w="2693" w:type="dxa"/>
          </w:tcPr>
          <w:p w14:paraId="395EA0C9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52,423,690</w:t>
            </w:r>
          </w:p>
        </w:tc>
        <w:tc>
          <w:tcPr>
            <w:tcW w:w="2410" w:type="dxa"/>
          </w:tcPr>
          <w:p w14:paraId="7E4B1868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44,043,944 (84.02%)</w:t>
            </w:r>
          </w:p>
        </w:tc>
        <w:tc>
          <w:tcPr>
            <w:tcW w:w="2495" w:type="dxa"/>
          </w:tcPr>
          <w:p w14:paraId="21F4425F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8,379,746 (15.98%)</w:t>
            </w:r>
          </w:p>
        </w:tc>
      </w:tr>
      <w:tr w:rsidR="00185C1E" w:rsidRPr="00185C1E" w14:paraId="4A670DFD" w14:textId="77777777" w:rsidTr="00185C1E">
        <w:tc>
          <w:tcPr>
            <w:tcW w:w="1418" w:type="dxa"/>
          </w:tcPr>
          <w:p w14:paraId="329AB6AE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BPH19-1</w:t>
            </w:r>
          </w:p>
        </w:tc>
        <w:tc>
          <w:tcPr>
            <w:tcW w:w="2693" w:type="dxa"/>
          </w:tcPr>
          <w:p w14:paraId="745F1217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56,812,832</w:t>
            </w:r>
          </w:p>
        </w:tc>
        <w:tc>
          <w:tcPr>
            <w:tcW w:w="2410" w:type="dxa"/>
          </w:tcPr>
          <w:p w14:paraId="7E45F73C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43,762,216 (77.03%)</w:t>
            </w:r>
          </w:p>
        </w:tc>
        <w:tc>
          <w:tcPr>
            <w:tcW w:w="2495" w:type="dxa"/>
          </w:tcPr>
          <w:p w14:paraId="5D2AB4CD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13,050,616 (22.97%)</w:t>
            </w:r>
          </w:p>
        </w:tc>
      </w:tr>
      <w:tr w:rsidR="00185C1E" w:rsidRPr="00185C1E" w14:paraId="6271BD64" w14:textId="77777777" w:rsidTr="00185C1E">
        <w:tc>
          <w:tcPr>
            <w:tcW w:w="1418" w:type="dxa"/>
          </w:tcPr>
          <w:p w14:paraId="6E9083DD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BPH19-2</w:t>
            </w:r>
          </w:p>
        </w:tc>
        <w:tc>
          <w:tcPr>
            <w:tcW w:w="2693" w:type="dxa"/>
          </w:tcPr>
          <w:p w14:paraId="391FB723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59,327,242</w:t>
            </w:r>
          </w:p>
        </w:tc>
        <w:tc>
          <w:tcPr>
            <w:tcW w:w="2410" w:type="dxa"/>
          </w:tcPr>
          <w:p w14:paraId="10C18B51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45,969,522 (77.48%)</w:t>
            </w:r>
          </w:p>
        </w:tc>
        <w:tc>
          <w:tcPr>
            <w:tcW w:w="2495" w:type="dxa"/>
          </w:tcPr>
          <w:p w14:paraId="6C0A4E7B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13,357,720 (22.52%)</w:t>
            </w:r>
          </w:p>
        </w:tc>
      </w:tr>
      <w:tr w:rsidR="00185C1E" w:rsidRPr="00185C1E" w14:paraId="413EA3E2" w14:textId="77777777" w:rsidTr="00185C1E">
        <w:tc>
          <w:tcPr>
            <w:tcW w:w="1418" w:type="dxa"/>
          </w:tcPr>
          <w:p w14:paraId="407B9725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BPH19-3</w:t>
            </w:r>
          </w:p>
        </w:tc>
        <w:tc>
          <w:tcPr>
            <w:tcW w:w="2693" w:type="dxa"/>
          </w:tcPr>
          <w:p w14:paraId="60623CE8" w14:textId="77777777" w:rsidR="00185C1E" w:rsidRPr="00185C1E" w:rsidRDefault="00185C1E" w:rsidP="009D50D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61,249,890</w:t>
            </w:r>
          </w:p>
        </w:tc>
        <w:tc>
          <w:tcPr>
            <w:tcW w:w="2410" w:type="dxa"/>
          </w:tcPr>
          <w:p w14:paraId="33C781A6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48,080,464 (78.5%)</w:t>
            </w:r>
          </w:p>
        </w:tc>
        <w:tc>
          <w:tcPr>
            <w:tcW w:w="2495" w:type="dxa"/>
          </w:tcPr>
          <w:p w14:paraId="07C59054" w14:textId="77777777" w:rsidR="00185C1E" w:rsidRPr="00185C1E" w:rsidRDefault="00185C1E" w:rsidP="009D50D0">
            <w:pPr>
              <w:adjustRightIn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85C1E">
              <w:rPr>
                <w:rFonts w:ascii="Times New Roman" w:eastAsia="Lora-Regular" w:hAnsi="Times New Roman" w:cs="Times New Roman"/>
                <w:kern w:val="0"/>
                <w:szCs w:val="20"/>
              </w:rPr>
              <w:t>13,169,426 (21.5%)</w:t>
            </w:r>
          </w:p>
        </w:tc>
      </w:tr>
    </w:tbl>
    <w:p w14:paraId="119DECF2" w14:textId="77777777" w:rsidR="005C2844" w:rsidRDefault="005C2844" w:rsidP="005C28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97B722" w14:textId="77777777" w:rsidR="005C2844" w:rsidRDefault="005C2844" w:rsidP="005C2844">
      <w:r>
        <w:rPr>
          <w:noProof/>
        </w:rPr>
        <w:lastRenderedPageBreak/>
        <w:drawing>
          <wp:inline distT="0" distB="0" distL="0" distR="0" wp14:anchorId="3C6FA46C" wp14:editId="220385B3">
            <wp:extent cx="5943600" cy="558673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8E89" w14:textId="482CF4F7" w:rsidR="005C2844" w:rsidRDefault="00246850" w:rsidP="005C2844">
      <w:pPr>
        <w:jc w:val="both"/>
      </w:pPr>
      <w:r w:rsidRPr="00246850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5C2844" w:rsidRPr="00246850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5C2844" w:rsidRPr="00A30B2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C2844" w:rsidRPr="000D060D">
        <w:rPr>
          <w:rFonts w:ascii="Times New Roman" w:hAnsi="Times New Roman" w:cs="Times New Roman"/>
          <w:bCs/>
          <w:sz w:val="24"/>
          <w:szCs w:val="24"/>
        </w:rPr>
        <w:t>Comparative analysis of the Nl-EST1 among a strain (BPH80) and two field populations (BPH15, and BPH19) at the cDNA level</w:t>
      </w:r>
      <w:r w:rsidR="005C284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C2844" w:rsidRPr="000D060D">
        <w:rPr>
          <w:rFonts w:ascii="Times New Roman" w:hAnsi="Times New Roman" w:cs="Times New Roman"/>
          <w:bCs/>
          <w:sz w:val="24"/>
          <w:szCs w:val="24"/>
        </w:rPr>
        <w:t>No mutations were found compared to the previously known</w:t>
      </w:r>
      <w:r w:rsidR="005C2844">
        <w:rPr>
          <w:rFonts w:ascii="Times New Roman" w:hAnsi="Times New Roman" w:cs="Times New Roman"/>
          <w:bCs/>
          <w:sz w:val="24"/>
          <w:szCs w:val="24"/>
        </w:rPr>
        <w:t xml:space="preserve"> et al. (2012b)</w:t>
      </w:r>
      <w:r w:rsidR="005C2844" w:rsidRPr="000D060D">
        <w:rPr>
          <w:rFonts w:ascii="Times New Roman" w:hAnsi="Times New Roman" w:cs="Times New Roman"/>
          <w:bCs/>
          <w:sz w:val="24"/>
          <w:szCs w:val="24"/>
        </w:rPr>
        <w:t xml:space="preserve"> Nl-EST1 (AF30277) based on 547 amino acids. The blue letter indicates the amino acid sequence and the blue box indicates the ORF region. The 5'UTR of 108 </w:t>
      </w:r>
      <w:proofErr w:type="spellStart"/>
      <w:r w:rsidR="005C2844" w:rsidRPr="000D060D">
        <w:rPr>
          <w:rFonts w:ascii="Times New Roman" w:hAnsi="Times New Roman" w:cs="Times New Roman"/>
          <w:bCs/>
          <w:sz w:val="24"/>
          <w:szCs w:val="24"/>
        </w:rPr>
        <w:t>nt</w:t>
      </w:r>
      <w:proofErr w:type="spellEnd"/>
      <w:r w:rsidR="005C2844" w:rsidRPr="000D060D">
        <w:rPr>
          <w:rFonts w:ascii="Times New Roman" w:hAnsi="Times New Roman" w:cs="Times New Roman"/>
          <w:bCs/>
          <w:sz w:val="24"/>
          <w:szCs w:val="24"/>
        </w:rPr>
        <w:t xml:space="preserve"> and the 3'UTR of 162 </w:t>
      </w:r>
      <w:proofErr w:type="spellStart"/>
      <w:r w:rsidR="005C2844" w:rsidRPr="000D060D">
        <w:rPr>
          <w:rFonts w:ascii="Times New Roman" w:hAnsi="Times New Roman" w:cs="Times New Roman"/>
          <w:bCs/>
          <w:sz w:val="24"/>
          <w:szCs w:val="24"/>
        </w:rPr>
        <w:t>nt</w:t>
      </w:r>
      <w:proofErr w:type="spellEnd"/>
      <w:r w:rsidR="005C2844" w:rsidRPr="000D060D">
        <w:rPr>
          <w:rFonts w:ascii="Times New Roman" w:hAnsi="Times New Roman" w:cs="Times New Roman"/>
          <w:bCs/>
          <w:sz w:val="24"/>
          <w:szCs w:val="24"/>
        </w:rPr>
        <w:t xml:space="preserve"> were also compared.</w:t>
      </w:r>
    </w:p>
    <w:p w14:paraId="23BDE8ED" w14:textId="77777777" w:rsidR="005C2844" w:rsidRDefault="005C2844" w:rsidP="005C2844">
      <w:r>
        <w:rPr>
          <w:noProof/>
        </w:rPr>
        <w:lastRenderedPageBreak/>
        <w:drawing>
          <wp:inline distT="0" distB="0" distL="0" distR="0" wp14:anchorId="7C2CDBEC" wp14:editId="5FFDD9E7">
            <wp:extent cx="5943600" cy="6319520"/>
            <wp:effectExtent l="0" t="0" r="0" b="508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86B1" w14:textId="5382C132" w:rsidR="005C2844" w:rsidRPr="002D5D0F" w:rsidRDefault="00246850" w:rsidP="005C2844">
      <w:pPr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246850">
        <w:rPr>
          <w:rFonts w:ascii="Times New Roman" w:hAnsi="Times New Roman" w:cs="Times New Roman"/>
          <w:b/>
          <w:sz w:val="24"/>
          <w:szCs w:val="24"/>
          <w:lang w:eastAsia="ko-KR"/>
        </w:rPr>
        <w:t>Figure</w:t>
      </w:r>
      <w:r w:rsidR="005C2844" w:rsidRPr="00246850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 S2</w:t>
      </w:r>
      <w:r w:rsidR="005C2844" w:rsidRPr="002D5D0F">
        <w:rPr>
          <w:rFonts w:ascii="Times New Roman" w:hAnsi="Times New Roman" w:cs="Times New Roman"/>
          <w:sz w:val="24"/>
          <w:szCs w:val="24"/>
          <w:lang w:eastAsia="ko-KR"/>
        </w:rPr>
        <w:t xml:space="preserve">. </w:t>
      </w:r>
      <w:r w:rsidR="005C2844">
        <w:rPr>
          <w:rFonts w:ascii="Times New Roman" w:hAnsi="Times New Roman" w:cs="Times New Roman"/>
          <w:sz w:val="24"/>
          <w:szCs w:val="24"/>
        </w:rPr>
        <w:t>G</w:t>
      </w:r>
      <w:r w:rsidR="005C2844" w:rsidRPr="002D5D0F">
        <w:rPr>
          <w:rFonts w:ascii="Times New Roman" w:hAnsi="Times New Roman" w:cs="Times New Roman"/>
          <w:sz w:val="24"/>
          <w:szCs w:val="24"/>
        </w:rPr>
        <w:t xml:space="preserve">ene ontology (GO) analysis </w:t>
      </w:r>
      <w:r w:rsidR="005C2844">
        <w:rPr>
          <w:rFonts w:ascii="Times New Roman" w:hAnsi="Times New Roman" w:cs="Times New Roman"/>
          <w:sz w:val="24"/>
          <w:szCs w:val="24"/>
        </w:rPr>
        <w:t xml:space="preserve">results of strain and population specifically expressed genes. GO </w:t>
      </w:r>
      <w:r w:rsidR="005C2844" w:rsidRPr="002D5D0F">
        <w:rPr>
          <w:rFonts w:ascii="Times New Roman" w:hAnsi="Times New Roman" w:cs="Times New Roman"/>
          <w:sz w:val="24"/>
          <w:szCs w:val="24"/>
        </w:rPr>
        <w:t>was performed on 20 genes of BPH80, 21 genes of BPH15, and 454 genes of BPH19 expressed in a strain or population-specific manner in Fig. 3C.</w:t>
      </w:r>
    </w:p>
    <w:p w14:paraId="01450FCB" w14:textId="77777777" w:rsidR="005C2844" w:rsidRPr="002D5D0F" w:rsidRDefault="005C2844" w:rsidP="005C2844">
      <w:pPr>
        <w:rPr>
          <w:rFonts w:ascii="Times New Roman" w:hAnsi="Times New Roman" w:cs="Times New Roman"/>
          <w:sz w:val="24"/>
          <w:szCs w:val="24"/>
        </w:rPr>
      </w:pPr>
    </w:p>
    <w:p w14:paraId="517B89E7" w14:textId="77777777" w:rsidR="005C2844" w:rsidRDefault="005C2844" w:rsidP="005C2844"/>
    <w:p w14:paraId="0B6654BD" w14:textId="77777777" w:rsidR="005C2844" w:rsidRDefault="005C2844" w:rsidP="005C2844">
      <w:r>
        <w:rPr>
          <w:noProof/>
        </w:rPr>
        <w:lastRenderedPageBreak/>
        <w:drawing>
          <wp:inline distT="0" distB="0" distL="0" distR="0" wp14:anchorId="289D65C9" wp14:editId="395694F4">
            <wp:extent cx="5943600" cy="59436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923A" w14:textId="1524F4B1" w:rsidR="005C2844" w:rsidRPr="000D060D" w:rsidRDefault="00246850" w:rsidP="005C2844">
      <w:r w:rsidRPr="00246850">
        <w:rPr>
          <w:rFonts w:ascii="Times New Roman" w:hAnsi="Times New Roman" w:cs="Times New Roman"/>
          <w:b/>
          <w:sz w:val="24"/>
          <w:szCs w:val="24"/>
        </w:rPr>
        <w:t>Figure</w:t>
      </w:r>
      <w:r w:rsidR="005C2844" w:rsidRPr="00246850">
        <w:rPr>
          <w:rFonts w:ascii="Times New Roman" w:hAnsi="Times New Roman" w:cs="Times New Roman"/>
          <w:b/>
          <w:sz w:val="24"/>
          <w:szCs w:val="24"/>
        </w:rPr>
        <w:t xml:space="preserve"> S3</w:t>
      </w:r>
      <w:r>
        <w:rPr>
          <w:rFonts w:ascii="Times New Roman" w:hAnsi="Times New Roman" w:cs="Times New Roman"/>
          <w:sz w:val="24"/>
          <w:szCs w:val="24"/>
        </w:rPr>
        <w:t>.</w:t>
      </w:r>
      <w:r w:rsidR="005C2844">
        <w:rPr>
          <w:rFonts w:ascii="Times New Roman" w:hAnsi="Times New Roman" w:cs="Times New Roman"/>
          <w:sz w:val="24"/>
          <w:szCs w:val="24"/>
        </w:rPr>
        <w:t xml:space="preserve"> Correlation matrix analysis for all samples.</w:t>
      </w:r>
    </w:p>
    <w:p w14:paraId="453B5E50" w14:textId="77777777" w:rsidR="005C2844" w:rsidRPr="00185C1E" w:rsidRDefault="005C2844" w:rsidP="000D060D">
      <w:pPr>
        <w:rPr>
          <w:rFonts w:ascii="Times New Roman" w:hAnsi="Times New Roman" w:cs="Times New Roman"/>
          <w:sz w:val="20"/>
          <w:szCs w:val="20"/>
        </w:rPr>
      </w:pPr>
    </w:p>
    <w:sectPr w:rsidR="005C2844" w:rsidRPr="00185C1E" w:rsidSect="00D575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36BE5" w14:textId="77777777" w:rsidR="0004298B" w:rsidRDefault="0004298B" w:rsidP="008E5025">
      <w:pPr>
        <w:spacing w:after="0" w:line="240" w:lineRule="auto"/>
      </w:pPr>
      <w:r>
        <w:separator/>
      </w:r>
    </w:p>
  </w:endnote>
  <w:endnote w:type="continuationSeparator" w:id="0">
    <w:p w14:paraId="37D1BA4B" w14:textId="77777777" w:rsidR="0004298B" w:rsidRDefault="0004298B" w:rsidP="008E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ora-Regular">
    <w:altName w:val="Malgun Gothic Semilight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538F8" w14:textId="77777777" w:rsidR="0004298B" w:rsidRDefault="0004298B" w:rsidP="008E5025">
      <w:pPr>
        <w:spacing w:after="0" w:line="240" w:lineRule="auto"/>
      </w:pPr>
      <w:r>
        <w:separator/>
      </w:r>
    </w:p>
  </w:footnote>
  <w:footnote w:type="continuationSeparator" w:id="0">
    <w:p w14:paraId="65FA2AD3" w14:textId="77777777" w:rsidR="0004298B" w:rsidRDefault="0004298B" w:rsidP="008E50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evfta2pbvxvxae5rwxvpzrmvvsra5a2z55z&quot;&gt;My EndNote Library&lt;record-ids&gt;&lt;item&gt;85&lt;/item&gt;&lt;item&gt;87&lt;/item&gt;&lt;item&gt;158&lt;/item&gt;&lt;item&gt;159&lt;/item&gt;&lt;item&gt;160&lt;/item&gt;&lt;item&gt;161&lt;/item&gt;&lt;item&gt;162&lt;/item&gt;&lt;item&gt;164&lt;/item&gt;&lt;item&gt;172&lt;/item&gt;&lt;item&gt;176&lt;/item&gt;&lt;item&gt;178&lt;/item&gt;&lt;item&gt;181&lt;/item&gt;&lt;item&gt;182&lt;/item&gt;&lt;item&gt;183&lt;/item&gt;&lt;item&gt;184&lt;/item&gt;&lt;item&gt;185&lt;/item&gt;&lt;item&gt;186&lt;/item&gt;&lt;item&gt;187&lt;/item&gt;&lt;item&gt;188&lt;/item&gt;&lt;item&gt;189&lt;/item&gt;&lt;item&gt;195&lt;/item&gt;&lt;item&gt;196&lt;/item&gt;&lt;item&gt;197&lt;/item&gt;&lt;item&gt;198&lt;/item&gt;&lt;item&gt;199&lt;/item&gt;&lt;item&gt;200&lt;/item&gt;&lt;item&gt;201&lt;/item&gt;&lt;item&gt;202&lt;/item&gt;&lt;item&gt;203&lt;/item&gt;&lt;item&gt;204&lt;/item&gt;&lt;item&gt;206&lt;/item&gt;&lt;item&gt;207&lt;/item&gt;&lt;item&gt;220&lt;/item&gt;&lt;item&gt;221&lt;/item&gt;&lt;item&gt;222&lt;/item&gt;&lt;item&gt;223&lt;/item&gt;&lt;item&gt;224&lt;/item&gt;&lt;item&gt;225&lt;/item&gt;&lt;item&gt;226&lt;/item&gt;&lt;item&gt;227&lt;/item&gt;&lt;item&gt;228&lt;/item&gt;&lt;item&gt;229&lt;/item&gt;&lt;item&gt;230&lt;/item&gt;&lt;item&gt;231&lt;/item&gt;&lt;item&gt;232&lt;/item&gt;&lt;item&gt;233&lt;/item&gt;&lt;/record-ids&gt;&lt;/item&gt;&lt;/Libraries&gt;"/>
  </w:docVars>
  <w:rsids>
    <w:rsidRoot w:val="006F381E"/>
    <w:rsid w:val="000013D9"/>
    <w:rsid w:val="000042DE"/>
    <w:rsid w:val="000047F3"/>
    <w:rsid w:val="00004E4A"/>
    <w:rsid w:val="00012FBE"/>
    <w:rsid w:val="0001436F"/>
    <w:rsid w:val="0001508C"/>
    <w:rsid w:val="000169EB"/>
    <w:rsid w:val="00017D81"/>
    <w:rsid w:val="00020754"/>
    <w:rsid w:val="00025D7B"/>
    <w:rsid w:val="00036249"/>
    <w:rsid w:val="0004298B"/>
    <w:rsid w:val="00044A24"/>
    <w:rsid w:val="00047102"/>
    <w:rsid w:val="00051BE3"/>
    <w:rsid w:val="00052E0E"/>
    <w:rsid w:val="00054D2B"/>
    <w:rsid w:val="00063D2F"/>
    <w:rsid w:val="000643B0"/>
    <w:rsid w:val="00064BCD"/>
    <w:rsid w:val="000702A0"/>
    <w:rsid w:val="00070F33"/>
    <w:rsid w:val="00071432"/>
    <w:rsid w:val="00072284"/>
    <w:rsid w:val="000731C5"/>
    <w:rsid w:val="00074C8F"/>
    <w:rsid w:val="00074F3F"/>
    <w:rsid w:val="00077688"/>
    <w:rsid w:val="00080B1E"/>
    <w:rsid w:val="000810A8"/>
    <w:rsid w:val="000955A4"/>
    <w:rsid w:val="00095876"/>
    <w:rsid w:val="00097E67"/>
    <w:rsid w:val="000A0ABB"/>
    <w:rsid w:val="000A2F86"/>
    <w:rsid w:val="000A6BF6"/>
    <w:rsid w:val="000A77D6"/>
    <w:rsid w:val="000B1C06"/>
    <w:rsid w:val="000B65BB"/>
    <w:rsid w:val="000C408A"/>
    <w:rsid w:val="000C502D"/>
    <w:rsid w:val="000D060D"/>
    <w:rsid w:val="000D1FC9"/>
    <w:rsid w:val="000D31B3"/>
    <w:rsid w:val="000E0859"/>
    <w:rsid w:val="000F0617"/>
    <w:rsid w:val="000F06DC"/>
    <w:rsid w:val="000F09D2"/>
    <w:rsid w:val="000F0DF5"/>
    <w:rsid w:val="000F7B5E"/>
    <w:rsid w:val="00100857"/>
    <w:rsid w:val="00101CFA"/>
    <w:rsid w:val="00103F5F"/>
    <w:rsid w:val="001046A6"/>
    <w:rsid w:val="00104A1A"/>
    <w:rsid w:val="00110BE8"/>
    <w:rsid w:val="001125FA"/>
    <w:rsid w:val="001138B0"/>
    <w:rsid w:val="00116859"/>
    <w:rsid w:val="00120DBD"/>
    <w:rsid w:val="00122A83"/>
    <w:rsid w:val="0012520D"/>
    <w:rsid w:val="00130F7C"/>
    <w:rsid w:val="00140AB7"/>
    <w:rsid w:val="00141877"/>
    <w:rsid w:val="00141991"/>
    <w:rsid w:val="00144A65"/>
    <w:rsid w:val="001454CE"/>
    <w:rsid w:val="00146728"/>
    <w:rsid w:val="001517D3"/>
    <w:rsid w:val="00152C72"/>
    <w:rsid w:val="001559AF"/>
    <w:rsid w:val="00155F7B"/>
    <w:rsid w:val="001573B0"/>
    <w:rsid w:val="001620D0"/>
    <w:rsid w:val="00171F5A"/>
    <w:rsid w:val="0017298A"/>
    <w:rsid w:val="00175F7F"/>
    <w:rsid w:val="00176034"/>
    <w:rsid w:val="00177066"/>
    <w:rsid w:val="001771F4"/>
    <w:rsid w:val="00180115"/>
    <w:rsid w:val="00185C1E"/>
    <w:rsid w:val="00192707"/>
    <w:rsid w:val="0019582A"/>
    <w:rsid w:val="0019593B"/>
    <w:rsid w:val="001A0534"/>
    <w:rsid w:val="001A1344"/>
    <w:rsid w:val="001A3389"/>
    <w:rsid w:val="001A35AB"/>
    <w:rsid w:val="001A49DF"/>
    <w:rsid w:val="001A6B32"/>
    <w:rsid w:val="001B4FE6"/>
    <w:rsid w:val="001B61BA"/>
    <w:rsid w:val="001B674A"/>
    <w:rsid w:val="001C44E4"/>
    <w:rsid w:val="001C767B"/>
    <w:rsid w:val="001D0CAB"/>
    <w:rsid w:val="001D3660"/>
    <w:rsid w:val="001D5172"/>
    <w:rsid w:val="001E4B34"/>
    <w:rsid w:val="001F1C13"/>
    <w:rsid w:val="001F238E"/>
    <w:rsid w:val="001F3E50"/>
    <w:rsid w:val="001F40A4"/>
    <w:rsid w:val="001F4674"/>
    <w:rsid w:val="001F4A5A"/>
    <w:rsid w:val="001F4B56"/>
    <w:rsid w:val="001F5EA4"/>
    <w:rsid w:val="002030DA"/>
    <w:rsid w:val="0020387A"/>
    <w:rsid w:val="00211781"/>
    <w:rsid w:val="00211CA1"/>
    <w:rsid w:val="002120D4"/>
    <w:rsid w:val="00212A40"/>
    <w:rsid w:val="00212DEB"/>
    <w:rsid w:val="00215333"/>
    <w:rsid w:val="00217831"/>
    <w:rsid w:val="00220A69"/>
    <w:rsid w:val="00221535"/>
    <w:rsid w:val="002227A7"/>
    <w:rsid w:val="002268E7"/>
    <w:rsid w:val="00227815"/>
    <w:rsid w:val="00230962"/>
    <w:rsid w:val="00235A63"/>
    <w:rsid w:val="00237D99"/>
    <w:rsid w:val="00242756"/>
    <w:rsid w:val="00242E47"/>
    <w:rsid w:val="002433F4"/>
    <w:rsid w:val="00243615"/>
    <w:rsid w:val="00246850"/>
    <w:rsid w:val="00246FFB"/>
    <w:rsid w:val="0025340E"/>
    <w:rsid w:val="0025628F"/>
    <w:rsid w:val="002602C6"/>
    <w:rsid w:val="00264213"/>
    <w:rsid w:val="00265169"/>
    <w:rsid w:val="00267E31"/>
    <w:rsid w:val="002704FF"/>
    <w:rsid w:val="00270622"/>
    <w:rsid w:val="0028357C"/>
    <w:rsid w:val="00283F9A"/>
    <w:rsid w:val="00285BE8"/>
    <w:rsid w:val="0028756F"/>
    <w:rsid w:val="002A04BC"/>
    <w:rsid w:val="002A08F8"/>
    <w:rsid w:val="002A675D"/>
    <w:rsid w:val="002B1F95"/>
    <w:rsid w:val="002B41DC"/>
    <w:rsid w:val="002B4584"/>
    <w:rsid w:val="002B6996"/>
    <w:rsid w:val="002B743D"/>
    <w:rsid w:val="002C0168"/>
    <w:rsid w:val="002C3AC9"/>
    <w:rsid w:val="002C4E1D"/>
    <w:rsid w:val="002C5F38"/>
    <w:rsid w:val="002D2A20"/>
    <w:rsid w:val="002D54F9"/>
    <w:rsid w:val="002D5D0F"/>
    <w:rsid w:val="002E166A"/>
    <w:rsid w:val="002E42D7"/>
    <w:rsid w:val="002E44A0"/>
    <w:rsid w:val="002E5F94"/>
    <w:rsid w:val="002F079E"/>
    <w:rsid w:val="002F259F"/>
    <w:rsid w:val="002F52FD"/>
    <w:rsid w:val="00304ABC"/>
    <w:rsid w:val="00307446"/>
    <w:rsid w:val="003133BB"/>
    <w:rsid w:val="00315E57"/>
    <w:rsid w:val="00317913"/>
    <w:rsid w:val="003276D3"/>
    <w:rsid w:val="003278B4"/>
    <w:rsid w:val="00333906"/>
    <w:rsid w:val="00334275"/>
    <w:rsid w:val="00334C36"/>
    <w:rsid w:val="00340E09"/>
    <w:rsid w:val="0034464F"/>
    <w:rsid w:val="00347DD5"/>
    <w:rsid w:val="0035121E"/>
    <w:rsid w:val="00351A1A"/>
    <w:rsid w:val="00351FBA"/>
    <w:rsid w:val="00354713"/>
    <w:rsid w:val="00356CB0"/>
    <w:rsid w:val="0035773C"/>
    <w:rsid w:val="00357972"/>
    <w:rsid w:val="00364E82"/>
    <w:rsid w:val="0037156E"/>
    <w:rsid w:val="0037628F"/>
    <w:rsid w:val="00380703"/>
    <w:rsid w:val="00383D43"/>
    <w:rsid w:val="00387B43"/>
    <w:rsid w:val="0039030A"/>
    <w:rsid w:val="003933C5"/>
    <w:rsid w:val="00393830"/>
    <w:rsid w:val="00393FB9"/>
    <w:rsid w:val="00395182"/>
    <w:rsid w:val="003A10F3"/>
    <w:rsid w:val="003A560D"/>
    <w:rsid w:val="003B2278"/>
    <w:rsid w:val="003B47B7"/>
    <w:rsid w:val="003B480F"/>
    <w:rsid w:val="003B4813"/>
    <w:rsid w:val="003B5354"/>
    <w:rsid w:val="003B5EF1"/>
    <w:rsid w:val="003C05F9"/>
    <w:rsid w:val="003C0966"/>
    <w:rsid w:val="003C0990"/>
    <w:rsid w:val="003C4438"/>
    <w:rsid w:val="003C4CA4"/>
    <w:rsid w:val="003C66C0"/>
    <w:rsid w:val="003C72DD"/>
    <w:rsid w:val="003C76B0"/>
    <w:rsid w:val="003D089F"/>
    <w:rsid w:val="003D4D3D"/>
    <w:rsid w:val="003E1CBE"/>
    <w:rsid w:val="003E537A"/>
    <w:rsid w:val="003E5D6F"/>
    <w:rsid w:val="003E681D"/>
    <w:rsid w:val="003E703D"/>
    <w:rsid w:val="003F0B0D"/>
    <w:rsid w:val="003F104A"/>
    <w:rsid w:val="003F15BE"/>
    <w:rsid w:val="003F7E3C"/>
    <w:rsid w:val="00402433"/>
    <w:rsid w:val="00406714"/>
    <w:rsid w:val="0040710C"/>
    <w:rsid w:val="004100E3"/>
    <w:rsid w:val="0041014E"/>
    <w:rsid w:val="00414D92"/>
    <w:rsid w:val="004161E5"/>
    <w:rsid w:val="00421670"/>
    <w:rsid w:val="0042289B"/>
    <w:rsid w:val="004239E2"/>
    <w:rsid w:val="00423C3D"/>
    <w:rsid w:val="004326AD"/>
    <w:rsid w:val="00443F15"/>
    <w:rsid w:val="00446D9D"/>
    <w:rsid w:val="0045137E"/>
    <w:rsid w:val="004532E3"/>
    <w:rsid w:val="00462049"/>
    <w:rsid w:val="00464BD0"/>
    <w:rsid w:val="00470B2A"/>
    <w:rsid w:val="0047256B"/>
    <w:rsid w:val="00477A85"/>
    <w:rsid w:val="00484CE5"/>
    <w:rsid w:val="00485C67"/>
    <w:rsid w:val="00486AF8"/>
    <w:rsid w:val="004877D2"/>
    <w:rsid w:val="004957AB"/>
    <w:rsid w:val="004A229A"/>
    <w:rsid w:val="004A4A83"/>
    <w:rsid w:val="004A5454"/>
    <w:rsid w:val="004A6A76"/>
    <w:rsid w:val="004B2274"/>
    <w:rsid w:val="004B5BD9"/>
    <w:rsid w:val="004B6384"/>
    <w:rsid w:val="004C3029"/>
    <w:rsid w:val="004C4742"/>
    <w:rsid w:val="004C53B1"/>
    <w:rsid w:val="004D0A45"/>
    <w:rsid w:val="004D1719"/>
    <w:rsid w:val="004D2600"/>
    <w:rsid w:val="004D3FCF"/>
    <w:rsid w:val="004D68B9"/>
    <w:rsid w:val="004E0886"/>
    <w:rsid w:val="004E12CF"/>
    <w:rsid w:val="004E195E"/>
    <w:rsid w:val="004E2CC9"/>
    <w:rsid w:val="004E4596"/>
    <w:rsid w:val="004E5339"/>
    <w:rsid w:val="004E7012"/>
    <w:rsid w:val="004E752A"/>
    <w:rsid w:val="004E7958"/>
    <w:rsid w:val="004F045F"/>
    <w:rsid w:val="004F18B9"/>
    <w:rsid w:val="004F3F4E"/>
    <w:rsid w:val="004F57A6"/>
    <w:rsid w:val="0050085C"/>
    <w:rsid w:val="0050171A"/>
    <w:rsid w:val="0050171D"/>
    <w:rsid w:val="00507220"/>
    <w:rsid w:val="005123D2"/>
    <w:rsid w:val="005125B4"/>
    <w:rsid w:val="005133CC"/>
    <w:rsid w:val="00513737"/>
    <w:rsid w:val="00514953"/>
    <w:rsid w:val="00515567"/>
    <w:rsid w:val="00516EFC"/>
    <w:rsid w:val="005215C0"/>
    <w:rsid w:val="00523A0A"/>
    <w:rsid w:val="0052533D"/>
    <w:rsid w:val="00525D66"/>
    <w:rsid w:val="005314E4"/>
    <w:rsid w:val="00531F00"/>
    <w:rsid w:val="00532B56"/>
    <w:rsid w:val="00534DD7"/>
    <w:rsid w:val="00541263"/>
    <w:rsid w:val="00544BCC"/>
    <w:rsid w:val="00545C2C"/>
    <w:rsid w:val="00556027"/>
    <w:rsid w:val="005567BE"/>
    <w:rsid w:val="00556E43"/>
    <w:rsid w:val="00564E2D"/>
    <w:rsid w:val="00570E52"/>
    <w:rsid w:val="00571B07"/>
    <w:rsid w:val="00571F83"/>
    <w:rsid w:val="0057284B"/>
    <w:rsid w:val="005738F2"/>
    <w:rsid w:val="00581101"/>
    <w:rsid w:val="005835CD"/>
    <w:rsid w:val="00590659"/>
    <w:rsid w:val="005921E2"/>
    <w:rsid w:val="00592DFC"/>
    <w:rsid w:val="00594049"/>
    <w:rsid w:val="005A267B"/>
    <w:rsid w:val="005A47EE"/>
    <w:rsid w:val="005A6D49"/>
    <w:rsid w:val="005A7137"/>
    <w:rsid w:val="005B184A"/>
    <w:rsid w:val="005B2F3C"/>
    <w:rsid w:val="005B5287"/>
    <w:rsid w:val="005B5B66"/>
    <w:rsid w:val="005B6A1B"/>
    <w:rsid w:val="005C104C"/>
    <w:rsid w:val="005C11B1"/>
    <w:rsid w:val="005C2844"/>
    <w:rsid w:val="005C409C"/>
    <w:rsid w:val="005C50B3"/>
    <w:rsid w:val="005D06D6"/>
    <w:rsid w:val="005D13F8"/>
    <w:rsid w:val="005D2012"/>
    <w:rsid w:val="005E203E"/>
    <w:rsid w:val="005E5F4C"/>
    <w:rsid w:val="005F1178"/>
    <w:rsid w:val="005F1D5C"/>
    <w:rsid w:val="005F389D"/>
    <w:rsid w:val="005F5DD7"/>
    <w:rsid w:val="005F679F"/>
    <w:rsid w:val="00602570"/>
    <w:rsid w:val="0060782E"/>
    <w:rsid w:val="00612B55"/>
    <w:rsid w:val="00615457"/>
    <w:rsid w:val="00615981"/>
    <w:rsid w:val="00625D34"/>
    <w:rsid w:val="00627849"/>
    <w:rsid w:val="0063020D"/>
    <w:rsid w:val="00630D8B"/>
    <w:rsid w:val="00634D12"/>
    <w:rsid w:val="0063622F"/>
    <w:rsid w:val="006363AF"/>
    <w:rsid w:val="006505AF"/>
    <w:rsid w:val="0065069B"/>
    <w:rsid w:val="006507E8"/>
    <w:rsid w:val="00652ADB"/>
    <w:rsid w:val="00653481"/>
    <w:rsid w:val="00653CBA"/>
    <w:rsid w:val="00660EEB"/>
    <w:rsid w:val="00664EAA"/>
    <w:rsid w:val="00670C0A"/>
    <w:rsid w:val="00671B2A"/>
    <w:rsid w:val="00672F2C"/>
    <w:rsid w:val="0067345F"/>
    <w:rsid w:val="0067400A"/>
    <w:rsid w:val="0067683C"/>
    <w:rsid w:val="00676881"/>
    <w:rsid w:val="0068183D"/>
    <w:rsid w:val="006879D8"/>
    <w:rsid w:val="0069250B"/>
    <w:rsid w:val="00692E03"/>
    <w:rsid w:val="00696252"/>
    <w:rsid w:val="006A104E"/>
    <w:rsid w:val="006A47EF"/>
    <w:rsid w:val="006A5BDD"/>
    <w:rsid w:val="006B2F52"/>
    <w:rsid w:val="006B3C6F"/>
    <w:rsid w:val="006B3D9A"/>
    <w:rsid w:val="006B4B43"/>
    <w:rsid w:val="006B59EC"/>
    <w:rsid w:val="006B5D39"/>
    <w:rsid w:val="006B6D63"/>
    <w:rsid w:val="006C207F"/>
    <w:rsid w:val="006C410E"/>
    <w:rsid w:val="006C4134"/>
    <w:rsid w:val="006C576C"/>
    <w:rsid w:val="006D340C"/>
    <w:rsid w:val="006D5479"/>
    <w:rsid w:val="006D731E"/>
    <w:rsid w:val="006E6369"/>
    <w:rsid w:val="006F28E8"/>
    <w:rsid w:val="006F371F"/>
    <w:rsid w:val="006F381E"/>
    <w:rsid w:val="006F5A22"/>
    <w:rsid w:val="006F7C13"/>
    <w:rsid w:val="00700CA6"/>
    <w:rsid w:val="007030E4"/>
    <w:rsid w:val="00703DA0"/>
    <w:rsid w:val="0070566C"/>
    <w:rsid w:val="00705807"/>
    <w:rsid w:val="0071127C"/>
    <w:rsid w:val="00713E59"/>
    <w:rsid w:val="00720480"/>
    <w:rsid w:val="007272D6"/>
    <w:rsid w:val="00727A6D"/>
    <w:rsid w:val="00731A59"/>
    <w:rsid w:val="00733B59"/>
    <w:rsid w:val="007356E8"/>
    <w:rsid w:val="00743CE2"/>
    <w:rsid w:val="00747B6B"/>
    <w:rsid w:val="00750B29"/>
    <w:rsid w:val="00755DB9"/>
    <w:rsid w:val="0075609F"/>
    <w:rsid w:val="007605F5"/>
    <w:rsid w:val="007608C5"/>
    <w:rsid w:val="00764B1E"/>
    <w:rsid w:val="00765A0F"/>
    <w:rsid w:val="00766B72"/>
    <w:rsid w:val="0077073C"/>
    <w:rsid w:val="00771DF1"/>
    <w:rsid w:val="0077262F"/>
    <w:rsid w:val="00773251"/>
    <w:rsid w:val="00773841"/>
    <w:rsid w:val="00782422"/>
    <w:rsid w:val="00782EFE"/>
    <w:rsid w:val="0078518A"/>
    <w:rsid w:val="00790E34"/>
    <w:rsid w:val="00794285"/>
    <w:rsid w:val="00794DD4"/>
    <w:rsid w:val="007A0F4C"/>
    <w:rsid w:val="007A1F71"/>
    <w:rsid w:val="007A2465"/>
    <w:rsid w:val="007A614F"/>
    <w:rsid w:val="007A75BD"/>
    <w:rsid w:val="007B02A9"/>
    <w:rsid w:val="007B1D8D"/>
    <w:rsid w:val="007B48FA"/>
    <w:rsid w:val="007B7A1E"/>
    <w:rsid w:val="007C0BA3"/>
    <w:rsid w:val="007C2265"/>
    <w:rsid w:val="007C26DD"/>
    <w:rsid w:val="007C3FBE"/>
    <w:rsid w:val="007D5E7A"/>
    <w:rsid w:val="007D6519"/>
    <w:rsid w:val="007D7A2B"/>
    <w:rsid w:val="007E0B50"/>
    <w:rsid w:val="007F3622"/>
    <w:rsid w:val="007F41DD"/>
    <w:rsid w:val="007F4A4B"/>
    <w:rsid w:val="00811737"/>
    <w:rsid w:val="00814DBE"/>
    <w:rsid w:val="00815400"/>
    <w:rsid w:val="008158C5"/>
    <w:rsid w:val="00817FBF"/>
    <w:rsid w:val="00820430"/>
    <w:rsid w:val="00821BCB"/>
    <w:rsid w:val="00821F84"/>
    <w:rsid w:val="00822481"/>
    <w:rsid w:val="00831313"/>
    <w:rsid w:val="00832658"/>
    <w:rsid w:val="00834397"/>
    <w:rsid w:val="00834A8B"/>
    <w:rsid w:val="00836D49"/>
    <w:rsid w:val="00836D99"/>
    <w:rsid w:val="00842F6C"/>
    <w:rsid w:val="0084318C"/>
    <w:rsid w:val="008437D1"/>
    <w:rsid w:val="00847A2F"/>
    <w:rsid w:val="0086350A"/>
    <w:rsid w:val="0086527F"/>
    <w:rsid w:val="008712F3"/>
    <w:rsid w:val="00871E94"/>
    <w:rsid w:val="00872709"/>
    <w:rsid w:val="00874B2E"/>
    <w:rsid w:val="00875AC8"/>
    <w:rsid w:val="00876B6B"/>
    <w:rsid w:val="00877419"/>
    <w:rsid w:val="00880617"/>
    <w:rsid w:val="00883FDC"/>
    <w:rsid w:val="00885FF2"/>
    <w:rsid w:val="008860F7"/>
    <w:rsid w:val="008908D9"/>
    <w:rsid w:val="0089268B"/>
    <w:rsid w:val="008950E1"/>
    <w:rsid w:val="00897AF2"/>
    <w:rsid w:val="008A01DB"/>
    <w:rsid w:val="008A39CD"/>
    <w:rsid w:val="008A7D9F"/>
    <w:rsid w:val="008A7F93"/>
    <w:rsid w:val="008B1A52"/>
    <w:rsid w:val="008B2A08"/>
    <w:rsid w:val="008B4F73"/>
    <w:rsid w:val="008B5F43"/>
    <w:rsid w:val="008B71F2"/>
    <w:rsid w:val="008C1BE6"/>
    <w:rsid w:val="008C3E25"/>
    <w:rsid w:val="008C5E79"/>
    <w:rsid w:val="008C60D1"/>
    <w:rsid w:val="008C77A2"/>
    <w:rsid w:val="008D326F"/>
    <w:rsid w:val="008D6F44"/>
    <w:rsid w:val="008E5025"/>
    <w:rsid w:val="008E5596"/>
    <w:rsid w:val="008F03D6"/>
    <w:rsid w:val="008F5695"/>
    <w:rsid w:val="008F65C5"/>
    <w:rsid w:val="00901493"/>
    <w:rsid w:val="00906C37"/>
    <w:rsid w:val="00911690"/>
    <w:rsid w:val="00913F42"/>
    <w:rsid w:val="00920FF0"/>
    <w:rsid w:val="009232FD"/>
    <w:rsid w:val="00926661"/>
    <w:rsid w:val="00927475"/>
    <w:rsid w:val="0093075C"/>
    <w:rsid w:val="00932F95"/>
    <w:rsid w:val="00933F79"/>
    <w:rsid w:val="00940118"/>
    <w:rsid w:val="0094517F"/>
    <w:rsid w:val="0094647F"/>
    <w:rsid w:val="00946F91"/>
    <w:rsid w:val="009506F2"/>
    <w:rsid w:val="00955CFD"/>
    <w:rsid w:val="00962150"/>
    <w:rsid w:val="0096563C"/>
    <w:rsid w:val="00965F26"/>
    <w:rsid w:val="00967BF6"/>
    <w:rsid w:val="009716F9"/>
    <w:rsid w:val="009758ED"/>
    <w:rsid w:val="00985E9D"/>
    <w:rsid w:val="009873D7"/>
    <w:rsid w:val="00991EF9"/>
    <w:rsid w:val="00991F35"/>
    <w:rsid w:val="00992429"/>
    <w:rsid w:val="0099364A"/>
    <w:rsid w:val="00995183"/>
    <w:rsid w:val="00995C30"/>
    <w:rsid w:val="00996261"/>
    <w:rsid w:val="009A2580"/>
    <w:rsid w:val="009A4C75"/>
    <w:rsid w:val="009A5697"/>
    <w:rsid w:val="009B2986"/>
    <w:rsid w:val="009B35FA"/>
    <w:rsid w:val="009B3BE3"/>
    <w:rsid w:val="009B543F"/>
    <w:rsid w:val="009B7B1F"/>
    <w:rsid w:val="009C2B14"/>
    <w:rsid w:val="009C2E09"/>
    <w:rsid w:val="009C4E7D"/>
    <w:rsid w:val="009C62CA"/>
    <w:rsid w:val="009C752D"/>
    <w:rsid w:val="009D4BC0"/>
    <w:rsid w:val="009D6468"/>
    <w:rsid w:val="009E0C33"/>
    <w:rsid w:val="009E51CB"/>
    <w:rsid w:val="009E6919"/>
    <w:rsid w:val="009F7E4D"/>
    <w:rsid w:val="00A00419"/>
    <w:rsid w:val="00A007BC"/>
    <w:rsid w:val="00A00EFA"/>
    <w:rsid w:val="00A103C6"/>
    <w:rsid w:val="00A113D0"/>
    <w:rsid w:val="00A1298C"/>
    <w:rsid w:val="00A141C0"/>
    <w:rsid w:val="00A14933"/>
    <w:rsid w:val="00A15C05"/>
    <w:rsid w:val="00A16F87"/>
    <w:rsid w:val="00A17049"/>
    <w:rsid w:val="00A202D8"/>
    <w:rsid w:val="00A26360"/>
    <w:rsid w:val="00A30B2C"/>
    <w:rsid w:val="00A326C2"/>
    <w:rsid w:val="00A33CDB"/>
    <w:rsid w:val="00A37927"/>
    <w:rsid w:val="00A42BFC"/>
    <w:rsid w:val="00A442A9"/>
    <w:rsid w:val="00A44B59"/>
    <w:rsid w:val="00A45396"/>
    <w:rsid w:val="00A455FC"/>
    <w:rsid w:val="00A45FAC"/>
    <w:rsid w:val="00A463AB"/>
    <w:rsid w:val="00A463E4"/>
    <w:rsid w:val="00A4702D"/>
    <w:rsid w:val="00A5167C"/>
    <w:rsid w:val="00A70121"/>
    <w:rsid w:val="00A71ADD"/>
    <w:rsid w:val="00A73A95"/>
    <w:rsid w:val="00A77899"/>
    <w:rsid w:val="00A825F4"/>
    <w:rsid w:val="00A867BE"/>
    <w:rsid w:val="00A87782"/>
    <w:rsid w:val="00A87C4A"/>
    <w:rsid w:val="00A90EE5"/>
    <w:rsid w:val="00A91427"/>
    <w:rsid w:val="00A93E78"/>
    <w:rsid w:val="00A941D9"/>
    <w:rsid w:val="00A95C6C"/>
    <w:rsid w:val="00A97E23"/>
    <w:rsid w:val="00AA158C"/>
    <w:rsid w:val="00AA44F7"/>
    <w:rsid w:val="00AB38C5"/>
    <w:rsid w:val="00AB3B85"/>
    <w:rsid w:val="00AB6FB3"/>
    <w:rsid w:val="00AC7151"/>
    <w:rsid w:val="00AD0825"/>
    <w:rsid w:val="00AD23BC"/>
    <w:rsid w:val="00AE040E"/>
    <w:rsid w:val="00AE0B30"/>
    <w:rsid w:val="00AE438A"/>
    <w:rsid w:val="00AE5A2F"/>
    <w:rsid w:val="00AF095A"/>
    <w:rsid w:val="00AF0D56"/>
    <w:rsid w:val="00AF397D"/>
    <w:rsid w:val="00AF7AC6"/>
    <w:rsid w:val="00B00EF5"/>
    <w:rsid w:val="00B025CD"/>
    <w:rsid w:val="00B07314"/>
    <w:rsid w:val="00B12E04"/>
    <w:rsid w:val="00B15019"/>
    <w:rsid w:val="00B1744A"/>
    <w:rsid w:val="00B21C74"/>
    <w:rsid w:val="00B232EA"/>
    <w:rsid w:val="00B236D5"/>
    <w:rsid w:val="00B23734"/>
    <w:rsid w:val="00B245B1"/>
    <w:rsid w:val="00B30A05"/>
    <w:rsid w:val="00B313D7"/>
    <w:rsid w:val="00B32AE5"/>
    <w:rsid w:val="00B32DD4"/>
    <w:rsid w:val="00B3357C"/>
    <w:rsid w:val="00B35210"/>
    <w:rsid w:val="00B4004C"/>
    <w:rsid w:val="00B40F27"/>
    <w:rsid w:val="00B4321C"/>
    <w:rsid w:val="00B449A3"/>
    <w:rsid w:val="00B45653"/>
    <w:rsid w:val="00B45991"/>
    <w:rsid w:val="00B471B3"/>
    <w:rsid w:val="00B50D35"/>
    <w:rsid w:val="00B5455A"/>
    <w:rsid w:val="00B5466C"/>
    <w:rsid w:val="00B55C6D"/>
    <w:rsid w:val="00B5773D"/>
    <w:rsid w:val="00B73064"/>
    <w:rsid w:val="00B73AE0"/>
    <w:rsid w:val="00B75FBC"/>
    <w:rsid w:val="00B763E1"/>
    <w:rsid w:val="00B8049A"/>
    <w:rsid w:val="00B80F6D"/>
    <w:rsid w:val="00B8154C"/>
    <w:rsid w:val="00B822D9"/>
    <w:rsid w:val="00B83D2A"/>
    <w:rsid w:val="00B84B2C"/>
    <w:rsid w:val="00B857F8"/>
    <w:rsid w:val="00B93815"/>
    <w:rsid w:val="00BA03FE"/>
    <w:rsid w:val="00BA0E95"/>
    <w:rsid w:val="00BA0FA9"/>
    <w:rsid w:val="00BA5413"/>
    <w:rsid w:val="00BB0703"/>
    <w:rsid w:val="00BB765F"/>
    <w:rsid w:val="00BC038E"/>
    <w:rsid w:val="00BC077A"/>
    <w:rsid w:val="00BC35B6"/>
    <w:rsid w:val="00BD0E40"/>
    <w:rsid w:val="00BD2B8A"/>
    <w:rsid w:val="00BD2F87"/>
    <w:rsid w:val="00BF3B05"/>
    <w:rsid w:val="00BF5832"/>
    <w:rsid w:val="00C02BF5"/>
    <w:rsid w:val="00C03555"/>
    <w:rsid w:val="00C0561E"/>
    <w:rsid w:val="00C056CC"/>
    <w:rsid w:val="00C0602F"/>
    <w:rsid w:val="00C06514"/>
    <w:rsid w:val="00C11F3C"/>
    <w:rsid w:val="00C1342E"/>
    <w:rsid w:val="00C13D5E"/>
    <w:rsid w:val="00C1507C"/>
    <w:rsid w:val="00C16684"/>
    <w:rsid w:val="00C22719"/>
    <w:rsid w:val="00C250AF"/>
    <w:rsid w:val="00C30948"/>
    <w:rsid w:val="00C31786"/>
    <w:rsid w:val="00C32B35"/>
    <w:rsid w:val="00C3456C"/>
    <w:rsid w:val="00C34F57"/>
    <w:rsid w:val="00C4112F"/>
    <w:rsid w:val="00C44AB5"/>
    <w:rsid w:val="00C462B1"/>
    <w:rsid w:val="00C5245F"/>
    <w:rsid w:val="00C52AFA"/>
    <w:rsid w:val="00C543A4"/>
    <w:rsid w:val="00C57719"/>
    <w:rsid w:val="00C6037B"/>
    <w:rsid w:val="00C6046A"/>
    <w:rsid w:val="00C61215"/>
    <w:rsid w:val="00C61623"/>
    <w:rsid w:val="00C64897"/>
    <w:rsid w:val="00C67BEA"/>
    <w:rsid w:val="00C70BDF"/>
    <w:rsid w:val="00C71103"/>
    <w:rsid w:val="00C71516"/>
    <w:rsid w:val="00C74D47"/>
    <w:rsid w:val="00C755E1"/>
    <w:rsid w:val="00C75AF9"/>
    <w:rsid w:val="00C8083F"/>
    <w:rsid w:val="00C81C7E"/>
    <w:rsid w:val="00C8272F"/>
    <w:rsid w:val="00C85789"/>
    <w:rsid w:val="00C859F7"/>
    <w:rsid w:val="00C9625B"/>
    <w:rsid w:val="00C96B9A"/>
    <w:rsid w:val="00CA47D5"/>
    <w:rsid w:val="00CA662E"/>
    <w:rsid w:val="00CA6A9E"/>
    <w:rsid w:val="00CA7048"/>
    <w:rsid w:val="00CA7436"/>
    <w:rsid w:val="00CB2C70"/>
    <w:rsid w:val="00CB3E67"/>
    <w:rsid w:val="00CC2564"/>
    <w:rsid w:val="00CC6B9B"/>
    <w:rsid w:val="00CC79ED"/>
    <w:rsid w:val="00CD2B51"/>
    <w:rsid w:val="00CE42E2"/>
    <w:rsid w:val="00CE58DD"/>
    <w:rsid w:val="00CE6EC3"/>
    <w:rsid w:val="00D0035F"/>
    <w:rsid w:val="00D015D4"/>
    <w:rsid w:val="00D050AC"/>
    <w:rsid w:val="00D05148"/>
    <w:rsid w:val="00D05DB1"/>
    <w:rsid w:val="00D24BF9"/>
    <w:rsid w:val="00D30D51"/>
    <w:rsid w:val="00D32938"/>
    <w:rsid w:val="00D34125"/>
    <w:rsid w:val="00D34A48"/>
    <w:rsid w:val="00D36003"/>
    <w:rsid w:val="00D411E4"/>
    <w:rsid w:val="00D43509"/>
    <w:rsid w:val="00D44F48"/>
    <w:rsid w:val="00D45ADE"/>
    <w:rsid w:val="00D4753F"/>
    <w:rsid w:val="00D523BB"/>
    <w:rsid w:val="00D534C2"/>
    <w:rsid w:val="00D54B05"/>
    <w:rsid w:val="00D56C85"/>
    <w:rsid w:val="00D5759F"/>
    <w:rsid w:val="00D57ABE"/>
    <w:rsid w:val="00D65194"/>
    <w:rsid w:val="00D7434F"/>
    <w:rsid w:val="00D745F3"/>
    <w:rsid w:val="00D75B3A"/>
    <w:rsid w:val="00D8112E"/>
    <w:rsid w:val="00D81B4D"/>
    <w:rsid w:val="00D82402"/>
    <w:rsid w:val="00D827CF"/>
    <w:rsid w:val="00D82D69"/>
    <w:rsid w:val="00D867D5"/>
    <w:rsid w:val="00D86EBE"/>
    <w:rsid w:val="00D945FB"/>
    <w:rsid w:val="00DA4853"/>
    <w:rsid w:val="00DA75F1"/>
    <w:rsid w:val="00DA7866"/>
    <w:rsid w:val="00DB5AA0"/>
    <w:rsid w:val="00DB6D13"/>
    <w:rsid w:val="00DC2AD5"/>
    <w:rsid w:val="00DC3798"/>
    <w:rsid w:val="00DC3B12"/>
    <w:rsid w:val="00DD20B3"/>
    <w:rsid w:val="00DD44E4"/>
    <w:rsid w:val="00DE08F1"/>
    <w:rsid w:val="00DE5EE6"/>
    <w:rsid w:val="00DE6CA6"/>
    <w:rsid w:val="00DF58D2"/>
    <w:rsid w:val="00E0086E"/>
    <w:rsid w:val="00E00A1F"/>
    <w:rsid w:val="00E01784"/>
    <w:rsid w:val="00E01FF0"/>
    <w:rsid w:val="00E07087"/>
    <w:rsid w:val="00E10817"/>
    <w:rsid w:val="00E13783"/>
    <w:rsid w:val="00E17165"/>
    <w:rsid w:val="00E203E4"/>
    <w:rsid w:val="00E21330"/>
    <w:rsid w:val="00E27B50"/>
    <w:rsid w:val="00E3222A"/>
    <w:rsid w:val="00E32985"/>
    <w:rsid w:val="00E32D66"/>
    <w:rsid w:val="00E34410"/>
    <w:rsid w:val="00E358B8"/>
    <w:rsid w:val="00E3612C"/>
    <w:rsid w:val="00E36A6C"/>
    <w:rsid w:val="00E40A19"/>
    <w:rsid w:val="00E43F7A"/>
    <w:rsid w:val="00E44FC9"/>
    <w:rsid w:val="00E47048"/>
    <w:rsid w:val="00E510DD"/>
    <w:rsid w:val="00E51D7B"/>
    <w:rsid w:val="00E53F98"/>
    <w:rsid w:val="00E6089E"/>
    <w:rsid w:val="00E60D35"/>
    <w:rsid w:val="00E60FA3"/>
    <w:rsid w:val="00E6300A"/>
    <w:rsid w:val="00E643DB"/>
    <w:rsid w:val="00E7009B"/>
    <w:rsid w:val="00E725D7"/>
    <w:rsid w:val="00E74D48"/>
    <w:rsid w:val="00E76286"/>
    <w:rsid w:val="00E8027E"/>
    <w:rsid w:val="00E80937"/>
    <w:rsid w:val="00E81AA1"/>
    <w:rsid w:val="00E81B0A"/>
    <w:rsid w:val="00E81B5B"/>
    <w:rsid w:val="00E8232E"/>
    <w:rsid w:val="00E85E02"/>
    <w:rsid w:val="00E867A2"/>
    <w:rsid w:val="00E923DC"/>
    <w:rsid w:val="00E92CD3"/>
    <w:rsid w:val="00E94EC9"/>
    <w:rsid w:val="00E94F70"/>
    <w:rsid w:val="00EA0637"/>
    <w:rsid w:val="00EA072E"/>
    <w:rsid w:val="00EA1CBC"/>
    <w:rsid w:val="00EA48FB"/>
    <w:rsid w:val="00EA4FEA"/>
    <w:rsid w:val="00EB01D7"/>
    <w:rsid w:val="00EB1D8C"/>
    <w:rsid w:val="00EB2FEA"/>
    <w:rsid w:val="00EB475E"/>
    <w:rsid w:val="00EB4C8B"/>
    <w:rsid w:val="00EB548B"/>
    <w:rsid w:val="00EC16EA"/>
    <w:rsid w:val="00EC383A"/>
    <w:rsid w:val="00EC46D5"/>
    <w:rsid w:val="00EC4C75"/>
    <w:rsid w:val="00ED0CCC"/>
    <w:rsid w:val="00ED2D19"/>
    <w:rsid w:val="00ED671F"/>
    <w:rsid w:val="00EE0BF1"/>
    <w:rsid w:val="00EE1672"/>
    <w:rsid w:val="00EE5899"/>
    <w:rsid w:val="00EE69D8"/>
    <w:rsid w:val="00EE6B27"/>
    <w:rsid w:val="00EF5C54"/>
    <w:rsid w:val="00EF782F"/>
    <w:rsid w:val="00F02261"/>
    <w:rsid w:val="00F04932"/>
    <w:rsid w:val="00F1308B"/>
    <w:rsid w:val="00F13E59"/>
    <w:rsid w:val="00F15509"/>
    <w:rsid w:val="00F1742F"/>
    <w:rsid w:val="00F3103E"/>
    <w:rsid w:val="00F31C4F"/>
    <w:rsid w:val="00F327FD"/>
    <w:rsid w:val="00F32B39"/>
    <w:rsid w:val="00F33C20"/>
    <w:rsid w:val="00F341F1"/>
    <w:rsid w:val="00F37E53"/>
    <w:rsid w:val="00F42931"/>
    <w:rsid w:val="00F445B5"/>
    <w:rsid w:val="00F45C01"/>
    <w:rsid w:val="00F50A83"/>
    <w:rsid w:val="00F52ADD"/>
    <w:rsid w:val="00F53AAA"/>
    <w:rsid w:val="00F61BBA"/>
    <w:rsid w:val="00F638E7"/>
    <w:rsid w:val="00F70206"/>
    <w:rsid w:val="00F718F9"/>
    <w:rsid w:val="00F7232A"/>
    <w:rsid w:val="00F80045"/>
    <w:rsid w:val="00F81E0A"/>
    <w:rsid w:val="00F913F1"/>
    <w:rsid w:val="00F920C7"/>
    <w:rsid w:val="00F96008"/>
    <w:rsid w:val="00F961C2"/>
    <w:rsid w:val="00F96D3D"/>
    <w:rsid w:val="00F97517"/>
    <w:rsid w:val="00F97B4C"/>
    <w:rsid w:val="00FA16A3"/>
    <w:rsid w:val="00FA22BA"/>
    <w:rsid w:val="00FA38A2"/>
    <w:rsid w:val="00FA3B6F"/>
    <w:rsid w:val="00FA4446"/>
    <w:rsid w:val="00FB1358"/>
    <w:rsid w:val="00FC101B"/>
    <w:rsid w:val="00FC17A5"/>
    <w:rsid w:val="00FC36A5"/>
    <w:rsid w:val="00FC7B2D"/>
    <w:rsid w:val="00FD6053"/>
    <w:rsid w:val="00FD6E0C"/>
    <w:rsid w:val="00FE07B4"/>
    <w:rsid w:val="00FE3656"/>
    <w:rsid w:val="00FE653E"/>
    <w:rsid w:val="00FF058A"/>
    <w:rsid w:val="00FF2914"/>
    <w:rsid w:val="00FF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66C1F2"/>
  <w15:chartTrackingRefBased/>
  <w15:docId w15:val="{C9B76521-F976-4103-A7D8-28275375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9232F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9232FD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9232FD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9232FD"/>
    <w:rPr>
      <w:rFonts w:ascii="Calibri" w:hAnsi="Calibri" w:cs="Calibri"/>
      <w:noProof/>
    </w:rPr>
  </w:style>
  <w:style w:type="character" w:styleId="a3">
    <w:name w:val="annotation reference"/>
    <w:basedOn w:val="a0"/>
    <w:uiPriority w:val="99"/>
    <w:semiHidden/>
    <w:unhideWhenUsed/>
    <w:rsid w:val="00E94F70"/>
    <w:rPr>
      <w:sz w:val="18"/>
      <w:szCs w:val="18"/>
    </w:rPr>
  </w:style>
  <w:style w:type="paragraph" w:styleId="a4">
    <w:name w:val="annotation text"/>
    <w:basedOn w:val="a"/>
    <w:link w:val="Char"/>
    <w:uiPriority w:val="99"/>
    <w:unhideWhenUsed/>
    <w:rsid w:val="00E94F70"/>
  </w:style>
  <w:style w:type="character" w:customStyle="1" w:styleId="Char">
    <w:name w:val="메모 텍스트 Char"/>
    <w:basedOn w:val="a0"/>
    <w:link w:val="a4"/>
    <w:uiPriority w:val="99"/>
    <w:rsid w:val="00E94F70"/>
  </w:style>
  <w:style w:type="paragraph" w:styleId="a5">
    <w:name w:val="annotation subject"/>
    <w:basedOn w:val="a4"/>
    <w:next w:val="a4"/>
    <w:link w:val="Char0"/>
    <w:uiPriority w:val="99"/>
    <w:semiHidden/>
    <w:unhideWhenUsed/>
    <w:rsid w:val="00E94F70"/>
    <w:rPr>
      <w:b/>
      <w:bCs/>
    </w:rPr>
  </w:style>
  <w:style w:type="character" w:customStyle="1" w:styleId="Char0">
    <w:name w:val="메모 주제 Char"/>
    <w:basedOn w:val="Char"/>
    <w:link w:val="a5"/>
    <w:uiPriority w:val="99"/>
    <w:semiHidden/>
    <w:rsid w:val="00E94F70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E94F7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E94F7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8E5025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7"/>
    <w:uiPriority w:val="99"/>
    <w:rsid w:val="008E5025"/>
  </w:style>
  <w:style w:type="paragraph" w:styleId="a8">
    <w:name w:val="footer"/>
    <w:basedOn w:val="a"/>
    <w:link w:val="Char3"/>
    <w:uiPriority w:val="99"/>
    <w:unhideWhenUsed/>
    <w:rsid w:val="008E5025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8"/>
    <w:uiPriority w:val="99"/>
    <w:rsid w:val="008E5025"/>
  </w:style>
  <w:style w:type="character" w:styleId="a9">
    <w:name w:val="Hyperlink"/>
    <w:basedOn w:val="a0"/>
    <w:uiPriority w:val="99"/>
    <w:unhideWhenUsed/>
    <w:rsid w:val="00A113D0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755DB9"/>
    <w:pPr>
      <w:spacing w:after="0" w:line="240" w:lineRule="auto"/>
      <w:jc w:val="both"/>
    </w:pPr>
    <w:rPr>
      <w:sz w:val="20"/>
      <w:lang w:eastAsia="ko-K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Revision"/>
    <w:hidden/>
    <w:uiPriority w:val="99"/>
    <w:semiHidden/>
    <w:rsid w:val="005D2012"/>
    <w:pPr>
      <w:spacing w:after="0" w:line="240" w:lineRule="auto"/>
    </w:pPr>
  </w:style>
  <w:style w:type="character" w:customStyle="1" w:styleId="1">
    <w:name w:val="확인되지 않은 멘션1"/>
    <w:basedOn w:val="a0"/>
    <w:uiPriority w:val="99"/>
    <w:semiHidden/>
    <w:unhideWhenUsed/>
    <w:rsid w:val="00122A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9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82221-3489-4CF2-B948-968BC1C97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438</Words>
  <Characters>2502</Characters>
  <Application>Microsoft Office Word</Application>
  <DocSecurity>0</DocSecurity>
  <Lines>20</Lines>
  <Paragraphs>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Murtaza Khan</dc:creator>
  <cp:keywords/>
  <dc:description/>
  <cp:lastModifiedBy>Juil Kim</cp:lastModifiedBy>
  <cp:revision>2</cp:revision>
  <dcterms:created xsi:type="dcterms:W3CDTF">2024-08-12T10:10:00Z</dcterms:created>
  <dcterms:modified xsi:type="dcterms:W3CDTF">2024-08-12T10:10:00Z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b2d1de3a77647d9082b23c5a48d57b8a5fb9452dff1909b28816f2e285439e49</vt:lpwstr>
  </property>
</Properties>
</file>