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6D1D" w14:textId="77777777" w:rsidR="005E4863" w:rsidRPr="00CD3B10" w:rsidRDefault="00AB76B4" w:rsidP="005E4863">
      <w:pPr>
        <w:spacing w:after="0" w:line="480" w:lineRule="auto"/>
        <w:rPr>
          <w:rFonts w:ascii="Aptos" w:hAnsi="Aptos" w:cs="Arial"/>
          <w:b/>
          <w:bCs/>
        </w:rPr>
      </w:pPr>
      <w:r w:rsidRPr="00CE4480">
        <w:t>STROBE Statement—</w:t>
      </w:r>
      <w:r>
        <w:t>C</w:t>
      </w:r>
      <w:r w:rsidRPr="00CE4480">
        <w:t xml:space="preserve">hecklist of items </w:t>
      </w:r>
      <w:r w:rsidR="005E4863">
        <w:t>the manuscript “</w:t>
      </w:r>
      <w:bookmarkStart w:id="0" w:name="_Hlk171690361"/>
      <w:r w:rsidR="005E4863" w:rsidRPr="00CD3B10">
        <w:rPr>
          <w:rFonts w:ascii="Aptos" w:hAnsi="Aptos" w:cs="Arial"/>
          <w:b/>
          <w:bCs/>
        </w:rPr>
        <w:t>Resilient Coping Levels and Psychometric Properties of the Brief Resilient</w:t>
      </w:r>
    </w:p>
    <w:p w14:paraId="221CBAED" w14:textId="2171EE38" w:rsidR="00D34F4D" w:rsidRDefault="005E4863" w:rsidP="005E4863">
      <w:pPr>
        <w:spacing w:line="360" w:lineRule="auto"/>
        <w:rPr>
          <w:b/>
          <w:i/>
        </w:rPr>
      </w:pPr>
      <w:r w:rsidRPr="00CD3B10">
        <w:rPr>
          <w:rFonts w:ascii="Aptos" w:hAnsi="Aptos" w:cs="Arial"/>
          <w:b/>
          <w:bCs/>
        </w:rPr>
        <w:t>Coping Scale among Nursing Professionals in Saudi Arabia</w:t>
      </w:r>
      <w:bookmarkEnd w:id="0"/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1031"/>
        <w:gridCol w:w="8339"/>
        <w:gridCol w:w="1331"/>
      </w:tblGrid>
      <w:tr w:rsidR="00A76D2D" w14:paraId="1FD2548F" w14:textId="77777777" w:rsidTr="001B2BC2">
        <w:trPr>
          <w:trHeight w:val="799"/>
        </w:trPr>
        <w:tc>
          <w:tcPr>
            <w:tcW w:w="2249" w:type="dxa"/>
            <w:vAlign w:val="center"/>
          </w:tcPr>
          <w:p w14:paraId="6470374A" w14:textId="76F2D97C" w:rsidR="00A76D2D" w:rsidRPr="00A76D2D" w:rsidRDefault="00A76D2D" w:rsidP="00A76D2D">
            <w:pPr>
              <w:spacing w:line="276" w:lineRule="auto"/>
              <w:rPr>
                <w:b/>
                <w:bCs/>
              </w:rPr>
            </w:pPr>
            <w:r w:rsidRPr="00A76D2D">
              <w:rPr>
                <w:b/>
                <w:bCs/>
              </w:rPr>
              <w:t>Description</w:t>
            </w:r>
          </w:p>
        </w:tc>
        <w:tc>
          <w:tcPr>
            <w:tcW w:w="1031" w:type="dxa"/>
            <w:vAlign w:val="center"/>
          </w:tcPr>
          <w:p w14:paraId="4005FFCE" w14:textId="2E1836F7" w:rsidR="00A76D2D" w:rsidRPr="00A76D2D" w:rsidRDefault="00A76D2D" w:rsidP="00A76D2D">
            <w:pPr>
              <w:spacing w:line="276" w:lineRule="auto"/>
              <w:jc w:val="center"/>
              <w:rPr>
                <w:b/>
                <w:bCs/>
              </w:rPr>
            </w:pPr>
            <w:r w:rsidRPr="00A76D2D">
              <w:rPr>
                <w:b/>
                <w:bCs/>
              </w:rPr>
              <w:t>Item No</w:t>
            </w:r>
          </w:p>
        </w:tc>
        <w:tc>
          <w:tcPr>
            <w:tcW w:w="8339" w:type="dxa"/>
            <w:vAlign w:val="center"/>
          </w:tcPr>
          <w:p w14:paraId="41334738" w14:textId="4BCA60B3" w:rsidR="00A76D2D" w:rsidRPr="00A76D2D" w:rsidRDefault="00A76D2D" w:rsidP="00A76D2D">
            <w:pPr>
              <w:spacing w:line="276" w:lineRule="auto"/>
              <w:rPr>
                <w:b/>
                <w:bCs/>
              </w:rPr>
            </w:pPr>
            <w:r w:rsidRPr="00A76D2D">
              <w:rPr>
                <w:b/>
                <w:bCs/>
              </w:rPr>
              <w:t>Recommendation</w:t>
            </w:r>
          </w:p>
        </w:tc>
        <w:tc>
          <w:tcPr>
            <w:tcW w:w="1331" w:type="dxa"/>
            <w:vAlign w:val="center"/>
          </w:tcPr>
          <w:p w14:paraId="674010D3" w14:textId="07C4E80E" w:rsidR="00A76D2D" w:rsidRPr="00A76D2D" w:rsidRDefault="00A76D2D" w:rsidP="005E486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Page No</w:t>
            </w:r>
          </w:p>
        </w:tc>
      </w:tr>
      <w:tr w:rsidR="00A76D2D" w14:paraId="11CE252E" w14:textId="77777777" w:rsidTr="001B2BC2">
        <w:trPr>
          <w:trHeight w:val="399"/>
        </w:trPr>
        <w:tc>
          <w:tcPr>
            <w:tcW w:w="2249" w:type="dxa"/>
            <w:vMerge w:val="restart"/>
          </w:tcPr>
          <w:p w14:paraId="6DFD8A1C" w14:textId="6881FA5C" w:rsidR="00A76D2D" w:rsidRDefault="00A76D2D" w:rsidP="00A76D2D">
            <w:pPr>
              <w:spacing w:line="276" w:lineRule="auto"/>
            </w:pPr>
            <w:bookmarkStart w:id="1" w:name="bold5"/>
            <w:bookmarkStart w:id="2" w:name="italic6"/>
            <w:r w:rsidRPr="002602FB">
              <w:rPr>
                <w:b/>
                <w:sz w:val="20"/>
              </w:rPr>
              <w:t>Title and abstract</w:t>
            </w:r>
            <w:bookmarkEnd w:id="1"/>
            <w:bookmarkEnd w:id="2"/>
          </w:p>
        </w:tc>
        <w:tc>
          <w:tcPr>
            <w:tcW w:w="1031" w:type="dxa"/>
            <w:vMerge w:val="restart"/>
          </w:tcPr>
          <w:p w14:paraId="32A8391F" w14:textId="18D7067F" w:rsidR="00A76D2D" w:rsidRDefault="00A76D2D" w:rsidP="00A76D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339" w:type="dxa"/>
            <w:vAlign w:val="center"/>
          </w:tcPr>
          <w:p w14:paraId="7AA41FB8" w14:textId="6684EA9C" w:rsidR="00A76D2D" w:rsidRDefault="00A76D2D" w:rsidP="00A76D2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22554A">
              <w:rPr>
                <w:sz w:val="20"/>
              </w:rPr>
              <w:t>Indicate the study’s design with a commonly used term in the title or the abstract</w:t>
            </w:r>
          </w:p>
        </w:tc>
        <w:tc>
          <w:tcPr>
            <w:tcW w:w="1331" w:type="dxa"/>
            <w:vAlign w:val="center"/>
          </w:tcPr>
          <w:p w14:paraId="0561BE4C" w14:textId="6810413B" w:rsidR="00A76D2D" w:rsidRDefault="001C25E8" w:rsidP="005E4863">
            <w:pPr>
              <w:spacing w:line="276" w:lineRule="auto"/>
              <w:jc w:val="center"/>
            </w:pPr>
            <w:r>
              <w:t>2</w:t>
            </w:r>
          </w:p>
        </w:tc>
      </w:tr>
      <w:tr w:rsidR="00A76D2D" w14:paraId="5833DBC3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1CA14445" w14:textId="77777777" w:rsidR="00A76D2D" w:rsidRDefault="00A76D2D" w:rsidP="00A76D2D">
            <w:pPr>
              <w:spacing w:line="276" w:lineRule="auto"/>
            </w:pPr>
          </w:p>
        </w:tc>
        <w:tc>
          <w:tcPr>
            <w:tcW w:w="1031" w:type="dxa"/>
            <w:vMerge/>
            <w:vAlign w:val="center"/>
          </w:tcPr>
          <w:p w14:paraId="71C4D013" w14:textId="77777777" w:rsidR="00A76D2D" w:rsidRDefault="00A76D2D" w:rsidP="00A76D2D">
            <w:pPr>
              <w:spacing w:line="276" w:lineRule="auto"/>
              <w:jc w:val="center"/>
            </w:pPr>
          </w:p>
        </w:tc>
        <w:tc>
          <w:tcPr>
            <w:tcW w:w="8339" w:type="dxa"/>
          </w:tcPr>
          <w:p w14:paraId="266F4DE8" w14:textId="7A0C5233" w:rsidR="00A76D2D" w:rsidRDefault="00A76D2D" w:rsidP="00A76D2D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22554A">
              <w:rPr>
                <w:sz w:val="20"/>
              </w:rPr>
              <w:t>Provide in the abstract an informative and balanced summary of what was done and what was found</w:t>
            </w:r>
          </w:p>
        </w:tc>
        <w:tc>
          <w:tcPr>
            <w:tcW w:w="1331" w:type="dxa"/>
            <w:vAlign w:val="center"/>
          </w:tcPr>
          <w:p w14:paraId="170C916E" w14:textId="52A36068" w:rsidR="00A76D2D" w:rsidRDefault="001C25E8" w:rsidP="005E4863">
            <w:pPr>
              <w:spacing w:line="276" w:lineRule="auto"/>
              <w:jc w:val="center"/>
            </w:pPr>
            <w:r>
              <w:t>2</w:t>
            </w:r>
          </w:p>
        </w:tc>
      </w:tr>
      <w:tr w:rsidR="00A76D2D" w14:paraId="04694717" w14:textId="77777777" w:rsidTr="001B2BC2">
        <w:trPr>
          <w:trHeight w:val="386"/>
        </w:trPr>
        <w:tc>
          <w:tcPr>
            <w:tcW w:w="2249" w:type="dxa"/>
            <w:vAlign w:val="center"/>
          </w:tcPr>
          <w:p w14:paraId="53C8EE89" w14:textId="25B38664" w:rsidR="00A76D2D" w:rsidRPr="00F75F03" w:rsidRDefault="00A76D2D" w:rsidP="00F75F03">
            <w:pPr>
              <w:spacing w:line="276" w:lineRule="auto"/>
              <w:rPr>
                <w:b/>
                <w:bCs/>
              </w:rPr>
            </w:pPr>
            <w:bookmarkStart w:id="3" w:name="bold7"/>
            <w:bookmarkStart w:id="4" w:name="italic8"/>
            <w:r w:rsidRPr="00F75F03">
              <w:rPr>
                <w:b/>
                <w:bCs/>
                <w:sz w:val="20"/>
              </w:rPr>
              <w:t>Introduction</w:t>
            </w:r>
            <w:bookmarkEnd w:id="3"/>
            <w:bookmarkEnd w:id="4"/>
          </w:p>
        </w:tc>
        <w:tc>
          <w:tcPr>
            <w:tcW w:w="1031" w:type="dxa"/>
            <w:vAlign w:val="center"/>
          </w:tcPr>
          <w:p w14:paraId="5E73CDCB" w14:textId="7241A63F" w:rsidR="00A76D2D" w:rsidRDefault="00A76D2D" w:rsidP="00A76D2D">
            <w:pPr>
              <w:spacing w:line="276" w:lineRule="auto"/>
              <w:jc w:val="center"/>
            </w:pPr>
          </w:p>
        </w:tc>
        <w:tc>
          <w:tcPr>
            <w:tcW w:w="8339" w:type="dxa"/>
          </w:tcPr>
          <w:p w14:paraId="1BAABE4A" w14:textId="77777777" w:rsidR="00A76D2D" w:rsidRDefault="00A76D2D" w:rsidP="00A76D2D">
            <w:pPr>
              <w:spacing w:line="276" w:lineRule="auto"/>
            </w:pPr>
          </w:p>
        </w:tc>
        <w:tc>
          <w:tcPr>
            <w:tcW w:w="1331" w:type="dxa"/>
            <w:vAlign w:val="center"/>
          </w:tcPr>
          <w:p w14:paraId="0052D2AF" w14:textId="77777777" w:rsidR="00A76D2D" w:rsidRDefault="00A76D2D" w:rsidP="005E4863">
            <w:pPr>
              <w:spacing w:line="276" w:lineRule="auto"/>
              <w:jc w:val="center"/>
            </w:pPr>
          </w:p>
        </w:tc>
      </w:tr>
      <w:tr w:rsidR="00A76D2D" w14:paraId="4827F38C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562EC1B" w14:textId="66D1AC5E" w:rsidR="00A76D2D" w:rsidRDefault="00A76D2D" w:rsidP="00F75F03">
            <w:pPr>
              <w:spacing w:line="276" w:lineRule="auto"/>
              <w:ind w:left="174"/>
            </w:pPr>
            <w:bookmarkStart w:id="5" w:name="bold8"/>
            <w:bookmarkStart w:id="6" w:name="italic9"/>
            <w:r w:rsidRPr="0022554A">
              <w:rPr>
                <w:bCs/>
                <w:sz w:val="20"/>
              </w:rPr>
              <w:t>Background/</w:t>
            </w:r>
            <w:bookmarkStart w:id="7" w:name="bold9"/>
            <w:bookmarkStart w:id="8" w:name="italic10"/>
            <w:bookmarkEnd w:id="5"/>
            <w:bookmarkEnd w:id="6"/>
            <w:r w:rsidRPr="0022554A">
              <w:rPr>
                <w:bCs/>
                <w:sz w:val="20"/>
              </w:rPr>
              <w:t>rationale</w:t>
            </w:r>
            <w:bookmarkEnd w:id="7"/>
            <w:bookmarkEnd w:id="8"/>
          </w:p>
        </w:tc>
        <w:tc>
          <w:tcPr>
            <w:tcW w:w="1031" w:type="dxa"/>
            <w:vAlign w:val="center"/>
          </w:tcPr>
          <w:p w14:paraId="1F08C504" w14:textId="4FD7C626" w:rsidR="00A76D2D" w:rsidRDefault="00A76D2D" w:rsidP="00F75F03">
            <w:pPr>
              <w:spacing w:line="276" w:lineRule="auto"/>
              <w:jc w:val="center"/>
            </w:pPr>
            <w:r w:rsidRPr="0022554A">
              <w:rPr>
                <w:sz w:val="20"/>
              </w:rPr>
              <w:t>2</w:t>
            </w:r>
          </w:p>
        </w:tc>
        <w:tc>
          <w:tcPr>
            <w:tcW w:w="8339" w:type="dxa"/>
            <w:vAlign w:val="center"/>
          </w:tcPr>
          <w:p w14:paraId="2E7AF1F0" w14:textId="23D97A3F" w:rsidR="00A76D2D" w:rsidRDefault="00A76D2D" w:rsidP="00F75F03">
            <w:pPr>
              <w:spacing w:line="276" w:lineRule="auto"/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1331" w:type="dxa"/>
            <w:vAlign w:val="center"/>
          </w:tcPr>
          <w:p w14:paraId="3DA0429A" w14:textId="3646133E" w:rsidR="00A76D2D" w:rsidRDefault="001C25E8" w:rsidP="005E4863">
            <w:pPr>
              <w:spacing w:line="276" w:lineRule="auto"/>
              <w:jc w:val="center"/>
            </w:pPr>
            <w:r>
              <w:t>3 &amp; 4</w:t>
            </w:r>
          </w:p>
        </w:tc>
      </w:tr>
      <w:tr w:rsidR="007145F2" w14:paraId="4C726434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00B7AB95" w14:textId="3F90ECF3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1031" w:type="dxa"/>
            <w:vAlign w:val="center"/>
          </w:tcPr>
          <w:p w14:paraId="213E161F" w14:textId="35DEEF55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8339" w:type="dxa"/>
            <w:vAlign w:val="center"/>
          </w:tcPr>
          <w:p w14:paraId="65E3766E" w14:textId="44906D8A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1331" w:type="dxa"/>
            <w:vAlign w:val="center"/>
          </w:tcPr>
          <w:p w14:paraId="62435720" w14:textId="395D1255" w:rsidR="007145F2" w:rsidRDefault="001C25E8" w:rsidP="005E4863">
            <w:pPr>
              <w:spacing w:line="276" w:lineRule="auto"/>
              <w:jc w:val="center"/>
            </w:pPr>
            <w:r>
              <w:t>4</w:t>
            </w:r>
          </w:p>
        </w:tc>
      </w:tr>
      <w:tr w:rsidR="007145F2" w14:paraId="22A44956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78E5B18B" w14:textId="39937EC4" w:rsidR="007145F2" w:rsidRPr="0022554A" w:rsidRDefault="007145F2" w:rsidP="00F75F03">
            <w:pPr>
              <w:spacing w:line="276" w:lineRule="auto"/>
              <w:rPr>
                <w:bCs/>
                <w:sz w:val="20"/>
              </w:rPr>
            </w:pPr>
            <w:bookmarkStart w:id="9" w:name="bold11"/>
            <w:bookmarkStart w:id="10" w:name="italic12"/>
            <w:r w:rsidRPr="00F75F03">
              <w:rPr>
                <w:b/>
                <w:bCs/>
                <w:sz w:val="20"/>
              </w:rPr>
              <w:t>Methods</w:t>
            </w:r>
            <w:bookmarkEnd w:id="9"/>
            <w:bookmarkEnd w:id="10"/>
          </w:p>
        </w:tc>
        <w:tc>
          <w:tcPr>
            <w:tcW w:w="1031" w:type="dxa"/>
            <w:vAlign w:val="center"/>
          </w:tcPr>
          <w:p w14:paraId="1ED90D8C" w14:textId="0DAFDFD2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07E964A4" w14:textId="77777777" w:rsidR="007145F2" w:rsidRPr="0022554A" w:rsidRDefault="007145F2" w:rsidP="00F75F03">
            <w:pPr>
              <w:spacing w:line="276" w:lineRule="auto"/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 w14:paraId="1FC6A492" w14:textId="77777777" w:rsidR="007145F2" w:rsidRDefault="007145F2" w:rsidP="005E4863">
            <w:pPr>
              <w:spacing w:line="276" w:lineRule="auto"/>
              <w:jc w:val="center"/>
            </w:pPr>
          </w:p>
        </w:tc>
      </w:tr>
      <w:tr w:rsidR="007145F2" w14:paraId="78FD7CED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9C4E04D" w14:textId="48155AC2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1031" w:type="dxa"/>
            <w:vAlign w:val="center"/>
          </w:tcPr>
          <w:p w14:paraId="40DDE0BC" w14:textId="2C5400A7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8339" w:type="dxa"/>
            <w:vAlign w:val="center"/>
          </w:tcPr>
          <w:p w14:paraId="1B036251" w14:textId="24042FCE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1331" w:type="dxa"/>
            <w:vAlign w:val="center"/>
          </w:tcPr>
          <w:p w14:paraId="6BDF84FB" w14:textId="4295146E" w:rsidR="007145F2" w:rsidRDefault="001C25E8" w:rsidP="005E4863">
            <w:pPr>
              <w:spacing w:line="276" w:lineRule="auto"/>
              <w:jc w:val="center"/>
            </w:pPr>
            <w:r>
              <w:t>4</w:t>
            </w:r>
          </w:p>
        </w:tc>
      </w:tr>
      <w:tr w:rsidR="007145F2" w14:paraId="08EF6883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497C1C1D" w14:textId="7647A8E1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1031" w:type="dxa"/>
            <w:vAlign w:val="center"/>
          </w:tcPr>
          <w:p w14:paraId="394F5469" w14:textId="2DA9BF77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8339" w:type="dxa"/>
            <w:vAlign w:val="center"/>
          </w:tcPr>
          <w:p w14:paraId="33660BC0" w14:textId="4FAACA07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331" w:type="dxa"/>
            <w:vAlign w:val="center"/>
          </w:tcPr>
          <w:p w14:paraId="6CDD82CA" w14:textId="6C3D99B9" w:rsidR="007145F2" w:rsidRDefault="001C25E8" w:rsidP="005E4863">
            <w:pPr>
              <w:spacing w:line="276" w:lineRule="auto"/>
              <w:jc w:val="center"/>
            </w:pPr>
            <w:r>
              <w:t>4</w:t>
            </w:r>
          </w:p>
        </w:tc>
      </w:tr>
      <w:tr w:rsidR="007145F2" w14:paraId="44AD944A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3E53930F" w14:textId="3626A8DD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1031" w:type="dxa"/>
            <w:vAlign w:val="center"/>
          </w:tcPr>
          <w:p w14:paraId="273D713B" w14:textId="642305EE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8339" w:type="dxa"/>
            <w:vAlign w:val="center"/>
          </w:tcPr>
          <w:p w14:paraId="7B2DA28C" w14:textId="6615405D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1331" w:type="dxa"/>
            <w:vAlign w:val="center"/>
          </w:tcPr>
          <w:p w14:paraId="20C1C4F4" w14:textId="123F3F47" w:rsidR="007145F2" w:rsidRDefault="001C25E8" w:rsidP="005E4863">
            <w:pPr>
              <w:spacing w:line="276" w:lineRule="auto"/>
              <w:jc w:val="center"/>
            </w:pPr>
            <w:r>
              <w:t>4</w:t>
            </w:r>
          </w:p>
        </w:tc>
      </w:tr>
      <w:tr w:rsidR="007145F2" w14:paraId="31EFC93B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EC075AC" w14:textId="0428FA22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1031" w:type="dxa"/>
            <w:vAlign w:val="center"/>
          </w:tcPr>
          <w:p w14:paraId="686F3D1F" w14:textId="2EA7632A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8339" w:type="dxa"/>
            <w:vAlign w:val="center"/>
          </w:tcPr>
          <w:p w14:paraId="0E88AEFF" w14:textId="5853171C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331" w:type="dxa"/>
            <w:vAlign w:val="center"/>
          </w:tcPr>
          <w:p w14:paraId="2CAE3338" w14:textId="19DD945A" w:rsidR="007145F2" w:rsidRDefault="001C25E8" w:rsidP="005E4863">
            <w:pPr>
              <w:spacing w:line="276" w:lineRule="auto"/>
              <w:jc w:val="center"/>
            </w:pPr>
            <w:r>
              <w:t>4 &amp; 5</w:t>
            </w:r>
          </w:p>
        </w:tc>
      </w:tr>
      <w:tr w:rsidR="007145F2" w14:paraId="50E7A64C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7A82276" w14:textId="3310A7A5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bookmarkStart w:id="11" w:name="bold17"/>
            <w:bookmarkStart w:id="12" w:name="italic18"/>
            <w:r w:rsidRPr="0022554A">
              <w:rPr>
                <w:bCs/>
                <w:sz w:val="20"/>
              </w:rPr>
              <w:t>Data sources/</w:t>
            </w:r>
            <w:bookmarkStart w:id="13" w:name="bold18"/>
            <w:bookmarkStart w:id="14" w:name="italic19"/>
            <w:bookmarkEnd w:id="11"/>
            <w:bookmarkEnd w:id="1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13"/>
            <w:bookmarkEnd w:id="14"/>
          </w:p>
        </w:tc>
        <w:tc>
          <w:tcPr>
            <w:tcW w:w="1031" w:type="dxa"/>
            <w:vAlign w:val="center"/>
          </w:tcPr>
          <w:p w14:paraId="383F022D" w14:textId="669404B8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15" w:name="bold19"/>
            <w:r w:rsidRPr="0022554A">
              <w:rPr>
                <w:bCs/>
                <w:sz w:val="20"/>
              </w:rPr>
              <w:t>*</w:t>
            </w:r>
            <w:bookmarkEnd w:id="15"/>
          </w:p>
        </w:tc>
        <w:tc>
          <w:tcPr>
            <w:tcW w:w="8339" w:type="dxa"/>
            <w:vAlign w:val="center"/>
          </w:tcPr>
          <w:p w14:paraId="6443551B" w14:textId="06AA7986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331" w:type="dxa"/>
            <w:vAlign w:val="center"/>
          </w:tcPr>
          <w:p w14:paraId="0624E812" w14:textId="094655FD" w:rsidR="007145F2" w:rsidRDefault="001C25E8" w:rsidP="005E4863">
            <w:pPr>
              <w:spacing w:line="276" w:lineRule="auto"/>
              <w:jc w:val="center"/>
            </w:pPr>
            <w:r>
              <w:t>4 &amp; 5</w:t>
            </w:r>
          </w:p>
        </w:tc>
      </w:tr>
      <w:tr w:rsidR="007145F2" w14:paraId="7AB3AAA4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1138F338" w14:textId="20FC2EBF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F75F03">
              <w:rPr>
                <w:bCs/>
                <w:sz w:val="20"/>
              </w:rPr>
              <w:t>Bias</w:t>
            </w:r>
          </w:p>
        </w:tc>
        <w:tc>
          <w:tcPr>
            <w:tcW w:w="1031" w:type="dxa"/>
            <w:vAlign w:val="center"/>
          </w:tcPr>
          <w:p w14:paraId="50D7609E" w14:textId="5785E51A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8339" w:type="dxa"/>
            <w:vAlign w:val="center"/>
          </w:tcPr>
          <w:p w14:paraId="71A26CDB" w14:textId="5504AFD1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1331" w:type="dxa"/>
            <w:vAlign w:val="center"/>
          </w:tcPr>
          <w:p w14:paraId="7F36F721" w14:textId="0D043191" w:rsidR="007145F2" w:rsidRDefault="00813278" w:rsidP="005E4863">
            <w:pPr>
              <w:spacing w:line="276" w:lineRule="auto"/>
              <w:jc w:val="center"/>
            </w:pPr>
            <w:r>
              <w:t>NR</w:t>
            </w:r>
          </w:p>
        </w:tc>
      </w:tr>
      <w:tr w:rsidR="007145F2" w14:paraId="1AA47275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7D898C1E" w14:textId="059A2C02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1031" w:type="dxa"/>
            <w:vAlign w:val="center"/>
          </w:tcPr>
          <w:p w14:paraId="20D15735" w14:textId="46B3039E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8339" w:type="dxa"/>
            <w:vAlign w:val="center"/>
          </w:tcPr>
          <w:p w14:paraId="1A0B4CEB" w14:textId="2FD9D039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1331" w:type="dxa"/>
            <w:vAlign w:val="center"/>
          </w:tcPr>
          <w:p w14:paraId="3E92A3D8" w14:textId="1DB702A9" w:rsidR="007145F2" w:rsidRDefault="00813278" w:rsidP="005E4863">
            <w:pPr>
              <w:spacing w:line="276" w:lineRule="auto"/>
              <w:jc w:val="center"/>
            </w:pPr>
            <w:r>
              <w:t>NR</w:t>
            </w:r>
          </w:p>
        </w:tc>
      </w:tr>
      <w:tr w:rsidR="007145F2" w14:paraId="0F342238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0CDFF36" w14:textId="0696FB4F" w:rsidR="007145F2" w:rsidRPr="0022554A" w:rsidRDefault="007145F2" w:rsidP="00F75F03">
            <w:pPr>
              <w:spacing w:line="276" w:lineRule="auto"/>
              <w:ind w:left="174"/>
              <w:rPr>
                <w:bCs/>
                <w:sz w:val="20"/>
              </w:rPr>
            </w:pPr>
            <w:bookmarkStart w:id="16" w:name="bold22"/>
            <w:bookmarkStart w:id="17" w:name="italic22"/>
            <w:r w:rsidRPr="0022554A">
              <w:rPr>
                <w:bCs/>
                <w:sz w:val="20"/>
              </w:rPr>
              <w:t>Quantitative</w:t>
            </w:r>
            <w:bookmarkStart w:id="18" w:name="bold23"/>
            <w:bookmarkStart w:id="19" w:name="italic23"/>
            <w:bookmarkEnd w:id="16"/>
            <w:bookmarkEnd w:id="17"/>
            <w:r w:rsidRPr="0022554A">
              <w:rPr>
                <w:bCs/>
                <w:sz w:val="20"/>
              </w:rPr>
              <w:t xml:space="preserve"> variables</w:t>
            </w:r>
            <w:bookmarkEnd w:id="18"/>
            <w:bookmarkEnd w:id="19"/>
          </w:p>
        </w:tc>
        <w:tc>
          <w:tcPr>
            <w:tcW w:w="1031" w:type="dxa"/>
            <w:vAlign w:val="center"/>
          </w:tcPr>
          <w:p w14:paraId="59C49D72" w14:textId="5C9E90D3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8339" w:type="dxa"/>
            <w:vAlign w:val="center"/>
          </w:tcPr>
          <w:p w14:paraId="66D90EA8" w14:textId="5215F8BE" w:rsidR="007145F2" w:rsidRPr="0022554A" w:rsidRDefault="007145F2" w:rsidP="00F75F03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1331" w:type="dxa"/>
            <w:vAlign w:val="center"/>
          </w:tcPr>
          <w:p w14:paraId="3014209E" w14:textId="74EE318F" w:rsidR="007145F2" w:rsidRDefault="00813278" w:rsidP="005E4863">
            <w:pPr>
              <w:spacing w:line="276" w:lineRule="auto"/>
              <w:jc w:val="center"/>
            </w:pPr>
            <w:r>
              <w:t>5</w:t>
            </w:r>
          </w:p>
        </w:tc>
      </w:tr>
      <w:tr w:rsidR="00BB019A" w14:paraId="751D64C4" w14:textId="77777777" w:rsidTr="001B2BC2">
        <w:trPr>
          <w:trHeight w:val="399"/>
        </w:trPr>
        <w:tc>
          <w:tcPr>
            <w:tcW w:w="2249" w:type="dxa"/>
            <w:vMerge w:val="restart"/>
          </w:tcPr>
          <w:p w14:paraId="12E67E45" w14:textId="0AD0E680" w:rsidR="00BB019A" w:rsidRPr="0022554A" w:rsidRDefault="00BB019A" w:rsidP="00BB019A">
            <w:pPr>
              <w:spacing w:line="276" w:lineRule="auto"/>
              <w:ind w:left="174"/>
              <w:rPr>
                <w:bCs/>
                <w:sz w:val="20"/>
              </w:rPr>
            </w:pPr>
            <w:bookmarkStart w:id="20" w:name="italic24"/>
            <w:r w:rsidRPr="00F75F03">
              <w:rPr>
                <w:bCs/>
                <w:sz w:val="20"/>
              </w:rPr>
              <w:t>Statistical</w:t>
            </w:r>
            <w:bookmarkStart w:id="21" w:name="italic25"/>
            <w:bookmarkEnd w:id="20"/>
            <w:r w:rsidRPr="00F75F03">
              <w:rPr>
                <w:bCs/>
                <w:sz w:val="20"/>
              </w:rPr>
              <w:t xml:space="preserve"> methods</w:t>
            </w:r>
            <w:bookmarkEnd w:id="21"/>
          </w:p>
        </w:tc>
        <w:tc>
          <w:tcPr>
            <w:tcW w:w="1031" w:type="dxa"/>
            <w:vMerge w:val="restart"/>
          </w:tcPr>
          <w:p w14:paraId="2F86E79F" w14:textId="4A26D2FB" w:rsidR="00BB019A" w:rsidRPr="0022554A" w:rsidRDefault="00BB019A" w:rsidP="00BB019A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8339" w:type="dxa"/>
            <w:vAlign w:val="center"/>
          </w:tcPr>
          <w:p w14:paraId="65708E55" w14:textId="19E9405B" w:rsidR="00BB019A" w:rsidRPr="007145F2" w:rsidRDefault="00BB019A" w:rsidP="00F75F0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Describe all statistical methods, including those used to control for confounding</w:t>
            </w:r>
          </w:p>
        </w:tc>
        <w:tc>
          <w:tcPr>
            <w:tcW w:w="1331" w:type="dxa"/>
            <w:vAlign w:val="center"/>
          </w:tcPr>
          <w:p w14:paraId="2A114F56" w14:textId="7C976A39" w:rsidR="00BB019A" w:rsidRDefault="00813278" w:rsidP="005E4863">
            <w:pPr>
              <w:spacing w:line="276" w:lineRule="auto"/>
              <w:jc w:val="center"/>
            </w:pPr>
            <w:r>
              <w:t>5 &amp; 6</w:t>
            </w:r>
          </w:p>
        </w:tc>
      </w:tr>
      <w:tr w:rsidR="00BB019A" w14:paraId="23B68266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3A2D14C5" w14:textId="77777777" w:rsidR="00BB019A" w:rsidRPr="0022554A" w:rsidRDefault="00BB019A" w:rsidP="00F75F03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6E82A6AA" w14:textId="77777777" w:rsidR="00BB019A" w:rsidRPr="0022554A" w:rsidRDefault="00BB019A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2540A8DE" w14:textId="61641A08" w:rsidR="00BB019A" w:rsidRPr="007145F2" w:rsidRDefault="00BB019A" w:rsidP="00F75F0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Describe any methods used to examine subgroups and interactions</w:t>
            </w:r>
          </w:p>
        </w:tc>
        <w:tc>
          <w:tcPr>
            <w:tcW w:w="1331" w:type="dxa"/>
            <w:vAlign w:val="center"/>
          </w:tcPr>
          <w:p w14:paraId="3C9B0FB6" w14:textId="450AF475" w:rsidR="00BB019A" w:rsidRDefault="00813278" w:rsidP="005E4863">
            <w:pPr>
              <w:spacing w:line="276" w:lineRule="auto"/>
              <w:jc w:val="center"/>
            </w:pPr>
            <w:r>
              <w:t>5 &amp; 6</w:t>
            </w:r>
          </w:p>
        </w:tc>
      </w:tr>
      <w:tr w:rsidR="00BB019A" w14:paraId="334EB7FA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188C2BA6" w14:textId="77777777" w:rsidR="00BB019A" w:rsidRPr="0022554A" w:rsidRDefault="00BB019A" w:rsidP="00F75F03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54734FC7" w14:textId="77777777" w:rsidR="00BB019A" w:rsidRPr="0022554A" w:rsidRDefault="00BB019A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66C86247" w14:textId="4A105843" w:rsidR="00BB019A" w:rsidRPr="007145F2" w:rsidRDefault="00BB019A" w:rsidP="00F75F0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Explain how missing data were addressed</w:t>
            </w:r>
          </w:p>
        </w:tc>
        <w:tc>
          <w:tcPr>
            <w:tcW w:w="1331" w:type="dxa"/>
            <w:vAlign w:val="center"/>
          </w:tcPr>
          <w:p w14:paraId="306F2798" w14:textId="4DC98286" w:rsidR="00BB019A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BB019A" w14:paraId="1CA090BF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5F9441DB" w14:textId="77777777" w:rsidR="00BB019A" w:rsidRPr="0022554A" w:rsidRDefault="00BB019A" w:rsidP="00F75F03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55AF4C85" w14:textId="77777777" w:rsidR="00BB019A" w:rsidRPr="0022554A" w:rsidRDefault="00BB019A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41175B9D" w14:textId="4DB7265E" w:rsidR="00BB019A" w:rsidRPr="007145F2" w:rsidRDefault="00BB019A" w:rsidP="00F75F0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If applicable, describe analytical methods taking account of sampling strategy</w:t>
            </w:r>
          </w:p>
        </w:tc>
        <w:tc>
          <w:tcPr>
            <w:tcW w:w="1331" w:type="dxa"/>
            <w:vAlign w:val="center"/>
          </w:tcPr>
          <w:p w14:paraId="382272F2" w14:textId="2DB95DB7" w:rsidR="00BB019A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BB019A" w14:paraId="557758B9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77C8BB73" w14:textId="77777777" w:rsidR="00BB019A" w:rsidRPr="0022554A" w:rsidRDefault="00BB019A" w:rsidP="00F75F03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6ACC2CA0" w14:textId="77777777" w:rsidR="00BB019A" w:rsidRPr="0022554A" w:rsidRDefault="00BB019A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35D8EE16" w14:textId="5E86F904" w:rsidR="00BB019A" w:rsidRPr="007145F2" w:rsidRDefault="00BB019A" w:rsidP="00F75F0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Describe any sensitivity analyses</w:t>
            </w:r>
          </w:p>
        </w:tc>
        <w:tc>
          <w:tcPr>
            <w:tcW w:w="1331" w:type="dxa"/>
            <w:vAlign w:val="center"/>
          </w:tcPr>
          <w:p w14:paraId="5E32947D" w14:textId="16854C23" w:rsidR="00BB019A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7145F2" w14:paraId="51233178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1118C0EA" w14:textId="04BEB763" w:rsidR="007145F2" w:rsidRPr="0006000D" w:rsidRDefault="00F75F03" w:rsidP="00F75F03">
            <w:pPr>
              <w:spacing w:line="276" w:lineRule="auto"/>
              <w:rPr>
                <w:b/>
                <w:sz w:val="20"/>
              </w:rPr>
            </w:pPr>
            <w:r w:rsidRPr="0006000D">
              <w:rPr>
                <w:b/>
                <w:sz w:val="20"/>
              </w:rPr>
              <w:t>Results</w:t>
            </w:r>
          </w:p>
        </w:tc>
        <w:tc>
          <w:tcPr>
            <w:tcW w:w="1031" w:type="dxa"/>
            <w:vAlign w:val="center"/>
          </w:tcPr>
          <w:p w14:paraId="7DAD7E69" w14:textId="77777777" w:rsidR="007145F2" w:rsidRPr="0022554A" w:rsidRDefault="007145F2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03D78533" w14:textId="77777777" w:rsidR="007145F2" w:rsidRPr="0022554A" w:rsidRDefault="007145F2" w:rsidP="00F75F03">
            <w:pPr>
              <w:spacing w:line="276" w:lineRule="auto"/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 w14:paraId="7E1D9D29" w14:textId="77777777" w:rsidR="007145F2" w:rsidRDefault="007145F2" w:rsidP="005E4863">
            <w:pPr>
              <w:spacing w:line="276" w:lineRule="auto"/>
              <w:jc w:val="center"/>
            </w:pPr>
          </w:p>
        </w:tc>
      </w:tr>
      <w:tr w:rsidR="00E23815" w14:paraId="1C20A047" w14:textId="77777777" w:rsidTr="001B2BC2">
        <w:trPr>
          <w:trHeight w:val="399"/>
        </w:trPr>
        <w:tc>
          <w:tcPr>
            <w:tcW w:w="2249" w:type="dxa"/>
            <w:vMerge w:val="restart"/>
          </w:tcPr>
          <w:p w14:paraId="38BFC0F1" w14:textId="6BDD42B5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  <w:bookmarkStart w:id="22" w:name="bold29"/>
            <w:bookmarkStart w:id="23" w:name="italic31"/>
            <w:r w:rsidRPr="0022554A">
              <w:rPr>
                <w:bCs/>
                <w:sz w:val="20"/>
              </w:rPr>
              <w:t>Participants</w:t>
            </w:r>
            <w:bookmarkEnd w:id="22"/>
            <w:bookmarkEnd w:id="23"/>
          </w:p>
        </w:tc>
        <w:tc>
          <w:tcPr>
            <w:tcW w:w="1031" w:type="dxa"/>
            <w:vMerge w:val="restart"/>
          </w:tcPr>
          <w:p w14:paraId="2F599FA4" w14:textId="6081A51A" w:rsidR="00E23815" w:rsidRPr="0022554A" w:rsidRDefault="00E23815" w:rsidP="00E2381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13*</w:t>
            </w:r>
          </w:p>
        </w:tc>
        <w:tc>
          <w:tcPr>
            <w:tcW w:w="8339" w:type="dxa"/>
            <w:vAlign w:val="center"/>
          </w:tcPr>
          <w:p w14:paraId="1C4E1200" w14:textId="44BF391B" w:rsidR="00E23815" w:rsidRPr="00E23815" w:rsidRDefault="00E23815" w:rsidP="00E2381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Report numbers of individuals at each stage of study—eg numbers potentially eligible, examined for eligibility, confirmed eligible, included in the study, completing follow-up, and analy</w:t>
            </w:r>
            <w:r>
              <w:rPr>
                <w:sz w:val="20"/>
              </w:rPr>
              <w:t>z</w:t>
            </w:r>
            <w:r w:rsidRPr="0022554A">
              <w:rPr>
                <w:sz w:val="20"/>
              </w:rPr>
              <w:t>ed</w:t>
            </w:r>
          </w:p>
        </w:tc>
        <w:tc>
          <w:tcPr>
            <w:tcW w:w="1331" w:type="dxa"/>
            <w:vAlign w:val="center"/>
          </w:tcPr>
          <w:p w14:paraId="7A153F0C" w14:textId="12C6904B" w:rsidR="00E23815" w:rsidRDefault="00813278" w:rsidP="005E4863">
            <w:pPr>
              <w:spacing w:line="276" w:lineRule="auto"/>
              <w:jc w:val="center"/>
            </w:pPr>
            <w:r>
              <w:t>6</w:t>
            </w:r>
          </w:p>
        </w:tc>
      </w:tr>
      <w:tr w:rsidR="00E23815" w14:paraId="671DC5B5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2192A3A5" w14:textId="77777777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119CBA99" w14:textId="77777777" w:rsidR="00E23815" w:rsidRPr="0022554A" w:rsidRDefault="00E23815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44AF4843" w14:textId="6327700C" w:rsidR="00E23815" w:rsidRPr="00E23815" w:rsidRDefault="00E23815" w:rsidP="00E2381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1331" w:type="dxa"/>
            <w:vAlign w:val="center"/>
          </w:tcPr>
          <w:p w14:paraId="13741386" w14:textId="45F6F349" w:rsidR="00E23815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E23815" w14:paraId="0C4AF64D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05CAFA2F" w14:textId="77777777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56EC7ECA" w14:textId="77777777" w:rsidR="00E23815" w:rsidRPr="0022554A" w:rsidRDefault="00E23815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49C9018B" w14:textId="32297034" w:rsidR="00E23815" w:rsidRPr="00E23815" w:rsidRDefault="00E23815" w:rsidP="00E2381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Consider use of a flow diagram</w:t>
            </w:r>
          </w:p>
        </w:tc>
        <w:tc>
          <w:tcPr>
            <w:tcW w:w="1331" w:type="dxa"/>
            <w:vAlign w:val="center"/>
          </w:tcPr>
          <w:p w14:paraId="3F4D1C7E" w14:textId="07DBAA0A" w:rsidR="00E23815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E23815" w14:paraId="29449B69" w14:textId="77777777" w:rsidTr="001B2BC2">
        <w:trPr>
          <w:trHeight w:val="399"/>
        </w:trPr>
        <w:tc>
          <w:tcPr>
            <w:tcW w:w="2249" w:type="dxa"/>
            <w:vMerge w:val="restart"/>
          </w:tcPr>
          <w:p w14:paraId="78CCE703" w14:textId="04951EFB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  <w:bookmarkStart w:id="24" w:name="bold33"/>
            <w:bookmarkStart w:id="25" w:name="italic34"/>
            <w:r w:rsidRPr="0022554A">
              <w:rPr>
                <w:bCs/>
                <w:sz w:val="20"/>
              </w:rPr>
              <w:t xml:space="preserve">Descriptive </w:t>
            </w:r>
            <w:bookmarkStart w:id="26" w:name="bold34"/>
            <w:bookmarkStart w:id="27" w:name="italic35"/>
            <w:bookmarkEnd w:id="24"/>
            <w:bookmarkEnd w:id="25"/>
            <w:r w:rsidRPr="0022554A">
              <w:rPr>
                <w:bCs/>
                <w:sz w:val="20"/>
              </w:rPr>
              <w:t>data</w:t>
            </w:r>
            <w:bookmarkEnd w:id="26"/>
            <w:bookmarkEnd w:id="27"/>
          </w:p>
        </w:tc>
        <w:tc>
          <w:tcPr>
            <w:tcW w:w="1031" w:type="dxa"/>
            <w:vMerge w:val="restart"/>
          </w:tcPr>
          <w:p w14:paraId="67C754D9" w14:textId="6A56A381" w:rsidR="00E23815" w:rsidRPr="0022554A" w:rsidRDefault="00E23815" w:rsidP="00E2381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14*</w:t>
            </w:r>
          </w:p>
        </w:tc>
        <w:tc>
          <w:tcPr>
            <w:tcW w:w="8339" w:type="dxa"/>
            <w:vAlign w:val="center"/>
          </w:tcPr>
          <w:p w14:paraId="650F0549" w14:textId="6C067D17" w:rsidR="00E23815" w:rsidRPr="00E23815" w:rsidRDefault="00E23815" w:rsidP="00E2381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Give characteristics of study participants (eg demographic, clinical, social) and information on exposures and potential confounders</w:t>
            </w:r>
          </w:p>
        </w:tc>
        <w:tc>
          <w:tcPr>
            <w:tcW w:w="1331" w:type="dxa"/>
            <w:vAlign w:val="center"/>
          </w:tcPr>
          <w:p w14:paraId="0C4AB669" w14:textId="38073843" w:rsidR="00E23815" w:rsidRDefault="001B2BC2" w:rsidP="005E4863">
            <w:pPr>
              <w:spacing w:line="276" w:lineRule="auto"/>
              <w:jc w:val="center"/>
            </w:pPr>
            <w:r>
              <w:t>6 &amp; Table 1</w:t>
            </w:r>
          </w:p>
        </w:tc>
      </w:tr>
      <w:tr w:rsidR="00E23815" w14:paraId="02BDDACB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1465EBFE" w14:textId="77777777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251B2932" w14:textId="77777777" w:rsidR="00E23815" w:rsidRPr="0022554A" w:rsidRDefault="00E23815" w:rsidP="00F75F0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1E08264D" w14:textId="7AFFC518" w:rsidR="00E23815" w:rsidRPr="00E23815" w:rsidRDefault="00E23815" w:rsidP="00E2381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1331" w:type="dxa"/>
            <w:vAlign w:val="center"/>
          </w:tcPr>
          <w:p w14:paraId="39B22839" w14:textId="4D15AB94" w:rsidR="00E23815" w:rsidRDefault="00813278" w:rsidP="005E4863">
            <w:pPr>
              <w:spacing w:line="276" w:lineRule="auto"/>
              <w:jc w:val="center"/>
            </w:pPr>
            <w:r>
              <w:t>NA</w:t>
            </w:r>
          </w:p>
        </w:tc>
      </w:tr>
      <w:tr w:rsidR="00E23815" w14:paraId="5DFE81AC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BD3CE38" w14:textId="095F71E0" w:rsidR="00E23815" w:rsidRPr="0022554A" w:rsidRDefault="00E23815" w:rsidP="0006000D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1031" w:type="dxa"/>
            <w:vAlign w:val="center"/>
          </w:tcPr>
          <w:p w14:paraId="379B2B90" w14:textId="2DA04C62" w:rsidR="00E23815" w:rsidRPr="0022554A" w:rsidRDefault="00E23815" w:rsidP="00E23815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28" w:name="bold39"/>
            <w:r w:rsidRPr="0022554A">
              <w:rPr>
                <w:bCs/>
                <w:sz w:val="20"/>
              </w:rPr>
              <w:t>*</w:t>
            </w:r>
            <w:bookmarkEnd w:id="28"/>
          </w:p>
        </w:tc>
        <w:tc>
          <w:tcPr>
            <w:tcW w:w="8339" w:type="dxa"/>
            <w:vAlign w:val="center"/>
          </w:tcPr>
          <w:p w14:paraId="56E2F878" w14:textId="799F134E" w:rsidR="00E23815" w:rsidRPr="0022554A" w:rsidRDefault="00E23815" w:rsidP="00E23815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1331" w:type="dxa"/>
            <w:vAlign w:val="center"/>
          </w:tcPr>
          <w:p w14:paraId="5C630688" w14:textId="2752E2EE" w:rsidR="00E23815" w:rsidRDefault="001B2BC2" w:rsidP="005E4863">
            <w:pPr>
              <w:spacing w:line="276" w:lineRule="auto"/>
              <w:jc w:val="center"/>
            </w:pPr>
            <w:r>
              <w:t xml:space="preserve">8–14 </w:t>
            </w:r>
          </w:p>
        </w:tc>
      </w:tr>
      <w:tr w:rsidR="0006000D" w14:paraId="35F6ED50" w14:textId="77777777" w:rsidTr="001B2BC2">
        <w:trPr>
          <w:trHeight w:val="399"/>
        </w:trPr>
        <w:tc>
          <w:tcPr>
            <w:tcW w:w="2249" w:type="dxa"/>
            <w:vMerge w:val="restart"/>
          </w:tcPr>
          <w:p w14:paraId="7138DBD3" w14:textId="0D364D2E" w:rsidR="0006000D" w:rsidRPr="0022554A" w:rsidRDefault="0006000D" w:rsidP="0006000D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1031" w:type="dxa"/>
            <w:vMerge w:val="restart"/>
          </w:tcPr>
          <w:p w14:paraId="2D5631C1" w14:textId="090016F0" w:rsidR="0006000D" w:rsidRPr="0022554A" w:rsidRDefault="0006000D" w:rsidP="0006000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339" w:type="dxa"/>
            <w:vAlign w:val="center"/>
          </w:tcPr>
          <w:p w14:paraId="5EBF7594" w14:textId="2FB8B3FE" w:rsidR="0006000D" w:rsidRPr="008811AF" w:rsidRDefault="0006000D" w:rsidP="008811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6149D3">
              <w:rPr>
                <w:sz w:val="20"/>
              </w:rPr>
              <w:t>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1331" w:type="dxa"/>
            <w:vAlign w:val="center"/>
          </w:tcPr>
          <w:p w14:paraId="720E9F01" w14:textId="55CB881D" w:rsidR="0006000D" w:rsidRDefault="001B2BC2" w:rsidP="005E4863">
            <w:pPr>
              <w:spacing w:line="276" w:lineRule="auto"/>
              <w:jc w:val="center"/>
            </w:pPr>
            <w:r>
              <w:t>Table 3</w:t>
            </w:r>
          </w:p>
        </w:tc>
      </w:tr>
      <w:tr w:rsidR="0006000D" w14:paraId="3AA24E0C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62A094EF" w14:textId="77777777" w:rsidR="0006000D" w:rsidRPr="0022554A" w:rsidRDefault="0006000D" w:rsidP="00E23815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457E7209" w14:textId="77777777" w:rsidR="0006000D" w:rsidRPr="0022554A" w:rsidRDefault="0006000D" w:rsidP="00E2381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1EE99B9D" w14:textId="38E0DD96" w:rsidR="0006000D" w:rsidRPr="008811AF" w:rsidRDefault="0006000D" w:rsidP="008811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1331" w:type="dxa"/>
            <w:vAlign w:val="center"/>
          </w:tcPr>
          <w:p w14:paraId="03038F6F" w14:textId="6437D2A7" w:rsidR="0006000D" w:rsidRDefault="001B2BC2" w:rsidP="005E4863">
            <w:pPr>
              <w:spacing w:line="276" w:lineRule="auto"/>
              <w:jc w:val="center"/>
            </w:pPr>
            <w:r>
              <w:t>Table 3</w:t>
            </w:r>
          </w:p>
        </w:tc>
      </w:tr>
      <w:tr w:rsidR="0006000D" w14:paraId="523461C1" w14:textId="77777777" w:rsidTr="001B2BC2">
        <w:trPr>
          <w:trHeight w:val="399"/>
        </w:trPr>
        <w:tc>
          <w:tcPr>
            <w:tcW w:w="2249" w:type="dxa"/>
            <w:vMerge/>
            <w:vAlign w:val="center"/>
          </w:tcPr>
          <w:p w14:paraId="786D3445" w14:textId="77777777" w:rsidR="0006000D" w:rsidRPr="0022554A" w:rsidRDefault="0006000D" w:rsidP="00E23815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107B25C4" w14:textId="77777777" w:rsidR="0006000D" w:rsidRPr="0022554A" w:rsidRDefault="0006000D" w:rsidP="00E2381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5F649CDA" w14:textId="653E57CA" w:rsidR="0006000D" w:rsidRPr="008811AF" w:rsidRDefault="0006000D" w:rsidP="008811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1331" w:type="dxa"/>
            <w:vAlign w:val="center"/>
          </w:tcPr>
          <w:p w14:paraId="31E2506E" w14:textId="7D812151" w:rsidR="0006000D" w:rsidRDefault="001B2BC2" w:rsidP="005E4863">
            <w:pPr>
              <w:spacing w:line="276" w:lineRule="auto"/>
              <w:jc w:val="center"/>
            </w:pPr>
            <w:r>
              <w:t>Table 3</w:t>
            </w:r>
          </w:p>
        </w:tc>
      </w:tr>
      <w:tr w:rsidR="00E23815" w14:paraId="2A9E09FE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B64A2D7" w14:textId="3E90A6E1" w:rsidR="00E23815" w:rsidRPr="0022554A" w:rsidRDefault="008811AF" w:rsidP="00007571">
            <w:pPr>
              <w:spacing w:line="276" w:lineRule="auto"/>
              <w:ind w:left="174"/>
              <w:rPr>
                <w:bCs/>
                <w:sz w:val="20"/>
              </w:rPr>
            </w:pPr>
            <w:r>
              <w:rPr>
                <w:bCs/>
                <w:sz w:val="20"/>
              </w:rPr>
              <w:t>Other analyses</w:t>
            </w:r>
          </w:p>
        </w:tc>
        <w:tc>
          <w:tcPr>
            <w:tcW w:w="1031" w:type="dxa"/>
            <w:vAlign w:val="center"/>
          </w:tcPr>
          <w:p w14:paraId="0EC800EE" w14:textId="29CAD5E5" w:rsidR="00E23815" w:rsidRPr="0022554A" w:rsidRDefault="008811AF" w:rsidP="00E2381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339" w:type="dxa"/>
            <w:vAlign w:val="center"/>
          </w:tcPr>
          <w:p w14:paraId="29D85074" w14:textId="672EFD51" w:rsidR="00E23815" w:rsidRPr="0022554A" w:rsidRDefault="008811AF" w:rsidP="00E23815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1331" w:type="dxa"/>
            <w:vAlign w:val="center"/>
          </w:tcPr>
          <w:p w14:paraId="325EDDD1" w14:textId="77777777" w:rsidR="001B2BC2" w:rsidRDefault="001B2BC2" w:rsidP="005E4863">
            <w:pPr>
              <w:spacing w:line="276" w:lineRule="auto"/>
              <w:jc w:val="center"/>
            </w:pPr>
            <w:r>
              <w:t>11–14</w:t>
            </w:r>
          </w:p>
          <w:p w14:paraId="6A932923" w14:textId="5996E93F" w:rsidR="00E23815" w:rsidRDefault="001B2BC2" w:rsidP="005E4863">
            <w:pPr>
              <w:spacing w:line="276" w:lineRule="auto"/>
              <w:jc w:val="center"/>
            </w:pPr>
            <w:r>
              <w:t xml:space="preserve">Table 3 &amp; 4 </w:t>
            </w:r>
          </w:p>
        </w:tc>
      </w:tr>
      <w:tr w:rsidR="00E23815" w14:paraId="39F009EE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2EA75BF0" w14:textId="2242DA31" w:rsidR="00E23815" w:rsidRPr="0006000D" w:rsidRDefault="0006000D" w:rsidP="00E23815">
            <w:pPr>
              <w:spacing w:line="276" w:lineRule="auto"/>
              <w:rPr>
                <w:b/>
                <w:sz w:val="20"/>
              </w:rPr>
            </w:pPr>
            <w:r w:rsidRPr="0006000D">
              <w:rPr>
                <w:b/>
                <w:sz w:val="20"/>
              </w:rPr>
              <w:t>Discussion</w:t>
            </w:r>
          </w:p>
        </w:tc>
        <w:tc>
          <w:tcPr>
            <w:tcW w:w="1031" w:type="dxa"/>
            <w:vAlign w:val="center"/>
          </w:tcPr>
          <w:p w14:paraId="657EC4C0" w14:textId="77777777" w:rsidR="00E23815" w:rsidRPr="0022554A" w:rsidRDefault="00E23815" w:rsidP="00E2381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  <w:vAlign w:val="center"/>
          </w:tcPr>
          <w:p w14:paraId="4B4EED4A" w14:textId="77777777" w:rsidR="00E23815" w:rsidRPr="0022554A" w:rsidRDefault="00E23815" w:rsidP="00E23815">
            <w:pPr>
              <w:spacing w:line="276" w:lineRule="auto"/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 w14:paraId="2DF20D2C" w14:textId="77777777" w:rsidR="00E23815" w:rsidRDefault="00E23815" w:rsidP="005E4863">
            <w:pPr>
              <w:spacing w:line="276" w:lineRule="auto"/>
              <w:jc w:val="center"/>
            </w:pPr>
          </w:p>
        </w:tc>
      </w:tr>
      <w:tr w:rsidR="00007571" w14:paraId="0435E100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6733D26A" w14:textId="55B4C157" w:rsidR="00007571" w:rsidRPr="0022554A" w:rsidRDefault="00007571" w:rsidP="00007571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1031" w:type="dxa"/>
            <w:vAlign w:val="center"/>
          </w:tcPr>
          <w:p w14:paraId="4A1C230B" w14:textId="26770D7F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8339" w:type="dxa"/>
            <w:vAlign w:val="center"/>
          </w:tcPr>
          <w:p w14:paraId="34794479" w14:textId="6AC4609A" w:rsidR="00007571" w:rsidRPr="0022554A" w:rsidRDefault="00007571" w:rsidP="00007571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Summari</w:t>
            </w:r>
            <w:r>
              <w:rPr>
                <w:sz w:val="20"/>
              </w:rPr>
              <w:t>z</w:t>
            </w:r>
            <w:r w:rsidRPr="0022554A">
              <w:rPr>
                <w:sz w:val="20"/>
              </w:rPr>
              <w:t>e key results with reference to study objectives</w:t>
            </w:r>
          </w:p>
        </w:tc>
        <w:tc>
          <w:tcPr>
            <w:tcW w:w="1331" w:type="dxa"/>
            <w:vAlign w:val="center"/>
          </w:tcPr>
          <w:p w14:paraId="2B44A9E1" w14:textId="1A33F32C" w:rsidR="00007571" w:rsidRDefault="001B2BC2" w:rsidP="005E4863">
            <w:pPr>
              <w:spacing w:line="276" w:lineRule="auto"/>
              <w:jc w:val="center"/>
            </w:pPr>
            <w:r>
              <w:t xml:space="preserve">14–17 </w:t>
            </w:r>
          </w:p>
        </w:tc>
      </w:tr>
      <w:tr w:rsidR="00007571" w14:paraId="6AF59D7C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1DF2A6F8" w14:textId="126A0D1C" w:rsidR="00007571" w:rsidRPr="0022554A" w:rsidRDefault="00007571" w:rsidP="00007571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1031" w:type="dxa"/>
            <w:vAlign w:val="center"/>
          </w:tcPr>
          <w:p w14:paraId="00FC3038" w14:textId="77291513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8339" w:type="dxa"/>
            <w:vAlign w:val="center"/>
          </w:tcPr>
          <w:p w14:paraId="65D289B1" w14:textId="7E1A6CB0" w:rsidR="00007571" w:rsidRPr="0022554A" w:rsidRDefault="00007571" w:rsidP="00007571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331" w:type="dxa"/>
            <w:vAlign w:val="center"/>
          </w:tcPr>
          <w:p w14:paraId="58F931BA" w14:textId="2D51061E" w:rsidR="00007571" w:rsidRDefault="001B2BC2" w:rsidP="005E4863">
            <w:pPr>
              <w:spacing w:line="276" w:lineRule="auto"/>
              <w:jc w:val="center"/>
            </w:pPr>
            <w:r>
              <w:t>16</w:t>
            </w:r>
          </w:p>
        </w:tc>
      </w:tr>
      <w:tr w:rsidR="00007571" w14:paraId="7EA46490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35746904" w14:textId="0985B13C" w:rsidR="00007571" w:rsidRPr="0022554A" w:rsidRDefault="00007571" w:rsidP="00007571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lastRenderedPageBreak/>
              <w:t>Interpretation</w:t>
            </w:r>
          </w:p>
        </w:tc>
        <w:tc>
          <w:tcPr>
            <w:tcW w:w="1031" w:type="dxa"/>
            <w:vAlign w:val="center"/>
          </w:tcPr>
          <w:p w14:paraId="4DED9B10" w14:textId="56C8A6A1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8339" w:type="dxa"/>
            <w:vAlign w:val="center"/>
          </w:tcPr>
          <w:p w14:paraId="2F62A222" w14:textId="6AAD50B8" w:rsidR="00007571" w:rsidRPr="0022554A" w:rsidRDefault="00007571" w:rsidP="00007571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331" w:type="dxa"/>
            <w:vAlign w:val="center"/>
          </w:tcPr>
          <w:p w14:paraId="75F2CCB6" w14:textId="6010FAAE" w:rsidR="00007571" w:rsidRDefault="001B2BC2" w:rsidP="005E4863">
            <w:pPr>
              <w:spacing w:line="276" w:lineRule="auto"/>
              <w:jc w:val="center"/>
            </w:pPr>
            <w:r>
              <w:t>16</w:t>
            </w:r>
          </w:p>
        </w:tc>
      </w:tr>
      <w:tr w:rsidR="00007571" w14:paraId="61D9D5FA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7F6448AF" w14:textId="267AB721" w:rsidR="00007571" w:rsidRPr="0022554A" w:rsidRDefault="00007571" w:rsidP="00007571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Generali</w:t>
            </w:r>
            <w:r>
              <w:rPr>
                <w:bCs/>
                <w:sz w:val="20"/>
              </w:rPr>
              <w:t>z</w:t>
            </w:r>
            <w:r w:rsidRPr="0022554A">
              <w:rPr>
                <w:bCs/>
                <w:sz w:val="20"/>
              </w:rPr>
              <w:t>ability</w:t>
            </w:r>
          </w:p>
        </w:tc>
        <w:tc>
          <w:tcPr>
            <w:tcW w:w="1031" w:type="dxa"/>
            <w:vAlign w:val="center"/>
          </w:tcPr>
          <w:p w14:paraId="45455976" w14:textId="15FE81B5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8339" w:type="dxa"/>
            <w:vAlign w:val="center"/>
          </w:tcPr>
          <w:p w14:paraId="1085CF53" w14:textId="3E3B69C0" w:rsidR="00007571" w:rsidRPr="0022554A" w:rsidRDefault="00007571" w:rsidP="00007571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Discuss the generali</w:t>
            </w:r>
            <w:r>
              <w:rPr>
                <w:sz w:val="20"/>
              </w:rPr>
              <w:t>z</w:t>
            </w:r>
            <w:r w:rsidRPr="0022554A">
              <w:rPr>
                <w:sz w:val="20"/>
              </w:rPr>
              <w:t>ability (external validity) of the study results</w:t>
            </w:r>
          </w:p>
        </w:tc>
        <w:tc>
          <w:tcPr>
            <w:tcW w:w="1331" w:type="dxa"/>
            <w:vAlign w:val="center"/>
          </w:tcPr>
          <w:p w14:paraId="786F5341" w14:textId="3E2CC607" w:rsidR="00007571" w:rsidRDefault="001B2BC2" w:rsidP="005E4863">
            <w:pPr>
              <w:spacing w:line="276" w:lineRule="auto"/>
              <w:jc w:val="center"/>
            </w:pPr>
            <w:r>
              <w:t>16</w:t>
            </w:r>
          </w:p>
        </w:tc>
      </w:tr>
      <w:tr w:rsidR="00007571" w14:paraId="2C76E68B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16B55E64" w14:textId="4D8C82F4" w:rsidR="00007571" w:rsidRPr="00007571" w:rsidRDefault="00007571" w:rsidP="00007571">
            <w:pPr>
              <w:spacing w:line="276" w:lineRule="auto"/>
              <w:rPr>
                <w:b/>
                <w:sz w:val="20"/>
              </w:rPr>
            </w:pPr>
            <w:r w:rsidRPr="00007571">
              <w:rPr>
                <w:b/>
                <w:sz w:val="20"/>
              </w:rPr>
              <w:t>Other information</w:t>
            </w:r>
          </w:p>
        </w:tc>
        <w:tc>
          <w:tcPr>
            <w:tcW w:w="1031" w:type="dxa"/>
            <w:vAlign w:val="center"/>
          </w:tcPr>
          <w:p w14:paraId="46F2D4FB" w14:textId="77777777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39" w:type="dxa"/>
          </w:tcPr>
          <w:p w14:paraId="6CE172EE" w14:textId="77777777" w:rsidR="00007571" w:rsidRPr="0022554A" w:rsidRDefault="00007571" w:rsidP="00007571">
            <w:pPr>
              <w:spacing w:line="276" w:lineRule="auto"/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 w14:paraId="2002F4D2" w14:textId="77777777" w:rsidR="00007571" w:rsidRDefault="00007571" w:rsidP="005E4863">
            <w:pPr>
              <w:spacing w:line="276" w:lineRule="auto"/>
              <w:jc w:val="center"/>
            </w:pPr>
          </w:p>
        </w:tc>
      </w:tr>
      <w:tr w:rsidR="00007571" w14:paraId="457A5DCC" w14:textId="77777777" w:rsidTr="001B2BC2">
        <w:trPr>
          <w:trHeight w:val="399"/>
        </w:trPr>
        <w:tc>
          <w:tcPr>
            <w:tcW w:w="2249" w:type="dxa"/>
            <w:vAlign w:val="center"/>
          </w:tcPr>
          <w:p w14:paraId="55B6D706" w14:textId="0B388F37" w:rsidR="00007571" w:rsidRPr="0022554A" w:rsidRDefault="00007571" w:rsidP="00007571">
            <w:pPr>
              <w:spacing w:line="276" w:lineRule="auto"/>
              <w:ind w:left="174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1031" w:type="dxa"/>
            <w:vAlign w:val="center"/>
          </w:tcPr>
          <w:p w14:paraId="6263EDE6" w14:textId="13DAF65E" w:rsidR="00007571" w:rsidRPr="0022554A" w:rsidRDefault="00007571" w:rsidP="00007571">
            <w:pPr>
              <w:spacing w:line="276" w:lineRule="auto"/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8339" w:type="dxa"/>
            <w:vAlign w:val="center"/>
          </w:tcPr>
          <w:p w14:paraId="2EAA7FE6" w14:textId="522A2F44" w:rsidR="00007571" w:rsidRPr="0022554A" w:rsidRDefault="00007571" w:rsidP="00007571">
            <w:pPr>
              <w:spacing w:line="276" w:lineRule="auto"/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331" w:type="dxa"/>
            <w:vAlign w:val="center"/>
          </w:tcPr>
          <w:p w14:paraId="5DF9713F" w14:textId="0828CDE8" w:rsidR="00007571" w:rsidRDefault="001B2BC2" w:rsidP="005E4863">
            <w:pPr>
              <w:spacing w:line="276" w:lineRule="auto"/>
              <w:jc w:val="center"/>
            </w:pPr>
            <w:r>
              <w:t>17</w:t>
            </w:r>
          </w:p>
        </w:tc>
      </w:tr>
    </w:tbl>
    <w:p w14:paraId="1706E8D6" w14:textId="77777777" w:rsidR="00A76D2D" w:rsidRDefault="00A76D2D" w:rsidP="00AB76B4">
      <w:pPr>
        <w:spacing w:line="360" w:lineRule="auto"/>
      </w:pPr>
    </w:p>
    <w:sectPr w:rsidR="00A76D2D" w:rsidSect="00A76D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6566"/>
    <w:multiLevelType w:val="hybridMultilevel"/>
    <w:tmpl w:val="D39A7A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44BA6"/>
    <w:multiLevelType w:val="hybridMultilevel"/>
    <w:tmpl w:val="CDB87F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E23479"/>
    <w:multiLevelType w:val="hybridMultilevel"/>
    <w:tmpl w:val="B552B1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C3FEE"/>
    <w:multiLevelType w:val="hybridMultilevel"/>
    <w:tmpl w:val="D31EA3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76479"/>
    <w:multiLevelType w:val="hybridMultilevel"/>
    <w:tmpl w:val="27EE6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761311">
    <w:abstractNumId w:val="3"/>
  </w:num>
  <w:num w:numId="2" w16cid:durableId="996692890">
    <w:abstractNumId w:val="4"/>
  </w:num>
  <w:num w:numId="3" w16cid:durableId="8798401">
    <w:abstractNumId w:val="0"/>
  </w:num>
  <w:num w:numId="4" w16cid:durableId="1571967644">
    <w:abstractNumId w:val="1"/>
  </w:num>
  <w:num w:numId="5" w16cid:durableId="18725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4"/>
    <w:rsid w:val="00007571"/>
    <w:rsid w:val="0006000D"/>
    <w:rsid w:val="001B2BC2"/>
    <w:rsid w:val="001C25E8"/>
    <w:rsid w:val="001F4A06"/>
    <w:rsid w:val="00585DBD"/>
    <w:rsid w:val="005E4863"/>
    <w:rsid w:val="007145F2"/>
    <w:rsid w:val="007F0F5A"/>
    <w:rsid w:val="00813278"/>
    <w:rsid w:val="008811AF"/>
    <w:rsid w:val="008B7518"/>
    <w:rsid w:val="00A76D2D"/>
    <w:rsid w:val="00AB76B4"/>
    <w:rsid w:val="00BB019A"/>
    <w:rsid w:val="00D34F4D"/>
    <w:rsid w:val="00E23815"/>
    <w:rsid w:val="00F75F03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E643"/>
  <w15:chartTrackingRefBased/>
  <w15:docId w15:val="{4FB23836-FDDB-46E9-BE89-C96CEEA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6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Tiwari</dc:creator>
  <cp:keywords/>
  <dc:description/>
  <cp:lastModifiedBy>Santosh Tiwari</cp:lastModifiedBy>
  <cp:revision>13</cp:revision>
  <dcterms:created xsi:type="dcterms:W3CDTF">2024-08-03T06:29:00Z</dcterms:created>
  <dcterms:modified xsi:type="dcterms:W3CDTF">2024-08-03T07:01:00Z</dcterms:modified>
</cp:coreProperties>
</file>