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424" w:rsidRPr="00D63F0D" w:rsidRDefault="00782F7E" w:rsidP="00C334F2">
      <w:pPr>
        <w:ind w:left="357"/>
        <w:rPr>
          <w:b/>
          <w:bCs/>
          <w:sz w:val="28"/>
          <w:szCs w:val="28"/>
          <w:lang w:val="en-US"/>
        </w:rPr>
      </w:pPr>
      <w:r w:rsidRPr="00D63F0D">
        <w:rPr>
          <w:b/>
          <w:bCs/>
          <w:sz w:val="28"/>
          <w:szCs w:val="28"/>
          <w:lang w:val="en-US"/>
        </w:rPr>
        <w:t>2024 Mayer-F Supplementary information</w:t>
      </w:r>
    </w:p>
    <w:p w:rsidR="00782F7E" w:rsidRDefault="00782F7E" w:rsidP="00C334F2">
      <w:pPr>
        <w:ind w:left="357"/>
        <w:rPr>
          <w:lang w:val="en-US"/>
        </w:rPr>
      </w:pPr>
    </w:p>
    <w:p w:rsidR="00DD5EA6" w:rsidRDefault="00DD5EA6" w:rsidP="00C334F2">
      <w:pPr>
        <w:ind w:left="357"/>
        <w:rPr>
          <w:lang w:val="en-US"/>
        </w:rPr>
      </w:pPr>
    </w:p>
    <w:p w:rsidR="00DD5EA6" w:rsidRDefault="00DD5EA6" w:rsidP="00C334F2">
      <w:pPr>
        <w:ind w:left="357"/>
        <w:rPr>
          <w:b/>
          <w:lang w:val="en-US"/>
        </w:rPr>
      </w:pPr>
    </w:p>
    <w:p w:rsidR="006C7E23" w:rsidRDefault="004E1310" w:rsidP="00C334F2">
      <w:pPr>
        <w:ind w:left="357"/>
        <w:rPr>
          <w:lang w:val="en-US"/>
        </w:rPr>
      </w:pPr>
      <w:r w:rsidRPr="00AB5F0E">
        <w:rPr>
          <w:b/>
          <w:lang w:val="en-US"/>
        </w:rPr>
        <w:t>Table S1: Antibodies used for the study.</w:t>
      </w:r>
      <w:r>
        <w:rPr>
          <w:lang w:val="en-US"/>
        </w:rPr>
        <w:t xml:space="preserve"> WB, Western blotting; IF, immunofluorescence staining, </w:t>
      </w:r>
      <w:r w:rsidR="00AB5F0E">
        <w:rPr>
          <w:lang w:val="en-US"/>
        </w:rPr>
        <w:t>IHC, immunohistochemistry.</w:t>
      </w:r>
    </w:p>
    <w:p w:rsidR="00DD5EA6" w:rsidRDefault="00DD5EA6" w:rsidP="00C334F2">
      <w:pPr>
        <w:ind w:left="357"/>
        <w:rPr>
          <w:lang w:val="en-US"/>
        </w:rPr>
      </w:pPr>
    </w:p>
    <w:tbl>
      <w:tblPr>
        <w:tblW w:w="88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140"/>
        <w:gridCol w:w="980"/>
        <w:gridCol w:w="1160"/>
        <w:gridCol w:w="2080"/>
        <w:gridCol w:w="2200"/>
      </w:tblGrid>
      <w:tr w:rsidR="00A025EF" w:rsidRPr="00A025EF" w:rsidTr="00A025EF">
        <w:trPr>
          <w:trHeight w:val="408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Antigen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WB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dilution</w:t>
            </w:r>
            <w:proofErr w:type="spellEnd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factor</w:t>
            </w:r>
            <w:proofErr w:type="spellEnd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 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IF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dilution</w:t>
            </w:r>
            <w:proofErr w:type="spellEnd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factor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IHC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dilution</w:t>
            </w:r>
            <w:proofErr w:type="spellEnd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factor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Company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 xml:space="preserve">Order </w:t>
            </w:r>
            <w:proofErr w:type="spellStart"/>
            <w:r w:rsidRPr="00A025E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de-DE"/>
              </w:rPr>
              <w:t>number</w:t>
            </w:r>
            <w:proofErr w:type="spellEnd"/>
          </w:p>
        </w:tc>
      </w:tr>
      <w:tr w:rsidR="00A025EF" w:rsidRPr="00A025EF" w:rsidTr="00A025EF">
        <w:trPr>
          <w:trHeight w:val="40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proofErr w:type="spellStart"/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aquaporin</w:t>
            </w:r>
            <w:proofErr w:type="spellEnd"/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5, AQP5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5EF" w:rsidRPr="00A025EF" w:rsidRDefault="00A025EF" w:rsidP="00A025EF">
            <w:pPr>
              <w:ind w:left="0" w:firstLine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Merck/Sigma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A4979-200UL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ARH3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750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200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600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Santa Cruz Biotechnology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sc-374162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CD68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5EF" w:rsidRPr="00A025EF" w:rsidRDefault="00A025EF" w:rsidP="00A025EF">
            <w:pPr>
              <w:ind w:left="0" w:firstLine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Novus Biologicals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NB600-985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PAR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750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ENZO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ALX-804-220-R100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PARG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2000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2000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Biozol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MBS9131066-0.2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PARP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cleaved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Cell</w:t>
            </w:r>
            <w:proofErr w:type="spellEnd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signaling</w:t>
            </w:r>
            <w:proofErr w:type="spellEnd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technology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5625S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PARP1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4000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4000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Cell</w:t>
            </w:r>
            <w:proofErr w:type="spellEnd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signaling</w:t>
            </w:r>
            <w:proofErr w:type="spellEnd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technology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9532s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PARP2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500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Abcam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ab115620 /ABIN614936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SFTPC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5EF" w:rsidRPr="00A025EF" w:rsidRDefault="00A025EF" w:rsidP="00A025EF">
            <w:pPr>
              <w:ind w:left="0" w:firstLine="0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Santa Cruz Biotechnology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SC-7705</w:t>
            </w:r>
          </w:p>
        </w:tc>
      </w:tr>
      <w:tr w:rsidR="00A025EF" w:rsidRPr="00A025EF" w:rsidTr="00A025EF">
        <w:trPr>
          <w:trHeight w:val="288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TARG1, NDRG1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1000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600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300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 xml:space="preserve">Hölzel </w:t>
            </w:r>
            <w:proofErr w:type="spellStart"/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diagnstika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EF" w:rsidRPr="00A025EF" w:rsidRDefault="00A025EF" w:rsidP="00A025EF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</w:pPr>
            <w:r w:rsidRPr="00A025EF">
              <w:rPr>
                <w:rFonts w:ascii="Arial" w:eastAsia="Times New Roman" w:hAnsi="Arial" w:cs="Arial"/>
                <w:color w:val="000000"/>
                <w:sz w:val="16"/>
                <w:szCs w:val="16"/>
                <w:lang w:eastAsia="de-DE"/>
              </w:rPr>
              <w:t>USB-N2915-57</w:t>
            </w:r>
          </w:p>
        </w:tc>
      </w:tr>
    </w:tbl>
    <w:p w:rsidR="00A025EF" w:rsidRDefault="00A025EF" w:rsidP="00C334F2">
      <w:pPr>
        <w:ind w:left="357"/>
        <w:rPr>
          <w:lang w:val="en-US"/>
        </w:rPr>
      </w:pPr>
    </w:p>
    <w:p w:rsidR="00DD5EA6" w:rsidRDefault="00DD5EA6" w:rsidP="00A75F17">
      <w:pPr>
        <w:ind w:left="357"/>
        <w:rPr>
          <w:b/>
          <w:lang w:val="en-US"/>
        </w:rPr>
      </w:pPr>
      <w:bookmarkStart w:id="0" w:name="_GoBack"/>
      <w:bookmarkEnd w:id="0"/>
    </w:p>
    <w:p w:rsidR="00DD5EA6" w:rsidRDefault="00DD5EA6" w:rsidP="00A75F17">
      <w:pPr>
        <w:ind w:left="357"/>
        <w:rPr>
          <w:b/>
          <w:lang w:val="en-US"/>
        </w:rPr>
      </w:pPr>
    </w:p>
    <w:p w:rsidR="00782F7E" w:rsidRPr="009C5090" w:rsidRDefault="00A75F17" w:rsidP="00A75F17">
      <w:pPr>
        <w:ind w:left="357"/>
        <w:rPr>
          <w:b/>
          <w:lang w:val="en-US"/>
        </w:rPr>
      </w:pPr>
      <w:r w:rsidRPr="009C5090">
        <w:rPr>
          <w:b/>
          <w:lang w:val="en-US"/>
        </w:rPr>
        <w:t>Table</w:t>
      </w:r>
      <w:r w:rsidR="00782F7E" w:rsidRPr="009C5090">
        <w:rPr>
          <w:b/>
          <w:lang w:val="en-US"/>
        </w:rPr>
        <w:t xml:space="preserve"> </w:t>
      </w:r>
      <w:r w:rsidR="00D63F0D" w:rsidRPr="009C5090">
        <w:rPr>
          <w:b/>
          <w:lang w:val="en-US"/>
        </w:rPr>
        <w:t>S</w:t>
      </w:r>
      <w:r w:rsidR="00DD5EA6">
        <w:rPr>
          <w:b/>
          <w:lang w:val="en-US"/>
        </w:rPr>
        <w:t>2</w:t>
      </w:r>
      <w:r w:rsidR="00782F7E" w:rsidRPr="009C5090">
        <w:rPr>
          <w:b/>
          <w:lang w:val="en-US"/>
        </w:rPr>
        <w:t>. Quanti</w:t>
      </w:r>
      <w:r w:rsidR="00C334F2" w:rsidRPr="009C5090">
        <w:rPr>
          <w:b/>
          <w:lang w:val="en-US"/>
        </w:rPr>
        <w:t xml:space="preserve">fication </w:t>
      </w:r>
      <w:r w:rsidR="00FB64FD">
        <w:rPr>
          <w:b/>
          <w:lang w:val="en-US"/>
        </w:rPr>
        <w:t xml:space="preserve">of PARP-1 band staining intensity of </w:t>
      </w:r>
      <w:r w:rsidR="00C334F2" w:rsidRPr="009C5090">
        <w:rPr>
          <w:b/>
          <w:lang w:val="en-US"/>
        </w:rPr>
        <w:t>rat lung western blots</w:t>
      </w:r>
      <w:r w:rsidR="00C861FF">
        <w:rPr>
          <w:b/>
          <w:lang w:val="en-US"/>
        </w:rPr>
        <w:t xml:space="preserve"> after </w:t>
      </w:r>
      <w:proofErr w:type="spellStart"/>
      <w:r w:rsidR="00C861FF">
        <w:rPr>
          <w:b/>
          <w:lang w:val="en-US"/>
        </w:rPr>
        <w:t>e</w:t>
      </w:r>
      <w:r w:rsidR="00FB64FD">
        <w:rPr>
          <w:b/>
          <w:lang w:val="en-US"/>
        </w:rPr>
        <w:t>IR</w:t>
      </w:r>
      <w:proofErr w:type="spellEnd"/>
      <w:r w:rsidR="002356E4" w:rsidRPr="009C5090">
        <w:rPr>
          <w:b/>
          <w:lang w:val="en-US"/>
        </w:rPr>
        <w:t xml:space="preserve">. </w:t>
      </w:r>
      <w:r w:rsidR="002356E4" w:rsidRPr="00AB5F0E">
        <w:rPr>
          <w:lang w:val="en-US"/>
        </w:rPr>
        <w:t>Comparison to proteins from control animals</w:t>
      </w:r>
      <w:r w:rsidR="00B87B0D" w:rsidRPr="00AB5F0E">
        <w:rPr>
          <w:lang w:val="en-US"/>
        </w:rPr>
        <w:t xml:space="preserve"> (WB, western blot; MW, mean value; SD, standard deviation)</w:t>
      </w:r>
      <w:r w:rsidR="00AB5F0E">
        <w:rPr>
          <w:lang w:val="en-US"/>
        </w:rPr>
        <w:t>.</w:t>
      </w:r>
    </w:p>
    <w:p w:rsidR="002356E4" w:rsidRDefault="002356E4" w:rsidP="00C334F2">
      <w:pPr>
        <w:ind w:left="357"/>
        <w:rPr>
          <w:lang w:val="en-US"/>
        </w:rPr>
      </w:pPr>
    </w:p>
    <w:tbl>
      <w:tblPr>
        <w:tblW w:w="640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1600"/>
        <w:gridCol w:w="1600"/>
        <w:gridCol w:w="1600"/>
      </w:tblGrid>
      <w:tr w:rsidR="00767067" w:rsidRPr="00767067" w:rsidTr="00767067">
        <w:trPr>
          <w:trHeight w:val="816"/>
        </w:trPr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proofErr w:type="spellStart"/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months</w:t>
            </w:r>
            <w:proofErr w:type="spellEnd"/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 xml:space="preserve"> after IR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C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3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0.01894053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0.07015504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II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0.30510204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III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0.41497585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0.15140845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IV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0.07717042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0.22394366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0.09354839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0.195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VI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0.32258065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0.645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VII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0.33133333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0.71100917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WB VIII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24.225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0.23548387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067" w:rsidRPr="00767067" w:rsidRDefault="00EC2858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MV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3.2235814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0.27900002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color w:val="000000"/>
                <w:sz w:val="28"/>
                <w:szCs w:val="28"/>
                <w:lang w:eastAsia="de-DE" w:bidi="he-IL"/>
              </w:rPr>
              <w:t>SD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8.48707426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0.25920362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T-test (p)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7.1255E-09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1.462E-19</w:t>
            </w:r>
          </w:p>
        </w:tc>
      </w:tr>
      <w:tr w:rsidR="00767067" w:rsidRPr="00767067" w:rsidTr="00767067">
        <w:trPr>
          <w:trHeight w:val="36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</w:pPr>
            <w:r w:rsidRPr="00767067">
              <w:rPr>
                <w:rFonts w:ascii="Arial" w:eastAsia="Times New Roman" w:hAnsi="Arial" w:cs="Arial"/>
                <w:sz w:val="28"/>
                <w:szCs w:val="28"/>
                <w:lang w:eastAsia="de-DE" w:bidi="he-IL"/>
              </w:rPr>
              <w:t>ANOVA (p)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4.9063E-16</w:t>
            </w:r>
          </w:p>
        </w:tc>
      </w:tr>
    </w:tbl>
    <w:p w:rsidR="00767067" w:rsidRDefault="00767067" w:rsidP="00C334F2">
      <w:pPr>
        <w:ind w:left="357"/>
        <w:rPr>
          <w:lang w:val="en-US"/>
        </w:rPr>
      </w:pPr>
    </w:p>
    <w:p w:rsidR="00767067" w:rsidRDefault="00767067" w:rsidP="00C334F2">
      <w:pPr>
        <w:ind w:left="357"/>
        <w:rPr>
          <w:lang w:val="en-US"/>
        </w:rPr>
      </w:pPr>
    </w:p>
    <w:p w:rsidR="00767067" w:rsidRDefault="00767067" w:rsidP="00C334F2">
      <w:pPr>
        <w:ind w:left="357"/>
        <w:rPr>
          <w:lang w:val="en-US"/>
        </w:rPr>
      </w:pPr>
    </w:p>
    <w:p w:rsidR="006C7E23" w:rsidRDefault="006C7E23" w:rsidP="00C334F2">
      <w:pPr>
        <w:ind w:left="357"/>
        <w:rPr>
          <w:lang w:val="en-US"/>
        </w:rPr>
      </w:pPr>
    </w:p>
    <w:p w:rsidR="00DD5EA6" w:rsidRDefault="00DD5EA6" w:rsidP="00C334F2">
      <w:pPr>
        <w:ind w:left="357"/>
        <w:rPr>
          <w:lang w:val="en-US"/>
        </w:rPr>
      </w:pPr>
    </w:p>
    <w:p w:rsidR="00767067" w:rsidRDefault="00767067" w:rsidP="00C334F2">
      <w:pPr>
        <w:ind w:left="357"/>
        <w:rPr>
          <w:lang w:val="en-US"/>
        </w:rPr>
      </w:pPr>
    </w:p>
    <w:p w:rsidR="00DD5EA6" w:rsidRDefault="00DD5EA6" w:rsidP="00A75F17">
      <w:pPr>
        <w:ind w:left="357"/>
        <w:rPr>
          <w:b/>
          <w:lang w:val="en-US"/>
        </w:rPr>
      </w:pPr>
      <w:r>
        <w:rPr>
          <w:b/>
          <w:lang w:val="en-US"/>
        </w:rPr>
        <w:br w:type="column"/>
      </w:r>
    </w:p>
    <w:p w:rsidR="00C334F2" w:rsidRPr="00AB5F0E" w:rsidRDefault="00A75F17" w:rsidP="00A75F17">
      <w:pPr>
        <w:ind w:left="357"/>
        <w:rPr>
          <w:lang w:val="en-US"/>
        </w:rPr>
      </w:pPr>
      <w:r w:rsidRPr="006C7E23">
        <w:rPr>
          <w:b/>
          <w:lang w:val="en-US"/>
        </w:rPr>
        <w:t>Table</w:t>
      </w:r>
      <w:r w:rsidR="00C334F2" w:rsidRPr="006C7E23">
        <w:rPr>
          <w:b/>
          <w:lang w:val="en-US"/>
        </w:rPr>
        <w:t xml:space="preserve"> </w:t>
      </w:r>
      <w:r w:rsidR="00D63F0D" w:rsidRPr="006C7E23">
        <w:rPr>
          <w:b/>
          <w:lang w:val="en-US"/>
        </w:rPr>
        <w:t>S</w:t>
      </w:r>
      <w:r w:rsidR="004E1310">
        <w:rPr>
          <w:b/>
          <w:lang w:val="en-US"/>
        </w:rPr>
        <w:t>3</w:t>
      </w:r>
      <w:r w:rsidR="00C334F2" w:rsidRPr="006C7E23">
        <w:rPr>
          <w:b/>
          <w:lang w:val="en-US"/>
        </w:rPr>
        <w:t xml:space="preserve">: </w:t>
      </w:r>
      <w:r w:rsidR="00FB64FD" w:rsidRPr="009C5090">
        <w:rPr>
          <w:b/>
          <w:lang w:val="en-US"/>
        </w:rPr>
        <w:t xml:space="preserve">Quantification </w:t>
      </w:r>
      <w:r w:rsidR="00FB64FD">
        <w:rPr>
          <w:b/>
          <w:lang w:val="en-US"/>
        </w:rPr>
        <w:t xml:space="preserve">of PARP-2 band staining intensity of </w:t>
      </w:r>
      <w:r w:rsidR="00FB64FD" w:rsidRPr="009C5090">
        <w:rPr>
          <w:b/>
          <w:lang w:val="en-US"/>
        </w:rPr>
        <w:t>rat lung western blots</w:t>
      </w:r>
      <w:r w:rsidR="00C861FF">
        <w:rPr>
          <w:b/>
          <w:lang w:val="en-US"/>
        </w:rPr>
        <w:t xml:space="preserve"> after </w:t>
      </w:r>
      <w:proofErr w:type="spellStart"/>
      <w:r w:rsidR="00C861FF">
        <w:rPr>
          <w:b/>
          <w:lang w:val="en-US"/>
        </w:rPr>
        <w:t>e</w:t>
      </w:r>
      <w:r w:rsidR="00FB64FD">
        <w:rPr>
          <w:b/>
          <w:lang w:val="en-US"/>
        </w:rPr>
        <w:t>IR</w:t>
      </w:r>
      <w:proofErr w:type="spellEnd"/>
      <w:r w:rsidR="002356E4" w:rsidRPr="006C7E23">
        <w:rPr>
          <w:b/>
          <w:lang w:val="en-US"/>
        </w:rPr>
        <w:t xml:space="preserve">. </w:t>
      </w:r>
      <w:r w:rsidR="002356E4" w:rsidRPr="00AB5F0E">
        <w:rPr>
          <w:lang w:val="en-US"/>
        </w:rPr>
        <w:t>Comparison to proteins from control animals.</w:t>
      </w:r>
    </w:p>
    <w:p w:rsidR="00767067" w:rsidRDefault="00767067" w:rsidP="00C334F2">
      <w:pPr>
        <w:ind w:left="357"/>
        <w:rPr>
          <w:lang w:val="en-US"/>
        </w:rPr>
      </w:pPr>
    </w:p>
    <w:tbl>
      <w:tblPr>
        <w:tblW w:w="600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</w:tblGrid>
      <w:tr w:rsidR="00767067" w:rsidRPr="00767067" w:rsidTr="00767067">
        <w:trPr>
          <w:trHeight w:val="732"/>
        </w:trPr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proofErr w:type="spellStart"/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months</w:t>
            </w:r>
            <w:proofErr w:type="spellEnd"/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 xml:space="preserve"> after IR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3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57.2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96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II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124.94667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37.280612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III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50.240331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27.671605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IV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87.5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70.967742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WBV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247.47925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115.16228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M</w:t>
            </w:r>
            <w:r w:rsidR="00EC285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V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113.47325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69.416449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SD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72.012412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37.340049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TTEST (p)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0.7272523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0.140988</w:t>
            </w:r>
          </w:p>
        </w:tc>
      </w:tr>
      <w:tr w:rsidR="00767067" w:rsidRPr="00767067" w:rsidTr="00767067">
        <w:trPr>
          <w:trHeight w:val="36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ANOVA (p)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7067" w:rsidRPr="00767067" w:rsidRDefault="00767067" w:rsidP="00767067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76706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0.3393081</w:t>
            </w:r>
          </w:p>
        </w:tc>
      </w:tr>
    </w:tbl>
    <w:p w:rsidR="00782F7E" w:rsidRDefault="00782F7E">
      <w:pPr>
        <w:rPr>
          <w:lang w:val="en-US"/>
        </w:rPr>
      </w:pPr>
    </w:p>
    <w:p w:rsidR="00767067" w:rsidRDefault="00767067">
      <w:pPr>
        <w:rPr>
          <w:lang w:val="en-US"/>
        </w:rPr>
      </w:pPr>
    </w:p>
    <w:p w:rsidR="00DD5EA6" w:rsidRDefault="00DD5EA6">
      <w:pPr>
        <w:rPr>
          <w:lang w:val="en-US"/>
        </w:rPr>
      </w:pPr>
    </w:p>
    <w:p w:rsidR="00DD5EA6" w:rsidRDefault="00DD5EA6" w:rsidP="00A75F17">
      <w:pPr>
        <w:ind w:left="357"/>
        <w:rPr>
          <w:b/>
          <w:lang w:val="en-US"/>
        </w:rPr>
      </w:pPr>
    </w:p>
    <w:p w:rsidR="00A75F17" w:rsidRPr="00AB5F0E" w:rsidRDefault="00A75F17" w:rsidP="00A75F17">
      <w:pPr>
        <w:ind w:left="357"/>
        <w:rPr>
          <w:lang w:val="en-US"/>
        </w:rPr>
      </w:pPr>
      <w:r w:rsidRPr="006C7E23">
        <w:rPr>
          <w:b/>
          <w:lang w:val="en-US"/>
        </w:rPr>
        <w:t xml:space="preserve">Table </w:t>
      </w:r>
      <w:r w:rsidR="00D63F0D" w:rsidRPr="006C7E23">
        <w:rPr>
          <w:b/>
          <w:lang w:val="en-US"/>
        </w:rPr>
        <w:t>S</w:t>
      </w:r>
      <w:r w:rsidR="004E1310">
        <w:rPr>
          <w:b/>
          <w:lang w:val="en-US"/>
        </w:rPr>
        <w:t>4</w:t>
      </w:r>
      <w:r w:rsidRPr="006C7E23">
        <w:rPr>
          <w:b/>
          <w:lang w:val="en-US"/>
        </w:rPr>
        <w:t xml:space="preserve">: </w:t>
      </w:r>
      <w:r w:rsidR="00FB64FD" w:rsidRPr="009C5090">
        <w:rPr>
          <w:b/>
          <w:lang w:val="en-US"/>
        </w:rPr>
        <w:t xml:space="preserve">Quantification </w:t>
      </w:r>
      <w:r w:rsidR="00FB64FD">
        <w:rPr>
          <w:b/>
          <w:lang w:val="en-US"/>
        </w:rPr>
        <w:t xml:space="preserve">of PARP-2 band staining intensity of western blots of </w:t>
      </w:r>
      <w:r w:rsidR="00FB64FD" w:rsidRPr="009C5090">
        <w:rPr>
          <w:b/>
          <w:lang w:val="en-US"/>
        </w:rPr>
        <w:t xml:space="preserve">rat lung </w:t>
      </w:r>
      <w:r w:rsidR="00C861FF">
        <w:rPr>
          <w:b/>
          <w:lang w:val="en-US"/>
        </w:rPr>
        <w:t xml:space="preserve">after </w:t>
      </w:r>
      <w:proofErr w:type="spellStart"/>
      <w:r w:rsidR="00C861FF">
        <w:rPr>
          <w:b/>
          <w:lang w:val="en-US"/>
        </w:rPr>
        <w:t>i</w:t>
      </w:r>
      <w:r w:rsidR="00FB64FD">
        <w:rPr>
          <w:b/>
          <w:lang w:val="en-US"/>
        </w:rPr>
        <w:t>IR</w:t>
      </w:r>
      <w:proofErr w:type="spellEnd"/>
      <w:r w:rsidRPr="006C7E23">
        <w:rPr>
          <w:b/>
          <w:lang w:val="en-US"/>
        </w:rPr>
        <w:t xml:space="preserve">. </w:t>
      </w:r>
      <w:r w:rsidRPr="00AB5F0E">
        <w:rPr>
          <w:lang w:val="en-US"/>
        </w:rPr>
        <w:t>Comparison to proteins from control animals.</w:t>
      </w:r>
    </w:p>
    <w:p w:rsidR="00767067" w:rsidRDefault="00767067">
      <w:pPr>
        <w:rPr>
          <w:lang w:val="en-US"/>
        </w:rPr>
      </w:pPr>
    </w:p>
    <w:tbl>
      <w:tblPr>
        <w:tblW w:w="8080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1240"/>
        <w:gridCol w:w="1240"/>
        <w:gridCol w:w="1240"/>
        <w:gridCol w:w="1240"/>
        <w:gridCol w:w="1240"/>
      </w:tblGrid>
      <w:tr w:rsidR="00446E9D" w:rsidRPr="00446E9D" w:rsidTr="00446E9D">
        <w:trPr>
          <w:trHeight w:val="600"/>
        </w:trPr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proofErr w:type="spellStart"/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months</w:t>
            </w:r>
            <w:proofErr w:type="spellEnd"/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 xml:space="preserve"> after IR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Control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8,4 - 10,2 Gy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23 - 24 Gy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28 Gy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46E9D" w:rsidRPr="00446E9D" w:rsidRDefault="00446E9D" w:rsidP="00446E9D">
            <w:pPr>
              <w:ind w:left="0" w:firstLine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DE" w:bidi="he-IL"/>
              </w:rPr>
              <w:t>52 - 54 Gy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171.8552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109.5131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80.12208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28.05181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WB 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171.1378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93.96154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123.2947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81.06667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proofErr w:type="spellStart"/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Mean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171.4965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101.7373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101.7084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54.55924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SD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0.507255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10.99661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30.52763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37.48717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T-Test (p)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0.003194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0.86006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0.949722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0.336186</w:t>
            </w:r>
          </w:p>
        </w:tc>
      </w:tr>
      <w:tr w:rsidR="00446E9D" w:rsidRPr="00446E9D" w:rsidTr="00446E9D">
        <w:trPr>
          <w:trHeight w:val="360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ANOVA (p)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6E9D" w:rsidRPr="00446E9D" w:rsidRDefault="00446E9D" w:rsidP="00446E9D">
            <w:pPr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</w:pPr>
            <w:r w:rsidRPr="00446E9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de-DE" w:bidi="he-IL"/>
              </w:rPr>
              <w:t>0.057065</w:t>
            </w:r>
          </w:p>
        </w:tc>
      </w:tr>
    </w:tbl>
    <w:p w:rsidR="00767067" w:rsidRDefault="00767067">
      <w:pPr>
        <w:rPr>
          <w:lang w:val="en-US"/>
        </w:rPr>
      </w:pPr>
    </w:p>
    <w:p w:rsidR="00446E9D" w:rsidRDefault="00446E9D">
      <w:pPr>
        <w:rPr>
          <w:lang w:val="en-US"/>
        </w:rPr>
      </w:pPr>
    </w:p>
    <w:p w:rsidR="00767067" w:rsidRDefault="004E1310" w:rsidP="00AB5F0E">
      <w:pPr>
        <w:ind w:left="357"/>
        <w:rPr>
          <w:lang w:val="en-US"/>
        </w:rPr>
      </w:pPr>
      <w:r>
        <w:rPr>
          <w:b/>
          <w:lang w:val="en-US"/>
        </w:rPr>
        <w:br w:type="column"/>
      </w:r>
      <w:r w:rsidR="00D63F0D" w:rsidRPr="006C7E23">
        <w:rPr>
          <w:b/>
          <w:lang w:val="en-US"/>
        </w:rPr>
        <w:lastRenderedPageBreak/>
        <w:t>Figure S1</w:t>
      </w:r>
      <w:r w:rsidR="006C7E23" w:rsidRPr="006C7E23">
        <w:rPr>
          <w:b/>
          <w:lang w:val="en-US"/>
        </w:rPr>
        <w:t xml:space="preserve">. Immunofluorescence </w:t>
      </w:r>
      <w:proofErr w:type="gramStart"/>
      <w:r w:rsidR="006C7E23" w:rsidRPr="006C7E23">
        <w:rPr>
          <w:b/>
          <w:lang w:val="en-US"/>
        </w:rPr>
        <w:t>double-labelling</w:t>
      </w:r>
      <w:proofErr w:type="gramEnd"/>
      <w:r w:rsidR="006C7E23" w:rsidRPr="006C7E23">
        <w:rPr>
          <w:b/>
          <w:lang w:val="en-US"/>
        </w:rPr>
        <w:t xml:space="preserve"> of rat lungs at 3 months after irradiation with PARP-2 (A, C, D, F, G, I) and CD68 (B, C, E, F, H, I).</w:t>
      </w:r>
      <w:r w:rsidR="006C7E23">
        <w:rPr>
          <w:lang w:val="en-US"/>
        </w:rPr>
        <w:t xml:space="preserve"> The </w:t>
      </w:r>
      <w:proofErr w:type="spellStart"/>
      <w:r w:rsidR="006C7E23">
        <w:rPr>
          <w:lang w:val="en-US"/>
        </w:rPr>
        <w:t>stainings</w:t>
      </w:r>
      <w:proofErr w:type="spellEnd"/>
      <w:r w:rsidR="006C7E23">
        <w:rPr>
          <w:lang w:val="en-US"/>
        </w:rPr>
        <w:t xml:space="preserve"> demonstrate many PARP-2-negative macrophages, but some macrophages display a slight granular positivity for PARP-2 (arrow). </w:t>
      </w:r>
      <w:r w:rsidR="006C7E23" w:rsidRPr="00F119B5">
        <w:rPr>
          <w:lang w:val="en-US"/>
        </w:rPr>
        <w:t>Bar corresponds to 50 µm.</w:t>
      </w:r>
    </w:p>
    <w:p w:rsidR="00D63F0D" w:rsidRDefault="00D63F0D">
      <w:pPr>
        <w:rPr>
          <w:lang w:val="en-US"/>
        </w:rPr>
      </w:pPr>
    </w:p>
    <w:p w:rsidR="00D63F0D" w:rsidRDefault="00D63F0D" w:rsidP="00AB5F0E">
      <w:pPr>
        <w:ind w:left="357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5760720" cy="5433060"/>
            <wp:effectExtent l="19050" t="0" r="0" b="0"/>
            <wp:docPr id="2" name="Grafik 1" descr="P2 CD68 3 Mo abb cu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 CD68 3 Mo abb cu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F0D" w:rsidSect="003564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82F7E"/>
    <w:rsid w:val="002356E4"/>
    <w:rsid w:val="00356424"/>
    <w:rsid w:val="00446E9D"/>
    <w:rsid w:val="004E1310"/>
    <w:rsid w:val="0055018D"/>
    <w:rsid w:val="00602161"/>
    <w:rsid w:val="006C1BCC"/>
    <w:rsid w:val="006C7E23"/>
    <w:rsid w:val="00767067"/>
    <w:rsid w:val="00782F7E"/>
    <w:rsid w:val="007F64C8"/>
    <w:rsid w:val="00952812"/>
    <w:rsid w:val="009C5090"/>
    <w:rsid w:val="00A025EF"/>
    <w:rsid w:val="00A75F17"/>
    <w:rsid w:val="00AB5F0E"/>
    <w:rsid w:val="00B87B0D"/>
    <w:rsid w:val="00C334F2"/>
    <w:rsid w:val="00C861FF"/>
    <w:rsid w:val="00D63F0D"/>
    <w:rsid w:val="00DD5EA6"/>
    <w:rsid w:val="00E1526E"/>
    <w:rsid w:val="00E26B6D"/>
    <w:rsid w:val="00EC2858"/>
    <w:rsid w:val="00EE1EFF"/>
    <w:rsid w:val="00FB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FAD4E1"/>
  <w15:docId w15:val="{ADAB7205-CA9D-4CBE-AB12-B2FF771D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071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642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F0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6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Haase</dc:creator>
  <cp:lastModifiedBy>haase</cp:lastModifiedBy>
  <cp:revision>13</cp:revision>
  <dcterms:created xsi:type="dcterms:W3CDTF">2024-07-12T15:35:00Z</dcterms:created>
  <dcterms:modified xsi:type="dcterms:W3CDTF">2024-08-08T13:15:00Z</dcterms:modified>
</cp:coreProperties>
</file>