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7F837" w14:textId="77777777" w:rsidR="00A70D5E" w:rsidRPr="000B0388" w:rsidRDefault="00A70D5E" w:rsidP="00A70D5E">
      <w:pPr>
        <w:pStyle w:val="Title"/>
        <w:rPr>
          <w:rFonts w:ascii="Palatino Linotype" w:hAnsi="Palatino Linotype"/>
          <w:b w:val="0"/>
          <w:bCs w:val="0"/>
        </w:rPr>
      </w:pPr>
      <w:r w:rsidRPr="000B0388">
        <w:rPr>
          <w:rFonts w:ascii="Palatino Linotype" w:hAnsi="Palatino Linotype"/>
          <w:b w:val="0"/>
          <w:bCs w:val="0"/>
        </w:rPr>
        <w:t>Supporting information</w:t>
      </w:r>
    </w:p>
    <w:p w14:paraId="2C2E974B" w14:textId="44B1AE85" w:rsidR="000B0388" w:rsidRPr="000B0388" w:rsidRDefault="00A70D5E" w:rsidP="000B0388">
      <w:pPr>
        <w:pStyle w:val="MDPI12title"/>
        <w:rPr>
          <w:bCs/>
          <w:sz w:val="20"/>
        </w:rPr>
      </w:pPr>
      <w:r w:rsidRPr="00711E6F">
        <w:rPr>
          <w:bCs/>
        </w:rPr>
        <w:t>Electrochemical Detection of H</w:t>
      </w:r>
      <w:r w:rsidRPr="00711E6F">
        <w:rPr>
          <w:bCs/>
          <w:vertAlign w:val="subscript"/>
        </w:rPr>
        <w:t>2</w:t>
      </w:r>
      <w:r w:rsidRPr="00711E6F">
        <w:rPr>
          <w:bCs/>
        </w:rPr>
        <w:t>O</w:t>
      </w:r>
      <w:r w:rsidRPr="00711E6F">
        <w:rPr>
          <w:bCs/>
          <w:vertAlign w:val="subscript"/>
        </w:rPr>
        <w:t>2</w:t>
      </w:r>
      <w:r w:rsidRPr="00711E6F">
        <w:rPr>
          <w:bCs/>
        </w:rPr>
        <w:t xml:space="preserve"> using </w:t>
      </w:r>
      <w:r w:rsidRPr="00711E6F">
        <w:rPr>
          <w:bCs/>
          <w:shd w:val="clear" w:color="auto" w:fill="FFFFFF"/>
        </w:rPr>
        <w:t>Bi</w:t>
      </w:r>
      <w:r w:rsidRPr="00711E6F">
        <w:rPr>
          <w:bCs/>
          <w:shd w:val="clear" w:color="auto" w:fill="FFFFFF"/>
          <w:vertAlign w:val="subscript"/>
        </w:rPr>
        <w:t>2</w:t>
      </w:r>
      <w:r w:rsidRPr="00711E6F">
        <w:rPr>
          <w:bCs/>
          <w:shd w:val="clear" w:color="auto" w:fill="FFFFFF"/>
        </w:rPr>
        <w:t>O</w:t>
      </w:r>
      <w:r w:rsidRPr="00711E6F">
        <w:rPr>
          <w:bCs/>
          <w:shd w:val="clear" w:color="auto" w:fill="FFFFFF"/>
          <w:vertAlign w:val="subscript"/>
        </w:rPr>
        <w:t>3</w:t>
      </w:r>
      <w:r w:rsidRPr="00711E6F">
        <w:rPr>
          <w:bCs/>
          <w:shd w:val="clear" w:color="auto" w:fill="FFFFFF"/>
        </w:rPr>
        <w:t>/Bi</w:t>
      </w:r>
      <w:r w:rsidRPr="00711E6F">
        <w:rPr>
          <w:bCs/>
          <w:shd w:val="clear" w:color="auto" w:fill="FFFFFF"/>
          <w:vertAlign w:val="subscript"/>
        </w:rPr>
        <w:t>2</w:t>
      </w:r>
      <w:r w:rsidRPr="00711E6F">
        <w:rPr>
          <w:bCs/>
          <w:shd w:val="clear" w:color="auto" w:fill="FFFFFF"/>
        </w:rPr>
        <w:t>O</w:t>
      </w:r>
      <w:r w:rsidRPr="00711E6F">
        <w:rPr>
          <w:bCs/>
          <w:shd w:val="clear" w:color="auto" w:fill="FFFFFF"/>
          <w:vertAlign w:val="subscript"/>
        </w:rPr>
        <w:t>2</w:t>
      </w:r>
      <w:r w:rsidRPr="00711E6F">
        <w:rPr>
          <w:bCs/>
          <w:shd w:val="clear" w:color="auto" w:fill="FFFFFF"/>
        </w:rPr>
        <w:t>Se</w:t>
      </w:r>
      <w:r w:rsidRPr="00711E6F">
        <w:rPr>
          <w:bCs/>
        </w:rPr>
        <w:t xml:space="preserve"> Nanocomposites</w:t>
      </w:r>
    </w:p>
    <w:p w14:paraId="0D52070E" w14:textId="55F8284B" w:rsidR="00A70D5E" w:rsidRPr="000B0388" w:rsidRDefault="00A70D5E" w:rsidP="000B0388">
      <w:pPr>
        <w:pStyle w:val="MDPI13authornames"/>
        <w:rPr>
          <w:bCs/>
        </w:rPr>
      </w:pPr>
      <w:r w:rsidRPr="000B0388">
        <w:rPr>
          <w:shd w:val="clear" w:color="auto" w:fill="FFFFFF"/>
        </w:rPr>
        <w:t>Pooja D. Walimbe, Rajeev Kumar</w:t>
      </w:r>
      <w:r w:rsidR="000B0388" w:rsidRPr="000B0388">
        <w:rPr>
          <w:shd w:val="clear" w:color="auto" w:fill="FFFFFF"/>
        </w:rPr>
        <w:t xml:space="preserve"> </w:t>
      </w:r>
      <w:r w:rsidRPr="000B0388">
        <w:rPr>
          <w:shd w:val="clear" w:color="auto" w:fill="FFFFFF"/>
          <w:vertAlign w:val="superscript"/>
        </w:rPr>
        <w:t>†</w:t>
      </w:r>
      <w:r w:rsidRPr="000B0388">
        <w:rPr>
          <w:shd w:val="clear" w:color="auto" w:fill="FFFFFF"/>
        </w:rPr>
        <w:t xml:space="preserve">, Amit Kumar </w:t>
      </w:r>
      <w:proofErr w:type="spellStart"/>
      <w:r w:rsidRPr="000B0388">
        <w:rPr>
          <w:shd w:val="clear" w:color="auto" w:fill="FFFFFF"/>
        </w:rPr>
        <w:t>Shringi</w:t>
      </w:r>
      <w:proofErr w:type="spellEnd"/>
      <w:r w:rsidRPr="000B0388">
        <w:rPr>
          <w:shd w:val="clear" w:color="auto" w:fill="FFFFFF"/>
        </w:rPr>
        <w:t xml:space="preserve">, </w:t>
      </w:r>
      <w:r w:rsidRPr="000B0388">
        <w:t xml:space="preserve">Hazel Achieng Ouma, </w:t>
      </w:r>
      <w:r w:rsidRPr="000B0388">
        <w:rPr>
          <w:kern w:val="36"/>
          <w14:ligatures w14:val="none"/>
        </w:rPr>
        <w:t>Obed Keelson</w:t>
      </w:r>
      <w:r w:rsidR="000B0388" w:rsidRPr="000B0388">
        <w:rPr>
          <w:kern w:val="36"/>
          <w14:ligatures w14:val="none"/>
        </w:rPr>
        <w:t xml:space="preserve"> and </w:t>
      </w:r>
      <w:r w:rsidRPr="000B0388">
        <w:rPr>
          <w:shd w:val="clear" w:color="auto" w:fill="FFFFFF"/>
        </w:rPr>
        <w:t>Fei Yan</w:t>
      </w:r>
      <w:r w:rsidR="000B0388" w:rsidRPr="000B0388">
        <w:rPr>
          <w:shd w:val="clear" w:color="auto" w:fill="FFFFFF"/>
        </w:rPr>
        <w:t xml:space="preserve"> </w:t>
      </w:r>
      <w:r w:rsidRPr="000B0388">
        <w:rPr>
          <w:shd w:val="clear" w:color="auto" w:fill="FFFFFF"/>
          <w:vertAlign w:val="superscript"/>
        </w:rPr>
        <w:t>†</w:t>
      </w:r>
    </w:p>
    <w:p w14:paraId="1EE5540B" w14:textId="77777777" w:rsidR="00A70D5E" w:rsidRPr="00711E6F" w:rsidRDefault="00A70D5E" w:rsidP="000B0388">
      <w:pPr>
        <w:pStyle w:val="MDPI16affiliation"/>
        <w:ind w:left="2608" w:firstLine="0"/>
      </w:pPr>
      <w:r w:rsidRPr="00711E6F">
        <w:t>Department of Chemistry and Biochemistry, North Carolina Central University, Durham-27707, North Carolina, United States of America</w:t>
      </w:r>
    </w:p>
    <w:p w14:paraId="5ED5E710" w14:textId="77777777" w:rsidR="00A70D5E" w:rsidRPr="00711E6F" w:rsidRDefault="00A70D5E" w:rsidP="000B0388">
      <w:pPr>
        <w:pStyle w:val="MDPI16affiliation"/>
        <w:numPr>
          <w:ilvl w:val="0"/>
          <w:numId w:val="30"/>
        </w:numPr>
        <w:ind w:left="2608" w:firstLine="0"/>
        <w:rPr>
          <w:rFonts w:eastAsia="URWPalladioL-Bold"/>
        </w:rPr>
      </w:pPr>
      <w:r w:rsidRPr="00711E6F">
        <w:rPr>
          <w:rFonts w:eastAsia="URWPalladioL-Bold"/>
        </w:rPr>
        <w:t xml:space="preserve">Characterization of the materials </w:t>
      </w:r>
    </w:p>
    <w:p w14:paraId="4F0E2C13" w14:textId="77777777" w:rsidR="00A70D5E" w:rsidRPr="00711E6F" w:rsidRDefault="00A70D5E" w:rsidP="00A70D5E"/>
    <w:p w14:paraId="6DBDB7E1" w14:textId="77777777" w:rsidR="00A70D5E" w:rsidRPr="00711E6F" w:rsidRDefault="00A70D5E" w:rsidP="000B0388">
      <w:pPr>
        <w:pStyle w:val="MDPI31text"/>
        <w:rPr>
          <w:shd w:val="clear" w:color="auto" w:fill="FFFFFF"/>
        </w:rPr>
      </w:pPr>
      <w:r w:rsidRPr="00711E6F">
        <w:tab/>
        <w:t>Powder X-Ray Diffraction (XRD) data was collected on XRDynamic 500 diffractometer (Antor Paar). The instrument was equipped with a copper source, operated at a voltage of 45 keV and a power of 40 kW. UV</w:t>
      </w:r>
      <w:r>
        <w:t>-</w:t>
      </w:r>
      <w:r w:rsidRPr="00711E6F">
        <w:t>Visible</w:t>
      </w:r>
      <w:r>
        <w:t>-Near Infrared</w:t>
      </w:r>
      <w:r w:rsidRPr="00711E6F">
        <w:t xml:space="preserve"> Spectr</w:t>
      </w:r>
      <w:r>
        <w:t>a</w:t>
      </w:r>
      <w:r w:rsidRPr="00711E6F">
        <w:t xml:space="preserve"> </w:t>
      </w:r>
      <w:r>
        <w:t xml:space="preserve">(UV-Vis-NIR) </w:t>
      </w:r>
      <w:r w:rsidRPr="00711E6F">
        <w:t>w</w:t>
      </w:r>
      <w:r>
        <w:t>ere</w:t>
      </w:r>
      <w:r w:rsidRPr="00711E6F">
        <w:t xml:space="preserve"> collected on a Shimadzu UV-Visible</w:t>
      </w:r>
      <w:r>
        <w:t>-NIR</w:t>
      </w:r>
      <w:r w:rsidRPr="00711E6F">
        <w:t xml:space="preserve"> spectrometer equipped with a Harrick Praying Mantis Diffuse Reflection Accessory. Spectra were referenced to a background of Potassium Bromide. FEI XL30 SEM-FEG Scanning Electron Microscope was used to examine the morphology and elemental mapping via </w:t>
      </w:r>
      <w:r w:rsidRPr="00711E6F">
        <w:rPr>
          <w:rStyle w:val="Emphasis"/>
          <w:rFonts w:ascii="Times New Roman" w:hAnsi="Times New Roman"/>
          <w:sz w:val="24"/>
          <w:szCs w:val="24"/>
          <w:shd w:val="clear" w:color="auto" w:fill="FFFFFF"/>
        </w:rPr>
        <w:t xml:space="preserve">Energy Dispersive X-ray (EDX) analysis. </w:t>
      </w:r>
      <w:r w:rsidRPr="00711E6F">
        <w:rPr>
          <w:shd w:val="clear" w:color="auto" w:fill="FFFFFF"/>
        </w:rPr>
        <w:t>XPS experiments were performed using a Physical Electronics VersaProbe III instrument equipped with a monochromatic Al k</w:t>
      </w:r>
      <w:r w:rsidRPr="00711E6F">
        <w:rPr>
          <w:shd w:val="clear" w:color="auto" w:fill="FFFFFF"/>
          <w:vertAlign w:val="subscript"/>
        </w:rPr>
        <w:t>α</w:t>
      </w:r>
      <w:r w:rsidRPr="00711E6F">
        <w:rPr>
          <w:shd w:val="clear" w:color="auto" w:fill="FFFFFF"/>
        </w:rPr>
        <w:t xml:space="preserve"> X-ray source (hν = 1,486.6 eV) and a concentric hemispherical analyzer. Charge neutralization was performed using both low energy electrons (&lt;5 eV) and argon ions. The binding energy axis was calibrated using sputter cleaned Cu (Cu 2p</w:t>
      </w:r>
      <w:r w:rsidRPr="00711E6F">
        <w:rPr>
          <w:shd w:val="clear" w:color="auto" w:fill="FFFFFF"/>
          <w:vertAlign w:val="subscript"/>
        </w:rPr>
        <w:t>3/2</w:t>
      </w:r>
      <w:r w:rsidRPr="00711E6F">
        <w:rPr>
          <w:shd w:val="clear" w:color="auto" w:fill="FFFFFF"/>
        </w:rPr>
        <w:t xml:space="preserve"> = 932.62 eV, Cu 3p</w:t>
      </w:r>
      <w:r w:rsidRPr="00711E6F">
        <w:rPr>
          <w:shd w:val="clear" w:color="auto" w:fill="FFFFFF"/>
          <w:vertAlign w:val="subscript"/>
        </w:rPr>
        <w:t>3/2</w:t>
      </w:r>
      <w:r w:rsidRPr="00711E6F">
        <w:rPr>
          <w:shd w:val="clear" w:color="auto" w:fill="FFFFFF"/>
        </w:rPr>
        <w:t xml:space="preserve"> = 75.1 eV) and Au foils (Au 4f</w:t>
      </w:r>
      <w:r w:rsidRPr="00711E6F">
        <w:rPr>
          <w:shd w:val="clear" w:color="auto" w:fill="FFFFFF"/>
          <w:vertAlign w:val="subscript"/>
        </w:rPr>
        <w:t>7/2</w:t>
      </w:r>
      <w:r w:rsidRPr="00711E6F">
        <w:rPr>
          <w:shd w:val="clear" w:color="auto" w:fill="FFFFFF"/>
        </w:rPr>
        <w:t xml:space="preserve"> = 83.96 eV). The Bi-compounds were charge referenced to Bi</w:t>
      </w:r>
      <w:r w:rsidRPr="00711E6F">
        <w:rPr>
          <w:shd w:val="clear" w:color="auto" w:fill="FFFFFF"/>
          <w:vertAlign w:val="superscript"/>
        </w:rPr>
        <w:t>3+</w:t>
      </w:r>
      <w:r w:rsidRPr="00711E6F">
        <w:rPr>
          <w:shd w:val="clear" w:color="auto" w:fill="FFFFFF"/>
        </w:rPr>
        <w:t xml:space="preserve"> at 159.0 eV in the Bi 4f</w:t>
      </w:r>
      <w:r w:rsidRPr="00711E6F">
        <w:rPr>
          <w:shd w:val="clear" w:color="auto" w:fill="FFFFFF"/>
          <w:vertAlign w:val="subscript"/>
        </w:rPr>
        <w:t>7/2</w:t>
      </w:r>
      <w:r w:rsidRPr="00711E6F">
        <w:rPr>
          <w:shd w:val="clear" w:color="auto" w:fill="FFFFFF"/>
        </w:rPr>
        <w:t xml:space="preserve"> spectra. Measurements were made at a takeoff angle of 45° with respect to the sample surface plane. This resulted in a typical sampling depth of 3-6 nm (95% of the signal originated from this depth or shallower). Quantification was done using instrumental relative sensitivity factors (RSFs) that account for the X-ray cross section and inelastic mean free path of the electrons. On homogeneous samples major elements (&gt;5 atom%) tend to have standard deviations of &lt;3% while minor elements can be significantly higher. The analysis size was ~200 µm in diameter. </w:t>
      </w:r>
      <w:r>
        <w:rPr>
          <w:shd w:val="clear" w:color="auto" w:fill="FFFFFF"/>
        </w:rPr>
        <w:t xml:space="preserve">All electrochemical characterization were performed on </w:t>
      </w:r>
      <w:r w:rsidRPr="00501B6F">
        <w:t>Waverider 200 Bipotentiostat (Pine Research)</w:t>
      </w:r>
      <w:r>
        <w:t>.</w:t>
      </w:r>
    </w:p>
    <w:p w14:paraId="224430EB" w14:textId="77777777" w:rsidR="00A70D5E" w:rsidRPr="00711E6F" w:rsidRDefault="00A70D5E" w:rsidP="00A70D5E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</w:p>
    <w:p w14:paraId="2D157CB7" w14:textId="77777777" w:rsidR="00A70D5E" w:rsidRPr="00711E6F" w:rsidRDefault="00A70D5E" w:rsidP="00A70D5E">
      <w:pPr>
        <w:pStyle w:val="Header"/>
        <w:spacing w:after="160" w:line="259" w:lineRule="auto"/>
      </w:pPr>
    </w:p>
    <w:p w14:paraId="2C5E4E0D" w14:textId="77777777" w:rsidR="00A70D5E" w:rsidRPr="00711E6F" w:rsidRDefault="00A70D5E" w:rsidP="00A70D5E">
      <w:pPr>
        <w:jc w:val="center"/>
        <w:rPr>
          <w:b/>
          <w:bCs/>
        </w:rPr>
      </w:pPr>
      <w:r w:rsidRPr="00711E6F">
        <w:lastRenderedPageBreak/>
        <w:drawing>
          <wp:inline distT="0" distB="0" distL="0" distR="0" wp14:anchorId="66D87C6C" wp14:editId="1A2A1779">
            <wp:extent cx="3781474" cy="4556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68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0CD5" w14:textId="3A55AAD0" w:rsidR="00A70D5E" w:rsidRPr="00711E6F" w:rsidRDefault="000B0388" w:rsidP="000B0388">
      <w:pPr>
        <w:pStyle w:val="MDPI51figurecaption"/>
        <w:jc w:val="both"/>
      </w:pPr>
      <w:r w:rsidRPr="000B0388">
        <w:rPr>
          <w:b/>
          <w:bCs/>
        </w:rPr>
        <w:t xml:space="preserve">Figure S1. </w:t>
      </w:r>
      <w:r w:rsidR="00A70D5E" w:rsidRPr="00711E6F">
        <w:rPr>
          <w:rFonts w:eastAsia="URWPalladioL-Ital"/>
        </w:rPr>
        <w:t>CV scans of Bi</w:t>
      </w:r>
      <w:r w:rsidR="00A70D5E" w:rsidRPr="00711E6F">
        <w:rPr>
          <w:rFonts w:eastAsia="URWPalladioL-Ital"/>
          <w:vertAlign w:val="subscript"/>
        </w:rPr>
        <w:t>2</w:t>
      </w:r>
      <w:r w:rsidR="00A70D5E" w:rsidRPr="00711E6F">
        <w:rPr>
          <w:rFonts w:eastAsia="URWPalladioL-Ital"/>
        </w:rPr>
        <w:t>O</w:t>
      </w:r>
      <w:r w:rsidR="00A70D5E" w:rsidRPr="00711E6F">
        <w:rPr>
          <w:rFonts w:eastAsia="URWPalladioL-Ital"/>
          <w:vertAlign w:val="subscript"/>
        </w:rPr>
        <w:t>2</w:t>
      </w:r>
      <w:r w:rsidR="00A70D5E" w:rsidRPr="00711E6F">
        <w:rPr>
          <w:rFonts w:eastAsia="URWPalladioL-Ital"/>
        </w:rPr>
        <w:t>Se with synthesis time of (a) 10 min (b) 3 hours (c) 6 hours (d) 18 hours (e) 3 days and (f) 7 days.</w:t>
      </w:r>
    </w:p>
    <w:p w14:paraId="462A257D" w14:textId="77777777" w:rsidR="00A70D5E" w:rsidRPr="00711E6F" w:rsidRDefault="00A70D5E" w:rsidP="00A70D5E">
      <w:pPr>
        <w:rPr>
          <w:rFonts w:ascii="Times New Roman" w:hAnsi="Times New Roman"/>
          <w:sz w:val="24"/>
          <w:szCs w:val="24"/>
        </w:rPr>
      </w:pPr>
    </w:p>
    <w:p w14:paraId="59ED0BA5" w14:textId="77777777" w:rsidR="00A70D5E" w:rsidRPr="00711E6F" w:rsidRDefault="00A70D5E" w:rsidP="000B0388">
      <w:pPr>
        <w:pStyle w:val="MDPI52figure"/>
        <w:ind w:left="2608"/>
        <w:jc w:val="left"/>
        <w:rPr>
          <w:rFonts w:ascii="Times New Roman" w:hAnsi="Times New Roman"/>
          <w:sz w:val="24"/>
          <w:szCs w:val="24"/>
        </w:rPr>
      </w:pPr>
      <w:r w:rsidRPr="00711E6F">
        <w:rPr>
          <w:noProof/>
        </w:rPr>
        <w:lastRenderedPageBreak/>
        <w:drawing>
          <wp:inline distT="0" distB="0" distL="0" distR="0" wp14:anchorId="5BD3476F" wp14:editId="53685C4B">
            <wp:extent cx="3536686" cy="5014127"/>
            <wp:effectExtent l="0" t="0" r="6985" b="0"/>
            <wp:docPr id="2039966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97" cy="50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8D9B" w14:textId="658E0139" w:rsidR="00A70D5E" w:rsidRPr="00711E6F" w:rsidRDefault="000B0388" w:rsidP="000B0388">
      <w:pPr>
        <w:pStyle w:val="MDPI51figurecaption"/>
      </w:pPr>
      <w:r w:rsidRPr="000B0388">
        <w:rPr>
          <w:b/>
          <w:bCs/>
        </w:rPr>
        <w:t xml:space="preserve">Figure S2. </w:t>
      </w:r>
      <w:r w:rsidR="00A70D5E" w:rsidRPr="00711E6F">
        <w:t>EDX analysis of BOSe-6 h sample.</w:t>
      </w:r>
    </w:p>
    <w:p w14:paraId="5C197D40" w14:textId="7686E9A4" w:rsidR="00A70D5E" w:rsidRPr="00711E6F" w:rsidRDefault="000B0388" w:rsidP="000B0388">
      <w:pPr>
        <w:pStyle w:val="MDPI41tablecaption"/>
        <w:rPr>
          <w:b/>
          <w:bCs/>
        </w:rPr>
      </w:pPr>
      <w:r>
        <w:rPr>
          <w:b/>
          <w:bCs/>
        </w:rPr>
        <w:t xml:space="preserve">Table S1. </w:t>
      </w:r>
      <w:r w:rsidR="00A70D5E" w:rsidRPr="00711E6F">
        <w:t>Elemental analyses of BOSe-6 h sample from EDX.</w:t>
      </w:r>
    </w:p>
    <w:sdt>
      <w:sdtPr>
        <w:rPr>
          <w:rFonts w:ascii="Times New Roman" w:hAnsi="Times New Roman"/>
          <w:kern w:val="2"/>
          <w:szCs w:val="22"/>
          <w14:ligatures w14:val="standardContextual"/>
        </w:rPr>
        <w:alias w:val="Quant"/>
        <w:tag w:val="_OINA.Reporting.Mustang.Placeholder.SingleSpectraFull"/>
        <w:id w:val="33322688"/>
        <w:placeholder>
          <w:docPart w:val="4D5418EB99474AF69E7E7F84AC1CBE39"/>
        </w:placeholder>
      </w:sdtPr>
      <w:sdtContent>
        <w:tbl>
          <w:tblPr>
            <w:tblStyle w:val="TableGrid"/>
            <w:tblW w:w="0" w:type="auto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92"/>
            <w:gridCol w:w="992"/>
            <w:gridCol w:w="1134"/>
            <w:gridCol w:w="993"/>
            <w:gridCol w:w="992"/>
            <w:gridCol w:w="1134"/>
            <w:gridCol w:w="1417"/>
            <w:gridCol w:w="1394"/>
          </w:tblGrid>
          <w:tr w:rsidR="00A70D5E" w:rsidRPr="00711E6F" w14:paraId="2D999B63" w14:textId="77777777" w:rsidTr="000B0388">
            <w:trPr>
              <w:trHeight w:val="367"/>
              <w:jc w:val="center"/>
            </w:trPr>
            <w:tc>
              <w:tcPr>
                <w:tcW w:w="9048" w:type="dxa"/>
                <w:gridSpan w:val="8"/>
                <w:tcBorders>
                  <w:bottom w:val="nil"/>
                </w:tcBorders>
              </w:tcPr>
              <w:p w14:paraId="58E6E986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  <w:b/>
                  </w:rPr>
                  <w:t>Map Sum Spectrum</w:t>
                </w:r>
              </w:p>
            </w:tc>
          </w:tr>
          <w:tr w:rsidR="000B0388" w:rsidRPr="00711E6F" w14:paraId="6479B2D8" w14:textId="77777777" w:rsidTr="000B0388">
            <w:trPr>
              <w:trHeight w:val="367"/>
              <w:jc w:val="center"/>
            </w:trPr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78EAF968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Element</w:t>
                </w:r>
              </w:p>
            </w:tc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696EFFD1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Signal Type</w:t>
                </w:r>
              </w:p>
            </w:tc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</w:tcPr>
              <w:p w14:paraId="6258EAA3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Line</w:t>
                </w:r>
              </w:p>
            </w:tc>
            <w:tc>
              <w:tcPr>
                <w:tcW w:w="993" w:type="dxa"/>
                <w:tcBorders>
                  <w:top w:val="nil"/>
                  <w:bottom w:val="single" w:sz="4" w:space="0" w:color="auto"/>
                </w:tcBorders>
              </w:tcPr>
              <w:p w14:paraId="082E56C5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Wt%</w:t>
                </w:r>
              </w:p>
            </w:tc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74C37817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Wt% Sigma</w:t>
                </w:r>
              </w:p>
            </w:tc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</w:tcPr>
              <w:p w14:paraId="09E2F0DC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Atomic %</w:t>
                </w:r>
              </w:p>
            </w:tc>
            <w:tc>
              <w:tcPr>
                <w:tcW w:w="1417" w:type="dxa"/>
                <w:tcBorders>
                  <w:top w:val="nil"/>
                  <w:bottom w:val="single" w:sz="4" w:space="0" w:color="auto"/>
                </w:tcBorders>
              </w:tcPr>
              <w:p w14:paraId="623EEDFA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Standard Name</w:t>
                </w:r>
              </w:p>
            </w:tc>
            <w:tc>
              <w:tcPr>
                <w:tcW w:w="1394" w:type="dxa"/>
                <w:tcBorders>
                  <w:top w:val="nil"/>
                  <w:bottom w:val="single" w:sz="4" w:space="0" w:color="auto"/>
                </w:tcBorders>
              </w:tcPr>
              <w:p w14:paraId="233C89A8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Factory Standard</w:t>
                </w:r>
              </w:p>
            </w:tc>
          </w:tr>
          <w:tr w:rsidR="000B0388" w:rsidRPr="00711E6F" w14:paraId="16B94185" w14:textId="77777777" w:rsidTr="000B0388">
            <w:trPr>
              <w:trHeight w:val="367"/>
              <w:jc w:val="center"/>
            </w:trPr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2BCEE6E1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C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3B7C1A7C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EDS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2310CB3C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K series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</w:tcBorders>
              </w:tcPr>
              <w:p w14:paraId="56517B83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23.28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0EFC2BB5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0.08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7B256D6E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70.21</w:t>
                </w:r>
              </w:p>
            </w:tc>
            <w:tc>
              <w:tcPr>
                <w:tcW w:w="1417" w:type="dxa"/>
                <w:tcBorders>
                  <w:top w:val="single" w:sz="4" w:space="0" w:color="auto"/>
                </w:tcBorders>
              </w:tcPr>
              <w:p w14:paraId="65E41B61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C Vit</w:t>
                </w:r>
              </w:p>
            </w:tc>
            <w:tc>
              <w:tcPr>
                <w:tcW w:w="1394" w:type="dxa"/>
                <w:tcBorders>
                  <w:top w:val="single" w:sz="4" w:space="0" w:color="auto"/>
                </w:tcBorders>
              </w:tcPr>
              <w:p w14:paraId="7AFB5358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Yes</w:t>
                </w:r>
              </w:p>
            </w:tc>
          </w:tr>
          <w:tr w:rsidR="000B0388" w:rsidRPr="00711E6F" w14:paraId="3C423E45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5C134A2E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O</w:t>
                </w:r>
              </w:p>
            </w:tc>
            <w:tc>
              <w:tcPr>
                <w:tcW w:w="992" w:type="dxa"/>
              </w:tcPr>
              <w:p w14:paraId="6B11AFC2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EDS</w:t>
                </w:r>
              </w:p>
            </w:tc>
            <w:tc>
              <w:tcPr>
                <w:tcW w:w="1134" w:type="dxa"/>
              </w:tcPr>
              <w:p w14:paraId="209098A5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K series</w:t>
                </w:r>
              </w:p>
            </w:tc>
            <w:tc>
              <w:tcPr>
                <w:tcW w:w="993" w:type="dxa"/>
              </w:tcPr>
              <w:p w14:paraId="663CAC75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6.22</w:t>
                </w:r>
              </w:p>
            </w:tc>
            <w:tc>
              <w:tcPr>
                <w:tcW w:w="992" w:type="dxa"/>
              </w:tcPr>
              <w:p w14:paraId="40B0FF63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0.04</w:t>
                </w:r>
              </w:p>
            </w:tc>
            <w:tc>
              <w:tcPr>
                <w:tcW w:w="1134" w:type="dxa"/>
              </w:tcPr>
              <w:p w14:paraId="61424E9B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14.08</w:t>
                </w:r>
              </w:p>
            </w:tc>
            <w:tc>
              <w:tcPr>
                <w:tcW w:w="1417" w:type="dxa"/>
              </w:tcPr>
              <w:p w14:paraId="47CE81C0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SiO</w:t>
                </w:r>
                <w:r w:rsidRPr="00711E6F">
                  <w:rPr>
                    <w:rFonts w:ascii="Times New Roman" w:hAnsi="Times New Roman"/>
                    <w:vertAlign w:val="subscript"/>
                  </w:rPr>
                  <w:t>2</w:t>
                </w:r>
              </w:p>
            </w:tc>
            <w:tc>
              <w:tcPr>
                <w:tcW w:w="1394" w:type="dxa"/>
              </w:tcPr>
              <w:p w14:paraId="58547CBD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Yes</w:t>
                </w:r>
              </w:p>
            </w:tc>
          </w:tr>
          <w:tr w:rsidR="000B0388" w:rsidRPr="00711E6F" w14:paraId="5F293F90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545BAE36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Se</w:t>
                </w:r>
              </w:p>
            </w:tc>
            <w:tc>
              <w:tcPr>
                <w:tcW w:w="992" w:type="dxa"/>
              </w:tcPr>
              <w:p w14:paraId="5C3742F4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EDS</w:t>
                </w:r>
              </w:p>
            </w:tc>
            <w:tc>
              <w:tcPr>
                <w:tcW w:w="1134" w:type="dxa"/>
              </w:tcPr>
              <w:p w14:paraId="4F1075B6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L series</w:t>
                </w:r>
              </w:p>
            </w:tc>
            <w:tc>
              <w:tcPr>
                <w:tcW w:w="993" w:type="dxa"/>
              </w:tcPr>
              <w:p w14:paraId="4580B69C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12.20</w:t>
                </w:r>
              </w:p>
            </w:tc>
            <w:tc>
              <w:tcPr>
                <w:tcW w:w="992" w:type="dxa"/>
              </w:tcPr>
              <w:p w14:paraId="75EA634C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0.05</w:t>
                </w:r>
              </w:p>
            </w:tc>
            <w:tc>
              <w:tcPr>
                <w:tcW w:w="1134" w:type="dxa"/>
              </w:tcPr>
              <w:p w14:paraId="3BF058A4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5.60</w:t>
                </w:r>
              </w:p>
            </w:tc>
            <w:tc>
              <w:tcPr>
                <w:tcW w:w="1417" w:type="dxa"/>
              </w:tcPr>
              <w:p w14:paraId="0E855323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Se</w:t>
                </w:r>
              </w:p>
            </w:tc>
            <w:tc>
              <w:tcPr>
                <w:tcW w:w="1394" w:type="dxa"/>
              </w:tcPr>
              <w:p w14:paraId="2BD32B1A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Yes</w:t>
                </w:r>
              </w:p>
            </w:tc>
          </w:tr>
          <w:tr w:rsidR="000B0388" w:rsidRPr="00711E6F" w14:paraId="4F9CB3B3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4C785D37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Bi</w:t>
                </w:r>
              </w:p>
            </w:tc>
            <w:tc>
              <w:tcPr>
                <w:tcW w:w="992" w:type="dxa"/>
              </w:tcPr>
              <w:p w14:paraId="409CE205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EDS</w:t>
                </w:r>
              </w:p>
            </w:tc>
            <w:tc>
              <w:tcPr>
                <w:tcW w:w="1134" w:type="dxa"/>
              </w:tcPr>
              <w:p w14:paraId="5D97A7E4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M series</w:t>
                </w:r>
              </w:p>
            </w:tc>
            <w:tc>
              <w:tcPr>
                <w:tcW w:w="993" w:type="dxa"/>
              </w:tcPr>
              <w:p w14:paraId="1E10BA02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58.30</w:t>
                </w:r>
              </w:p>
            </w:tc>
            <w:tc>
              <w:tcPr>
                <w:tcW w:w="992" w:type="dxa"/>
              </w:tcPr>
              <w:p w14:paraId="02BCB2F3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0.10</w:t>
                </w:r>
              </w:p>
            </w:tc>
            <w:tc>
              <w:tcPr>
                <w:tcW w:w="1134" w:type="dxa"/>
              </w:tcPr>
              <w:p w14:paraId="1C29CE0D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10.11</w:t>
                </w:r>
              </w:p>
            </w:tc>
            <w:tc>
              <w:tcPr>
                <w:tcW w:w="1417" w:type="dxa"/>
              </w:tcPr>
              <w:p w14:paraId="0AD27DED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Bi</w:t>
                </w:r>
              </w:p>
            </w:tc>
            <w:tc>
              <w:tcPr>
                <w:tcW w:w="1394" w:type="dxa"/>
              </w:tcPr>
              <w:p w14:paraId="4835B63A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Yes</w:t>
                </w:r>
              </w:p>
            </w:tc>
          </w:tr>
          <w:tr w:rsidR="000B0388" w:rsidRPr="00711E6F" w14:paraId="0F4D2AE8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49A6B1B1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Total</w:t>
                </w:r>
              </w:p>
            </w:tc>
            <w:tc>
              <w:tcPr>
                <w:tcW w:w="992" w:type="dxa"/>
              </w:tcPr>
              <w:p w14:paraId="1AFBC113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</w:p>
            </w:tc>
            <w:tc>
              <w:tcPr>
                <w:tcW w:w="1134" w:type="dxa"/>
              </w:tcPr>
              <w:p w14:paraId="472AAD59" w14:textId="77777777" w:rsidR="00A70D5E" w:rsidRPr="00711E6F" w:rsidRDefault="00A70D5E" w:rsidP="009C0480">
                <w:pPr>
                  <w:jc w:val="center"/>
                  <w:rPr>
                    <w:rFonts w:ascii="Times New Roman" w:hAnsi="Times New Roman"/>
                  </w:rPr>
                </w:pPr>
              </w:p>
            </w:tc>
            <w:tc>
              <w:tcPr>
                <w:tcW w:w="993" w:type="dxa"/>
              </w:tcPr>
              <w:p w14:paraId="4B49190E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100.00</w:t>
                </w:r>
              </w:p>
            </w:tc>
            <w:tc>
              <w:tcPr>
                <w:tcW w:w="992" w:type="dxa"/>
              </w:tcPr>
              <w:p w14:paraId="4E53133D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</w:p>
            </w:tc>
            <w:tc>
              <w:tcPr>
                <w:tcW w:w="1134" w:type="dxa"/>
              </w:tcPr>
              <w:p w14:paraId="6415ED3D" w14:textId="77777777" w:rsidR="00A70D5E" w:rsidRPr="00711E6F" w:rsidRDefault="00A70D5E" w:rsidP="009C0480">
                <w:pPr>
                  <w:jc w:val="right"/>
                  <w:rPr>
                    <w:rFonts w:ascii="Times New Roman" w:hAnsi="Times New Roman"/>
                  </w:rPr>
                </w:pPr>
                <w:r w:rsidRPr="00711E6F">
                  <w:rPr>
                    <w:rFonts w:ascii="Times New Roman" w:hAnsi="Times New Roman"/>
                  </w:rPr>
                  <w:t>100.00</w:t>
                </w:r>
              </w:p>
            </w:tc>
            <w:tc>
              <w:tcPr>
                <w:tcW w:w="1417" w:type="dxa"/>
              </w:tcPr>
              <w:p w14:paraId="383B3472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</w:p>
            </w:tc>
            <w:tc>
              <w:tcPr>
                <w:tcW w:w="1394" w:type="dxa"/>
              </w:tcPr>
              <w:p w14:paraId="5257D9D9" w14:textId="77777777" w:rsidR="00A70D5E" w:rsidRPr="00711E6F" w:rsidRDefault="00A70D5E" w:rsidP="009C0480">
                <w:pPr>
                  <w:rPr>
                    <w:rFonts w:ascii="Times New Roman" w:hAnsi="Times New Roman"/>
                  </w:rPr>
                </w:pPr>
              </w:p>
            </w:tc>
          </w:tr>
        </w:tbl>
      </w:sdtContent>
    </w:sdt>
    <w:p w14:paraId="1E73CE4A" w14:textId="77777777" w:rsidR="00A70D5E" w:rsidRPr="00711E6F" w:rsidRDefault="00A70D5E" w:rsidP="00A70D5E">
      <w:pPr>
        <w:rPr>
          <w:rFonts w:ascii="Times New Roman" w:hAnsi="Times New Roman"/>
          <w:sz w:val="24"/>
          <w:szCs w:val="24"/>
        </w:rPr>
      </w:pPr>
    </w:p>
    <w:p w14:paraId="5BBDB5B6" w14:textId="77777777" w:rsidR="00A70D5E" w:rsidRPr="000B0388" w:rsidRDefault="00A70D5E" w:rsidP="00A70D5E">
      <w:r w:rsidRPr="000B0388">
        <w:t>Ratio of Bi: O: Se = 4:5:2</w:t>
      </w:r>
    </w:p>
    <w:p w14:paraId="17F0F63D" w14:textId="77777777" w:rsidR="00A70D5E" w:rsidRPr="00711E6F" w:rsidRDefault="00A70D5E" w:rsidP="00A70D5E">
      <w:pPr>
        <w:jc w:val="center"/>
        <w:rPr>
          <w:rFonts w:ascii="Times New Roman" w:hAnsi="Times New Roman"/>
          <w:sz w:val="24"/>
          <w:szCs w:val="24"/>
        </w:rPr>
      </w:pPr>
      <w:r w:rsidRPr="00711E6F">
        <w:lastRenderedPageBreak/>
        <w:drawing>
          <wp:inline distT="0" distB="0" distL="0" distR="0" wp14:anchorId="65A98375" wp14:editId="33251405">
            <wp:extent cx="3034641" cy="4260501"/>
            <wp:effectExtent l="0" t="0" r="0" b="6985"/>
            <wp:docPr id="11223219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97" cy="42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43F3" w14:textId="79A555E6" w:rsidR="00A70D5E" w:rsidRPr="00711E6F" w:rsidRDefault="000B0388" w:rsidP="000B0388">
      <w:pPr>
        <w:pStyle w:val="MDPI51figurecaption"/>
      </w:pPr>
      <w:r w:rsidRPr="000B0388">
        <w:rPr>
          <w:b/>
          <w:bCs/>
        </w:rPr>
        <w:t xml:space="preserve">Figure S3. </w:t>
      </w:r>
      <w:r w:rsidR="00A70D5E" w:rsidRPr="00711E6F">
        <w:t>EDX analysis of BOSe-7 days sample.</w:t>
      </w:r>
    </w:p>
    <w:p w14:paraId="6DF2872F" w14:textId="036F49FE" w:rsidR="00A70D5E" w:rsidRPr="00711E6F" w:rsidRDefault="000B0388" w:rsidP="000B0388">
      <w:pPr>
        <w:pStyle w:val="MDPI41tablecaption"/>
      </w:pPr>
      <w:r w:rsidRPr="000B0388">
        <w:rPr>
          <w:b/>
          <w:bCs/>
        </w:rPr>
        <w:t xml:space="preserve">Table S2. </w:t>
      </w:r>
      <w:r w:rsidR="00A70D5E" w:rsidRPr="00711E6F">
        <w:t>Elemental analyses of BOSe-7 days sample from EDX.</w:t>
      </w:r>
    </w:p>
    <w:sdt>
      <w:sdtPr>
        <w:rPr>
          <w:kern w:val="2"/>
          <w:szCs w:val="22"/>
          <w14:ligatures w14:val="standardContextual"/>
        </w:rPr>
        <w:alias w:val="Quant"/>
        <w:tag w:val="_OINA.Reporting.Mustang.Placeholder.SingleSpectraFull"/>
        <w:id w:val="-1328053393"/>
        <w:placeholder>
          <w:docPart w:val="FA16A321B0DD489F96EE8747B8647C5F"/>
        </w:placeholder>
      </w:sdtPr>
      <w:sdtContent>
        <w:tbl>
          <w:tblPr>
            <w:tblStyle w:val="TableGrid"/>
            <w:tblW w:w="0" w:type="auto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92"/>
            <w:gridCol w:w="1276"/>
            <w:gridCol w:w="1134"/>
            <w:gridCol w:w="992"/>
            <w:gridCol w:w="992"/>
            <w:gridCol w:w="1134"/>
            <w:gridCol w:w="1418"/>
            <w:gridCol w:w="1535"/>
          </w:tblGrid>
          <w:tr w:rsidR="00A70D5E" w:rsidRPr="00711E6F" w14:paraId="020D7684" w14:textId="77777777" w:rsidTr="000B0388">
            <w:trPr>
              <w:trHeight w:val="367"/>
              <w:jc w:val="center"/>
            </w:trPr>
            <w:tc>
              <w:tcPr>
                <w:tcW w:w="9473" w:type="dxa"/>
                <w:gridSpan w:val="8"/>
                <w:tcBorders>
                  <w:bottom w:val="nil"/>
                </w:tcBorders>
              </w:tcPr>
              <w:p w14:paraId="0C3901F9" w14:textId="77777777" w:rsidR="00A70D5E" w:rsidRPr="000B0388" w:rsidRDefault="00A70D5E" w:rsidP="009C0480">
                <w:r w:rsidRPr="000B0388">
                  <w:rPr>
                    <w:b/>
                  </w:rPr>
                  <w:t>Map Sum Spectrum</w:t>
                </w:r>
              </w:p>
            </w:tc>
          </w:tr>
          <w:tr w:rsidR="000B0388" w:rsidRPr="00711E6F" w14:paraId="25E4E996" w14:textId="77777777" w:rsidTr="000B0388">
            <w:trPr>
              <w:trHeight w:val="367"/>
              <w:jc w:val="center"/>
            </w:trPr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59885D40" w14:textId="77777777" w:rsidR="00A70D5E" w:rsidRPr="000B0388" w:rsidRDefault="00A70D5E" w:rsidP="009C0480">
                <w:pPr>
                  <w:jc w:val="center"/>
                </w:pPr>
                <w:r w:rsidRPr="000B0388">
                  <w:t>Element</w:t>
                </w:r>
              </w:p>
            </w:tc>
            <w:tc>
              <w:tcPr>
                <w:tcW w:w="1276" w:type="dxa"/>
                <w:tcBorders>
                  <w:top w:val="nil"/>
                  <w:bottom w:val="single" w:sz="4" w:space="0" w:color="auto"/>
                </w:tcBorders>
              </w:tcPr>
              <w:p w14:paraId="5F6E3C0A" w14:textId="77777777" w:rsidR="00A70D5E" w:rsidRPr="000B0388" w:rsidRDefault="00A70D5E" w:rsidP="009C0480">
                <w:pPr>
                  <w:jc w:val="center"/>
                </w:pPr>
                <w:r w:rsidRPr="000B0388">
                  <w:t>Signal Type</w:t>
                </w:r>
              </w:p>
            </w:tc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</w:tcPr>
              <w:p w14:paraId="230229AB" w14:textId="77777777" w:rsidR="00A70D5E" w:rsidRPr="000B0388" w:rsidRDefault="00A70D5E" w:rsidP="009C0480">
                <w:pPr>
                  <w:jc w:val="center"/>
                </w:pPr>
                <w:r w:rsidRPr="000B0388">
                  <w:t>Line</w:t>
                </w:r>
              </w:p>
            </w:tc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25055D63" w14:textId="77777777" w:rsidR="00A70D5E" w:rsidRPr="000B0388" w:rsidRDefault="00A70D5E" w:rsidP="009C0480">
                <w:pPr>
                  <w:jc w:val="center"/>
                </w:pPr>
                <w:r w:rsidRPr="000B0388">
                  <w:t>Wt%</w:t>
                </w:r>
              </w:p>
            </w:tc>
            <w:tc>
              <w:tcPr>
                <w:tcW w:w="992" w:type="dxa"/>
                <w:tcBorders>
                  <w:top w:val="nil"/>
                  <w:bottom w:val="single" w:sz="4" w:space="0" w:color="auto"/>
                </w:tcBorders>
              </w:tcPr>
              <w:p w14:paraId="59DC77C1" w14:textId="77777777" w:rsidR="00A70D5E" w:rsidRPr="000B0388" w:rsidRDefault="00A70D5E" w:rsidP="009C0480">
                <w:pPr>
                  <w:jc w:val="center"/>
                </w:pPr>
                <w:r w:rsidRPr="000B0388">
                  <w:t>Wt% Sigma</w:t>
                </w:r>
              </w:p>
            </w:tc>
            <w:tc>
              <w:tcPr>
                <w:tcW w:w="1134" w:type="dxa"/>
                <w:tcBorders>
                  <w:top w:val="nil"/>
                  <w:bottom w:val="single" w:sz="4" w:space="0" w:color="auto"/>
                </w:tcBorders>
              </w:tcPr>
              <w:p w14:paraId="79EB0A51" w14:textId="77777777" w:rsidR="00A70D5E" w:rsidRPr="000B0388" w:rsidRDefault="00A70D5E" w:rsidP="009C0480">
                <w:pPr>
                  <w:jc w:val="center"/>
                </w:pPr>
                <w:r w:rsidRPr="000B0388">
                  <w:t>Atomic %</w:t>
                </w:r>
              </w:p>
            </w:tc>
            <w:tc>
              <w:tcPr>
                <w:tcW w:w="1418" w:type="dxa"/>
                <w:tcBorders>
                  <w:top w:val="nil"/>
                  <w:bottom w:val="single" w:sz="4" w:space="0" w:color="auto"/>
                </w:tcBorders>
              </w:tcPr>
              <w:p w14:paraId="48F7B226" w14:textId="77777777" w:rsidR="00A70D5E" w:rsidRPr="000B0388" w:rsidRDefault="00A70D5E" w:rsidP="009C0480">
                <w:pPr>
                  <w:jc w:val="center"/>
                </w:pPr>
                <w:r w:rsidRPr="000B0388">
                  <w:t>Standard Name</w:t>
                </w:r>
              </w:p>
            </w:tc>
            <w:tc>
              <w:tcPr>
                <w:tcW w:w="1535" w:type="dxa"/>
                <w:tcBorders>
                  <w:top w:val="nil"/>
                  <w:bottom w:val="single" w:sz="4" w:space="0" w:color="auto"/>
                </w:tcBorders>
              </w:tcPr>
              <w:p w14:paraId="617A24DC" w14:textId="77777777" w:rsidR="00A70D5E" w:rsidRPr="000B0388" w:rsidRDefault="00A70D5E" w:rsidP="009C0480">
                <w:pPr>
                  <w:jc w:val="center"/>
                </w:pPr>
                <w:r w:rsidRPr="000B0388">
                  <w:t>Factory Standard</w:t>
                </w:r>
              </w:p>
            </w:tc>
          </w:tr>
          <w:tr w:rsidR="000B0388" w:rsidRPr="00711E6F" w14:paraId="58B90923" w14:textId="77777777" w:rsidTr="000B0388">
            <w:trPr>
              <w:trHeight w:val="367"/>
              <w:jc w:val="center"/>
            </w:trPr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59E1D4EA" w14:textId="77777777" w:rsidR="00A70D5E" w:rsidRPr="000B0388" w:rsidRDefault="00A70D5E" w:rsidP="009C0480">
                <w:r w:rsidRPr="000B0388">
                  <w:t>C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47B20267" w14:textId="77777777" w:rsidR="00A70D5E" w:rsidRPr="000B0388" w:rsidRDefault="00A70D5E" w:rsidP="009C0480">
                <w:pPr>
                  <w:jc w:val="center"/>
                </w:pPr>
                <w:r w:rsidRPr="000B0388">
                  <w:t>EDS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13130AC1" w14:textId="77777777" w:rsidR="00A70D5E" w:rsidRPr="000B0388" w:rsidRDefault="00A70D5E" w:rsidP="009C0480">
                <w:pPr>
                  <w:jc w:val="center"/>
                </w:pPr>
                <w:r w:rsidRPr="000B0388">
                  <w:t>K series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5C903FB7" w14:textId="77777777" w:rsidR="00A70D5E" w:rsidRPr="000B0388" w:rsidRDefault="00A70D5E" w:rsidP="009C0480">
                <w:pPr>
                  <w:jc w:val="right"/>
                </w:pPr>
                <w:r w:rsidRPr="000B0388">
                  <w:t>10.01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</w:tcBorders>
              </w:tcPr>
              <w:p w14:paraId="24E932C3" w14:textId="77777777" w:rsidR="00A70D5E" w:rsidRPr="000B0388" w:rsidRDefault="00A70D5E" w:rsidP="009C0480">
                <w:pPr>
                  <w:jc w:val="right"/>
                </w:pPr>
                <w:r w:rsidRPr="000B0388">
                  <w:t>0.09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214D302B" w14:textId="77777777" w:rsidR="00A70D5E" w:rsidRPr="000B0388" w:rsidRDefault="00A70D5E" w:rsidP="009C0480">
                <w:pPr>
                  <w:jc w:val="right"/>
                </w:pPr>
                <w:r w:rsidRPr="000B0388">
                  <w:t>49.04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</w:tcBorders>
              </w:tcPr>
              <w:p w14:paraId="293DA67B" w14:textId="77777777" w:rsidR="00A70D5E" w:rsidRPr="000B0388" w:rsidRDefault="00A70D5E" w:rsidP="009C0480">
                <w:pPr>
                  <w:jc w:val="center"/>
                </w:pPr>
                <w:r w:rsidRPr="000B0388">
                  <w:t>C Vit</w:t>
                </w:r>
              </w:p>
            </w:tc>
            <w:tc>
              <w:tcPr>
                <w:tcW w:w="1535" w:type="dxa"/>
                <w:tcBorders>
                  <w:top w:val="single" w:sz="4" w:space="0" w:color="auto"/>
                </w:tcBorders>
              </w:tcPr>
              <w:p w14:paraId="3D2893C0" w14:textId="77777777" w:rsidR="00A70D5E" w:rsidRPr="000B0388" w:rsidRDefault="00A70D5E" w:rsidP="009C0480">
                <w:pPr>
                  <w:jc w:val="center"/>
                </w:pPr>
                <w:r w:rsidRPr="000B0388">
                  <w:t>Yes</w:t>
                </w:r>
              </w:p>
            </w:tc>
          </w:tr>
          <w:tr w:rsidR="000B0388" w:rsidRPr="00711E6F" w14:paraId="784E5C91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4DA05C21" w14:textId="77777777" w:rsidR="00A70D5E" w:rsidRPr="000B0388" w:rsidRDefault="00A70D5E" w:rsidP="009C0480">
                <w:r w:rsidRPr="000B0388">
                  <w:t>O</w:t>
                </w:r>
              </w:p>
            </w:tc>
            <w:tc>
              <w:tcPr>
                <w:tcW w:w="1276" w:type="dxa"/>
              </w:tcPr>
              <w:p w14:paraId="1BFB44B8" w14:textId="77777777" w:rsidR="00A70D5E" w:rsidRPr="000B0388" w:rsidRDefault="00A70D5E" w:rsidP="009C0480">
                <w:pPr>
                  <w:jc w:val="center"/>
                </w:pPr>
                <w:r w:rsidRPr="000B0388">
                  <w:t>EDS</w:t>
                </w:r>
              </w:p>
            </w:tc>
            <w:tc>
              <w:tcPr>
                <w:tcW w:w="1134" w:type="dxa"/>
              </w:tcPr>
              <w:p w14:paraId="1187FB72" w14:textId="77777777" w:rsidR="00A70D5E" w:rsidRPr="000B0388" w:rsidRDefault="00A70D5E" w:rsidP="009C0480">
                <w:pPr>
                  <w:jc w:val="center"/>
                </w:pPr>
                <w:r w:rsidRPr="000B0388">
                  <w:t>K series</w:t>
                </w:r>
              </w:p>
            </w:tc>
            <w:tc>
              <w:tcPr>
                <w:tcW w:w="992" w:type="dxa"/>
              </w:tcPr>
              <w:p w14:paraId="28C60B86" w14:textId="77777777" w:rsidR="00A70D5E" w:rsidRPr="000B0388" w:rsidRDefault="00A70D5E" w:rsidP="009C0480">
                <w:pPr>
                  <w:jc w:val="right"/>
                </w:pPr>
                <w:r w:rsidRPr="000B0388">
                  <w:t>5.27</w:t>
                </w:r>
              </w:p>
            </w:tc>
            <w:tc>
              <w:tcPr>
                <w:tcW w:w="992" w:type="dxa"/>
              </w:tcPr>
              <w:p w14:paraId="50B4D59E" w14:textId="77777777" w:rsidR="00A70D5E" w:rsidRPr="000B0388" w:rsidRDefault="00A70D5E" w:rsidP="009C0480">
                <w:pPr>
                  <w:jc w:val="right"/>
                </w:pPr>
                <w:r w:rsidRPr="000B0388">
                  <w:t>0.05</w:t>
                </w:r>
              </w:p>
            </w:tc>
            <w:tc>
              <w:tcPr>
                <w:tcW w:w="1134" w:type="dxa"/>
              </w:tcPr>
              <w:p w14:paraId="4473E23E" w14:textId="77777777" w:rsidR="00A70D5E" w:rsidRPr="000B0388" w:rsidRDefault="00A70D5E" w:rsidP="009C0480">
                <w:pPr>
                  <w:jc w:val="right"/>
                </w:pPr>
                <w:r w:rsidRPr="000B0388">
                  <w:t>19.39</w:t>
                </w:r>
              </w:p>
            </w:tc>
            <w:tc>
              <w:tcPr>
                <w:tcW w:w="1418" w:type="dxa"/>
              </w:tcPr>
              <w:p w14:paraId="2CBB482E" w14:textId="77777777" w:rsidR="00A70D5E" w:rsidRPr="000B0388" w:rsidRDefault="00A70D5E" w:rsidP="009C0480">
                <w:pPr>
                  <w:jc w:val="center"/>
                </w:pPr>
                <w:r w:rsidRPr="000B0388">
                  <w:t>SiO</w:t>
                </w:r>
                <w:r w:rsidRPr="000B0388">
                  <w:rPr>
                    <w:vertAlign w:val="subscript"/>
                  </w:rPr>
                  <w:t>2</w:t>
                </w:r>
              </w:p>
            </w:tc>
            <w:tc>
              <w:tcPr>
                <w:tcW w:w="1535" w:type="dxa"/>
              </w:tcPr>
              <w:p w14:paraId="27CCD684" w14:textId="77777777" w:rsidR="00A70D5E" w:rsidRPr="000B0388" w:rsidRDefault="00A70D5E" w:rsidP="009C0480">
                <w:pPr>
                  <w:jc w:val="center"/>
                </w:pPr>
                <w:r w:rsidRPr="000B0388">
                  <w:t>Yes</w:t>
                </w:r>
              </w:p>
            </w:tc>
          </w:tr>
          <w:tr w:rsidR="000B0388" w:rsidRPr="00711E6F" w14:paraId="5E78974D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714225FA" w14:textId="77777777" w:rsidR="00A70D5E" w:rsidRPr="000B0388" w:rsidRDefault="00A70D5E" w:rsidP="009C0480">
                <w:r w:rsidRPr="000B0388">
                  <w:t>Al</w:t>
                </w:r>
              </w:p>
            </w:tc>
            <w:tc>
              <w:tcPr>
                <w:tcW w:w="1276" w:type="dxa"/>
              </w:tcPr>
              <w:p w14:paraId="11B7D90A" w14:textId="77777777" w:rsidR="00A70D5E" w:rsidRPr="000B0388" w:rsidRDefault="00A70D5E" w:rsidP="009C0480">
                <w:pPr>
                  <w:jc w:val="center"/>
                </w:pPr>
                <w:r w:rsidRPr="000B0388">
                  <w:t>EDS</w:t>
                </w:r>
              </w:p>
            </w:tc>
            <w:tc>
              <w:tcPr>
                <w:tcW w:w="1134" w:type="dxa"/>
              </w:tcPr>
              <w:p w14:paraId="550E19CA" w14:textId="77777777" w:rsidR="00A70D5E" w:rsidRPr="000B0388" w:rsidRDefault="00A70D5E" w:rsidP="009C0480">
                <w:pPr>
                  <w:jc w:val="center"/>
                </w:pPr>
                <w:r w:rsidRPr="000B0388">
                  <w:t>K series</w:t>
                </w:r>
              </w:p>
            </w:tc>
            <w:tc>
              <w:tcPr>
                <w:tcW w:w="992" w:type="dxa"/>
              </w:tcPr>
              <w:p w14:paraId="19004D53" w14:textId="77777777" w:rsidR="00A70D5E" w:rsidRPr="000B0388" w:rsidRDefault="00A70D5E" w:rsidP="009C0480">
                <w:pPr>
                  <w:jc w:val="right"/>
                </w:pPr>
                <w:r w:rsidRPr="000B0388">
                  <w:t>1.24</w:t>
                </w:r>
              </w:p>
            </w:tc>
            <w:tc>
              <w:tcPr>
                <w:tcW w:w="992" w:type="dxa"/>
              </w:tcPr>
              <w:p w14:paraId="3BA3350E" w14:textId="77777777" w:rsidR="00A70D5E" w:rsidRPr="000B0388" w:rsidRDefault="00A70D5E" w:rsidP="009C0480">
                <w:pPr>
                  <w:jc w:val="right"/>
                </w:pPr>
                <w:r w:rsidRPr="000B0388">
                  <w:t>0.04</w:t>
                </w:r>
              </w:p>
            </w:tc>
            <w:tc>
              <w:tcPr>
                <w:tcW w:w="1134" w:type="dxa"/>
              </w:tcPr>
              <w:p w14:paraId="7F3733FF" w14:textId="77777777" w:rsidR="00A70D5E" w:rsidRPr="000B0388" w:rsidRDefault="00A70D5E" w:rsidP="009C0480">
                <w:pPr>
                  <w:jc w:val="right"/>
                </w:pPr>
                <w:r w:rsidRPr="000B0388">
                  <w:t>2.71</w:t>
                </w:r>
              </w:p>
            </w:tc>
            <w:tc>
              <w:tcPr>
                <w:tcW w:w="1418" w:type="dxa"/>
              </w:tcPr>
              <w:p w14:paraId="03D2BCA5" w14:textId="77777777" w:rsidR="00A70D5E" w:rsidRPr="000B0388" w:rsidRDefault="00A70D5E" w:rsidP="009C0480">
                <w:pPr>
                  <w:jc w:val="center"/>
                </w:pPr>
                <w:r w:rsidRPr="000B0388">
                  <w:t>Al</w:t>
                </w:r>
                <w:r w:rsidRPr="000B0388">
                  <w:rPr>
                    <w:vertAlign w:val="subscript"/>
                  </w:rPr>
                  <w:t>2</w:t>
                </w:r>
                <w:r w:rsidRPr="000B0388">
                  <w:t>O</w:t>
                </w:r>
                <w:r w:rsidRPr="000B0388">
                  <w:rPr>
                    <w:vertAlign w:val="subscript"/>
                  </w:rPr>
                  <w:t>3</w:t>
                </w:r>
              </w:p>
            </w:tc>
            <w:tc>
              <w:tcPr>
                <w:tcW w:w="1535" w:type="dxa"/>
              </w:tcPr>
              <w:p w14:paraId="469BB4EC" w14:textId="77777777" w:rsidR="00A70D5E" w:rsidRPr="000B0388" w:rsidRDefault="00A70D5E" w:rsidP="009C0480">
                <w:pPr>
                  <w:jc w:val="center"/>
                </w:pPr>
                <w:r w:rsidRPr="000B0388">
                  <w:t>Yes</w:t>
                </w:r>
              </w:p>
            </w:tc>
          </w:tr>
          <w:tr w:rsidR="000B0388" w:rsidRPr="00711E6F" w14:paraId="50684F56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53514F72" w14:textId="77777777" w:rsidR="00A70D5E" w:rsidRPr="000B0388" w:rsidRDefault="00A70D5E" w:rsidP="009C0480">
                <w:r w:rsidRPr="000B0388">
                  <w:t>Se</w:t>
                </w:r>
              </w:p>
            </w:tc>
            <w:tc>
              <w:tcPr>
                <w:tcW w:w="1276" w:type="dxa"/>
              </w:tcPr>
              <w:p w14:paraId="7161A685" w14:textId="77777777" w:rsidR="00A70D5E" w:rsidRPr="000B0388" w:rsidRDefault="00A70D5E" w:rsidP="009C0480">
                <w:pPr>
                  <w:jc w:val="center"/>
                </w:pPr>
                <w:r w:rsidRPr="000B0388">
                  <w:t>EDS</w:t>
                </w:r>
              </w:p>
            </w:tc>
            <w:tc>
              <w:tcPr>
                <w:tcW w:w="1134" w:type="dxa"/>
              </w:tcPr>
              <w:p w14:paraId="4A3E41EA" w14:textId="77777777" w:rsidR="00A70D5E" w:rsidRPr="000B0388" w:rsidRDefault="00A70D5E" w:rsidP="009C0480">
                <w:pPr>
                  <w:jc w:val="center"/>
                </w:pPr>
                <w:r w:rsidRPr="000B0388">
                  <w:t>L series</w:t>
                </w:r>
              </w:p>
            </w:tc>
            <w:tc>
              <w:tcPr>
                <w:tcW w:w="992" w:type="dxa"/>
              </w:tcPr>
              <w:p w14:paraId="517382C0" w14:textId="77777777" w:rsidR="00A70D5E" w:rsidRPr="000B0388" w:rsidRDefault="00A70D5E" w:rsidP="009C0480">
                <w:pPr>
                  <w:jc w:val="right"/>
                </w:pPr>
                <w:r w:rsidRPr="000B0388">
                  <w:t>11.53</w:t>
                </w:r>
              </w:p>
            </w:tc>
            <w:tc>
              <w:tcPr>
                <w:tcW w:w="992" w:type="dxa"/>
              </w:tcPr>
              <w:p w14:paraId="576BEA4C" w14:textId="77777777" w:rsidR="00A70D5E" w:rsidRPr="000B0388" w:rsidRDefault="00A70D5E" w:rsidP="009C0480">
                <w:pPr>
                  <w:jc w:val="right"/>
                </w:pPr>
                <w:r w:rsidRPr="000B0388">
                  <w:t>0.08</w:t>
                </w:r>
              </w:p>
            </w:tc>
            <w:tc>
              <w:tcPr>
                <w:tcW w:w="1134" w:type="dxa"/>
              </w:tcPr>
              <w:p w14:paraId="62084AB0" w14:textId="77777777" w:rsidR="00A70D5E" w:rsidRPr="000B0388" w:rsidRDefault="00A70D5E" w:rsidP="009C0480">
                <w:pPr>
                  <w:jc w:val="right"/>
                </w:pPr>
                <w:r w:rsidRPr="000B0388">
                  <w:t>8.60</w:t>
                </w:r>
              </w:p>
            </w:tc>
            <w:tc>
              <w:tcPr>
                <w:tcW w:w="1418" w:type="dxa"/>
              </w:tcPr>
              <w:p w14:paraId="73261D0C" w14:textId="77777777" w:rsidR="00A70D5E" w:rsidRPr="000B0388" w:rsidRDefault="00A70D5E" w:rsidP="009C0480">
                <w:pPr>
                  <w:jc w:val="center"/>
                </w:pPr>
                <w:r w:rsidRPr="000B0388">
                  <w:t>Se</w:t>
                </w:r>
              </w:p>
            </w:tc>
            <w:tc>
              <w:tcPr>
                <w:tcW w:w="1535" w:type="dxa"/>
              </w:tcPr>
              <w:p w14:paraId="183550C5" w14:textId="77777777" w:rsidR="00A70D5E" w:rsidRPr="000B0388" w:rsidRDefault="00A70D5E" w:rsidP="009C0480">
                <w:pPr>
                  <w:jc w:val="center"/>
                </w:pPr>
                <w:r w:rsidRPr="000B0388">
                  <w:t>Yes</w:t>
                </w:r>
              </w:p>
            </w:tc>
          </w:tr>
          <w:tr w:rsidR="000B0388" w:rsidRPr="00711E6F" w14:paraId="7F409EFA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4CB871CE" w14:textId="77777777" w:rsidR="00A70D5E" w:rsidRPr="000B0388" w:rsidRDefault="00A70D5E" w:rsidP="009C0480">
                <w:r w:rsidRPr="000B0388">
                  <w:t>Bi</w:t>
                </w:r>
              </w:p>
            </w:tc>
            <w:tc>
              <w:tcPr>
                <w:tcW w:w="1276" w:type="dxa"/>
              </w:tcPr>
              <w:p w14:paraId="5AF2C453" w14:textId="77777777" w:rsidR="00A70D5E" w:rsidRPr="000B0388" w:rsidRDefault="00A70D5E" w:rsidP="009C0480">
                <w:pPr>
                  <w:jc w:val="center"/>
                </w:pPr>
                <w:r w:rsidRPr="000B0388">
                  <w:t>EDS</w:t>
                </w:r>
              </w:p>
            </w:tc>
            <w:tc>
              <w:tcPr>
                <w:tcW w:w="1134" w:type="dxa"/>
              </w:tcPr>
              <w:p w14:paraId="2E6291D9" w14:textId="77777777" w:rsidR="00A70D5E" w:rsidRPr="000B0388" w:rsidRDefault="00A70D5E" w:rsidP="009C0480">
                <w:pPr>
                  <w:jc w:val="center"/>
                </w:pPr>
                <w:r w:rsidRPr="000B0388">
                  <w:t>M series</w:t>
                </w:r>
              </w:p>
            </w:tc>
            <w:tc>
              <w:tcPr>
                <w:tcW w:w="992" w:type="dxa"/>
              </w:tcPr>
              <w:p w14:paraId="168208AD" w14:textId="77777777" w:rsidR="00A70D5E" w:rsidRPr="000B0388" w:rsidRDefault="00A70D5E" w:rsidP="009C0480">
                <w:pPr>
                  <w:jc w:val="right"/>
                </w:pPr>
                <w:r w:rsidRPr="000B0388">
                  <w:t>71.94</w:t>
                </w:r>
              </w:p>
            </w:tc>
            <w:tc>
              <w:tcPr>
                <w:tcW w:w="992" w:type="dxa"/>
              </w:tcPr>
              <w:p w14:paraId="15939C55" w14:textId="77777777" w:rsidR="00A70D5E" w:rsidRPr="000B0388" w:rsidRDefault="00A70D5E" w:rsidP="009C0480">
                <w:pPr>
                  <w:jc w:val="right"/>
                </w:pPr>
                <w:r w:rsidRPr="000B0388">
                  <w:t>0.12</w:t>
                </w:r>
              </w:p>
            </w:tc>
            <w:tc>
              <w:tcPr>
                <w:tcW w:w="1134" w:type="dxa"/>
              </w:tcPr>
              <w:p w14:paraId="5AE1274B" w14:textId="77777777" w:rsidR="00A70D5E" w:rsidRPr="000B0388" w:rsidRDefault="00A70D5E" w:rsidP="009C0480">
                <w:pPr>
                  <w:jc w:val="right"/>
                </w:pPr>
                <w:r w:rsidRPr="000B0388">
                  <w:t>20.26</w:t>
                </w:r>
              </w:p>
            </w:tc>
            <w:tc>
              <w:tcPr>
                <w:tcW w:w="1418" w:type="dxa"/>
              </w:tcPr>
              <w:p w14:paraId="0AAD4DDA" w14:textId="77777777" w:rsidR="00A70D5E" w:rsidRPr="000B0388" w:rsidRDefault="00A70D5E" w:rsidP="009C0480">
                <w:pPr>
                  <w:jc w:val="center"/>
                </w:pPr>
                <w:r w:rsidRPr="000B0388">
                  <w:t>Bi</w:t>
                </w:r>
              </w:p>
            </w:tc>
            <w:tc>
              <w:tcPr>
                <w:tcW w:w="1535" w:type="dxa"/>
              </w:tcPr>
              <w:p w14:paraId="3590635C" w14:textId="77777777" w:rsidR="00A70D5E" w:rsidRPr="000B0388" w:rsidRDefault="00A70D5E" w:rsidP="009C0480">
                <w:pPr>
                  <w:jc w:val="center"/>
                </w:pPr>
                <w:r w:rsidRPr="000B0388">
                  <w:t>Yes</w:t>
                </w:r>
              </w:p>
            </w:tc>
          </w:tr>
          <w:tr w:rsidR="000B0388" w:rsidRPr="00711E6F" w14:paraId="4C047153" w14:textId="77777777" w:rsidTr="000B0388">
            <w:trPr>
              <w:trHeight w:val="367"/>
              <w:jc w:val="center"/>
            </w:trPr>
            <w:tc>
              <w:tcPr>
                <w:tcW w:w="992" w:type="dxa"/>
              </w:tcPr>
              <w:p w14:paraId="6D1FE5DD" w14:textId="77777777" w:rsidR="00A70D5E" w:rsidRPr="000B0388" w:rsidRDefault="00A70D5E" w:rsidP="009C0480">
                <w:r w:rsidRPr="000B0388">
                  <w:t>Total</w:t>
                </w:r>
              </w:p>
            </w:tc>
            <w:tc>
              <w:tcPr>
                <w:tcW w:w="1276" w:type="dxa"/>
              </w:tcPr>
              <w:p w14:paraId="7BC231AA" w14:textId="77777777" w:rsidR="00A70D5E" w:rsidRPr="000B0388" w:rsidRDefault="00A70D5E" w:rsidP="009C0480">
                <w:pPr>
                  <w:jc w:val="center"/>
                </w:pPr>
              </w:p>
            </w:tc>
            <w:tc>
              <w:tcPr>
                <w:tcW w:w="1134" w:type="dxa"/>
              </w:tcPr>
              <w:p w14:paraId="63F833A0" w14:textId="77777777" w:rsidR="00A70D5E" w:rsidRPr="000B0388" w:rsidRDefault="00A70D5E" w:rsidP="009C0480">
                <w:pPr>
                  <w:jc w:val="center"/>
                </w:pPr>
              </w:p>
            </w:tc>
            <w:tc>
              <w:tcPr>
                <w:tcW w:w="992" w:type="dxa"/>
              </w:tcPr>
              <w:p w14:paraId="43E17E7B" w14:textId="77777777" w:rsidR="00A70D5E" w:rsidRPr="000B0388" w:rsidRDefault="00A70D5E" w:rsidP="009C0480">
                <w:pPr>
                  <w:jc w:val="right"/>
                </w:pPr>
                <w:r w:rsidRPr="000B0388">
                  <w:t>100.00</w:t>
                </w:r>
              </w:p>
            </w:tc>
            <w:tc>
              <w:tcPr>
                <w:tcW w:w="992" w:type="dxa"/>
              </w:tcPr>
              <w:p w14:paraId="3CBE0A1A" w14:textId="77777777" w:rsidR="00A70D5E" w:rsidRPr="000B0388" w:rsidRDefault="00A70D5E" w:rsidP="009C0480"/>
            </w:tc>
            <w:tc>
              <w:tcPr>
                <w:tcW w:w="1134" w:type="dxa"/>
              </w:tcPr>
              <w:p w14:paraId="619663FB" w14:textId="77777777" w:rsidR="00A70D5E" w:rsidRPr="000B0388" w:rsidRDefault="00A70D5E" w:rsidP="009C0480">
                <w:pPr>
                  <w:jc w:val="right"/>
                </w:pPr>
                <w:r w:rsidRPr="000B0388">
                  <w:t>100.00</w:t>
                </w:r>
              </w:p>
            </w:tc>
            <w:tc>
              <w:tcPr>
                <w:tcW w:w="1418" w:type="dxa"/>
              </w:tcPr>
              <w:p w14:paraId="61867A89" w14:textId="77777777" w:rsidR="00A70D5E" w:rsidRPr="000B0388" w:rsidRDefault="00A70D5E" w:rsidP="009C0480"/>
            </w:tc>
            <w:tc>
              <w:tcPr>
                <w:tcW w:w="1535" w:type="dxa"/>
              </w:tcPr>
              <w:p w14:paraId="7F17B840" w14:textId="77777777" w:rsidR="00A70D5E" w:rsidRPr="000B0388" w:rsidRDefault="00A70D5E" w:rsidP="009C0480"/>
            </w:tc>
          </w:tr>
        </w:tbl>
      </w:sdtContent>
    </w:sdt>
    <w:p w14:paraId="617C6394" w14:textId="77777777" w:rsidR="00A70D5E" w:rsidRPr="00711E6F" w:rsidRDefault="00A70D5E" w:rsidP="00A70D5E">
      <w:pPr>
        <w:rPr>
          <w:rFonts w:ascii="Times New Roman" w:hAnsi="Times New Roman"/>
          <w:sz w:val="24"/>
          <w:szCs w:val="24"/>
        </w:rPr>
      </w:pPr>
    </w:p>
    <w:p w14:paraId="7C050A37" w14:textId="77777777" w:rsidR="00A70D5E" w:rsidRPr="000B0388" w:rsidRDefault="00A70D5E" w:rsidP="00A70D5E">
      <w:pPr>
        <w:rPr>
          <w:i/>
          <w:iCs/>
        </w:rPr>
      </w:pPr>
      <w:r w:rsidRPr="000B0388">
        <w:rPr>
          <w:i/>
          <w:iCs/>
        </w:rPr>
        <w:t>*The presence of Al in spectrum could be from the stub holder, or from error estimation due to peak overlap with Se.</w:t>
      </w:r>
    </w:p>
    <w:p w14:paraId="6865DDEF" w14:textId="77777777" w:rsidR="00A70D5E" w:rsidRPr="000B0388" w:rsidRDefault="00A70D5E" w:rsidP="00A70D5E">
      <w:r w:rsidRPr="000B0388">
        <w:t>Ratio of Bi: O: Se = 2:2:1</w:t>
      </w:r>
    </w:p>
    <w:p w14:paraId="270000B4" w14:textId="77777777" w:rsidR="00A70D5E" w:rsidRPr="00711E6F" w:rsidRDefault="00A70D5E" w:rsidP="00A70D5E">
      <w:pPr>
        <w:rPr>
          <w:rFonts w:ascii="Times New Roman" w:hAnsi="Times New Roman"/>
          <w:sz w:val="24"/>
          <w:szCs w:val="24"/>
        </w:rPr>
      </w:pPr>
    </w:p>
    <w:p w14:paraId="4627BBED" w14:textId="77777777" w:rsidR="00A70D5E" w:rsidRPr="00711E6F" w:rsidRDefault="00A70D5E" w:rsidP="000B0388">
      <w:pPr>
        <w:pStyle w:val="MDPI52figure"/>
        <w:rPr>
          <w:rFonts w:ascii="Times New Roman" w:hAnsi="Times New Roman"/>
          <w:sz w:val="24"/>
          <w:szCs w:val="24"/>
        </w:rPr>
      </w:pPr>
      <w:r w:rsidRPr="00711E6F">
        <w:rPr>
          <w:noProof/>
        </w:rPr>
        <w:lastRenderedPageBreak/>
        <w:drawing>
          <wp:inline distT="0" distB="0" distL="0" distR="0" wp14:anchorId="307DC89A" wp14:editId="64858C0B">
            <wp:extent cx="5943600" cy="3491230"/>
            <wp:effectExtent l="0" t="0" r="0" b="0"/>
            <wp:docPr id="1476163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5134" w14:textId="20E00317" w:rsidR="00A70D5E" w:rsidRPr="000B0388" w:rsidRDefault="000B0388" w:rsidP="000B0388">
      <w:pPr>
        <w:pStyle w:val="MDPI51figurecaption"/>
      </w:pPr>
      <w:r w:rsidRPr="000B0388">
        <w:rPr>
          <w:b/>
          <w:bCs/>
        </w:rPr>
        <w:t xml:space="preserve">Figure S4. </w:t>
      </w:r>
      <w:r w:rsidR="00A70D5E" w:rsidRPr="00711E6F">
        <w:t>XPS analysis of BOSe-6 h sample.</w:t>
      </w:r>
    </w:p>
    <w:p w14:paraId="2DE604D8" w14:textId="47C944B6" w:rsidR="00A70D5E" w:rsidRPr="00711E6F" w:rsidRDefault="000B0388" w:rsidP="000B0388">
      <w:pPr>
        <w:pStyle w:val="MDPI41tablecaption"/>
        <w:rPr>
          <w:b/>
          <w:bCs/>
        </w:rPr>
      </w:pPr>
      <w:r w:rsidRPr="000B0388">
        <w:rPr>
          <w:b/>
          <w:bCs/>
        </w:rPr>
        <w:t xml:space="preserve">Table S3. </w:t>
      </w:r>
      <w:r w:rsidR="00A70D5E" w:rsidRPr="00711E6F">
        <w:t>Elemental analysis of BOSe-6 h from XPS.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1260"/>
      </w:tblGrid>
      <w:tr w:rsidR="00A70D5E" w:rsidRPr="00711E6F" w14:paraId="2360C974" w14:textId="77777777" w:rsidTr="009C0480">
        <w:trPr>
          <w:jc w:val="center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6C549AD9" w14:textId="77777777" w:rsidR="00A70D5E" w:rsidRPr="000B0388" w:rsidRDefault="00A70D5E" w:rsidP="009C0480">
            <w:pPr>
              <w:rPr>
                <w:b/>
                <w:bCs/>
              </w:rPr>
            </w:pPr>
            <w:r w:rsidRPr="000B0388">
              <w:rPr>
                <w:b/>
                <w:bCs/>
              </w:rPr>
              <w:t>Element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4C56282" w14:textId="77777777" w:rsidR="00A70D5E" w:rsidRPr="000B0388" w:rsidRDefault="00A70D5E" w:rsidP="009C0480">
            <w:pPr>
              <w:rPr>
                <w:b/>
                <w:bCs/>
              </w:rPr>
            </w:pPr>
            <w:r w:rsidRPr="000B0388">
              <w:rPr>
                <w:b/>
                <w:bCs/>
              </w:rPr>
              <w:t>Atom%</w:t>
            </w:r>
          </w:p>
        </w:tc>
      </w:tr>
      <w:tr w:rsidR="00A70D5E" w:rsidRPr="00711E6F" w14:paraId="2134E925" w14:textId="77777777" w:rsidTr="009C0480">
        <w:trPr>
          <w:jc w:val="center"/>
        </w:trPr>
        <w:tc>
          <w:tcPr>
            <w:tcW w:w="1705" w:type="dxa"/>
            <w:tcBorders>
              <w:top w:val="single" w:sz="4" w:space="0" w:color="auto"/>
            </w:tcBorders>
          </w:tcPr>
          <w:p w14:paraId="531D31C5" w14:textId="77777777" w:rsidR="00A70D5E" w:rsidRPr="000B0388" w:rsidRDefault="00A70D5E" w:rsidP="009C0480">
            <w:r w:rsidRPr="000B0388">
              <w:t>Bi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220B291C" w14:textId="77777777" w:rsidR="00A70D5E" w:rsidRPr="000B0388" w:rsidRDefault="00A70D5E" w:rsidP="009C0480">
            <w:r w:rsidRPr="000B0388">
              <w:t>33.1</w:t>
            </w:r>
          </w:p>
        </w:tc>
      </w:tr>
      <w:tr w:rsidR="00A70D5E" w:rsidRPr="00711E6F" w14:paraId="47AC635E" w14:textId="77777777" w:rsidTr="009C0480">
        <w:trPr>
          <w:jc w:val="center"/>
        </w:trPr>
        <w:tc>
          <w:tcPr>
            <w:tcW w:w="1705" w:type="dxa"/>
          </w:tcPr>
          <w:p w14:paraId="05E0FF58" w14:textId="77777777" w:rsidR="00A70D5E" w:rsidRPr="000B0388" w:rsidRDefault="00A70D5E" w:rsidP="009C0480">
            <w:r w:rsidRPr="000B0388">
              <w:t>O</w:t>
            </w:r>
          </w:p>
        </w:tc>
        <w:tc>
          <w:tcPr>
            <w:tcW w:w="1260" w:type="dxa"/>
          </w:tcPr>
          <w:p w14:paraId="23B090B6" w14:textId="77777777" w:rsidR="00A70D5E" w:rsidRPr="000B0388" w:rsidRDefault="00A70D5E" w:rsidP="009C0480">
            <w:r w:rsidRPr="000B0388">
              <w:t>38.8</w:t>
            </w:r>
          </w:p>
        </w:tc>
      </w:tr>
      <w:tr w:rsidR="00A70D5E" w:rsidRPr="00711E6F" w14:paraId="0CDD3153" w14:textId="77777777" w:rsidTr="009C0480">
        <w:trPr>
          <w:jc w:val="center"/>
        </w:trPr>
        <w:tc>
          <w:tcPr>
            <w:tcW w:w="1705" w:type="dxa"/>
          </w:tcPr>
          <w:p w14:paraId="3B6CF167" w14:textId="77777777" w:rsidR="00A70D5E" w:rsidRPr="000B0388" w:rsidRDefault="00A70D5E" w:rsidP="009C0480">
            <w:r w:rsidRPr="000B0388">
              <w:t>Se</w:t>
            </w:r>
          </w:p>
        </w:tc>
        <w:tc>
          <w:tcPr>
            <w:tcW w:w="1260" w:type="dxa"/>
          </w:tcPr>
          <w:p w14:paraId="5D75D79B" w14:textId="77777777" w:rsidR="00A70D5E" w:rsidRPr="000B0388" w:rsidRDefault="00A70D5E" w:rsidP="009C0480">
            <w:r w:rsidRPr="000B0388">
              <w:t>7.7</w:t>
            </w:r>
          </w:p>
        </w:tc>
      </w:tr>
    </w:tbl>
    <w:p w14:paraId="1CB9F2BB" w14:textId="77777777" w:rsidR="00A70D5E" w:rsidRPr="00711E6F" w:rsidRDefault="00A70D5E" w:rsidP="00A70D5E">
      <w:pPr>
        <w:rPr>
          <w:rFonts w:ascii="Times New Roman" w:hAnsi="Times New Roman"/>
          <w:b/>
          <w:bCs/>
          <w:sz w:val="24"/>
          <w:szCs w:val="24"/>
        </w:rPr>
      </w:pPr>
    </w:p>
    <w:p w14:paraId="24A19E8A" w14:textId="77777777" w:rsidR="00A70D5E" w:rsidRPr="000B0388" w:rsidRDefault="00A70D5E" w:rsidP="00A70D5E">
      <w:r w:rsidRPr="000B0388">
        <w:t>Ratio of Bi: O: Se = 4.3: 5: 1</w:t>
      </w:r>
    </w:p>
    <w:p w14:paraId="674BED38" w14:textId="77777777" w:rsidR="00A70D5E" w:rsidRPr="000B0388" w:rsidRDefault="00A70D5E" w:rsidP="00A70D5E">
      <w:r w:rsidRPr="000B0388">
        <w:t>This suggests near 1.075:1 ratio of Bi</w:t>
      </w:r>
      <w:r w:rsidRPr="000B0388">
        <w:rPr>
          <w:vertAlign w:val="subscript"/>
        </w:rPr>
        <w:t>2</w:t>
      </w:r>
      <w:r w:rsidRPr="000B0388">
        <w:t>O</w:t>
      </w:r>
      <w:r w:rsidRPr="000B0388">
        <w:rPr>
          <w:vertAlign w:val="subscript"/>
        </w:rPr>
        <w:t>3</w:t>
      </w:r>
      <w:r w:rsidRPr="000B0388">
        <w:t>: Bi</w:t>
      </w:r>
      <w:r w:rsidRPr="000B0388">
        <w:rPr>
          <w:vertAlign w:val="subscript"/>
        </w:rPr>
        <w:t>2</w:t>
      </w:r>
      <w:r w:rsidRPr="000B0388">
        <w:t>O</w:t>
      </w:r>
      <w:r w:rsidRPr="000B0388">
        <w:rPr>
          <w:vertAlign w:val="subscript"/>
        </w:rPr>
        <w:t>2</w:t>
      </w:r>
      <w:r w:rsidRPr="000B0388">
        <w:t>Se in this sample.</w:t>
      </w:r>
    </w:p>
    <w:p w14:paraId="163FD02A" w14:textId="71089563" w:rsidR="00A73EE2" w:rsidRPr="00A70D5E" w:rsidRDefault="00A73EE2" w:rsidP="00A70D5E"/>
    <w:sectPr w:rsidR="00A73EE2" w:rsidRPr="00A70D5E" w:rsidSect="00082F6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48962" w14:textId="77777777" w:rsidR="001C3E91" w:rsidRDefault="001C3E91">
      <w:pPr>
        <w:spacing w:line="240" w:lineRule="auto"/>
      </w:pPr>
      <w:r>
        <w:separator/>
      </w:r>
    </w:p>
  </w:endnote>
  <w:endnote w:type="continuationSeparator" w:id="0">
    <w:p w14:paraId="417B2442" w14:textId="77777777" w:rsidR="001C3E91" w:rsidRDefault="001C3E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PalladioL-It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RWPalladioL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AEC3" w14:textId="77777777" w:rsidR="00AB4F08" w:rsidRPr="001600FA" w:rsidRDefault="00AB4F08" w:rsidP="00AB4F08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56341" w14:textId="77777777" w:rsidR="00CE6280" w:rsidRDefault="00CE6280" w:rsidP="00631113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252D6E9C" w14:textId="77777777" w:rsidR="00AB4F08" w:rsidRPr="00372FCD" w:rsidRDefault="00AB4F08" w:rsidP="00DA0812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E56DCF">
      <w:rPr>
        <w:i/>
        <w:sz w:val="16"/>
        <w:szCs w:val="16"/>
      </w:rPr>
      <w:t>Nanomaterials</w:t>
    </w:r>
    <w:r>
      <w:rPr>
        <w:i/>
        <w:sz w:val="16"/>
        <w:szCs w:val="16"/>
      </w:rPr>
      <w:t xml:space="preserve"> </w:t>
    </w:r>
    <w:r w:rsidR="00153F75">
      <w:rPr>
        <w:b/>
        <w:bCs/>
        <w:iCs/>
        <w:sz w:val="16"/>
        <w:szCs w:val="16"/>
      </w:rPr>
      <w:t>2023</w:t>
    </w:r>
    <w:r w:rsidR="006A0C77" w:rsidRPr="006A0C77">
      <w:rPr>
        <w:bCs/>
        <w:iCs/>
        <w:sz w:val="16"/>
        <w:szCs w:val="16"/>
      </w:rPr>
      <w:t>,</w:t>
    </w:r>
    <w:r w:rsidR="00153F75">
      <w:rPr>
        <w:bCs/>
        <w:i/>
        <w:iCs/>
        <w:sz w:val="16"/>
        <w:szCs w:val="16"/>
      </w:rPr>
      <w:t xml:space="preserve"> 13</w:t>
    </w:r>
    <w:r w:rsidR="006A0C77" w:rsidRPr="006A0C77">
      <w:rPr>
        <w:bCs/>
        <w:iCs/>
        <w:sz w:val="16"/>
        <w:szCs w:val="16"/>
      </w:rPr>
      <w:t xml:space="preserve">, </w:t>
    </w:r>
    <w:r w:rsidR="00417E46">
      <w:rPr>
        <w:bCs/>
        <w:iCs/>
        <w:sz w:val="16"/>
        <w:szCs w:val="16"/>
      </w:rPr>
      <w:t>x</w:t>
    </w:r>
    <w:r w:rsidR="00CE6280">
      <w:rPr>
        <w:bCs/>
        <w:iCs/>
        <w:sz w:val="16"/>
        <w:szCs w:val="16"/>
      </w:rPr>
      <w:t>. https://doi.org/10.3390/xxxxx</w:t>
    </w:r>
    <w:r w:rsidR="00DA0812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E56DCF">
      <w:rPr>
        <w:sz w:val="16"/>
        <w:szCs w:val="16"/>
      </w:rPr>
      <w:t>nanomaterials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C8E02" w14:textId="77777777" w:rsidR="001C3E91" w:rsidRDefault="001C3E91">
      <w:pPr>
        <w:spacing w:line="240" w:lineRule="auto"/>
      </w:pPr>
      <w:r>
        <w:separator/>
      </w:r>
    </w:p>
  </w:footnote>
  <w:footnote w:type="continuationSeparator" w:id="0">
    <w:p w14:paraId="6A3800A4" w14:textId="77777777" w:rsidR="001C3E91" w:rsidRDefault="001C3E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FD79B" w14:textId="77777777" w:rsidR="00AB4F08" w:rsidRDefault="00AB4F08" w:rsidP="00AB4F08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77EBD" w14:textId="77777777" w:rsidR="00CE6280" w:rsidRDefault="00AB4F08" w:rsidP="00DA081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Nanomaterials </w:t>
    </w:r>
    <w:r w:rsidR="00153F75">
      <w:rPr>
        <w:b/>
        <w:sz w:val="16"/>
      </w:rPr>
      <w:t>2023</w:t>
    </w:r>
    <w:r w:rsidR="006A0C77" w:rsidRPr="006A0C77">
      <w:rPr>
        <w:sz w:val="16"/>
      </w:rPr>
      <w:t>,</w:t>
    </w:r>
    <w:r w:rsidR="00153F75">
      <w:rPr>
        <w:i/>
        <w:sz w:val="16"/>
      </w:rPr>
      <w:t xml:space="preserve"> 13</w:t>
    </w:r>
    <w:r w:rsidR="00417E46">
      <w:rPr>
        <w:sz w:val="16"/>
      </w:rPr>
      <w:t>, x FOR PEER REVIEW</w:t>
    </w:r>
    <w:r w:rsidR="00DA0812">
      <w:rPr>
        <w:sz w:val="16"/>
      </w:rPr>
      <w:tab/>
    </w:r>
    <w:r w:rsidR="00417E46">
      <w:rPr>
        <w:sz w:val="16"/>
      </w:rPr>
      <w:fldChar w:fldCharType="begin"/>
    </w:r>
    <w:r w:rsidR="00417E46">
      <w:rPr>
        <w:sz w:val="16"/>
      </w:rPr>
      <w:instrText xml:space="preserve"> PAGE   \* MERGEFORMAT </w:instrText>
    </w:r>
    <w:r w:rsidR="00417E46">
      <w:rPr>
        <w:sz w:val="16"/>
      </w:rPr>
      <w:fldChar w:fldCharType="separate"/>
    </w:r>
    <w:r w:rsidR="002B2F40">
      <w:rPr>
        <w:sz w:val="16"/>
      </w:rPr>
      <w:t>5</w:t>
    </w:r>
    <w:r w:rsidR="00417E46">
      <w:rPr>
        <w:sz w:val="16"/>
      </w:rPr>
      <w:fldChar w:fldCharType="end"/>
    </w:r>
    <w:r w:rsidR="00417E46">
      <w:rPr>
        <w:sz w:val="16"/>
      </w:rPr>
      <w:t xml:space="preserve"> of </w:t>
    </w:r>
    <w:r w:rsidR="00417E46">
      <w:rPr>
        <w:sz w:val="16"/>
      </w:rPr>
      <w:fldChar w:fldCharType="begin"/>
    </w:r>
    <w:r w:rsidR="00417E46">
      <w:rPr>
        <w:sz w:val="16"/>
      </w:rPr>
      <w:instrText xml:space="preserve"> NUMPAGES   \* MERGEFORMAT </w:instrText>
    </w:r>
    <w:r w:rsidR="00417E46">
      <w:rPr>
        <w:sz w:val="16"/>
      </w:rPr>
      <w:fldChar w:fldCharType="separate"/>
    </w:r>
    <w:r w:rsidR="002B2F40">
      <w:rPr>
        <w:sz w:val="16"/>
      </w:rPr>
      <w:t>5</w:t>
    </w:r>
    <w:r w:rsidR="00417E46">
      <w:rPr>
        <w:sz w:val="16"/>
      </w:rPr>
      <w:fldChar w:fldCharType="end"/>
    </w:r>
  </w:p>
  <w:p w14:paraId="5615E696" w14:textId="77777777" w:rsidR="00AB4F08" w:rsidRPr="000F0936" w:rsidRDefault="00AB4F08" w:rsidP="00631113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CE6280" w:rsidRPr="00DA0812" w14:paraId="50D62B22" w14:textId="77777777" w:rsidTr="00AA7C53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EEB0587" w14:textId="77777777" w:rsidR="00CE6280" w:rsidRPr="001A7DD8" w:rsidRDefault="00895F9C" w:rsidP="00DA0812">
          <w:pPr>
            <w:pStyle w:val="Header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1A7DD8">
            <w:rPr>
              <w:rFonts w:eastAsia="等线"/>
              <w:b/>
              <w:bCs/>
            </w:rPr>
            <w:drawing>
              <wp:inline distT="0" distB="0" distL="0" distR="0" wp14:anchorId="07467DB2" wp14:editId="3650BB94">
                <wp:extent cx="1711325" cy="436245"/>
                <wp:effectExtent l="0" t="0" r="0" b="0"/>
                <wp:docPr id="1" name="Picture 3" descr="C:\Users\home\AppData\Local\Temp\HZ$D.082.3356\Nanomaterial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356\Nanomaterial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132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093FE762" w14:textId="77777777" w:rsidR="00CE6280" w:rsidRPr="001A7DD8" w:rsidRDefault="00CE6280" w:rsidP="00DA0812">
          <w:pPr>
            <w:pStyle w:val="Header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739C5E2F" w14:textId="77777777" w:rsidR="00CE6280" w:rsidRPr="001A7DD8" w:rsidRDefault="00AA7C53" w:rsidP="00AA7C53">
          <w:pPr>
            <w:pStyle w:val="Header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>
            <w:rPr>
              <w:rFonts w:eastAsia="等线"/>
              <w:b/>
              <w:bCs/>
            </w:rPr>
            <w:drawing>
              <wp:inline distT="0" distB="0" distL="0" distR="0" wp14:anchorId="5238F328" wp14:editId="6DD52FED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418D25" w14:textId="77777777" w:rsidR="00AB4F08" w:rsidRPr="00CE6280" w:rsidRDefault="00AB4F08" w:rsidP="00631113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8A9A98FA"/>
    <w:lvl w:ilvl="0" w:tplc="B7A260A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50A64"/>
    <w:multiLevelType w:val="hybridMultilevel"/>
    <w:tmpl w:val="32066DF8"/>
    <w:lvl w:ilvl="0" w:tplc="D24A1850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22B62"/>
    <w:multiLevelType w:val="singleLevel"/>
    <w:tmpl w:val="B1709D78"/>
    <w:lvl w:ilvl="0">
      <w:start w:val="1"/>
      <w:numFmt w:val="decimal"/>
      <w:lvlRestart w:val="0"/>
      <w:lvlText w:val="%1."/>
      <w:lvlJc w:val="left"/>
      <w:pPr>
        <w:ind w:left="288" w:hanging="288"/>
      </w:pPr>
      <w:rPr>
        <w:b w:val="0"/>
        <w:i w:val="0"/>
        <w:sz w:val="18"/>
        <w:vertAlign w:val="superscript"/>
      </w:rPr>
    </w:lvl>
  </w:abstractNum>
  <w:abstractNum w:abstractNumId="3" w15:restartNumberingAfterBreak="0">
    <w:nsid w:val="163E0ECC"/>
    <w:multiLevelType w:val="multilevel"/>
    <w:tmpl w:val="1A1C0D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URWPalladioL-Ital" w:hint="default"/>
        <w:b w:val="0"/>
        <w:i/>
        <w:i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URWPalladioL-Ital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URWPalladioL-Ital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URWPalladioL-Ital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URWPalladioL-Ital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URWPalladioL-Ital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URWPalladioL-Ital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URWPalladioL-Ital" w:hint="default"/>
        <w:b w:val="0"/>
      </w:rPr>
    </w:lvl>
  </w:abstractNum>
  <w:abstractNum w:abstractNumId="4" w15:restartNumberingAfterBreak="0">
    <w:nsid w:val="18B468F5"/>
    <w:multiLevelType w:val="hybridMultilevel"/>
    <w:tmpl w:val="5E16ED9A"/>
    <w:lvl w:ilvl="0" w:tplc="BD86543E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C6F5D"/>
    <w:multiLevelType w:val="hybridMultilevel"/>
    <w:tmpl w:val="488A6CEC"/>
    <w:lvl w:ilvl="0" w:tplc="7DB29816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6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0779A5"/>
    <w:multiLevelType w:val="hybridMultilevel"/>
    <w:tmpl w:val="E9E48F42"/>
    <w:lvl w:ilvl="0" w:tplc="481E2D44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1" w15:restartNumberingAfterBreak="0">
    <w:nsid w:val="3C315299"/>
    <w:multiLevelType w:val="hybridMultilevel"/>
    <w:tmpl w:val="3A785866"/>
    <w:lvl w:ilvl="0" w:tplc="B1209E52">
      <w:start w:val="1"/>
      <w:numFmt w:val="decimal"/>
      <w:lvlRestart w:val="0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75B53"/>
    <w:multiLevelType w:val="hybridMultilevel"/>
    <w:tmpl w:val="E6C83E48"/>
    <w:lvl w:ilvl="0" w:tplc="B99AC3A2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4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881742">
    <w:abstractNumId w:val="7"/>
  </w:num>
  <w:num w:numId="2" w16cid:durableId="1134180488">
    <w:abstractNumId w:val="9"/>
  </w:num>
  <w:num w:numId="3" w16cid:durableId="378632276">
    <w:abstractNumId w:val="6"/>
  </w:num>
  <w:num w:numId="4" w16cid:durableId="7552475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608946">
    <w:abstractNumId w:val="8"/>
  </w:num>
  <w:num w:numId="6" w16cid:durableId="1917014299">
    <w:abstractNumId w:val="13"/>
  </w:num>
  <w:num w:numId="7" w16cid:durableId="1811441219">
    <w:abstractNumId w:val="5"/>
  </w:num>
  <w:num w:numId="8" w16cid:durableId="816533068">
    <w:abstractNumId w:val="13"/>
  </w:num>
  <w:num w:numId="9" w16cid:durableId="1137261447">
    <w:abstractNumId w:val="5"/>
  </w:num>
  <w:num w:numId="10" w16cid:durableId="245111675">
    <w:abstractNumId w:val="13"/>
  </w:num>
  <w:num w:numId="11" w16cid:durableId="1838113163">
    <w:abstractNumId w:val="5"/>
  </w:num>
  <w:num w:numId="12" w16cid:durableId="842091200">
    <w:abstractNumId w:val="14"/>
  </w:num>
  <w:num w:numId="13" w16cid:durableId="1786343747">
    <w:abstractNumId w:val="13"/>
  </w:num>
  <w:num w:numId="14" w16cid:durableId="1623609137">
    <w:abstractNumId w:val="5"/>
  </w:num>
  <w:num w:numId="15" w16cid:durableId="294604434">
    <w:abstractNumId w:val="4"/>
  </w:num>
  <w:num w:numId="16" w16cid:durableId="746921661">
    <w:abstractNumId w:val="12"/>
  </w:num>
  <w:num w:numId="17" w16cid:durableId="308750259">
    <w:abstractNumId w:val="1"/>
  </w:num>
  <w:num w:numId="18" w16cid:durableId="653416287">
    <w:abstractNumId w:val="13"/>
  </w:num>
  <w:num w:numId="19" w16cid:durableId="6255625">
    <w:abstractNumId w:val="5"/>
  </w:num>
  <w:num w:numId="20" w16cid:durableId="1140001765">
    <w:abstractNumId w:val="4"/>
  </w:num>
  <w:num w:numId="21" w16cid:durableId="1854879881">
    <w:abstractNumId w:val="11"/>
  </w:num>
  <w:num w:numId="22" w16cid:durableId="794443666">
    <w:abstractNumId w:val="10"/>
  </w:num>
  <w:num w:numId="23" w16cid:durableId="858086019">
    <w:abstractNumId w:val="1"/>
  </w:num>
  <w:num w:numId="24" w16cid:durableId="453520853">
    <w:abstractNumId w:val="3"/>
  </w:num>
  <w:num w:numId="25" w16cid:durableId="1990094055">
    <w:abstractNumId w:val="13"/>
  </w:num>
  <w:num w:numId="26" w16cid:durableId="531109196">
    <w:abstractNumId w:val="5"/>
  </w:num>
  <w:num w:numId="27" w16cid:durableId="1159661803">
    <w:abstractNumId w:val="0"/>
  </w:num>
  <w:num w:numId="28" w16cid:durableId="1263953380">
    <w:abstractNumId w:val="4"/>
  </w:num>
  <w:num w:numId="29" w16cid:durableId="1726223473">
    <w:abstractNumId w:val="0"/>
  </w:num>
  <w:num w:numId="30" w16cid:durableId="625237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5E"/>
    <w:rsid w:val="00004714"/>
    <w:rsid w:val="000064EB"/>
    <w:rsid w:val="00050DA2"/>
    <w:rsid w:val="00055DD6"/>
    <w:rsid w:val="00082F69"/>
    <w:rsid w:val="000A0A58"/>
    <w:rsid w:val="000B0388"/>
    <w:rsid w:val="000B4995"/>
    <w:rsid w:val="00101C59"/>
    <w:rsid w:val="0014026C"/>
    <w:rsid w:val="001517F3"/>
    <w:rsid w:val="00152918"/>
    <w:rsid w:val="00153F75"/>
    <w:rsid w:val="0016413B"/>
    <w:rsid w:val="00164D2F"/>
    <w:rsid w:val="00165311"/>
    <w:rsid w:val="00167419"/>
    <w:rsid w:val="001767A3"/>
    <w:rsid w:val="00196430"/>
    <w:rsid w:val="001A7DD8"/>
    <w:rsid w:val="001C3E91"/>
    <w:rsid w:val="001D72D3"/>
    <w:rsid w:val="001E2AEB"/>
    <w:rsid w:val="00214B76"/>
    <w:rsid w:val="00215EFF"/>
    <w:rsid w:val="00216ABA"/>
    <w:rsid w:val="0022118C"/>
    <w:rsid w:val="00225E65"/>
    <w:rsid w:val="00243C69"/>
    <w:rsid w:val="00263336"/>
    <w:rsid w:val="00275F00"/>
    <w:rsid w:val="00277D3C"/>
    <w:rsid w:val="00295809"/>
    <w:rsid w:val="002A3662"/>
    <w:rsid w:val="002A6C17"/>
    <w:rsid w:val="002B2F40"/>
    <w:rsid w:val="002E5DB2"/>
    <w:rsid w:val="002E7CC5"/>
    <w:rsid w:val="00310D37"/>
    <w:rsid w:val="00312D36"/>
    <w:rsid w:val="003152D7"/>
    <w:rsid w:val="00326141"/>
    <w:rsid w:val="00340C64"/>
    <w:rsid w:val="00355D02"/>
    <w:rsid w:val="00361452"/>
    <w:rsid w:val="00385979"/>
    <w:rsid w:val="00392197"/>
    <w:rsid w:val="003A3F06"/>
    <w:rsid w:val="003D1BF7"/>
    <w:rsid w:val="00401D30"/>
    <w:rsid w:val="004117EC"/>
    <w:rsid w:val="00412358"/>
    <w:rsid w:val="00417E46"/>
    <w:rsid w:val="00443E8D"/>
    <w:rsid w:val="004662D7"/>
    <w:rsid w:val="00493A32"/>
    <w:rsid w:val="004A2E59"/>
    <w:rsid w:val="005000EF"/>
    <w:rsid w:val="00557FB4"/>
    <w:rsid w:val="00567B5A"/>
    <w:rsid w:val="00573601"/>
    <w:rsid w:val="00591958"/>
    <w:rsid w:val="00592B7B"/>
    <w:rsid w:val="005A53A8"/>
    <w:rsid w:val="005A72D3"/>
    <w:rsid w:val="005D0BE1"/>
    <w:rsid w:val="005F17B6"/>
    <w:rsid w:val="005F7C9B"/>
    <w:rsid w:val="00631113"/>
    <w:rsid w:val="00644B35"/>
    <w:rsid w:val="006635D6"/>
    <w:rsid w:val="00685B7E"/>
    <w:rsid w:val="00692393"/>
    <w:rsid w:val="006A0C77"/>
    <w:rsid w:val="006A30C6"/>
    <w:rsid w:val="006B2E91"/>
    <w:rsid w:val="006C5B33"/>
    <w:rsid w:val="006F34E2"/>
    <w:rsid w:val="007174BB"/>
    <w:rsid w:val="0071776F"/>
    <w:rsid w:val="00725BE5"/>
    <w:rsid w:val="00744FC1"/>
    <w:rsid w:val="007461D2"/>
    <w:rsid w:val="007521A7"/>
    <w:rsid w:val="0076170A"/>
    <w:rsid w:val="00765BAF"/>
    <w:rsid w:val="00771CCF"/>
    <w:rsid w:val="007B1B0A"/>
    <w:rsid w:val="007B5370"/>
    <w:rsid w:val="007D1990"/>
    <w:rsid w:val="007F0526"/>
    <w:rsid w:val="007F3183"/>
    <w:rsid w:val="00822934"/>
    <w:rsid w:val="0082460C"/>
    <w:rsid w:val="00830BED"/>
    <w:rsid w:val="00833098"/>
    <w:rsid w:val="00866085"/>
    <w:rsid w:val="00866980"/>
    <w:rsid w:val="0089151D"/>
    <w:rsid w:val="00895F9C"/>
    <w:rsid w:val="008C16C9"/>
    <w:rsid w:val="008E0EE6"/>
    <w:rsid w:val="008E2966"/>
    <w:rsid w:val="009040ED"/>
    <w:rsid w:val="00926DAC"/>
    <w:rsid w:val="00935E6F"/>
    <w:rsid w:val="0095566D"/>
    <w:rsid w:val="00955C49"/>
    <w:rsid w:val="0096313D"/>
    <w:rsid w:val="00972A64"/>
    <w:rsid w:val="00973A7B"/>
    <w:rsid w:val="00984471"/>
    <w:rsid w:val="009D7F1C"/>
    <w:rsid w:val="009E7862"/>
    <w:rsid w:val="009F70E6"/>
    <w:rsid w:val="00A03AB7"/>
    <w:rsid w:val="00A17A42"/>
    <w:rsid w:val="00A2171D"/>
    <w:rsid w:val="00A269AC"/>
    <w:rsid w:val="00A362AD"/>
    <w:rsid w:val="00A433B8"/>
    <w:rsid w:val="00A5477D"/>
    <w:rsid w:val="00A6745F"/>
    <w:rsid w:val="00A70D5E"/>
    <w:rsid w:val="00A73EE2"/>
    <w:rsid w:val="00A959B2"/>
    <w:rsid w:val="00AA7C53"/>
    <w:rsid w:val="00AB28CA"/>
    <w:rsid w:val="00AB4F08"/>
    <w:rsid w:val="00AC091C"/>
    <w:rsid w:val="00AD061B"/>
    <w:rsid w:val="00AE2FF2"/>
    <w:rsid w:val="00AF7374"/>
    <w:rsid w:val="00B04390"/>
    <w:rsid w:val="00B10399"/>
    <w:rsid w:val="00B12E4D"/>
    <w:rsid w:val="00B61078"/>
    <w:rsid w:val="00B72B22"/>
    <w:rsid w:val="00B96B70"/>
    <w:rsid w:val="00BF0A3D"/>
    <w:rsid w:val="00C11140"/>
    <w:rsid w:val="00C323C6"/>
    <w:rsid w:val="00C41D4C"/>
    <w:rsid w:val="00C67EBF"/>
    <w:rsid w:val="00C74D4C"/>
    <w:rsid w:val="00CA6261"/>
    <w:rsid w:val="00CB2A28"/>
    <w:rsid w:val="00CB3A92"/>
    <w:rsid w:val="00CE1E78"/>
    <w:rsid w:val="00CE6280"/>
    <w:rsid w:val="00D15629"/>
    <w:rsid w:val="00D17CD6"/>
    <w:rsid w:val="00D32AA9"/>
    <w:rsid w:val="00D4505E"/>
    <w:rsid w:val="00D4547A"/>
    <w:rsid w:val="00D57B4F"/>
    <w:rsid w:val="00D81333"/>
    <w:rsid w:val="00D94009"/>
    <w:rsid w:val="00DA0812"/>
    <w:rsid w:val="00DB27CF"/>
    <w:rsid w:val="00DB54E2"/>
    <w:rsid w:val="00DC6191"/>
    <w:rsid w:val="00DE4A86"/>
    <w:rsid w:val="00DE6792"/>
    <w:rsid w:val="00DF5640"/>
    <w:rsid w:val="00E11963"/>
    <w:rsid w:val="00E62D80"/>
    <w:rsid w:val="00E92E23"/>
    <w:rsid w:val="00E930DA"/>
    <w:rsid w:val="00E93B34"/>
    <w:rsid w:val="00EA2D62"/>
    <w:rsid w:val="00EB0321"/>
    <w:rsid w:val="00EC36E5"/>
    <w:rsid w:val="00EE1753"/>
    <w:rsid w:val="00EE3830"/>
    <w:rsid w:val="00EF60C1"/>
    <w:rsid w:val="00F27FF0"/>
    <w:rsid w:val="00F433B0"/>
    <w:rsid w:val="00F45A3D"/>
    <w:rsid w:val="00F47C4E"/>
    <w:rsid w:val="00F5007F"/>
    <w:rsid w:val="00F62D18"/>
    <w:rsid w:val="00F70661"/>
    <w:rsid w:val="00F74B3E"/>
    <w:rsid w:val="00F80D6E"/>
    <w:rsid w:val="00F84AA6"/>
    <w:rsid w:val="00F86E8D"/>
    <w:rsid w:val="00F878C9"/>
    <w:rsid w:val="00F94282"/>
    <w:rsid w:val="00FF0B23"/>
    <w:rsid w:val="00FF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FDBB60"/>
  <w15:chartTrackingRefBased/>
  <w15:docId w15:val="{A3DF40D1-1F2D-413F-ACE3-44AB4647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EE2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82F6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082F6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082F6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082F69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kern w:val="2"/>
      <w:sz w:val="14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082F6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kern w:val="2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082F6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082F6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9line">
    <w:name w:val="MDPI_1.9_line"/>
    <w:qFormat/>
    <w:rsid w:val="00082F69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2"/>
      <w:szCs w:val="24"/>
      <w:lang w:eastAsia="de-DE" w:bidi="en-US"/>
      <w14:ligatures w14:val="standardContextual"/>
    </w:rPr>
  </w:style>
  <w:style w:type="table" w:customStyle="1" w:styleId="Mdeck5tablebodythreelines">
    <w:name w:val="M_deck_5_table_body_three_lines"/>
    <w:basedOn w:val="TableNormal"/>
    <w:uiPriority w:val="99"/>
    <w:rsid w:val="0019643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A73EE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A73EE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A73EE2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A73E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A73EE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82F6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kern w:val="2"/>
      <w:sz w:val="24"/>
      <w:szCs w:val="22"/>
      <w:lang w:eastAsia="de-CH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082F69"/>
    <w:pPr>
      <w:ind w:firstLine="0"/>
    </w:pPr>
  </w:style>
  <w:style w:type="paragraph" w:customStyle="1" w:styleId="MDPI31text">
    <w:name w:val="MDPI_3.1_text"/>
    <w:qFormat/>
    <w:rsid w:val="00082F6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3textspaceafter">
    <w:name w:val="MDPI_3.3_text_space_after"/>
    <w:qFormat/>
    <w:rsid w:val="00082F6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4textspacebefore">
    <w:name w:val="MDPI_3.4_text_space_before"/>
    <w:qFormat/>
    <w:rsid w:val="00082F6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082F6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082F6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082F69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082F69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082F6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082F6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tablecaption">
    <w:name w:val="MDPI_4.1_table_caption"/>
    <w:qFormat/>
    <w:rsid w:val="00082F6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theme="minorBidi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42tablebody">
    <w:name w:val="MDPI_4.2_table_body"/>
    <w:qFormat/>
    <w:rsid w:val="00082F69"/>
    <w:pPr>
      <w:adjustRightInd w:val="0"/>
      <w:snapToGrid w:val="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082F69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51figurecaption">
    <w:name w:val="MDPI_5.1_figure_caption"/>
    <w:qFormat/>
    <w:rsid w:val="00082F69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082F6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81theorem">
    <w:name w:val="MDPI_8.1_theorem"/>
    <w:qFormat/>
    <w:rsid w:val="00082F6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082F6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3heading3">
    <w:name w:val="MDPI_2.3_heading3"/>
    <w:qFormat/>
    <w:rsid w:val="00082F6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082F6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082F6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71References">
    <w:name w:val="MDPI_7.1_References"/>
    <w:qFormat/>
    <w:rsid w:val="00082F69"/>
    <w:pPr>
      <w:numPr>
        <w:numId w:val="28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rsid w:val="00A73EE2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A73EE2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6413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082F69"/>
    <w:pPr>
      <w:adjustRightInd w:val="0"/>
      <w:snapToGrid w:val="0"/>
      <w:jc w:val="center"/>
    </w:pPr>
    <w:rPr>
      <w:rFonts w:ascii="Palatino Linotype" w:eastAsiaTheme="minorEastAsia" w:hAnsi="Palatino Linotype"/>
      <w:color w:val="000000"/>
      <w:kern w:val="2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A73EE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C5B33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6A0C7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082F6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kern w:val="2"/>
      <w:sz w:val="14"/>
      <w:szCs w:val="22"/>
      <w14:ligatures w14:val="standardContextual"/>
    </w:rPr>
  </w:style>
  <w:style w:type="paragraph" w:customStyle="1" w:styleId="MDPI62BackMatter">
    <w:name w:val="MDPI_6.2_BackMatter"/>
    <w:qFormat/>
    <w:rsid w:val="00082F6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lang w:bidi="en-US"/>
      <w14:ligatures w14:val="standardContextual"/>
    </w:rPr>
  </w:style>
  <w:style w:type="paragraph" w:customStyle="1" w:styleId="MDPI63Notes">
    <w:name w:val="MDPI_6.3_Notes"/>
    <w:qFormat/>
    <w:rsid w:val="00082F69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kern w:val="2"/>
      <w:sz w:val="18"/>
      <w:lang w:bidi="en-US"/>
      <w14:ligatures w14:val="standardContextual"/>
    </w:rPr>
  </w:style>
  <w:style w:type="paragraph" w:customStyle="1" w:styleId="MDPI15academiceditor">
    <w:name w:val="MDPI_1.5_academic_editor"/>
    <w:qFormat/>
    <w:rsid w:val="00082F69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kern w:val="2"/>
      <w:sz w:val="14"/>
      <w:szCs w:val="22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082F6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082F69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 w:cstheme="minorBidi"/>
      <w:noProof/>
      <w:color w:val="000000"/>
      <w:kern w:val="2"/>
      <w:sz w:val="18"/>
      <w:szCs w:val="22"/>
      <w:lang w:bidi="en-US"/>
      <w14:ligatures w14:val="standardContextual"/>
    </w:rPr>
  </w:style>
  <w:style w:type="paragraph" w:customStyle="1" w:styleId="MDPI511onefigurecaption">
    <w:name w:val="MDPI_5.1.1_one_figure_caption"/>
    <w:qFormat/>
    <w:rsid w:val="00082F69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kern w:val="2"/>
      <w:sz w:val="18"/>
      <w:lang w:bidi="en-US"/>
      <w14:ligatures w14:val="standardContextual"/>
    </w:rPr>
  </w:style>
  <w:style w:type="paragraph" w:customStyle="1" w:styleId="MDPI72Copyright">
    <w:name w:val="MDPI_7.2_Copyright"/>
    <w:qFormat/>
    <w:rsid w:val="00082F69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kern w:val="2"/>
      <w:sz w:val="14"/>
      <w:lang w:val="en-GB" w:eastAsia="en-GB"/>
      <w14:ligatures w14:val="standardContextual"/>
    </w:rPr>
  </w:style>
  <w:style w:type="paragraph" w:customStyle="1" w:styleId="MDPI73CopyrightImage">
    <w:name w:val="MDPI_7.3_CopyrightImage"/>
    <w:rsid w:val="00082F6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kern w:val="2"/>
      <w:lang w:eastAsia="de-CH"/>
      <w14:ligatures w14:val="standardContextual"/>
    </w:rPr>
  </w:style>
  <w:style w:type="paragraph" w:customStyle="1" w:styleId="MDPIequationFram">
    <w:name w:val="MDPI_equationFram"/>
    <w:qFormat/>
    <w:rsid w:val="00082F6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footer">
    <w:name w:val="MDPI_footer"/>
    <w:qFormat/>
    <w:rsid w:val="00082F6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kern w:val="2"/>
      <w:lang w:eastAsia="de-DE"/>
      <w14:ligatures w14:val="standardContextual"/>
    </w:rPr>
  </w:style>
  <w:style w:type="paragraph" w:customStyle="1" w:styleId="MDPIfooterfirstpage">
    <w:name w:val="MDPI_footer_firstpage"/>
    <w:qFormat/>
    <w:rsid w:val="00082F6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kern w:val="2"/>
      <w:sz w:val="16"/>
      <w:lang w:eastAsia="de-DE"/>
      <w14:ligatures w14:val="standardContextual"/>
    </w:rPr>
  </w:style>
  <w:style w:type="paragraph" w:customStyle="1" w:styleId="MDPIheader">
    <w:name w:val="MDPI_header"/>
    <w:qFormat/>
    <w:rsid w:val="00082F6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kern w:val="2"/>
      <w:sz w:val="16"/>
      <w:lang w:eastAsia="de-DE"/>
      <w14:ligatures w14:val="standardContextual"/>
    </w:rPr>
  </w:style>
  <w:style w:type="paragraph" w:customStyle="1" w:styleId="MDPIheadercitation">
    <w:name w:val="MDPI_header_citation"/>
    <w:rsid w:val="00082F69"/>
    <w:pPr>
      <w:spacing w:after="240"/>
    </w:pPr>
    <w:rPr>
      <w:rFonts w:ascii="Palatino Linotype" w:eastAsia="Times New Roman" w:hAnsi="Palatino Linotype"/>
      <w:snapToGrid w:val="0"/>
      <w:color w:val="000000"/>
      <w:kern w:val="2"/>
      <w:sz w:val="18"/>
      <w:lang w:eastAsia="de-DE" w:bidi="en-US"/>
      <w14:ligatures w14:val="standardContextual"/>
    </w:rPr>
  </w:style>
  <w:style w:type="paragraph" w:customStyle="1" w:styleId="MDPIheadermdpilogo">
    <w:name w:val="MDPI_header_mdpi_logo"/>
    <w:qFormat/>
    <w:rsid w:val="00082F6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kern w:val="2"/>
      <w:sz w:val="24"/>
      <w:szCs w:val="22"/>
      <w:lang w:eastAsia="de-CH"/>
      <w14:ligatures w14:val="standardContextual"/>
    </w:rPr>
  </w:style>
  <w:style w:type="table" w:customStyle="1" w:styleId="MDPITable">
    <w:name w:val="MDPI_Table"/>
    <w:basedOn w:val="TableNormal"/>
    <w:uiPriority w:val="99"/>
    <w:rsid w:val="00082F69"/>
    <w:rPr>
      <w:rFonts w:ascii="Palatino Linotype" w:hAnsi="Palatino Linotype"/>
      <w:color w:val="000000" w:themeColor="text1"/>
      <w:kern w:val="2"/>
      <w:lang w:val="en-CA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82F6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kern w:val="2"/>
      <w:sz w:val="22"/>
      <w:szCs w:val="22"/>
      <w:lang w:eastAsia="de-DE" w:bidi="en-US"/>
      <w14:ligatures w14:val="standardContextual"/>
    </w:rPr>
  </w:style>
  <w:style w:type="paragraph" w:customStyle="1" w:styleId="MDPItitle">
    <w:name w:val="MDPI_title"/>
    <w:qFormat/>
    <w:rsid w:val="00082F6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character" w:customStyle="1" w:styleId="apple-converted-space">
    <w:name w:val="apple-converted-space"/>
    <w:rsid w:val="00A73EE2"/>
  </w:style>
  <w:style w:type="paragraph" w:styleId="Bibliography">
    <w:name w:val="Bibliography"/>
    <w:basedOn w:val="Normal"/>
    <w:next w:val="Normal"/>
    <w:uiPriority w:val="37"/>
    <w:semiHidden/>
    <w:unhideWhenUsed/>
    <w:rsid w:val="00A73EE2"/>
  </w:style>
  <w:style w:type="paragraph" w:styleId="BodyText">
    <w:name w:val="Body Text"/>
    <w:link w:val="BodyTextChar"/>
    <w:uiPriority w:val="99"/>
    <w:rsid w:val="00A73EE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uiPriority w:val="99"/>
    <w:rsid w:val="00A73EE2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A73EE2"/>
    <w:rPr>
      <w:sz w:val="21"/>
      <w:szCs w:val="21"/>
    </w:rPr>
  </w:style>
  <w:style w:type="paragraph" w:styleId="CommentText">
    <w:name w:val="annotation text"/>
    <w:basedOn w:val="Normal"/>
    <w:link w:val="CommentTextChar"/>
    <w:rsid w:val="00A73EE2"/>
  </w:style>
  <w:style w:type="character" w:customStyle="1" w:styleId="CommentTextChar">
    <w:name w:val="Comment Text Char"/>
    <w:link w:val="CommentText"/>
    <w:rsid w:val="00A73EE2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A73EE2"/>
    <w:rPr>
      <w:b/>
      <w:bCs/>
    </w:rPr>
  </w:style>
  <w:style w:type="character" w:customStyle="1" w:styleId="CommentSubjectChar">
    <w:name w:val="Comment Subject Char"/>
    <w:link w:val="CommentSubject"/>
    <w:rsid w:val="00A73EE2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A73EE2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A73EE2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A73EE2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A73EE2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A73EE2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A73EE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A73EE2"/>
    <w:rPr>
      <w:szCs w:val="24"/>
    </w:rPr>
  </w:style>
  <w:style w:type="paragraph" w:customStyle="1" w:styleId="MsoFootnoteText0">
    <w:name w:val="MsoFootnoteText"/>
    <w:basedOn w:val="NormalWeb"/>
    <w:qFormat/>
    <w:rsid w:val="00A73EE2"/>
    <w:rPr>
      <w:rFonts w:ascii="Times New Roman" w:hAnsi="Times New Roman"/>
    </w:rPr>
  </w:style>
  <w:style w:type="character" w:styleId="PageNumber">
    <w:name w:val="page number"/>
    <w:rsid w:val="00A73EE2"/>
  </w:style>
  <w:style w:type="character" w:styleId="PlaceholderText">
    <w:name w:val="Placeholder Text"/>
    <w:uiPriority w:val="99"/>
    <w:semiHidden/>
    <w:rsid w:val="00A73EE2"/>
    <w:rPr>
      <w:color w:val="808080"/>
    </w:rPr>
  </w:style>
  <w:style w:type="paragraph" w:customStyle="1" w:styleId="MDPI71FootNotes">
    <w:name w:val="MDPI_7.1_FootNotes"/>
    <w:qFormat/>
    <w:rsid w:val="00082F69"/>
    <w:pPr>
      <w:numPr>
        <w:numId w:val="29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kern w:val="2"/>
      <w:sz w:val="18"/>
      <w14:ligatures w14:val="standardContextual"/>
    </w:rPr>
  </w:style>
  <w:style w:type="paragraph" w:styleId="ListParagraph">
    <w:name w:val="List Paragraph"/>
    <w:basedOn w:val="Normal"/>
    <w:uiPriority w:val="34"/>
    <w:qFormat/>
    <w:rsid w:val="00A70D5E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noProof w:val="0"/>
      <w:color w:val="auto"/>
      <w:kern w:val="2"/>
      <w:sz w:val="22"/>
      <w:szCs w:val="22"/>
      <w:lang w:eastAsia="en-US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A70D5E"/>
    <w:pPr>
      <w:spacing w:after="160" w:line="360" w:lineRule="auto"/>
      <w:jc w:val="center"/>
    </w:pPr>
    <w:rPr>
      <w:rFonts w:ascii="Times New Roman" w:eastAsiaTheme="minorHAnsi" w:hAnsi="Times New Roman"/>
      <w:b/>
      <w:bCs/>
      <w:noProof w:val="0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70D5E"/>
    <w:rPr>
      <w:rFonts w:ascii="Times New Roman" w:eastAsiaTheme="minorHAnsi" w:hAnsi="Times New Roman"/>
      <w:b/>
      <w:bCs/>
      <w:kern w:val="2"/>
      <w:sz w:val="24"/>
      <w:szCs w:val="24"/>
      <w:lang w:eastAsia="en-US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A70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Desktop\Word%20templates\nanomaterials-templat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D5418EB99474AF69E7E7F84AC1CB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D2F72-0585-4796-9952-3EC6A3EBA5D1}"/>
      </w:docPartPr>
      <w:docPartBody>
        <w:p w:rsidR="00000000" w:rsidRDefault="00482F89" w:rsidP="00482F89">
          <w:pPr>
            <w:pStyle w:val="4D5418EB99474AF69E7E7F84AC1CBE39"/>
          </w:pPr>
          <w:r w:rsidRPr="00614155">
            <w:rPr>
              <w:rStyle w:val="PlaceholderText"/>
            </w:rPr>
            <w:t>Click here to enter text.</w:t>
          </w:r>
        </w:p>
      </w:docPartBody>
    </w:docPart>
    <w:docPart>
      <w:docPartPr>
        <w:name w:val="FA16A321B0DD489F96EE8747B864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0415C-47A8-4165-93BD-507B988BB6AF}"/>
      </w:docPartPr>
      <w:docPartBody>
        <w:p w:rsidR="00000000" w:rsidRDefault="00482F89" w:rsidP="00482F89">
          <w:pPr>
            <w:pStyle w:val="FA16A321B0DD489F96EE8747B8647C5F"/>
          </w:pPr>
          <w:r w:rsidRPr="006141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PalladioL-It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RWPalladioL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F89"/>
    <w:rsid w:val="00482F89"/>
    <w:rsid w:val="00DC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2F89"/>
    <w:rPr>
      <w:color w:val="808080"/>
    </w:rPr>
  </w:style>
  <w:style w:type="paragraph" w:customStyle="1" w:styleId="4D5418EB99474AF69E7E7F84AC1CBE39">
    <w:name w:val="4D5418EB99474AF69E7E7F84AC1CBE39"/>
    <w:rsid w:val="00482F89"/>
  </w:style>
  <w:style w:type="paragraph" w:customStyle="1" w:styleId="FA16A321B0DD489F96EE8747B8647C5F">
    <w:name w:val="FA16A321B0DD489F96EE8747B8647C5F"/>
    <w:rsid w:val="00482F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nanomaterials-template.dot</Template>
  <TotalTime>6</TotalTime>
  <Pages>5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3</cp:revision>
  <dcterms:created xsi:type="dcterms:W3CDTF">2024-08-16T05:59:00Z</dcterms:created>
  <dcterms:modified xsi:type="dcterms:W3CDTF">2024-08-16T06:05:00Z</dcterms:modified>
</cp:coreProperties>
</file>