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81" w:rsidRPr="00205B81" w:rsidRDefault="00205B81" w:rsidP="00205B81">
      <w:pPr>
        <w:spacing w:after="120"/>
        <w:jc w:val="both"/>
        <w:rPr>
          <w:b/>
          <w:sz w:val="26"/>
          <w:szCs w:val="26"/>
          <w:lang w:val="vi-VN"/>
        </w:rPr>
      </w:pPr>
      <w:r w:rsidRPr="00205B81">
        <w:rPr>
          <w:b/>
          <w:sz w:val="26"/>
          <w:szCs w:val="26"/>
          <w:lang w:val="vi-VN"/>
        </w:rPr>
        <w:t>TTO essential oil composition analysis results</w:t>
      </w:r>
    </w:p>
    <w:p w:rsidR="00205B81" w:rsidRPr="00205B81" w:rsidRDefault="00205B81" w:rsidP="00205B81">
      <w:pPr>
        <w:tabs>
          <w:tab w:val="left" w:pos="2520"/>
        </w:tabs>
        <w:spacing w:after="120"/>
        <w:jc w:val="both"/>
        <w:rPr>
          <w:sz w:val="26"/>
          <w:szCs w:val="26"/>
          <w:lang w:val="vi-VN"/>
        </w:rPr>
      </w:pPr>
      <w:r w:rsidRPr="00205B81">
        <w:rPr>
          <w:b/>
          <w:sz w:val="26"/>
          <w:szCs w:val="26"/>
          <w:lang w:val="vi-VN"/>
        </w:rPr>
        <w:t>Analytical index:</w:t>
      </w:r>
      <w:r w:rsidRPr="00205B81">
        <w:rPr>
          <w:sz w:val="26"/>
          <w:szCs w:val="26"/>
          <w:lang w:val="vi-VN"/>
        </w:rPr>
        <w:t xml:space="preserve"> Analysis of the composition and relative content of compounds in the Tea Tree essential oil sample using GCMS method.</w:t>
      </w:r>
    </w:p>
    <w:p w:rsidR="00D923AF" w:rsidRPr="00205B81" w:rsidRDefault="00205B81" w:rsidP="00205B81">
      <w:pPr>
        <w:tabs>
          <w:tab w:val="left" w:pos="2520"/>
        </w:tabs>
        <w:spacing w:after="120"/>
        <w:jc w:val="both"/>
        <w:rPr>
          <w:b/>
          <w:sz w:val="26"/>
          <w:szCs w:val="26"/>
        </w:rPr>
      </w:pPr>
      <w:r w:rsidRPr="00205B81">
        <w:rPr>
          <w:b/>
          <w:sz w:val="26"/>
          <w:szCs w:val="26"/>
          <w:lang w:val="vi-VN"/>
        </w:rPr>
        <w:t>Results: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869"/>
        <w:gridCol w:w="4083"/>
        <w:gridCol w:w="1053"/>
        <w:gridCol w:w="1298"/>
        <w:gridCol w:w="1284"/>
      </w:tblGrid>
      <w:tr w:rsidR="00D923AF" w:rsidRPr="00421E12" w:rsidTr="00165572">
        <w:trPr>
          <w:trHeight w:val="557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spacing w:before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565A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565A3">
              <w:rPr>
                <w:b/>
                <w:sz w:val="26"/>
                <w:szCs w:val="26"/>
              </w:rPr>
              <w:t>Rt</w:t>
            </w:r>
          </w:p>
        </w:tc>
        <w:tc>
          <w:tcPr>
            <w:tcW w:w="4331" w:type="dxa"/>
            <w:vAlign w:val="center"/>
          </w:tcPr>
          <w:p w:rsidR="00D923AF" w:rsidRPr="007565A3" w:rsidRDefault="00205B81" w:rsidP="00165572">
            <w:pPr>
              <w:tabs>
                <w:tab w:val="left" w:pos="2520"/>
              </w:tabs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Components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ind w:right="-57"/>
              <w:jc w:val="center"/>
              <w:rPr>
                <w:b/>
                <w:sz w:val="26"/>
                <w:szCs w:val="26"/>
              </w:rPr>
            </w:pPr>
            <w:r w:rsidRPr="007565A3">
              <w:rPr>
                <w:b/>
                <w:sz w:val="26"/>
                <w:szCs w:val="26"/>
              </w:rPr>
              <w:t>Mass</w:t>
            </w:r>
          </w:p>
        </w:tc>
        <w:tc>
          <w:tcPr>
            <w:tcW w:w="1302" w:type="dxa"/>
            <w:vAlign w:val="center"/>
          </w:tcPr>
          <w:p w:rsidR="00D923AF" w:rsidRPr="007565A3" w:rsidRDefault="00205B81" w:rsidP="00165572">
            <w:pPr>
              <w:tabs>
                <w:tab w:val="left" w:pos="2520"/>
              </w:tabs>
              <w:ind w:right="-57"/>
              <w:jc w:val="center"/>
              <w:rPr>
                <w:b/>
                <w:sz w:val="26"/>
                <w:szCs w:val="26"/>
              </w:rPr>
            </w:pPr>
            <w:r w:rsidRPr="00205B81">
              <w:rPr>
                <w:b/>
                <w:sz w:val="26"/>
                <w:szCs w:val="26"/>
              </w:rPr>
              <w:t>Mass spectrum match</w:t>
            </w:r>
          </w:p>
        </w:tc>
        <w:tc>
          <w:tcPr>
            <w:tcW w:w="1302" w:type="dxa"/>
            <w:vAlign w:val="center"/>
          </w:tcPr>
          <w:p w:rsidR="00D923AF" w:rsidRPr="007565A3" w:rsidRDefault="00205B81" w:rsidP="00165572">
            <w:pPr>
              <w:tabs>
                <w:tab w:val="left" w:pos="2520"/>
              </w:tabs>
              <w:ind w:right="-57"/>
              <w:jc w:val="center"/>
              <w:rPr>
                <w:b/>
                <w:sz w:val="26"/>
                <w:szCs w:val="26"/>
              </w:rPr>
            </w:pPr>
            <w:r w:rsidRPr="00205B81">
              <w:rPr>
                <w:b/>
                <w:sz w:val="26"/>
                <w:szCs w:val="26"/>
              </w:rPr>
              <w:t>Content</w:t>
            </w:r>
            <w:r>
              <w:rPr>
                <w:b/>
                <w:sz w:val="26"/>
                <w:szCs w:val="26"/>
              </w:rPr>
              <w:t xml:space="preserve"> (%)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6.86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α-Thujene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926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1.20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7.08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1R-. α.-Pinene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941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2.41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8.86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. β.-Pinene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932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0.72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10.25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α-Phellandrene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923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0.79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10.89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α.-Terpinene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902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1.51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11.32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β-Cymene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933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2.36</w:t>
            </w:r>
          </w:p>
        </w:tc>
      </w:tr>
      <w:tr w:rsidR="00D923AF" w:rsidRPr="006B4526" w:rsidTr="00165572">
        <w:trPr>
          <w:trHeight w:val="42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11.52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D-Limonene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932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2.43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11.64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Eucalyptol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154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969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29.41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13.23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γ-Terpinene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963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7.92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14.95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.Terpinolene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136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957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8.63</w:t>
            </w:r>
          </w:p>
        </w:tc>
      </w:tr>
      <w:tr w:rsidR="00D923AF" w:rsidRPr="006B4526" w:rsidTr="00165572">
        <w:trPr>
          <w:trHeight w:val="368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15.86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Linalool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154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849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1.30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20.03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.4-Terpineol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154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866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0.82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20.70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.. α-Terpineol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154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920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5.67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28.89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Caryophyllene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948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5.21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29.89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Humulene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912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3.32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30.55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Ko xác định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0.93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30.67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α-Amorphene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911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0.84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30.83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β-Eudesmene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946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2.36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30.97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δ-Selinene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887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0.92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31.08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α-Selinene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929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2.48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31.41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β-Cadinene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204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890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1.01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33.43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Guaiol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222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917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4.69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34.07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FF"/>
                <w:sz w:val="26"/>
                <w:szCs w:val="26"/>
              </w:rPr>
              <w:t>.</w:t>
            </w:r>
            <w:r w:rsidRPr="007565A3">
              <w:rPr>
                <w:color w:val="000000"/>
                <w:sz w:val="26"/>
                <w:szCs w:val="26"/>
              </w:rPr>
              <w:t>γ-Eudesmol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222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901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3.59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34.41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β-Eudesmol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222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907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3.28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34.46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α-Eudesmol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222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915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4.73</w:t>
            </w:r>
          </w:p>
        </w:tc>
      </w:tr>
      <w:tr w:rsidR="00D923AF" w:rsidRPr="006B4526" w:rsidTr="00165572">
        <w:trPr>
          <w:trHeight w:val="332"/>
          <w:jc w:val="center"/>
        </w:trPr>
        <w:tc>
          <w:tcPr>
            <w:tcW w:w="78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76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34.69</w:t>
            </w:r>
          </w:p>
        </w:tc>
        <w:tc>
          <w:tcPr>
            <w:tcW w:w="4331" w:type="dxa"/>
            <w:vAlign w:val="center"/>
          </w:tcPr>
          <w:p w:rsidR="00D923AF" w:rsidRPr="007565A3" w:rsidRDefault="00D923AF" w:rsidP="001655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Bulnesol</w:t>
            </w:r>
          </w:p>
        </w:tc>
        <w:tc>
          <w:tcPr>
            <w:tcW w:w="1080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222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sz w:val="26"/>
                <w:szCs w:val="26"/>
              </w:rPr>
            </w:pPr>
            <w:r w:rsidRPr="007565A3">
              <w:rPr>
                <w:sz w:val="26"/>
                <w:szCs w:val="26"/>
              </w:rPr>
              <w:t>889</w:t>
            </w:r>
          </w:p>
        </w:tc>
        <w:tc>
          <w:tcPr>
            <w:tcW w:w="1302" w:type="dxa"/>
            <w:vAlign w:val="center"/>
          </w:tcPr>
          <w:p w:rsidR="00D923AF" w:rsidRPr="007565A3" w:rsidRDefault="00D923AF" w:rsidP="00165572">
            <w:pPr>
              <w:jc w:val="center"/>
              <w:rPr>
                <w:color w:val="000000"/>
                <w:sz w:val="26"/>
                <w:szCs w:val="26"/>
              </w:rPr>
            </w:pPr>
            <w:r w:rsidRPr="007565A3">
              <w:rPr>
                <w:color w:val="000000"/>
                <w:sz w:val="26"/>
                <w:szCs w:val="26"/>
              </w:rPr>
              <w:t>1.51</w:t>
            </w:r>
          </w:p>
        </w:tc>
      </w:tr>
    </w:tbl>
    <w:p w:rsidR="00D923AF" w:rsidRDefault="00D923AF" w:rsidP="00D923AF">
      <w:r w:rsidRPr="006B4526">
        <w:rPr>
          <w:lang w:val="vi-VN"/>
        </w:rPr>
        <w:tab/>
      </w:r>
    </w:p>
    <w:p w:rsidR="00AE608A" w:rsidRPr="00AE608A" w:rsidRDefault="00AE608A" w:rsidP="00AE608A">
      <w:pPr>
        <w:spacing w:after="120"/>
        <w:jc w:val="both"/>
        <w:rPr>
          <w:sz w:val="26"/>
          <w:szCs w:val="26"/>
        </w:rPr>
      </w:pPr>
      <w:r w:rsidRPr="00AE608A">
        <w:rPr>
          <w:sz w:val="26"/>
          <w:szCs w:val="26"/>
        </w:rPr>
        <w:t>Essential oil sample (25 µL) dissolved in 1.0 mL n-hexane. Sample injection: 1.0 µL, split ratio 1:50</w:t>
      </w:r>
    </w:p>
    <w:p w:rsidR="00AE608A" w:rsidRPr="00AE608A" w:rsidRDefault="00AE608A" w:rsidP="00AE608A">
      <w:pPr>
        <w:spacing w:after="120"/>
        <w:jc w:val="both"/>
        <w:rPr>
          <w:sz w:val="26"/>
          <w:szCs w:val="26"/>
        </w:rPr>
      </w:pPr>
      <w:r w:rsidRPr="00AE608A">
        <w:rPr>
          <w:sz w:val="26"/>
          <w:szCs w:val="26"/>
        </w:rPr>
        <w:t>GC Agilent 6890N, MS 5973 inert. HP5-MS column, He pressure at the top of the column 9.3 psi</w:t>
      </w:r>
      <w:bookmarkStart w:id="0" w:name="_GoBack"/>
      <w:bookmarkEnd w:id="0"/>
    </w:p>
    <w:p w:rsidR="00265ACD" w:rsidRPr="00AE608A" w:rsidRDefault="00AE608A" w:rsidP="00AE608A">
      <w:pPr>
        <w:spacing w:after="120"/>
        <w:jc w:val="both"/>
        <w:rPr>
          <w:sz w:val="26"/>
          <w:szCs w:val="26"/>
        </w:rPr>
      </w:pPr>
      <w:r w:rsidRPr="00AE608A">
        <w:rPr>
          <w:sz w:val="26"/>
          <w:szCs w:val="26"/>
        </w:rPr>
        <w:t>Temperature program for the sample: 50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 held for 2 minutes then increased by 2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C/min to 80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C, increased by 5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C/min to 150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C, continued to increase by 3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C/min to 180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C, increased by 20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C/min to 300</w:t>
      </w:r>
      <w:r>
        <w:rPr>
          <w:sz w:val="26"/>
          <w:szCs w:val="26"/>
        </w:rPr>
        <w:t xml:space="preserve"> </w:t>
      </w:r>
      <w:r w:rsidRPr="00AE608A">
        <w:rPr>
          <w:sz w:val="26"/>
          <w:szCs w:val="26"/>
          <w:vertAlign w:val="superscript"/>
        </w:rPr>
        <w:t>o</w:t>
      </w:r>
      <w:r w:rsidRPr="00AE608A">
        <w:rPr>
          <w:sz w:val="26"/>
          <w:szCs w:val="26"/>
        </w:rPr>
        <w:t>C held for 5 minutes.</w:t>
      </w:r>
    </w:p>
    <w:sectPr w:rsidR="00265ACD" w:rsidRPr="00AE608A" w:rsidSect="000D436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AF"/>
    <w:rsid w:val="000D436C"/>
    <w:rsid w:val="00205B81"/>
    <w:rsid w:val="00665B91"/>
    <w:rsid w:val="006E3549"/>
    <w:rsid w:val="00946A14"/>
    <w:rsid w:val="00AE608A"/>
    <w:rsid w:val="00BA1FAF"/>
    <w:rsid w:val="00D923AF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BA64"/>
  <w15:chartTrackingRefBased/>
  <w15:docId w15:val="{B82CED58-C3AB-44FE-AA12-F747C14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AF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2024-09-03T02:43:00Z</dcterms:created>
  <dcterms:modified xsi:type="dcterms:W3CDTF">2024-09-03T02:53:00Z</dcterms:modified>
</cp:coreProperties>
</file>