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BA74" w14:textId="128462BB" w:rsidR="009C5481" w:rsidRDefault="0067776C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C6397" wp14:editId="6B1598E1">
                <wp:simplePos x="0" y="0"/>
                <wp:positionH relativeFrom="column">
                  <wp:posOffset>0</wp:posOffset>
                </wp:positionH>
                <wp:positionV relativeFrom="page">
                  <wp:posOffset>1086485</wp:posOffset>
                </wp:positionV>
                <wp:extent cx="6516370" cy="3131820"/>
                <wp:effectExtent l="0" t="0" r="11430" b="17780"/>
                <wp:wrapSquare wrapText="bothSides"/>
                <wp:docPr id="1503670678" name="Text Box 1503670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6370" cy="3131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160"/>
                              <w:gridCol w:w="2250"/>
                              <w:gridCol w:w="2740"/>
                            </w:tblGrid>
                            <w:tr w:rsidR="0067776C" w:rsidRPr="00DD78A9" w14:paraId="3A60D77E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72304916" w14:textId="77777777" w:rsidR="0067776C" w:rsidRPr="00DD78A9" w:rsidRDefault="0067776C" w:rsidP="00F4577E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4170D072" w14:textId="77777777" w:rsidR="0067776C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Mauchly Test</w:t>
                                  </w:r>
                                </w:p>
                                <w:p w14:paraId="1FF97E35" w14:textId="77777777" w:rsidR="0067776C" w:rsidRPr="00DD78A9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416B7419" w14:textId="77777777" w:rsidR="0067776C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Greenhouse-Geisser</w:t>
                                  </w:r>
                                </w:p>
                                <w:p w14:paraId="5251A970" w14:textId="77777777" w:rsidR="0067776C" w:rsidRPr="00DD78A9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21DE1D08" w14:textId="77777777" w:rsidR="0067776C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rmANOVA</w:t>
                                  </w:r>
                                </w:p>
                                <w:p w14:paraId="610C9299" w14:textId="77777777" w:rsidR="0067776C" w:rsidRPr="00DD78A9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67776C" w:rsidRPr="00DD78A9" w14:paraId="46776609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037C36F" w14:textId="77777777" w:rsidR="0067776C" w:rsidRPr="00094CCC" w:rsidRDefault="0067776C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Task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Focus (%)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65137D0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9.92</w:t>
                                  </w:r>
                                </w:p>
                                <w:p w14:paraId="54D71322" w14:textId="77777777" w:rsidR="0067776C" w:rsidRPr="001367EE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 0.007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A05E0C2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0.73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E8C5169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1.45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31.97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3.32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14:paraId="581C084D" w14:textId="77777777" w:rsidR="0067776C" w:rsidRPr="001367EE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0.063,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0.131</w:t>
                                  </w:r>
                                </w:p>
                              </w:tc>
                            </w:tr>
                            <w:tr w:rsidR="0067776C" w:rsidRPr="00DD78A9" w14:paraId="67CD75D2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D924EF8" w14:textId="77777777" w:rsidR="0067776C" w:rsidRPr="00094CCC" w:rsidRDefault="0067776C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812C09"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Roadside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Gaze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s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(%)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0EC68EC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23.54</w:t>
                                  </w:r>
                                </w:p>
                                <w:p w14:paraId="2881DDB5" w14:textId="77777777" w:rsidR="0067776C" w:rsidRPr="001367EE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9233688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0.60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6EFC7B6" w14:textId="77777777" w:rsidR="0067776C" w:rsidRPr="001367EE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1.20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26.29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4.32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, 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0.041,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0.164</w:t>
                                  </w:r>
                                </w:p>
                              </w:tc>
                            </w:tr>
                            <w:tr w:rsidR="0067776C" w:rsidRPr="00DD78A9" w14:paraId="7D2C805A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02DD7EC" w14:textId="77777777" w:rsidR="0067776C" w:rsidRPr="00094CCC" w:rsidRDefault="0067776C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Rightward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Gazes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(%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9C16263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28.35</w:t>
                                  </w:r>
                                </w:p>
                                <w:p w14:paraId="5AE827C9" w14:textId="77777777" w:rsidR="0067776C" w:rsidRPr="00FF1F76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74B3039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0.57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3A85CB41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1.15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25.28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3.69</w:t>
                                  </w:r>
                                </w:p>
                                <w:p w14:paraId="39D36091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0.061,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0.144</w:t>
                                  </w:r>
                                </w:p>
                              </w:tc>
                            </w:tr>
                            <w:tr w:rsidR="0067776C" w:rsidRPr="00DD78A9" w14:paraId="36AAB9EA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F44E931" w14:textId="77777777" w:rsidR="0067776C" w:rsidRPr="00094CCC" w:rsidRDefault="0067776C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Water Gazes (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) 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1B2D73E" w14:textId="77777777" w:rsidR="0067776C" w:rsidRPr="00FF1F76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16.24, p &lt;0.001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4F82237" w14:textId="77777777" w:rsidR="0067776C" w:rsidRPr="00FF1F76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0.65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E4576C3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1.30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28.60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5.86</w:t>
                                  </w:r>
                                </w:p>
                                <w:p w14:paraId="49EA256E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0.016,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0.210</w:t>
                                  </w:r>
                                </w:p>
                              </w:tc>
                            </w:tr>
                          </w:tbl>
                          <w:p w14:paraId="4EAB0E63" w14:textId="77777777" w:rsidR="0067776C" w:rsidRDefault="0067776C" w:rsidP="0067776C"/>
                          <w:p w14:paraId="1353D7A4" w14:textId="77777777" w:rsidR="0067776C" w:rsidRDefault="0067776C" w:rsidP="0067776C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S5: Omnibus Tests for Measures of Visual Attention (Aim 3). </w:t>
                            </w:r>
                            <w:r w:rsidRPr="00F4577E">
                              <w:t xml:space="preserve">Results of the Mauchly test for sphericity, Greenhouse-Geisser corrections, and repeated measured ANOVA  are shown for all measures of </w:t>
                            </w:r>
                            <w:r>
                              <w:t>visual attention</w:t>
                            </w:r>
                            <w:r w:rsidRPr="00F4577E">
                              <w:t xml:space="preserve"> (Aim </w:t>
                            </w:r>
                            <w:r>
                              <w:t>3</w:t>
                            </w:r>
                            <w:r w:rsidRPr="00F4577E"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C6397" id="_x0000_t202" coordsize="21600,21600" o:spt="202" path="m,l,21600r21600,l21600,xe">
                <v:stroke joinstyle="miter"/>
                <v:path gradientshapeok="t" o:connecttype="rect"/>
              </v:shapetype>
              <v:shape id="Text Box 1503670678" o:spid="_x0000_s1026" type="#_x0000_t202" style="position:absolute;margin-left:0;margin-top:85.55pt;width:513.1pt;height:24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hG1pNwIAAH0EAAAOAAAAZHJzL2Uyb0RvYy54bWysVEtv2zAMvg/YfxB0Xxzn1c6IU2QpMgwI&#13;&#10;2gLp0LMiS7ExWdQkJXb260cpzqvbadhFJkXqI/mR9PShrRXZC+sq0DlNe31KhOZQVHqb0++vy0/3&#13;&#10;lDjPdMEUaJHTg3D0Yfbxw7QxmRhACaoQliCIdlljclp6b7IkcbwUNXM9MEKjUYKtmUfVbpPCsgbR&#13;&#10;a5UM+v1J0oAtjAUunMPbx6ORziK+lIL7Zymd8ETlFHPz8bTx3IQzmU1ZtrXMlBXv0mD/kEXNKo1B&#13;&#10;z1CPzDOys9UfUHXFLTiQvsehTkDKiotYA1aT9t9Vsy6ZEbEWJMeZM03u/8Hyp/3avFji2y/QYgMD&#13;&#10;IY1xmcPLUE8rbR2+mClBO1J4ONMmWk84Xk7G6WR4hyaOtmE6TO8Hkdjk8txY578KqEkQcmqxL5Eu&#13;&#10;tl85jyHR9eQSojlQVbGslIpKmAWxUJbsGXZR+ZgkvrjxUpo0mMpw3I/AN7YAfX6/UYz/CGXeIqCm&#13;&#10;NF5eig+Sbzdtx8gGigMSZeE4Q87wZYW4K+b8C7M4NEgALoJ/xkMqwGSgkygpwf76233wx16ilZIG&#13;&#10;hzCn7ueOWUGJ+qaxy5/T0ShMbVRG4zvkldhry+baonf1ApChFFfO8CgGf69OorRQv+G+zENUNDHN&#13;&#10;MXZO/Ulc+ONq4L5xMZ9HJ5xTw/xKrw0P0KEjgc/X9o1Z0/XT4yg8wWlcWfaurUff8FLDfOdBVrHn&#13;&#10;geAjqx3vOOOxLd0+hiW61qPX5a8x+w0AAP//AwBQSwMEFAAGAAgAAAAhAGadc/fhAAAADgEAAA8A&#13;&#10;AABkcnMvZG93bnJldi54bWxMj81OwzAQhO9IvIO1SNyok4BCmsap+ClceqKgnrexa1vEdhS7aXh7&#13;&#10;tie4rLQ7mtn5mvXsejapMdrgBeSLDJjyXZDWawFfn293FbCY0Evsg1cCflSEdXt91WAtw9l/qGmX&#13;&#10;NKMQH2sUYFIaas5jZ5TDuAiD8qQdw+gw0TpqLkc8U7jreZFlJXdoPX0wOKgXo7rv3ckJ2Dzrpe4q&#13;&#10;HM2mktZO8/641e9C3N7MrysaTytgSc3pzwEXBuoPLRU7hJOXkfUCiCbR9THPgV3krCgLYAcBZflw&#13;&#10;D7xt+H+M9hcAAP//AwBQSwECLQAUAAYACAAAACEAtoM4kv4AAADhAQAAEwAAAAAAAAAAAAAAAAAA&#13;&#10;AAAAW0NvbnRlbnRfVHlwZXNdLnhtbFBLAQItABQABgAIAAAAIQA4/SH/1gAAAJQBAAALAAAAAAAA&#13;&#10;AAAAAAAAAC8BAABfcmVscy8ucmVsc1BLAQItABQABgAIAAAAIQBMhG1pNwIAAH0EAAAOAAAAAAAA&#13;&#10;AAAAAAAAAC4CAABkcnMvZTJvRG9jLnhtbFBLAQItABQABgAIAAAAIQBmnXP34QAAAA4BAAAPAAAA&#13;&#10;AAAAAAAAAAAAAJEEAABkcnMvZG93bnJldi54bWxQSwUGAAAAAAQABADzAAAAnwUAAAAA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160"/>
                        <w:gridCol w:w="2250"/>
                        <w:gridCol w:w="2740"/>
                      </w:tblGrid>
                      <w:tr w:rsidR="0067776C" w:rsidRPr="00DD78A9" w14:paraId="3A60D77E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72304916" w14:textId="77777777" w:rsidR="0067776C" w:rsidRPr="00DD78A9" w:rsidRDefault="0067776C" w:rsidP="00F4577E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4170D072" w14:textId="77777777" w:rsidR="0067776C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Mauchly Test</w:t>
                            </w:r>
                          </w:p>
                          <w:p w14:paraId="1FF97E35" w14:textId="77777777" w:rsidR="0067776C" w:rsidRPr="00DD78A9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416B7419" w14:textId="77777777" w:rsidR="0067776C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Greenhouse-Geisser</w:t>
                            </w:r>
                          </w:p>
                          <w:p w14:paraId="5251A970" w14:textId="77777777" w:rsidR="0067776C" w:rsidRPr="00DD78A9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21DE1D08" w14:textId="77777777" w:rsidR="0067776C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rmANOVA</w:t>
                            </w:r>
                          </w:p>
                          <w:p w14:paraId="610C9299" w14:textId="77777777" w:rsidR="0067776C" w:rsidRPr="00DD78A9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(F)</w:t>
                            </w:r>
                          </w:p>
                        </w:tc>
                      </w:tr>
                      <w:tr w:rsidR="0067776C" w:rsidRPr="00DD78A9" w14:paraId="46776609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037C36F" w14:textId="77777777" w:rsidR="0067776C" w:rsidRPr="00094CCC" w:rsidRDefault="0067776C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Task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Focus (%)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65137D0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9.92</w:t>
                            </w:r>
                          </w:p>
                          <w:p w14:paraId="54D71322" w14:textId="77777777" w:rsidR="0067776C" w:rsidRPr="001367EE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 0.007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A05E0C2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0.73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E8C5169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1.45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31.97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3.32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581C084D" w14:textId="77777777" w:rsidR="0067776C" w:rsidRPr="001367EE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0.063,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0.131</w:t>
                            </w:r>
                          </w:p>
                        </w:tc>
                      </w:tr>
                      <w:tr w:rsidR="0067776C" w:rsidRPr="00DD78A9" w14:paraId="67CD75D2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D924EF8" w14:textId="77777777" w:rsidR="0067776C" w:rsidRPr="00094CCC" w:rsidRDefault="0067776C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812C09"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Roadside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Gaze</w:t>
                            </w:r>
                            <w:r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(%)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0EC68EC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23.54</w:t>
                            </w:r>
                          </w:p>
                          <w:p w14:paraId="2881DDB5" w14:textId="77777777" w:rsidR="0067776C" w:rsidRPr="001367EE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9233688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0.60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6EFC7B6" w14:textId="77777777" w:rsidR="0067776C" w:rsidRPr="001367EE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1.20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26.29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4.32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, 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0.041,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0.164</w:t>
                            </w:r>
                          </w:p>
                        </w:tc>
                      </w:tr>
                      <w:tr w:rsidR="0067776C" w:rsidRPr="00DD78A9" w14:paraId="7D2C805A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02DD7EC" w14:textId="77777777" w:rsidR="0067776C" w:rsidRPr="00094CCC" w:rsidRDefault="0067776C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Rightward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Gazes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(%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9C16263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28.35</w:t>
                            </w:r>
                          </w:p>
                          <w:p w14:paraId="5AE827C9" w14:textId="77777777" w:rsidR="0067776C" w:rsidRPr="00FF1F76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74B3039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0.57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3A85CB41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1.15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25.28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3.69</w:t>
                            </w:r>
                          </w:p>
                          <w:p w14:paraId="39D36091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0.061,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0.144</w:t>
                            </w:r>
                          </w:p>
                        </w:tc>
                      </w:tr>
                      <w:tr w:rsidR="0067776C" w:rsidRPr="00DD78A9" w14:paraId="36AAB9EA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F44E931" w14:textId="77777777" w:rsidR="0067776C" w:rsidRPr="00094CCC" w:rsidRDefault="0067776C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Water Gazes (</w:t>
                            </w:r>
                            <w:r>
                              <w:rPr>
                                <w:b/>
                                <w:bCs/>
                              </w:rPr>
                              <w:t>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) 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1B2D73E" w14:textId="77777777" w:rsidR="0067776C" w:rsidRPr="00FF1F76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16.24, p &lt;0.001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4F82237" w14:textId="77777777" w:rsidR="0067776C" w:rsidRPr="00FF1F76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0.65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E4576C3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1.30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28.60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5.86</w:t>
                            </w:r>
                          </w:p>
                          <w:p w14:paraId="49EA256E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0.016,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0.210</w:t>
                            </w:r>
                          </w:p>
                        </w:tc>
                      </w:tr>
                    </w:tbl>
                    <w:p w14:paraId="4EAB0E63" w14:textId="77777777" w:rsidR="0067776C" w:rsidRDefault="0067776C" w:rsidP="0067776C"/>
                    <w:p w14:paraId="1353D7A4" w14:textId="77777777" w:rsidR="0067776C" w:rsidRDefault="0067776C" w:rsidP="0067776C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S5: Omnibus Tests for Measures of Visual Attention (Aim 3). </w:t>
                      </w:r>
                      <w:r w:rsidRPr="00F4577E">
                        <w:t xml:space="preserve">Results of the Mauchly test for sphericity, Greenhouse-Geisser corrections, and repeated measured ANOVA  are shown for all measures of </w:t>
                      </w:r>
                      <w:r>
                        <w:t>visual attention</w:t>
                      </w:r>
                      <w:r w:rsidRPr="00F4577E">
                        <w:t xml:space="preserve"> (Aim </w:t>
                      </w:r>
                      <w:r>
                        <w:t>3</w:t>
                      </w:r>
                      <w:r w:rsidRPr="00F4577E">
                        <w:t>).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9C5481" w:rsidSect="00C1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8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6453E"/>
    <w:rsid w:val="00587DA7"/>
    <w:rsid w:val="005E02C7"/>
    <w:rsid w:val="00603FC8"/>
    <w:rsid w:val="006264C1"/>
    <w:rsid w:val="00626C43"/>
    <w:rsid w:val="0065083B"/>
    <w:rsid w:val="00650C2A"/>
    <w:rsid w:val="006561C5"/>
    <w:rsid w:val="00657764"/>
    <w:rsid w:val="0067776C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A7908"/>
    <w:rsid w:val="007C7458"/>
    <w:rsid w:val="007F66F8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9EA6B6"/>
  <w15:chartTrackingRefBased/>
  <w15:docId w15:val="{FB05A7F8-8943-CD4D-8160-861D827D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90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2</cp:revision>
  <dcterms:created xsi:type="dcterms:W3CDTF">2024-09-08T17:18:00Z</dcterms:created>
  <dcterms:modified xsi:type="dcterms:W3CDTF">2024-09-08T17:18:00Z</dcterms:modified>
</cp:coreProperties>
</file>