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BDDAD">
      <w:p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i w:val="0"/>
          <w:iCs w:val="0"/>
          <w:sz w:val="24"/>
          <w:szCs w:val="24"/>
        </w:rPr>
        <w:t>Supplementary Table S1</w:t>
      </w:r>
      <w:r>
        <w:rPr>
          <w:rFonts w:hint="default" w:ascii="Times New Roman Bold" w:hAnsi="Times New Roman Bold" w:cs="Times New Roman Bold"/>
          <w:b/>
          <w:bCs/>
          <w:i w:val="0"/>
          <w:iCs w:val="0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Search strategy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in the different database.</w:t>
      </w:r>
    </w:p>
    <w:p w14:paraId="529FCA1A">
      <w:pPr>
        <w:numPr>
          <w:ilvl w:val="0"/>
          <w:numId w:val="1"/>
        </w:numPr>
        <w:spacing w:line="360" w:lineRule="auto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>Pub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u w:val="single"/>
          <w:lang w:val="en-US"/>
        </w:rPr>
        <w:t>M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ed </w:t>
      </w:r>
    </w:p>
    <w:p w14:paraId="218CB571">
      <w:pPr>
        <w:spacing w:line="360" w:lineRule="auto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("glioma"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"glial-cell-tumor"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"glia-tumor"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"glial-tumor"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"astrocytoma"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"astroglioma"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"oligoastrocytoma"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"glioblastoma"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"glyoblastoma"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"pleomorphic-xanthoastrocytoma"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"ependymoma"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"ependymal-glioma"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"ependymal-tumor"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bookmarkStart w:id="0" w:name="OLE_LINK6"/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"ganglioglioma</w:t>
      </w:r>
      <w:bookmarkEnd w:id="0"/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"gliosarcoma"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"ependymoblastoma"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"subependymoma"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"subependymal-tumor"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bookmarkStart w:id="1" w:name="OLE_LINK3"/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  <w:shd w:val="clear" w:color="auto" w:fill="FFFFFF"/>
        </w:rPr>
        <w:t>cerebellar-sarcoma</w:t>
      </w:r>
      <w:bookmarkEnd w:id="1"/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"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"oligodendroblastoma")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br w:type="textWrapping"/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AND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br w:type="textWrapping"/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(</w:t>
      </w:r>
      <w:bookmarkStart w:id="2" w:name="OLE_LINK4"/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"Oncolytic Viruses"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Viruses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Virus, Oncolytic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Viruses, Oncolytic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"Oncolytic Virotherapies"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Virotherapy, Oncolytic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 Therapy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 Therapies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Therapies, Oncolytic Virus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bookmarkEnd w:id="2"/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Therapy, Oncolytic Virus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 Therapy, Oncolytic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>oncolytic immunotherapy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OR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>oncolytic treatment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OR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>oncolytic adenovirus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OR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>oncolytic vaccine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 xml:space="preserve"> 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oncolytic herpes virus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")</w:t>
      </w:r>
    </w:p>
    <w:p w14:paraId="558BA91B">
      <w:pPr>
        <w:spacing w:line="36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5B2229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Embase </w:t>
      </w:r>
    </w:p>
    <w:p w14:paraId="5193405E">
      <w:pPr>
        <w:spacing w:line="360" w:lineRule="auto"/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('glioma'/exp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‘ganglioglioma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‘glia tumor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‘glia tumour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‘glial tumor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‘glial tumour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‘glial cell tumor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‘glial cell tumour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'astrocytoma'/exp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‘astrocytoma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‘astroglioma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‘oligoastrocytoma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‘glioblastoma’/exp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‘glioblastoma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‘glyoblastoma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'pleomorphic xanthoastrocytoma'/exp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'pleomorphic xanthoastrocytoma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':ti,ab,kw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‘ependymoma’/exp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‘ependymoma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‘ependymal glioma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‘ependymal tumor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‘ependymal tumour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‘ependymoblastoma’/exp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‘ependymoblastoma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‘subependymoma’/exp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‘subependymoma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‘subependymal neoplasm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‘subependymal tumor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‘subependymal tumour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‘gliosarcoma’/exp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‘gliosarcoma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‘oligodendroglioma’/exp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‘oligodendroglioma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‘oligodendroblastoma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‘cerebellar sarcoma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’:ti,ab,kw)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br w:type="textWrapping"/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AND</w:t>
      </w:r>
    </w:p>
    <w:p w14:paraId="7F20F23F">
      <w:pPr>
        <w:spacing w:line="360" w:lineRule="auto"/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(‘Oncolytic Viruses’/exp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Viruses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Virus, Oncolytic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Viruses, Oncolytic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‘Oncolytic Virotherapies’/exp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Virotherapies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Virotherapies, Oncolytic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Virotherapy, Oncolytic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 Therapy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 Therapies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Therapies, Oncolytic Virus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Therapy, Oncolytic Virus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 Therapies, Oncolytic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’:ti,ab,kw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 Therapy, Oncolytic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’:ti,ab,kw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‘oncolytic immunotherapy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’:ti,ab,kw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OR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‘oncolytic treatment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’:ti,ab,kw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OR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‘oncolytic adenovirus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’:ti,ab,kw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 OR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vaccinec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’:ti,ab,kw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)</w:t>
      </w:r>
    </w:p>
    <w:p w14:paraId="633C6286">
      <w:pPr>
        <w:spacing w:line="360" w:lineRule="auto"/>
        <w:rPr>
          <w:rFonts w:hint="eastAsia"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B816B62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Web of Science Core Collection </w:t>
      </w:r>
    </w:p>
    <w:p w14:paraId="300BE9AC">
      <w:pPr>
        <w:spacing w:line="360" w:lineRule="auto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((TS=((“glioma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“glial cell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“glial cell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“glia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“glia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“glial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“glial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“astrocytoma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“astroglioma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“oligoastrocytoma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“glioblastoma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“glyoblastoma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“pleomorphic xanthoastrocytoma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“ependymoma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“ependymal 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“ependymal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“ependymal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“ependymoblastoma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“subependymoma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“subependymal neoplasm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“subependymal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“sybependymal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“ganglioglioma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“gliosarcoma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eastAsia="Calibri" w:cs="Times New Roman Regular"/>
          <w:b w:val="0"/>
          <w:color w:val="000000"/>
          <w:sz w:val="24"/>
          <w:szCs w:val="24"/>
          <w:shd w:val="clear" w:color="auto" w:fill="FFFFFF"/>
        </w:rPr>
        <w:t>cerebellar sarcoma</w:t>
      </w:r>
      <w:r>
        <w:rPr>
          <w:rFonts w:hint="default" w:ascii="Times New Roman Regular" w:hAnsi="Times New Roman Regular" w:eastAsia="宋体" w:cs="Times New Roman Regular"/>
          <w:b w:val="0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color w:val="000000"/>
          <w:sz w:val="24"/>
          <w:szCs w:val="24"/>
          <w:shd w:val="clear" w:color="auto" w:fill="FFFFFF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“oligodendroglioma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“oligodendroblastoma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”)))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br w:type="textWrapping"/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AND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br w:type="textWrapping"/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((TS=((“Oncolytic Viruses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Virus, 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Viruses, 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“Oncolytic Virotherapies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Virotherapies, 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Virotherapy, 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 Therapy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Virus Therapies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Therapies, Oncolytic Virus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Therapy, Oncolytic Virus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 Therapies, 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Virus Therapy, 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“oncolytic immunotherapy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”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“oncolytic treatment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”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“oncolytic adenovirus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“oncolytic vaccine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”)))</w:t>
      </w:r>
    </w:p>
    <w:p w14:paraId="7F231B54">
      <w:pPr>
        <w:spacing w:line="360" w:lineRule="auto"/>
        <w:rPr>
          <w:rFonts w:hint="eastAsia"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CD33978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Calibri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eastAsia="Calibri" w:cs="Times New Roman"/>
          <w:b/>
          <w:bCs/>
          <w:sz w:val="24"/>
          <w:szCs w:val="24"/>
        </w:rPr>
        <w:t>Cochrane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05873138">
      <w:pPr>
        <w:spacing w:line="360" w:lineRule="auto"/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#1: [mh “Glioma”] </w:t>
      </w:r>
    </w:p>
    <w:p w14:paraId="084297F8">
      <w:pPr>
        <w:spacing w:line="360" w:lineRule="auto"/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#2: (glioma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(glial NEXT cell NEXT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(glial NEXT cell NEXT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(glia NEXT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(glia NEXT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(glial NEXT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(glial NEXT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astrocytoma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astroglioma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oligoastrocytoma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glioblastoma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glyoblastoma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(pleomorphic NEXT xanthoastrocytoma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ependymoma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(ependymal NEXT 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(ependymal NEXT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(ependymal NEXT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subependymoma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(subependymal NEXT neoplasm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(subependymal NEXT tumor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(subependymal NEXT tumour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ganglioglioma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gliosarcoma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</w:t>
      </w:r>
      <w:r>
        <w:rPr>
          <w:rFonts w:hint="default" w:ascii="Times New Roman Regular" w:hAnsi="Times New Roman Regular" w:eastAsia="Calibri" w:cs="Times New Roman Regular"/>
          <w:b w:val="0"/>
          <w:color w:val="000000"/>
          <w:sz w:val="24"/>
          <w:szCs w:val="24"/>
          <w:shd w:val="clear" w:color="auto" w:fill="FFFFFF"/>
        </w:rPr>
        <w:t>cerebellar NEXT sarcoma</w:t>
      </w:r>
      <w:r>
        <w:rPr>
          <w:rFonts w:hint="default" w:ascii="Times New Roman Regular" w:hAnsi="Times New Roman Regular" w:eastAsia="宋体" w:cs="Times New Roman Regular"/>
          <w:b w:val="0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color w:val="000000"/>
          <w:sz w:val="24"/>
          <w:szCs w:val="24"/>
          <w:shd w:val="clear" w:color="auto" w:fill="FFFFFF"/>
        </w:rPr>
        <w:t>)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(blastoma NEXT medullae)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oligodendroglioma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oligodendroblastoma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):ti,ab,kw </w:t>
      </w:r>
    </w:p>
    <w:p w14:paraId="7870DE38">
      <w:pPr>
        <w:spacing w:line="360" w:lineRule="auto"/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#3: #1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#2</w:t>
      </w:r>
    </w:p>
    <w:p w14:paraId="14D69E54">
      <w:pPr>
        <w:spacing w:line="360" w:lineRule="auto"/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#4: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[mh </w:t>
      </w:r>
      <w:bookmarkStart w:id="3" w:name="OLE_LINK5"/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“Oncolytic Viruses</w:t>
      </w:r>
      <w:bookmarkEnd w:id="3"/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”] </w:t>
      </w:r>
    </w:p>
    <w:p w14:paraId="045C61DE">
      <w:pPr>
        <w:spacing w:line="360" w:lineRule="auto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>#5: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(Oncolytic Viruses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(Oncolytic NEXT Virus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(Virus NEXT 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(Viruses NEXT 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</w:p>
    <w:p w14:paraId="580F0FDD">
      <w:pPr>
        <w:spacing w:line="360" w:lineRule="auto"/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>#6:[mh “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Virotherapy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>”]</w:t>
      </w:r>
    </w:p>
    <w:p w14:paraId="6330878D">
      <w:pPr>
        <w:spacing w:line="360" w:lineRule="auto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#7: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>(Oncolytic NEXT Virotherapies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Virotherapies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NEXT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Virotherapy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NEXT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NEXT Virus NEXT Therapy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 xml:space="preserve">OR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NEXT Virus NEXT Therapies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(Therapies NEXT Oncolytic NEXT Virus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 (Therapy NEXT Oncolytic NEXT Virus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(Virus NEXT Therapies NEXT Oncolytic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</w:t>
      </w:r>
      <w:r>
        <w:rPr>
          <w:rFonts w:hint="default" w:ascii="Times New Roman Regular" w:hAnsi="Times New Roman Regular" w:eastAsia="Calibri" w:cs="Times New Roman Regular"/>
          <w:b w:val="0"/>
          <w:color w:val="000000"/>
          <w:sz w:val="24"/>
          <w:szCs w:val="24"/>
          <w:shd w:val="clear" w:color="auto" w:fill="FFFFFF"/>
        </w:rPr>
        <w:t xml:space="preserve"> NEXT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immunotherapy</w:t>
      </w:r>
      <w:r>
        <w:rPr>
          <w:rFonts w:hint="default" w:ascii="Times New Roman Regular" w:hAnsi="Times New Roman Regular" w:eastAsia="宋体" w:cs="Times New Roman Regular"/>
          <w:b w:val="0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color w:val="000000"/>
          <w:sz w:val="24"/>
          <w:szCs w:val="24"/>
          <w:shd w:val="clear" w:color="auto" w:fill="FFFFFF"/>
        </w:rPr>
        <w:t>)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oncolytic NEXT treatment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)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(oncolytic NEXT adenovirus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)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(oncolytic NEXT vaccine)</w:t>
      </w:r>
    </w:p>
    <w:p w14:paraId="264286EB">
      <w:pPr>
        <w:spacing w:line="360" w:lineRule="auto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>#8: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#4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#5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#6 </w:t>
      </w:r>
      <w:r>
        <w:rPr>
          <w:rFonts w:hint="default" w:ascii="Times New Roman Regular" w:hAnsi="Times New Roman Regular" w:eastAsia="Calibri" w:cs="Times New Roman Regular"/>
          <w:b w:val="0"/>
          <w:bCs/>
          <w:sz w:val="24"/>
          <w:szCs w:val="24"/>
        </w:rPr>
        <w:t>OR</w:t>
      </w:r>
      <w:r>
        <w:rPr>
          <w:rFonts w:hint="default" w:ascii="Times New Roman Regular" w:hAnsi="Times New Roman Regular" w:eastAsia="Calibri" w:cs="Times New Roman Regular"/>
          <w:b w:val="0"/>
          <w:sz w:val="24"/>
          <w:szCs w:val="24"/>
        </w:rPr>
        <w:t xml:space="preserve"> #7</w:t>
      </w:r>
    </w:p>
    <w:p w14:paraId="147630C3">
      <w:pPr>
        <w:spacing w:line="360" w:lineRule="auto"/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</w:pP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#9: #3 </w:t>
      </w:r>
      <w:r>
        <w:rPr>
          <w:rFonts w:hint="default" w:ascii="Times New Roman Regular" w:hAnsi="Times New Roman Regular" w:cs="Times New Roman Regular"/>
          <w:b w:val="0"/>
          <w:bCs/>
          <w:color w:val="212121"/>
          <w:sz w:val="24"/>
          <w:szCs w:val="24"/>
          <w:shd w:val="clear" w:color="auto" w:fill="FFFFFF"/>
        </w:rPr>
        <w:t>AND</w:t>
      </w:r>
      <w:r>
        <w:rPr>
          <w:rFonts w:hint="default" w:ascii="Times New Roman Regular" w:hAnsi="Times New Roman Regular" w:cs="Times New Roman Regular"/>
          <w:b w:val="0"/>
          <w:color w:val="212121"/>
          <w:sz w:val="24"/>
          <w:szCs w:val="24"/>
          <w:shd w:val="clear" w:color="auto" w:fill="FFFFFF"/>
        </w:rPr>
        <w:t xml:space="preserve"> #8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B10C2"/>
    <w:multiLevelType w:val="singleLevel"/>
    <w:tmpl w:val="F5FB10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zMjAxMARSJobmJko6SsGpxcWZ+XkgBUa1AMg5F00sAAAA"/>
    <w:docVar w:name="commondata" w:val="eyJoZGlkIjoiNDcyMTA4YWE2Y2E1NDE2ZTEyMDhhMjFkMzRkMTg5ODYifQ=="/>
  </w:docVars>
  <w:rsids>
    <w:rsidRoot w:val="003F6D3F"/>
    <w:rsid w:val="00177693"/>
    <w:rsid w:val="001859ED"/>
    <w:rsid w:val="001A17DA"/>
    <w:rsid w:val="001B6A01"/>
    <w:rsid w:val="001C359B"/>
    <w:rsid w:val="00296642"/>
    <w:rsid w:val="002A2003"/>
    <w:rsid w:val="003F6D3F"/>
    <w:rsid w:val="004D3D4F"/>
    <w:rsid w:val="005179C2"/>
    <w:rsid w:val="00533C53"/>
    <w:rsid w:val="00631B35"/>
    <w:rsid w:val="007462C4"/>
    <w:rsid w:val="007E431E"/>
    <w:rsid w:val="00802F39"/>
    <w:rsid w:val="008E3BAE"/>
    <w:rsid w:val="00917B62"/>
    <w:rsid w:val="00AB3B46"/>
    <w:rsid w:val="00AF508A"/>
    <w:rsid w:val="00B4013B"/>
    <w:rsid w:val="00C52BC5"/>
    <w:rsid w:val="00C620A7"/>
    <w:rsid w:val="00F53983"/>
    <w:rsid w:val="00F96208"/>
    <w:rsid w:val="00FD5555"/>
    <w:rsid w:val="00FD6866"/>
    <w:rsid w:val="7BDF717E"/>
    <w:rsid w:val="7BECDE10"/>
    <w:rsid w:val="7EBD0CF4"/>
    <w:rsid w:val="8D718574"/>
    <w:rsid w:val="FD7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989</Words>
  <Characters>5642</Characters>
  <Lines>47</Lines>
  <Paragraphs>13</Paragraphs>
  <TotalTime>336</TotalTime>
  <ScaleCrop>false</ScaleCrop>
  <LinksUpToDate>false</LinksUpToDate>
  <CharactersWithSpaces>6618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2023-12-22T08:19:00Z</dcterms:created>
  <dc:creator>Wenjing Zeng</dc:creator>
  <cp:lastModifiedBy>曾奕凡</cp:lastModifiedBy>
  <dcterms:modified xsi:type="dcterms:W3CDTF">2024-09-04T21:59:39Z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80834D74ABB2B884B10287651692A319_42</vt:lpwstr>
  </property>
</Properties>
</file>