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871"/>
        <w:tblW w:w="13076" w:type="dxa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8399"/>
        <w:gridCol w:w="904"/>
        <w:gridCol w:w="804"/>
        <w:gridCol w:w="795"/>
        <w:gridCol w:w="807"/>
        <w:gridCol w:w="760"/>
        <w:gridCol w:w="607"/>
      </w:tblGrid>
      <w:tr w:rsidR="00E3362F" w:rsidRPr="00E3362F" w14:paraId="61D51F32" w14:textId="77777777" w:rsidTr="00974BD1">
        <w:trPr>
          <w:cantSplit/>
          <w:trHeight w:val="2225"/>
        </w:trPr>
        <w:tc>
          <w:tcPr>
            <w:tcW w:w="8530" w:type="dxa"/>
            <w:vAlign w:val="center"/>
          </w:tcPr>
          <w:p w14:paraId="1FED6FBE" w14:textId="77777777" w:rsidR="005752E0" w:rsidRPr="00E3362F" w:rsidRDefault="005752E0" w:rsidP="00974BD1">
            <w:pPr>
              <w:pStyle w:val="Header"/>
              <w:spacing w:line="360" w:lineRule="auto"/>
              <w:rPr>
                <w:color w:val="000000" w:themeColor="text1"/>
                <w:sz w:val="2"/>
                <w:szCs w:val="2"/>
              </w:rPr>
            </w:pPr>
          </w:p>
          <w:p w14:paraId="304376D4" w14:textId="77777777" w:rsidR="009C5E93" w:rsidRPr="00E3362F" w:rsidRDefault="009C5E93" w:rsidP="00974BD1">
            <w:pPr>
              <w:spacing w:line="360" w:lineRule="auto"/>
              <w:rPr>
                <w:b/>
                <w:bCs/>
                <w:color w:val="000000" w:themeColor="text1"/>
                <w:sz w:val="20"/>
              </w:rPr>
            </w:pPr>
          </w:p>
          <w:p w14:paraId="118C3528" w14:textId="77777777" w:rsidR="009C5E93" w:rsidRPr="00E3362F" w:rsidRDefault="009C5E93" w:rsidP="00974BD1">
            <w:pPr>
              <w:spacing w:line="360" w:lineRule="auto"/>
              <w:rPr>
                <w:b/>
                <w:bCs/>
                <w:color w:val="000000" w:themeColor="text1"/>
                <w:sz w:val="20"/>
              </w:rPr>
            </w:pPr>
          </w:p>
          <w:p w14:paraId="575458AE" w14:textId="77777777" w:rsidR="009C5E93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20"/>
                <w:lang w:val="pt-BR"/>
              </w:rPr>
            </w:pPr>
            <w:r w:rsidRPr="00361757">
              <w:rPr>
                <w:b/>
                <w:bCs/>
                <w:color w:val="000000" w:themeColor="text1"/>
                <w:sz w:val="20"/>
                <w:lang w:val="pt-BR"/>
              </w:rPr>
              <w:t>Por favor, indique o quanto você concorda ou discorda com as seguintes afirmações sobre reabilitação cardíaca (RC):</w:t>
            </w:r>
          </w:p>
          <w:p w14:paraId="72E486FD" w14:textId="4E1E74B9" w:rsidR="00974BD1" w:rsidRPr="00974BD1" w:rsidRDefault="00974BD1" w:rsidP="00974BD1">
            <w:pPr>
              <w:spacing w:line="360" w:lineRule="auto"/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Please indicate how much you agree or disagree with the following statements about cardiac rehabilitation (CR):</w:t>
            </w:r>
          </w:p>
        </w:tc>
        <w:tc>
          <w:tcPr>
            <w:tcW w:w="907" w:type="dxa"/>
            <w:textDirection w:val="btLr"/>
            <w:vAlign w:val="center"/>
          </w:tcPr>
          <w:p w14:paraId="66853C3B" w14:textId="77777777" w:rsidR="00361757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</w:rPr>
              <w:t>Concordo</w:t>
            </w:r>
            <w:proofErr w:type="spellEnd"/>
            <w:r>
              <w:rPr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441B963D" w14:textId="669E6B3F" w:rsidR="005752E0" w:rsidRPr="00E3362F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</w:rPr>
              <w:t>totalmente</w:t>
            </w:r>
            <w:proofErr w:type="spellEnd"/>
          </w:p>
        </w:tc>
        <w:tc>
          <w:tcPr>
            <w:tcW w:w="811" w:type="dxa"/>
            <w:textDirection w:val="btLr"/>
            <w:vAlign w:val="center"/>
          </w:tcPr>
          <w:p w14:paraId="715F8596" w14:textId="4F1A45E2" w:rsidR="005752E0" w:rsidRPr="00E3362F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</w:rPr>
              <w:t>Concordo</w:t>
            </w:r>
            <w:proofErr w:type="spellEnd"/>
          </w:p>
        </w:tc>
        <w:tc>
          <w:tcPr>
            <w:tcW w:w="796" w:type="dxa"/>
            <w:textDirection w:val="btLr"/>
          </w:tcPr>
          <w:p w14:paraId="7894CD1D" w14:textId="1912B497" w:rsidR="005752E0" w:rsidRPr="00E3362F" w:rsidRDefault="005752E0" w:rsidP="00974BD1">
            <w:pPr>
              <w:pStyle w:val="Heading1"/>
              <w:spacing w:line="360" w:lineRule="auto"/>
              <w:rPr>
                <w:rFonts w:ascii="Times New Roman" w:hAnsi="Times New Roman" w:cs="Times New Roman"/>
                <w:bCs w:val="0"/>
                <w:color w:val="000000" w:themeColor="text1"/>
                <w:sz w:val="18"/>
              </w:rPr>
            </w:pPr>
            <w:proofErr w:type="spellStart"/>
            <w:r w:rsidRPr="00E3362F">
              <w:rPr>
                <w:rFonts w:ascii="Times New Roman" w:hAnsi="Times New Roman" w:cs="Times New Roman"/>
                <w:bCs w:val="0"/>
                <w:color w:val="000000" w:themeColor="text1"/>
                <w:sz w:val="18"/>
              </w:rPr>
              <w:t>Neutr</w:t>
            </w:r>
            <w:r w:rsidR="00361757">
              <w:rPr>
                <w:rFonts w:ascii="Times New Roman" w:hAnsi="Times New Roman" w:cs="Times New Roman"/>
                <w:bCs w:val="0"/>
                <w:color w:val="000000" w:themeColor="text1"/>
                <w:sz w:val="18"/>
              </w:rPr>
              <w:t>o</w:t>
            </w:r>
            <w:proofErr w:type="spellEnd"/>
          </w:p>
        </w:tc>
        <w:tc>
          <w:tcPr>
            <w:tcW w:w="814" w:type="dxa"/>
            <w:textDirection w:val="btLr"/>
            <w:vAlign w:val="center"/>
          </w:tcPr>
          <w:p w14:paraId="7F8DDB06" w14:textId="4F847B7A" w:rsidR="005752E0" w:rsidRPr="00E3362F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</w:rPr>
              <w:t>Discordo</w:t>
            </w:r>
            <w:proofErr w:type="spellEnd"/>
          </w:p>
        </w:tc>
        <w:tc>
          <w:tcPr>
            <w:tcW w:w="608" w:type="dxa"/>
            <w:textDirection w:val="btLr"/>
            <w:vAlign w:val="center"/>
          </w:tcPr>
          <w:p w14:paraId="37F4B8D1" w14:textId="77777777" w:rsidR="005752E0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</w:rPr>
              <w:t>Discordo</w:t>
            </w:r>
            <w:proofErr w:type="spellEnd"/>
            <w:r>
              <w:rPr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00188160" w14:textId="4201F4D4" w:rsidR="00361757" w:rsidRPr="00E3362F" w:rsidRDefault="00361757" w:rsidP="00974BD1">
            <w:pPr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proofErr w:type="spellStart"/>
            <w:r>
              <w:rPr>
                <w:b/>
                <w:bCs/>
                <w:color w:val="000000" w:themeColor="text1"/>
                <w:sz w:val="18"/>
              </w:rPr>
              <w:t>totalmente</w:t>
            </w:r>
            <w:proofErr w:type="spellEnd"/>
          </w:p>
        </w:tc>
        <w:tc>
          <w:tcPr>
            <w:tcW w:w="610" w:type="dxa"/>
            <w:textDirection w:val="btLr"/>
            <w:vAlign w:val="center"/>
          </w:tcPr>
          <w:p w14:paraId="4727EDA8" w14:textId="77777777" w:rsidR="005752E0" w:rsidRPr="00E3362F" w:rsidRDefault="005752E0" w:rsidP="00974BD1">
            <w:pPr>
              <w:pStyle w:val="Header"/>
              <w:spacing w:line="360" w:lineRule="auto"/>
              <w:rPr>
                <w:b/>
                <w:bCs/>
                <w:color w:val="000000" w:themeColor="text1"/>
                <w:sz w:val="18"/>
              </w:rPr>
            </w:pPr>
            <w:r w:rsidRPr="00E3362F">
              <w:rPr>
                <w:b/>
                <w:bCs/>
                <w:color w:val="000000" w:themeColor="text1"/>
                <w:sz w:val="18"/>
              </w:rPr>
              <w:t>N/A</w:t>
            </w:r>
          </w:p>
        </w:tc>
      </w:tr>
      <w:tr w:rsidR="00E3362F" w:rsidRPr="00974BD1" w14:paraId="5F5FD37E" w14:textId="77777777" w:rsidTr="00974BD1">
        <w:trPr>
          <w:cantSplit/>
        </w:trPr>
        <w:tc>
          <w:tcPr>
            <w:tcW w:w="8530" w:type="dxa"/>
            <w:tcBorders>
              <w:bottom w:val="single" w:sz="4" w:space="0" w:color="auto"/>
            </w:tcBorders>
            <w:vAlign w:val="center"/>
          </w:tcPr>
          <w:p w14:paraId="4535B011" w14:textId="4AEA3BE3" w:rsidR="005752E0" w:rsidRPr="00974BD1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Diretrizes de prática clínica (documentos informativos que incluem recomendações dirigidas a otimizar o cuidado prestado ao paciente) orientam o encaminhamento dos pacientes para RC.*</w:t>
            </w:r>
          </w:p>
          <w:p w14:paraId="481AAE7C" w14:textId="3DACABCC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Clinical practice guidelines (informative documents that include recommendations aimed at optimizing patient care) guide the referral of patients to CR.*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2A4A56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16A893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F1F7F5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6664FD7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4B5C249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28F5238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6B5C7F91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3960" w14:textId="29E34F51" w:rsidR="005752E0" w:rsidRPr="00974BD1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2.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Outros profissionais da área da saúde que conheço geralmente encaminham pacientes para RC.*</w:t>
            </w:r>
          </w:p>
          <w:p w14:paraId="7A417B7C" w14:textId="50811FF8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2.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Other healthcare professionals I know usually refer patients to CR.*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B47C5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D36F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393B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1E2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CF1B2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1B9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66237629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4FE66" w14:textId="373F3BD7" w:rsidR="005752E0" w:rsidRPr="00974BD1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3.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O local onde eu trabalho (Ex.: clínica, hospital) geralmente encaminha todos os pacientes elegíveis para RC.*</w:t>
            </w:r>
          </w:p>
          <w:p w14:paraId="5696C659" w14:textId="514555E0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3.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The place where I work (e.g., clinic, hospital) generally refers all eligible patients to CR.*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43B1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BDDB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633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20B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9610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D15A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6461C553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2EFE" w14:textId="2D0F87C2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4.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Convênios médicos são um desincentivo para o encaminhamento para RC.</w:t>
            </w:r>
          </w:p>
          <w:p w14:paraId="7978F754" w14:textId="0E319207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4.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Health insurance plans are a disincentive for referring patients to CR.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5C0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7FB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6831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13A12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D771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84AD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0ACCD155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42AD5" w14:textId="284BDEDB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5.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O acompanhamento do paciente, incluindo seu encaminhamento para RC, é feito por outro profissional da saúde.</w:t>
            </w:r>
          </w:p>
          <w:p w14:paraId="15DBF153" w14:textId="6E9EE00E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5.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The patient’s follow-up, including their referral to CR, is handled by another healthcare professional.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AD6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A47B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E4EF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FE0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1C4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77914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0ABCC4B7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903C" w14:textId="67298714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6.  </w:t>
            </w:r>
            <w:r w:rsidR="00974BD1">
              <w:rPr>
                <w:color w:val="000000" w:themeColor="text1"/>
                <w:sz w:val="20"/>
                <w:szCs w:val="20"/>
                <w:lang w:val="pt-BR"/>
              </w:rPr>
              <w:t>E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u geralmente tenho a intenção de encaminhar meus pacientes para RC.*</w:t>
            </w:r>
          </w:p>
          <w:p w14:paraId="6E874DEB" w14:textId="2402B840" w:rsidR="00974BD1" w:rsidRPr="00974BD1" w:rsidRDefault="00974BD1" w:rsidP="00974BD1">
            <w:pPr>
              <w:spacing w:line="360" w:lineRule="auto"/>
              <w:rPr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color w:val="000000" w:themeColor="text1"/>
                <w:sz w:val="16"/>
                <w:szCs w:val="16"/>
                <w:lang w:val="en-CA"/>
              </w:rPr>
              <w:t xml:space="preserve">6. </w:t>
            </w:r>
            <w:r w:rsidRPr="00974BD1">
              <w:rPr>
                <w:color w:val="000000" w:themeColor="text1"/>
                <w:sz w:val="16"/>
                <w:szCs w:val="16"/>
              </w:rPr>
              <w:t>I usually intend to refer my patients to CR.*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5185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D2D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9C9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9D4F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5F8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7650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79485A75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C876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7.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Não conheço os programas de RC da minha região.</w:t>
            </w:r>
          </w:p>
          <w:p w14:paraId="06D35875" w14:textId="7D985ED6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7.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I am not familiar with the CR programs in my region.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27E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92AA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713A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C6C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F92F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60E8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48B12E55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3B74" w14:textId="3B9577F4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8. 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Não conheço os programas de RC fora da minha região.</w:t>
            </w:r>
          </w:p>
          <w:p w14:paraId="67C33FA6" w14:textId="56A6618A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8.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I am not familiar with the CR programs outside my region.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DBAF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A72A4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CE06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9E60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A51C4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FA10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5B9B6C31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5CDE" w14:textId="5BEF8968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9.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Onde trabalho, não há um protocolo padrão de encaminhamento para RC, o que torna mais difícil encaminhar os pacientes.</w:t>
            </w:r>
          </w:p>
          <w:p w14:paraId="504B53D6" w14:textId="24A2F801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9.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Where I work, there is no standard referral protocol for CR, which makes it more difficult to refer patients.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143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ECF5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F3E75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BE4F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BEF7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E54E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1D2027B4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4081C" w14:textId="59624C44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10.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Onde trabalho, outro professional de saúde encaminha o paciente ao programa de RC no meu lugar.</w:t>
            </w:r>
          </w:p>
          <w:p w14:paraId="74928AEF" w14:textId="6A4D01D9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10.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Where I work, another healthcare professional refers the patient to the CR program on my behalf.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8EBA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71F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EDEF5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28C2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6675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510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7CA1B737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DD995" w14:textId="3133E02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11.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É trabalhoso fazer o encaminhamento de um paciente para RC.</w:t>
            </w:r>
          </w:p>
          <w:p w14:paraId="759FD3AB" w14:textId="39A4C280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11.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Referring a patient to CR is a cumbersome process.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389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EC67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175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B943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192E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DF6C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29F264CB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E7446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12.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Eu mesmo(a) prefiro reabilitar o meu paciente.</w:t>
            </w:r>
          </w:p>
          <w:p w14:paraId="62FEA147" w14:textId="674BBC67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12.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I prefer to rehabilitate my patient myself.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1B00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B2A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8A0D5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F085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08A5D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8DC9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62E93D72" w14:textId="77777777" w:rsidTr="00974BD1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5C14A" w14:textId="544A497E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13.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>Onde trabalho tenho materiais educacionais para o paciente que são suficientes para promover mudanças de comportamento.</w:t>
            </w:r>
          </w:p>
          <w:p w14:paraId="5311897A" w14:textId="1B2190D2" w:rsidR="00974BD1" w:rsidRPr="00974BD1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13. </w:t>
            </w:r>
            <w:r w:rsidRPr="00974BD1">
              <w:rPr>
                <w:i/>
                <w:iCs/>
                <w:color w:val="000000" w:themeColor="text1"/>
                <w:sz w:val="16"/>
                <w:szCs w:val="16"/>
              </w:rPr>
              <w:t>Where I work, we have sufficient educational materials for patients to promote behavior change.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3DCF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0F32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0FF0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2BE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FBD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BF09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5A1C2436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36DB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14.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Eu mesmo(a) posso prescrever exercícios físicos para o paciente.</w:t>
            </w:r>
          </w:p>
          <w:p w14:paraId="28E73CF8" w14:textId="46152854" w:rsidR="00974BD1" w:rsidRPr="00974BD1" w:rsidRDefault="00974BD1" w:rsidP="00974BD1">
            <w:pPr>
              <w:spacing w:line="360" w:lineRule="auto"/>
              <w:rPr>
                <w:color w:val="000000" w:themeColor="text1"/>
                <w:sz w:val="16"/>
                <w:szCs w:val="16"/>
                <w:lang w:val="en-CA"/>
              </w:rPr>
            </w:pPr>
            <w:r w:rsidRPr="00974BD1">
              <w:rPr>
                <w:color w:val="000000" w:themeColor="text1"/>
                <w:sz w:val="16"/>
                <w:szCs w:val="16"/>
                <w:lang w:val="en-CA"/>
              </w:rPr>
              <w:t xml:space="preserve">14. </w:t>
            </w:r>
            <w:r w:rsidRPr="00974BD1">
              <w:rPr>
                <w:color w:val="000000" w:themeColor="text1"/>
                <w:sz w:val="16"/>
                <w:szCs w:val="16"/>
              </w:rPr>
              <w:t>I can prescribe physical exercise to my patients myself.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C7E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4435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8003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7D92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740D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F3E7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76FA4FDC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2BA1" w14:textId="61E27E34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15. </w:t>
            </w:r>
            <w:r w:rsidR="00496C46" w:rsidRPr="00974BD1">
              <w:rPr>
                <w:color w:val="000000" w:themeColor="text1"/>
                <w:sz w:val="20"/>
                <w:szCs w:val="20"/>
                <w:lang w:val="pt-BR"/>
              </w:rPr>
              <w:t>Não quero gastar meu tempo com encaminhamentos, pois meus pacientes não estão motivados a participar da RC ou a se exercitar</w:t>
            </w:r>
            <w:r w:rsidR="00974BD1">
              <w:rPr>
                <w:color w:val="000000" w:themeColor="text1"/>
                <w:sz w:val="20"/>
                <w:szCs w:val="20"/>
                <w:lang w:val="pt-BR"/>
              </w:rPr>
              <w:t>.</w:t>
            </w:r>
          </w:p>
          <w:p w14:paraId="04A61964" w14:textId="696F4691" w:rsidR="00974BD1" w:rsidRPr="000C4675" w:rsidRDefault="00974BD1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0C4675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15. </w:t>
            </w:r>
            <w:r w:rsidR="000C4675" w:rsidRPr="000C4675">
              <w:rPr>
                <w:i/>
                <w:iCs/>
                <w:color w:val="000000" w:themeColor="text1"/>
                <w:sz w:val="16"/>
                <w:szCs w:val="16"/>
              </w:rPr>
              <w:t>I do not want to spend my time on referrals because my patients are not motivated to participate in CR or exercise.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8C8C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B3DA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914E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7E50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BD3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03F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5A79452F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C2B0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 w:eastAsia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16.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Eu não acredito nos benefícios da RC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para os meus pacientes</w:t>
            </w:r>
            <w:r w:rsidR="00ED415F" w:rsidRPr="00974BD1">
              <w:rPr>
                <w:color w:val="000000" w:themeColor="text1"/>
                <w:sz w:val="20"/>
                <w:szCs w:val="20"/>
                <w:lang w:val="pt-BR" w:eastAsia="pt-BR"/>
              </w:rPr>
              <w:t>.</w:t>
            </w:r>
          </w:p>
          <w:p w14:paraId="7BD69F6F" w14:textId="0F067B45" w:rsidR="000C4675" w:rsidRPr="000C4675" w:rsidRDefault="000C4675" w:rsidP="00974BD1">
            <w:pPr>
              <w:spacing w:line="360" w:lineRule="auto"/>
              <w:rPr>
                <w:color w:val="000000" w:themeColor="text1"/>
                <w:sz w:val="16"/>
                <w:szCs w:val="16"/>
                <w:lang w:val="en-CA"/>
              </w:rPr>
            </w:pPr>
            <w:r w:rsidRPr="000C4675">
              <w:rPr>
                <w:color w:val="000000" w:themeColor="text1"/>
                <w:sz w:val="16"/>
                <w:szCs w:val="16"/>
                <w:lang w:val="en-CA" w:eastAsia="pt-BR"/>
              </w:rPr>
              <w:t xml:space="preserve">16. </w:t>
            </w:r>
            <w:r w:rsidRPr="000C4675">
              <w:rPr>
                <w:color w:val="000000" w:themeColor="text1"/>
                <w:sz w:val="16"/>
                <w:szCs w:val="16"/>
                <w:lang w:eastAsia="pt-BR"/>
              </w:rPr>
              <w:t>I do not believe in the benefits of CR for my patients.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508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E20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FD6D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4038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6ADD6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7D091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062C9593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4DECF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17.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O programa de RC disponível é de baixa qualidade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>.</w:t>
            </w:r>
          </w:p>
          <w:p w14:paraId="795FF53C" w14:textId="08DB804B" w:rsidR="000C4675" w:rsidRPr="000C4675" w:rsidRDefault="000C4675" w:rsidP="00974BD1">
            <w:pPr>
              <w:spacing w:line="360" w:lineRule="auto"/>
              <w:rPr>
                <w:color w:val="000000" w:themeColor="text1"/>
                <w:sz w:val="16"/>
                <w:szCs w:val="16"/>
                <w:lang w:val="en-CA"/>
              </w:rPr>
            </w:pPr>
            <w:r w:rsidRPr="000C4675">
              <w:rPr>
                <w:color w:val="000000" w:themeColor="text1"/>
                <w:sz w:val="16"/>
                <w:szCs w:val="16"/>
                <w:lang w:val="en-CA"/>
              </w:rPr>
              <w:t xml:space="preserve">17. </w:t>
            </w:r>
            <w:r w:rsidRPr="000C4675">
              <w:rPr>
                <w:color w:val="000000" w:themeColor="text1"/>
                <w:sz w:val="16"/>
                <w:szCs w:val="16"/>
              </w:rPr>
              <w:t>The available CR program is of low quality.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004D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6AAA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DE74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EF02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0D693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924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2CF60509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97BBF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18.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Já tive uma experiência negativa com um programa de RC</w:t>
            </w:r>
            <w:r w:rsidR="00496C46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(por exemplo, paciente relatou não ter gostado do programa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, </w:t>
            </w:r>
            <w:r w:rsidR="00496C46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não recebeu relatório de </w:t>
            </w:r>
            <w:r w:rsidR="00EB2A03" w:rsidRPr="00974BD1">
              <w:rPr>
                <w:color w:val="000000" w:themeColor="text1"/>
                <w:sz w:val="20"/>
                <w:szCs w:val="20"/>
                <w:lang w:val="pt-BR"/>
              </w:rPr>
              <w:t>evolução do paciente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>, paciente teve eventos adversos</w:t>
            </w:r>
            <w:r w:rsidR="00EB2A03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graves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>, programa mudou os medicamentos do paciente</w:t>
            </w:r>
            <w:r w:rsidR="00496C46" w:rsidRPr="00974BD1">
              <w:rPr>
                <w:color w:val="000000" w:themeColor="text1"/>
                <w:sz w:val="20"/>
                <w:szCs w:val="20"/>
                <w:lang w:val="pt-BR"/>
              </w:rPr>
              <w:t>).</w:t>
            </w:r>
          </w:p>
          <w:p w14:paraId="7772CB8A" w14:textId="4CB25314" w:rsidR="000C4675" w:rsidRPr="000C4675" w:rsidRDefault="000C4675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0C4675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18. </w:t>
            </w:r>
            <w:r w:rsidRPr="000C4675">
              <w:rPr>
                <w:i/>
                <w:iCs/>
                <w:color w:val="000000" w:themeColor="text1"/>
                <w:sz w:val="16"/>
                <w:szCs w:val="16"/>
              </w:rPr>
              <w:t>I have had a negative experience with a CR program (e.g., the patient reported not liking the program, no patient progress report was received, the patient had serious adverse events, the program changed the patient’s medication).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7749B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1215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A02CA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F219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8672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8354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7C29DECE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B45A" w14:textId="77777777" w:rsidR="005752E0" w:rsidRDefault="005752E0" w:rsidP="00974BD1">
            <w:pPr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19. </w:t>
            </w:r>
            <w:r w:rsidR="00ED415F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496C46" w:rsidRPr="00974BD1">
              <w:rPr>
                <w:color w:val="000000" w:themeColor="text1"/>
                <w:sz w:val="20"/>
                <w:szCs w:val="20"/>
                <w:lang w:val="pt-BR"/>
              </w:rPr>
              <w:t>Os pacientes têm muitas barreiras para frequentar a RC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(por exemplo, não pode pagar</w:t>
            </w:r>
            <w:r w:rsidR="00EB2A03" w:rsidRPr="00974BD1">
              <w:rPr>
                <w:color w:val="000000" w:themeColor="text1"/>
                <w:sz w:val="20"/>
                <w:szCs w:val="20"/>
                <w:lang w:val="pt-BR"/>
              </w:rPr>
              <w:t xml:space="preserve"> as sessões e/ ou o transporte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>, distância, conflitos com horários das sessões)</w:t>
            </w:r>
            <w:r w:rsidR="00496C46" w:rsidRPr="00974BD1">
              <w:rPr>
                <w:color w:val="000000" w:themeColor="text1"/>
                <w:sz w:val="20"/>
                <w:szCs w:val="20"/>
                <w:lang w:val="pt-BR"/>
              </w:rPr>
              <w:t>, então não adianta os encaminhar</w:t>
            </w:r>
            <w:r w:rsidR="00582862" w:rsidRPr="00974BD1">
              <w:rPr>
                <w:color w:val="000000" w:themeColor="text1"/>
                <w:sz w:val="20"/>
                <w:szCs w:val="20"/>
                <w:lang w:val="pt-BR"/>
              </w:rPr>
              <w:t>.</w:t>
            </w:r>
          </w:p>
          <w:p w14:paraId="752BE3BD" w14:textId="7F21A076" w:rsidR="000C4675" w:rsidRPr="000C4675" w:rsidRDefault="000C4675" w:rsidP="00974BD1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0C4675">
              <w:rPr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19. </w:t>
            </w:r>
            <w:r w:rsidRPr="000C4675">
              <w:rPr>
                <w:i/>
                <w:iCs/>
                <w:color w:val="000000" w:themeColor="text1"/>
                <w:sz w:val="16"/>
                <w:szCs w:val="16"/>
              </w:rPr>
              <w:t>Patients face many barriers to attending CR (e.g., cannot afford the sessions and/or transportation, distance, scheduling conflicts with session times), so there is no point in referring them.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AFB7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DC23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1984C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51E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00BBF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9AFE" w14:textId="77777777" w:rsidR="005752E0" w:rsidRPr="00974BD1" w:rsidRDefault="005752E0" w:rsidP="00974BD1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E3362F" w:rsidRPr="00974BD1" w14:paraId="2AEA42EE" w14:textId="77777777" w:rsidTr="000C4675">
        <w:trPr>
          <w:cantSplit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67588" w14:textId="231BA3EC" w:rsidR="005C5A82" w:rsidRDefault="005C5A82" w:rsidP="00974BD1">
            <w:pPr>
              <w:pStyle w:val="BodyText3"/>
              <w:spacing w:line="360" w:lineRule="auto"/>
              <w:rPr>
                <w:bCs w:val="0"/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bCs w:val="0"/>
                <w:color w:val="000000" w:themeColor="text1"/>
                <w:sz w:val="20"/>
                <w:szCs w:val="20"/>
                <w:lang w:val="pt-BR"/>
              </w:rPr>
              <w:t>20.  Frequentemente tenho preocupações sobre segurança ou risco em RC relacionados ao estado clínico do meu paciente</w:t>
            </w:r>
            <w:r w:rsidR="000C4675">
              <w:rPr>
                <w:bCs w:val="0"/>
                <w:color w:val="000000" w:themeColor="text1"/>
                <w:sz w:val="20"/>
                <w:szCs w:val="20"/>
                <w:lang w:val="pt-BR"/>
              </w:rPr>
              <w:t>.</w:t>
            </w:r>
          </w:p>
          <w:p w14:paraId="52C6E3B2" w14:textId="3435D100" w:rsidR="005C5A82" w:rsidRPr="000C4675" w:rsidRDefault="000C4675" w:rsidP="000C4675">
            <w:pPr>
              <w:pStyle w:val="BodyText3"/>
              <w:spacing w:line="360" w:lineRule="auto"/>
              <w:rPr>
                <w:bCs w:val="0"/>
                <w:i/>
                <w:iCs/>
                <w:color w:val="000000" w:themeColor="text1"/>
                <w:sz w:val="16"/>
                <w:szCs w:val="16"/>
                <w:lang w:val="en-CA"/>
              </w:rPr>
            </w:pPr>
            <w:r w:rsidRPr="000C4675">
              <w:rPr>
                <w:bCs w:val="0"/>
                <w:i/>
                <w:iCs/>
                <w:color w:val="000000" w:themeColor="text1"/>
                <w:sz w:val="16"/>
                <w:szCs w:val="16"/>
                <w:lang w:val="en-CA"/>
              </w:rPr>
              <w:t xml:space="preserve">20. </w:t>
            </w:r>
            <w:r w:rsidRPr="000C4675">
              <w:rPr>
                <w:bCs w:val="0"/>
                <w:i/>
                <w:iCs/>
                <w:color w:val="000000" w:themeColor="text1"/>
                <w:sz w:val="16"/>
                <w:szCs w:val="16"/>
              </w:rPr>
              <w:t>I frequently have concerns about safety or risks in CR related to my patient’s clinical condition.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116F" w14:textId="6A0834C7" w:rsidR="005C5A82" w:rsidRPr="00974BD1" w:rsidRDefault="005C5A82" w:rsidP="000C467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BAD23" w14:textId="57DDAF9A" w:rsidR="005C5A82" w:rsidRPr="00974BD1" w:rsidRDefault="005C5A82" w:rsidP="000C467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DDB13" w14:textId="6EA683B4" w:rsidR="005C5A82" w:rsidRPr="00974BD1" w:rsidRDefault="005C5A82" w:rsidP="000C467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4D0F" w14:textId="05178BA7" w:rsidR="005C5A82" w:rsidRPr="00974BD1" w:rsidRDefault="005C5A82" w:rsidP="000C467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F42B" w14:textId="73553180" w:rsidR="005C5A82" w:rsidRPr="00974BD1" w:rsidRDefault="005C5A82" w:rsidP="000C467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5E68C" w14:textId="2658DF4E" w:rsidR="005C5A82" w:rsidRPr="00974BD1" w:rsidRDefault="005C5A82" w:rsidP="000C4675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974BD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74BD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 w:themeColor="text1"/>
                <w:sz w:val="20"/>
                <w:szCs w:val="20"/>
              </w:rPr>
            </w:r>
            <w:r w:rsidR="00000000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74BD1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D55918D" w14:textId="02B45D52" w:rsidR="006E5CEC" w:rsidRDefault="005C5A82" w:rsidP="000C4675">
      <w:pPr>
        <w:pStyle w:val="BodyText3"/>
        <w:pBdr>
          <w:bottom w:val="single" w:sz="4" w:space="1" w:color="auto"/>
        </w:pBdr>
        <w:spacing w:line="360" w:lineRule="auto"/>
        <w:rPr>
          <w:bCs w:val="0"/>
          <w:color w:val="000000" w:themeColor="text1"/>
          <w:sz w:val="20"/>
          <w:szCs w:val="20"/>
          <w:lang w:val="pt-BR"/>
        </w:rPr>
      </w:pPr>
      <w:r w:rsidRPr="00974BD1">
        <w:rPr>
          <w:bCs w:val="0"/>
          <w:color w:val="000000" w:themeColor="text1"/>
          <w:sz w:val="20"/>
          <w:szCs w:val="20"/>
          <w:lang w:val="pt-BR"/>
        </w:rPr>
        <w:t xml:space="preserve"> 21. </w:t>
      </w:r>
      <w:r w:rsidR="00ED415F" w:rsidRPr="00974BD1">
        <w:rPr>
          <w:bCs w:val="0"/>
          <w:color w:val="000000" w:themeColor="text1"/>
          <w:sz w:val="20"/>
          <w:szCs w:val="20"/>
          <w:lang w:val="pt-BR"/>
        </w:rPr>
        <w:t>Quais são os fatores mais importantes que afetam seu encaminhamento de pacientes para RC?</w:t>
      </w:r>
    </w:p>
    <w:p w14:paraId="7B57A8EB" w14:textId="2F2A747F" w:rsidR="000C4675" w:rsidRPr="000C4675" w:rsidRDefault="000C4675" w:rsidP="000C4675">
      <w:pPr>
        <w:pStyle w:val="BodyText3"/>
        <w:pBdr>
          <w:bottom w:val="single" w:sz="4" w:space="1" w:color="auto"/>
        </w:pBdr>
        <w:spacing w:line="360" w:lineRule="auto"/>
        <w:rPr>
          <w:bCs w:val="0"/>
          <w:i/>
          <w:iCs/>
          <w:color w:val="000000" w:themeColor="text1"/>
          <w:sz w:val="16"/>
          <w:szCs w:val="16"/>
          <w:lang w:val="en-CA"/>
        </w:rPr>
      </w:pPr>
      <w:r w:rsidRPr="000C4675">
        <w:rPr>
          <w:bCs w:val="0"/>
          <w:i/>
          <w:iCs/>
          <w:color w:val="000000" w:themeColor="text1"/>
          <w:sz w:val="16"/>
          <w:szCs w:val="16"/>
          <w:lang w:val="en-CA"/>
        </w:rPr>
        <w:t xml:space="preserve">21. </w:t>
      </w:r>
      <w:r w:rsidRPr="000C4675">
        <w:rPr>
          <w:bCs w:val="0"/>
          <w:i/>
          <w:iCs/>
          <w:color w:val="000000" w:themeColor="text1"/>
          <w:sz w:val="16"/>
          <w:szCs w:val="16"/>
        </w:rPr>
        <w:t>What are the most important factors that affect your referral of patients to CR?</w:t>
      </w:r>
    </w:p>
    <w:p w14:paraId="1CA05FCE" w14:textId="77777777" w:rsidR="005C5A82" w:rsidRPr="000C4675" w:rsidRDefault="005C5A82" w:rsidP="00974BD1">
      <w:pPr>
        <w:spacing w:line="360" w:lineRule="auto"/>
        <w:rPr>
          <w:rFonts w:eastAsia="Calibri"/>
          <w:color w:val="000000" w:themeColor="text1"/>
          <w:lang w:val="en-CA"/>
        </w:rPr>
      </w:pPr>
    </w:p>
    <w:p w14:paraId="6B5EAA4F" w14:textId="78B055A7" w:rsidR="006E5CEC" w:rsidRPr="00E3362F" w:rsidRDefault="006E5CEC" w:rsidP="00974BD1">
      <w:pPr>
        <w:spacing w:line="360" w:lineRule="auto"/>
        <w:rPr>
          <w:rFonts w:eastAsia="Calibri"/>
          <w:color w:val="000000" w:themeColor="text1"/>
          <w:lang w:val="pt-BR"/>
        </w:rPr>
      </w:pPr>
      <w:r w:rsidRPr="00E3362F">
        <w:rPr>
          <w:rFonts w:eastAsia="Calibri"/>
          <w:color w:val="000000" w:themeColor="text1"/>
          <w:lang w:val="pt-BR"/>
        </w:rPr>
        <w:t>*</w:t>
      </w:r>
      <w:r w:rsidR="00ED415F" w:rsidRPr="00E3362F">
        <w:rPr>
          <w:rFonts w:eastAsia="Calibri"/>
          <w:color w:val="000000" w:themeColor="text1"/>
          <w:lang w:val="pt-BR"/>
        </w:rPr>
        <w:t>Itens com escore reverso</w:t>
      </w:r>
      <w:r w:rsidR="00B924B3">
        <w:rPr>
          <w:rFonts w:eastAsia="Calibri"/>
          <w:color w:val="000000" w:themeColor="text1"/>
          <w:lang w:val="pt-BR"/>
        </w:rPr>
        <w:t xml:space="preserve"> (</w:t>
      </w:r>
      <w:r w:rsidR="00B924B3" w:rsidRPr="00B924B3">
        <w:rPr>
          <w:rFonts w:eastAsia="Calibri"/>
          <w:i/>
          <w:iCs/>
          <w:color w:val="000000" w:themeColor="text1"/>
          <w:lang w:val="pt-BR"/>
        </w:rPr>
        <w:t>Reverse scored items</w:t>
      </w:r>
      <w:r w:rsidR="00B924B3">
        <w:rPr>
          <w:rFonts w:eastAsia="Calibri"/>
          <w:color w:val="000000" w:themeColor="text1"/>
          <w:lang w:val="pt-BR"/>
        </w:rPr>
        <w:t>)</w:t>
      </w:r>
      <w:r w:rsidR="00ED415F" w:rsidRPr="00E3362F">
        <w:rPr>
          <w:rFonts w:eastAsia="Calibri"/>
          <w:color w:val="000000" w:themeColor="text1"/>
          <w:lang w:val="pt-BR"/>
        </w:rPr>
        <w:t>.</w:t>
      </w:r>
    </w:p>
    <w:p w14:paraId="29B87AC8" w14:textId="7591A42E" w:rsidR="006E5CEC" w:rsidRDefault="00ED415F">
      <w:pPr>
        <w:rPr>
          <w:rFonts w:eastAsia="Calibri"/>
          <w:color w:val="000000" w:themeColor="text1"/>
          <w:lang w:val="pt-BR"/>
        </w:rPr>
      </w:pPr>
      <w:r w:rsidRPr="00E3362F">
        <w:rPr>
          <w:rFonts w:eastAsia="Calibri"/>
          <w:color w:val="000000" w:themeColor="text1"/>
          <w:lang w:val="pt-BR"/>
        </w:rPr>
        <w:t>RC = reabilitação cardíaca</w:t>
      </w:r>
      <w:r w:rsidR="0006178E">
        <w:rPr>
          <w:rFonts w:eastAsia="Calibri"/>
          <w:color w:val="000000" w:themeColor="text1"/>
          <w:lang w:val="pt-BR"/>
        </w:rPr>
        <w:t xml:space="preserve"> (</w:t>
      </w:r>
      <w:r w:rsidR="0006178E" w:rsidRPr="0006178E">
        <w:rPr>
          <w:rFonts w:eastAsia="Calibri"/>
          <w:i/>
          <w:iCs/>
          <w:color w:val="000000" w:themeColor="text1"/>
          <w:lang w:val="pt-BR"/>
        </w:rPr>
        <w:t>cardiac rehabilitation</w:t>
      </w:r>
      <w:r w:rsidR="0006178E">
        <w:rPr>
          <w:rFonts w:eastAsia="Calibri"/>
          <w:color w:val="000000" w:themeColor="text1"/>
          <w:lang w:val="pt-BR"/>
        </w:rPr>
        <w:t>)</w:t>
      </w:r>
      <w:r w:rsidRPr="00E3362F">
        <w:rPr>
          <w:rFonts w:eastAsia="Calibri"/>
          <w:color w:val="000000" w:themeColor="text1"/>
          <w:lang w:val="pt-BR"/>
        </w:rPr>
        <w:t xml:space="preserve">. </w:t>
      </w:r>
      <w:r w:rsidR="009C5E93" w:rsidRPr="00E3362F">
        <w:rPr>
          <w:rFonts w:eastAsia="Calibri"/>
          <w:color w:val="000000" w:themeColor="text1"/>
          <w:lang w:val="pt-BR"/>
        </w:rPr>
        <w:t xml:space="preserve">N/A </w:t>
      </w:r>
      <w:r w:rsidR="006E5CEC" w:rsidRPr="00E3362F">
        <w:rPr>
          <w:rFonts w:eastAsia="Calibri"/>
          <w:color w:val="000000" w:themeColor="text1"/>
          <w:lang w:val="pt-BR"/>
        </w:rPr>
        <w:t xml:space="preserve">= </w:t>
      </w:r>
      <w:r w:rsidR="009C5E93" w:rsidRPr="00E3362F">
        <w:rPr>
          <w:rFonts w:eastAsia="Calibri"/>
          <w:color w:val="000000" w:themeColor="text1"/>
          <w:lang w:val="pt-BR"/>
        </w:rPr>
        <w:t>não se aplica</w:t>
      </w:r>
      <w:r w:rsidR="0006178E">
        <w:rPr>
          <w:rFonts w:eastAsia="Calibri"/>
          <w:color w:val="000000" w:themeColor="text1"/>
          <w:lang w:val="pt-BR"/>
        </w:rPr>
        <w:t xml:space="preserve"> (</w:t>
      </w:r>
      <w:r w:rsidR="0006178E" w:rsidRPr="0006178E">
        <w:rPr>
          <w:rFonts w:eastAsia="Calibri"/>
          <w:i/>
          <w:iCs/>
          <w:color w:val="000000" w:themeColor="text1"/>
          <w:lang w:val="pt-BR"/>
        </w:rPr>
        <w:t>not applicable</w:t>
      </w:r>
      <w:r w:rsidR="0006178E">
        <w:rPr>
          <w:rFonts w:eastAsia="Calibri"/>
          <w:color w:val="000000" w:themeColor="text1"/>
          <w:lang w:val="pt-BR"/>
        </w:rPr>
        <w:t>)</w:t>
      </w:r>
      <w:r w:rsidR="009C5E93" w:rsidRPr="00E3362F">
        <w:rPr>
          <w:rFonts w:eastAsia="Calibri"/>
          <w:color w:val="000000" w:themeColor="text1"/>
          <w:lang w:val="pt-BR"/>
        </w:rPr>
        <w:t>.</w:t>
      </w:r>
      <w:r w:rsidR="006E5CEC" w:rsidRPr="00E3362F">
        <w:rPr>
          <w:rFonts w:eastAsia="Calibri"/>
          <w:color w:val="000000" w:themeColor="text1"/>
          <w:lang w:val="pt-BR"/>
        </w:rPr>
        <w:t xml:space="preserve"> </w:t>
      </w:r>
    </w:p>
    <w:p w14:paraId="5F91271A" w14:textId="77777777" w:rsidR="000C4675" w:rsidRDefault="000C4675">
      <w:pPr>
        <w:rPr>
          <w:rFonts w:eastAsia="Calibri"/>
          <w:color w:val="000000" w:themeColor="text1"/>
          <w:lang w:val="pt-BR"/>
        </w:rPr>
      </w:pPr>
    </w:p>
    <w:p w14:paraId="3D2C2BEF" w14:textId="1ADB121D" w:rsidR="000C4675" w:rsidRPr="000C4675" w:rsidRDefault="000C4675">
      <w:pPr>
        <w:rPr>
          <w:color w:val="000000" w:themeColor="text1"/>
          <w:lang w:val="en-CA"/>
        </w:rPr>
      </w:pPr>
      <w:r w:rsidRPr="000C4675">
        <w:rPr>
          <w:rFonts w:eastAsia="Calibri"/>
          <w:color w:val="000000" w:themeColor="text1"/>
          <w:lang w:val="en-CA"/>
        </w:rPr>
        <w:t>Options are: Strongly agree, Agree, Neutral, Disagree, Strongly disagree, Not applicable</w:t>
      </w:r>
    </w:p>
    <w:sectPr w:rsidR="000C4675" w:rsidRPr="000C4675" w:rsidSect="006E5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3383" w14:textId="77777777" w:rsidR="00064A4E" w:rsidRDefault="00064A4E" w:rsidP="006E5CEC">
      <w:r>
        <w:separator/>
      </w:r>
    </w:p>
  </w:endnote>
  <w:endnote w:type="continuationSeparator" w:id="0">
    <w:p w14:paraId="3D5D81D4" w14:textId="77777777" w:rsidR="00064A4E" w:rsidRDefault="00064A4E" w:rsidP="006E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1DA4" w14:textId="77777777" w:rsidR="00496C46" w:rsidRDefault="00496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AFB1" w14:textId="77777777" w:rsidR="00496C46" w:rsidRDefault="00496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958A" w14:textId="77777777" w:rsidR="00496C46" w:rsidRDefault="00496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495D" w14:textId="77777777" w:rsidR="00064A4E" w:rsidRDefault="00064A4E" w:rsidP="006E5CEC">
      <w:r>
        <w:separator/>
      </w:r>
    </w:p>
  </w:footnote>
  <w:footnote w:type="continuationSeparator" w:id="0">
    <w:p w14:paraId="4F8603CB" w14:textId="77777777" w:rsidR="00064A4E" w:rsidRDefault="00064A4E" w:rsidP="006E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D98E" w14:textId="77777777" w:rsidR="00496C46" w:rsidRDefault="00496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74CF" w14:textId="79731052" w:rsidR="006E5CEC" w:rsidRDefault="00ED415F" w:rsidP="009C5E93">
    <w:pPr>
      <w:jc w:val="center"/>
      <w:rPr>
        <w:rFonts w:eastAsia="Calibri"/>
        <w:b/>
      </w:rPr>
    </w:pPr>
    <w:r>
      <w:rPr>
        <w:rFonts w:eastAsia="Calibri"/>
        <w:b/>
      </w:rPr>
      <w:t xml:space="preserve">The Portuguese Version of the </w:t>
    </w:r>
    <w:r w:rsidR="009D0515">
      <w:rPr>
        <w:rFonts w:eastAsia="Calibri"/>
        <w:b/>
      </w:rPr>
      <w:t xml:space="preserve">Provider </w:t>
    </w:r>
    <w:r w:rsidR="006E5CEC">
      <w:rPr>
        <w:rFonts w:eastAsia="Calibri"/>
        <w:b/>
      </w:rPr>
      <w:t xml:space="preserve">Attitudes Toward Cardiac Rehabilitation </w:t>
    </w:r>
    <w:r w:rsidR="00240BEC">
      <w:rPr>
        <w:rFonts w:eastAsia="Calibri"/>
        <w:b/>
      </w:rPr>
      <w:t xml:space="preserve">&amp; Referral </w:t>
    </w:r>
    <w:r w:rsidR="006E5CEC">
      <w:rPr>
        <w:rFonts w:eastAsia="Calibri"/>
        <w:b/>
      </w:rPr>
      <w:t>Scale</w:t>
    </w:r>
    <w:r w:rsidR="00496C46">
      <w:rPr>
        <w:rFonts w:eastAsia="Calibri"/>
        <w:b/>
      </w:rPr>
      <w:t xml:space="preserve"> - Revised</w:t>
    </w:r>
  </w:p>
  <w:p w14:paraId="2DDB8616" w14:textId="71630266" w:rsidR="009C5E93" w:rsidRPr="009C5E93" w:rsidRDefault="009C5E93" w:rsidP="009C5E93">
    <w:pPr>
      <w:jc w:val="center"/>
      <w:rPr>
        <w:rFonts w:eastAsia="Calibri"/>
        <w:b/>
        <w:i/>
        <w:iCs/>
        <w:lang w:val="pt-BR"/>
      </w:rPr>
    </w:pPr>
    <w:r w:rsidRPr="009C5E93">
      <w:rPr>
        <w:rFonts w:eastAsia="Calibri"/>
        <w:b/>
        <w:i/>
        <w:iCs/>
        <w:lang w:val="pt-BR"/>
      </w:rPr>
      <w:t>Atitudes Médicas em Relação à Reabilitação Cardíaca e Encaminhamento para os Programas</w:t>
    </w:r>
    <w:r>
      <w:rPr>
        <w:rFonts w:eastAsia="Calibri"/>
        <w:b/>
        <w:i/>
        <w:iCs/>
        <w:lang w:val="pt-BR"/>
      </w:rPr>
      <w:t xml:space="preserve"> </w:t>
    </w:r>
    <w:r w:rsidRPr="009C5E93">
      <w:rPr>
        <w:rFonts w:eastAsia="Calibri"/>
        <w:b/>
        <w:lang w:val="pt-BR"/>
      </w:rPr>
      <w:t>(PACRR-P</w:t>
    </w:r>
    <w:r w:rsidR="00496C46">
      <w:rPr>
        <w:rFonts w:eastAsia="Calibri"/>
        <w:b/>
        <w:lang w:val="pt-BR"/>
      </w:rPr>
      <w:t>-R</w:t>
    </w:r>
    <w:r w:rsidRPr="009C5E93">
      <w:rPr>
        <w:rFonts w:eastAsia="Calibri"/>
        <w:b/>
        <w:lang w:val="pt-B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8F8B" w14:textId="77777777" w:rsidR="00496C46" w:rsidRDefault="00496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DSxMDewMDSyMDdX0lEKTi0uzszPAykwrAUAgbrWIiwAAAA="/>
  </w:docVars>
  <w:rsids>
    <w:rsidRoot w:val="006E5CEC"/>
    <w:rsid w:val="0000487A"/>
    <w:rsid w:val="00020F8F"/>
    <w:rsid w:val="0006178E"/>
    <w:rsid w:val="00064A4E"/>
    <w:rsid w:val="00073084"/>
    <w:rsid w:val="000B3620"/>
    <w:rsid w:val="000C4675"/>
    <w:rsid w:val="000F4DD4"/>
    <w:rsid w:val="00240BEC"/>
    <w:rsid w:val="00285752"/>
    <w:rsid w:val="00290BA1"/>
    <w:rsid w:val="00361757"/>
    <w:rsid w:val="003F1E39"/>
    <w:rsid w:val="004165D1"/>
    <w:rsid w:val="00496C46"/>
    <w:rsid w:val="00497D93"/>
    <w:rsid w:val="004D7C25"/>
    <w:rsid w:val="004F20BC"/>
    <w:rsid w:val="005060A4"/>
    <w:rsid w:val="00510276"/>
    <w:rsid w:val="00555B38"/>
    <w:rsid w:val="005752E0"/>
    <w:rsid w:val="00582862"/>
    <w:rsid w:val="005C5A82"/>
    <w:rsid w:val="00607ABB"/>
    <w:rsid w:val="00623352"/>
    <w:rsid w:val="006E5CEC"/>
    <w:rsid w:val="006F051D"/>
    <w:rsid w:val="007C37AC"/>
    <w:rsid w:val="008071E0"/>
    <w:rsid w:val="008212BA"/>
    <w:rsid w:val="00917D9E"/>
    <w:rsid w:val="00974BD1"/>
    <w:rsid w:val="009C5E93"/>
    <w:rsid w:val="009D0515"/>
    <w:rsid w:val="00A324F2"/>
    <w:rsid w:val="00A330C5"/>
    <w:rsid w:val="00A74884"/>
    <w:rsid w:val="00AE5247"/>
    <w:rsid w:val="00B924B3"/>
    <w:rsid w:val="00BD3632"/>
    <w:rsid w:val="00C265AC"/>
    <w:rsid w:val="00C477F9"/>
    <w:rsid w:val="00D24F5C"/>
    <w:rsid w:val="00E252F4"/>
    <w:rsid w:val="00E3362F"/>
    <w:rsid w:val="00EB2A03"/>
    <w:rsid w:val="00ED415F"/>
    <w:rsid w:val="00F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FD98"/>
  <w15:docId w15:val="{6A63AFEF-55D1-4F83-B3F8-062C623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CE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CE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semiHidden/>
    <w:rsid w:val="006E5CEC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semiHidden/>
    <w:rsid w:val="006E5C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CE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6E5CE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eastAsia="Times New Roman"/>
      <w:b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6E5CEC"/>
    <w:rPr>
      <w:rFonts w:ascii="Times New Roman" w:eastAsia="Times New Roman" w:hAnsi="Times New Roman" w:cs="Times New Roman"/>
      <w:bCs/>
      <w:szCs w:val="24"/>
    </w:rPr>
  </w:style>
  <w:style w:type="paragraph" w:styleId="Revision">
    <w:name w:val="Revision"/>
    <w:hidden/>
    <w:uiPriority w:val="99"/>
    <w:semiHidden/>
    <w:rsid w:val="009D0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7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7F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7F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</dc:creator>
  <cp:lastModifiedBy>MDPI</cp:lastModifiedBy>
  <cp:revision>20</cp:revision>
  <dcterms:created xsi:type="dcterms:W3CDTF">2023-02-09T16:41:00Z</dcterms:created>
  <dcterms:modified xsi:type="dcterms:W3CDTF">2024-09-13T02:24:00Z</dcterms:modified>
</cp:coreProperties>
</file>