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5A9A8E" w14:textId="15544D21" w:rsidR="00996419" w:rsidRPr="00CF61CC" w:rsidRDefault="00E15C43" w:rsidP="00CF61CC">
      <w:pPr>
        <w:pStyle w:val="MDPI52figure"/>
        <w:rPr>
          <w:sz w:val="18"/>
          <w:szCs w:val="18"/>
        </w:rPr>
      </w:pPr>
      <w:r w:rsidRPr="00CF61CC">
        <w:rPr>
          <w:sz w:val="18"/>
          <w:szCs w:val="18"/>
        </w:rPr>
        <w:drawing>
          <wp:inline distT="0" distB="0" distL="0" distR="0" wp14:anchorId="5E1FA74E" wp14:editId="7F623DA3">
            <wp:extent cx="4339982" cy="3649980"/>
            <wp:effectExtent l="0" t="0" r="3810" b="7620"/>
            <wp:docPr id="1549155235" name="Image 22" descr="Une image contenant texte, ligne, diagramme, Tracé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3DD3526E-1425-58EC-AFF4-A1E4F4E0D33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9155235" name="Image 22" descr="Une image contenant texte, ligne, diagramme, Tracé&#10;&#10;Description générée automatiquement">
                      <a:extLst>
                        <a:ext uri="{FF2B5EF4-FFF2-40B4-BE49-F238E27FC236}">
                          <a16:creationId xmlns:a16="http://schemas.microsoft.com/office/drawing/2014/main" id="{3DD3526E-1425-58EC-AFF4-A1E4F4E0D33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95" r="4011"/>
                    <a:stretch/>
                  </pic:blipFill>
                  <pic:spPr>
                    <a:xfrm>
                      <a:off x="0" y="0"/>
                      <a:ext cx="4351246" cy="3659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E2133A" w14:textId="0CD2DF38" w:rsidR="00E15C43" w:rsidRPr="00CF61CC" w:rsidRDefault="00CF61CC" w:rsidP="00CF61CC">
      <w:pPr>
        <w:pStyle w:val="MDPI51figurecaption"/>
        <w:jc w:val="center"/>
        <w:rPr>
          <w:i/>
          <w:iCs/>
          <w:szCs w:val="18"/>
        </w:rPr>
      </w:pPr>
      <w:bookmarkStart w:id="0" w:name="_Hlk175734804"/>
      <w:r w:rsidRPr="00CF61CC">
        <w:rPr>
          <w:b/>
          <w:bCs/>
          <w:szCs w:val="18"/>
        </w:rPr>
        <w:t>Figure S1.</w:t>
      </w:r>
      <w:r w:rsidRPr="00CF61CC">
        <w:rPr>
          <w:b/>
          <w:bCs/>
          <w:i/>
          <w:iCs/>
          <w:szCs w:val="18"/>
        </w:rPr>
        <w:t xml:space="preserve"> </w:t>
      </w:r>
      <w:r w:rsidR="00E15C43" w:rsidRPr="00CF61CC">
        <w:rPr>
          <w:szCs w:val="18"/>
        </w:rPr>
        <w:t>N</w:t>
      </w:r>
      <w:r w:rsidR="00E15C43" w:rsidRPr="00CF61CC">
        <w:rPr>
          <w:szCs w:val="18"/>
          <w:vertAlign w:val="subscript"/>
        </w:rPr>
        <w:t>2</w:t>
      </w:r>
      <w:r w:rsidR="00E15C43" w:rsidRPr="00CF61CC">
        <w:rPr>
          <w:szCs w:val="18"/>
        </w:rPr>
        <w:t xml:space="preserve"> isotherm of the </w:t>
      </w:r>
      <w:proofErr w:type="spellStart"/>
      <w:r w:rsidR="00E15C43" w:rsidRPr="00CF61CC">
        <w:rPr>
          <w:szCs w:val="18"/>
        </w:rPr>
        <w:t>MnOx</w:t>
      </w:r>
      <w:proofErr w:type="spellEnd"/>
      <w:r w:rsidR="00E15C43" w:rsidRPr="00CF61CC">
        <w:rPr>
          <w:szCs w:val="18"/>
        </w:rPr>
        <w:t>/Glycine sample</w:t>
      </w:r>
      <w:bookmarkEnd w:id="0"/>
      <w:r w:rsidRPr="00CF61CC">
        <w:rPr>
          <w:i/>
          <w:iCs/>
          <w:szCs w:val="18"/>
        </w:rPr>
        <w:t>.</w:t>
      </w:r>
    </w:p>
    <w:p w14:paraId="2F8B72BE" w14:textId="77777777" w:rsidR="00E15C43" w:rsidRPr="00CF61CC" w:rsidRDefault="00E15C43" w:rsidP="00CF61CC">
      <w:pPr>
        <w:pStyle w:val="MDPI52figure"/>
        <w:rPr>
          <w:sz w:val="18"/>
          <w:szCs w:val="18"/>
        </w:rPr>
      </w:pPr>
      <w:r w:rsidRPr="00CF61CC">
        <w:rPr>
          <w:sz w:val="18"/>
          <w:szCs w:val="18"/>
        </w:rPr>
        <w:drawing>
          <wp:inline distT="0" distB="0" distL="0" distR="0" wp14:anchorId="03405E31" wp14:editId="576A267C">
            <wp:extent cx="4338000" cy="3636000"/>
            <wp:effectExtent l="0" t="0" r="5715" b="3175"/>
            <wp:docPr id="574" name="Image 12" descr="Une image contenant texte, capture d’écran, ligne, diagramme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" name="Image 12" descr="Une image contenant texte, capture d’écran, ligne, diagramme&#10;&#10;Description générée automatiquement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4338000" cy="36360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</w:p>
    <w:p w14:paraId="13BDBA78" w14:textId="77777777" w:rsidR="00E15C43" w:rsidRPr="00CF61CC" w:rsidRDefault="00E15C43" w:rsidP="00CF61CC">
      <w:pPr>
        <w:pStyle w:val="MDPI51figurecaption"/>
        <w:jc w:val="center"/>
        <w:rPr>
          <w:rFonts w:cs="Calibri"/>
          <w:i/>
          <w:iCs/>
          <w:color w:val="auto"/>
          <w:szCs w:val="18"/>
        </w:rPr>
      </w:pPr>
      <w:r w:rsidRPr="00CF61CC">
        <w:rPr>
          <w:b/>
          <w:bCs/>
          <w:szCs w:val="18"/>
        </w:rPr>
        <w:t>Figure</w:t>
      </w:r>
      <w:r w:rsidRPr="00CF61CC">
        <w:rPr>
          <w:b/>
          <w:bCs/>
          <w:color w:val="auto"/>
          <w:szCs w:val="18"/>
        </w:rPr>
        <w:t xml:space="preserve"> S2.</w:t>
      </w:r>
      <w:r w:rsidRPr="00CF61CC">
        <w:rPr>
          <w:color w:val="auto"/>
          <w:szCs w:val="18"/>
        </w:rPr>
        <w:t xml:space="preserve"> N</w:t>
      </w:r>
      <w:r w:rsidRPr="00CF61CC">
        <w:rPr>
          <w:color w:val="auto"/>
          <w:szCs w:val="18"/>
          <w:vertAlign w:val="subscript"/>
        </w:rPr>
        <w:t>2</w:t>
      </w:r>
      <w:r w:rsidRPr="00CF61CC">
        <w:rPr>
          <w:color w:val="auto"/>
          <w:szCs w:val="18"/>
        </w:rPr>
        <w:t xml:space="preserve"> isotherm of the </w:t>
      </w:r>
      <w:proofErr w:type="spellStart"/>
      <w:r w:rsidRPr="00CF61CC">
        <w:rPr>
          <w:color w:val="auto"/>
          <w:szCs w:val="18"/>
        </w:rPr>
        <w:t>MnOx</w:t>
      </w:r>
      <w:proofErr w:type="spellEnd"/>
      <w:r w:rsidRPr="00CF61CC">
        <w:rPr>
          <w:color w:val="auto"/>
          <w:szCs w:val="18"/>
        </w:rPr>
        <w:t xml:space="preserve">/Glycine samples with different </w:t>
      </w:r>
      <w:r w:rsidRPr="00CF61CC">
        <w:rPr>
          <w:rFonts w:cs="Calibri"/>
          <w:color w:val="auto"/>
          <w:szCs w:val="18"/>
        </w:rPr>
        <w:t>φ ratios</w:t>
      </w:r>
    </w:p>
    <w:p w14:paraId="5B52C2E4" w14:textId="77777777" w:rsidR="00E15C43" w:rsidRPr="00CF61CC" w:rsidRDefault="00E15C43" w:rsidP="00CF61CC">
      <w:pPr>
        <w:pStyle w:val="MDPI52figure"/>
        <w:rPr>
          <w:sz w:val="18"/>
          <w:szCs w:val="18"/>
        </w:rPr>
      </w:pPr>
      <w:r w:rsidRPr="00CF61CC">
        <w:rPr>
          <w:sz w:val="18"/>
          <w:szCs w:val="18"/>
        </w:rPr>
        <w:lastRenderedPageBreak/>
        <w:drawing>
          <wp:inline distT="0" distB="0" distL="0" distR="0" wp14:anchorId="1E535518" wp14:editId="7DF42F5D">
            <wp:extent cx="4320540" cy="3382299"/>
            <wp:effectExtent l="0" t="0" r="3810" b="8890"/>
            <wp:docPr id="56131414" name="Image 17" descr="Une image contenant texte, diagramme, ligne, Tracé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F5F30D88-6BC5-DF1C-7E8A-B4B6AC619D5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31414" name="Image 17" descr="Une image contenant texte, diagramme, ligne, Tracé&#10;&#10;Description générée automatiquement">
                      <a:extLst>
                        <a:ext uri="{FF2B5EF4-FFF2-40B4-BE49-F238E27FC236}">
                          <a16:creationId xmlns:a16="http://schemas.microsoft.com/office/drawing/2014/main" id="{F5F30D88-6BC5-DF1C-7E8A-B4B6AC619D5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86" t="7535" r="4613"/>
                    <a:stretch/>
                  </pic:blipFill>
                  <pic:spPr>
                    <a:xfrm>
                      <a:off x="0" y="0"/>
                      <a:ext cx="4335395" cy="3393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0B8D82" w14:textId="77777777" w:rsidR="00E15C43" w:rsidRPr="00CF61CC" w:rsidRDefault="00E15C43" w:rsidP="00CF61CC">
      <w:pPr>
        <w:pStyle w:val="MDPI51figurecaption"/>
        <w:jc w:val="center"/>
        <w:rPr>
          <w:i/>
          <w:iCs/>
          <w:color w:val="auto"/>
          <w:szCs w:val="18"/>
        </w:rPr>
      </w:pPr>
      <w:r w:rsidRPr="00CF61CC">
        <w:rPr>
          <w:b/>
          <w:bCs/>
          <w:szCs w:val="18"/>
        </w:rPr>
        <w:t>Figure</w:t>
      </w:r>
      <w:r w:rsidRPr="00CF61CC">
        <w:rPr>
          <w:b/>
          <w:bCs/>
          <w:color w:val="auto"/>
          <w:szCs w:val="18"/>
        </w:rPr>
        <w:t xml:space="preserve"> S3.</w:t>
      </w:r>
      <w:r w:rsidRPr="00CF61CC">
        <w:rPr>
          <w:color w:val="auto"/>
          <w:szCs w:val="18"/>
        </w:rPr>
        <w:t xml:space="preserve"> N</w:t>
      </w:r>
      <w:r w:rsidRPr="00CF61CC">
        <w:rPr>
          <w:color w:val="auto"/>
          <w:szCs w:val="18"/>
          <w:vertAlign w:val="subscript"/>
        </w:rPr>
        <w:t>2</w:t>
      </w:r>
      <w:r w:rsidRPr="00CF61CC">
        <w:rPr>
          <w:color w:val="auto"/>
          <w:szCs w:val="18"/>
        </w:rPr>
        <w:t xml:space="preserve"> isotherm of the </w:t>
      </w:r>
      <w:proofErr w:type="spellStart"/>
      <w:r w:rsidRPr="00CF61CC">
        <w:rPr>
          <w:color w:val="auto"/>
          <w:szCs w:val="18"/>
        </w:rPr>
        <w:t>MnOx</w:t>
      </w:r>
      <w:proofErr w:type="spellEnd"/>
      <w:r w:rsidRPr="00CF61CC">
        <w:rPr>
          <w:color w:val="auto"/>
          <w:szCs w:val="18"/>
        </w:rPr>
        <w:t>/Urea sample</w:t>
      </w:r>
    </w:p>
    <w:p w14:paraId="7EB475CF" w14:textId="77777777" w:rsidR="00E15C43" w:rsidRPr="00CF61CC" w:rsidRDefault="00E15C43" w:rsidP="00CF61CC">
      <w:pPr>
        <w:pStyle w:val="MDPI52figure"/>
        <w:rPr>
          <w:sz w:val="18"/>
          <w:szCs w:val="18"/>
        </w:rPr>
      </w:pPr>
      <w:r w:rsidRPr="00CF61CC">
        <w:rPr>
          <w:sz w:val="18"/>
          <w:szCs w:val="18"/>
        </w:rPr>
        <w:drawing>
          <wp:inline distT="0" distB="0" distL="0" distR="0" wp14:anchorId="56FFDD18" wp14:editId="30D1D316">
            <wp:extent cx="4244280" cy="3380400"/>
            <wp:effectExtent l="0" t="0" r="4445" b="0"/>
            <wp:docPr id="1920272399" name="Image 9" descr="Une image contenant texte, capture d’écran, ligne, Tracé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272399" name="Image 9" descr="Une image contenant texte, capture d’écran, ligne, Tracé&#10;&#10;Description générée automatiquement"/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94" t="6153" r="4377" b="1551"/>
                    <a:stretch/>
                  </pic:blipFill>
                  <pic:spPr>
                    <a:xfrm>
                      <a:off x="0" y="0"/>
                      <a:ext cx="4244280" cy="338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187DB5" w14:textId="77777777" w:rsidR="00E15C43" w:rsidRPr="00CF61CC" w:rsidRDefault="00E15C43" w:rsidP="00CF61CC">
      <w:pPr>
        <w:pStyle w:val="MDPI51figurecaption"/>
        <w:jc w:val="center"/>
        <w:rPr>
          <w:szCs w:val="18"/>
        </w:rPr>
      </w:pPr>
      <w:r w:rsidRPr="00CF61CC">
        <w:rPr>
          <w:b/>
          <w:bCs/>
          <w:szCs w:val="18"/>
        </w:rPr>
        <w:t>Figure</w:t>
      </w:r>
      <w:r w:rsidRPr="00CF61CC">
        <w:rPr>
          <w:b/>
          <w:bCs/>
          <w:color w:val="auto"/>
          <w:szCs w:val="18"/>
        </w:rPr>
        <w:t xml:space="preserve"> S4.</w:t>
      </w:r>
      <w:r w:rsidRPr="00CF61CC">
        <w:rPr>
          <w:color w:val="auto"/>
          <w:szCs w:val="18"/>
        </w:rPr>
        <w:t xml:space="preserve"> N</w:t>
      </w:r>
      <w:r w:rsidRPr="00CF61CC">
        <w:rPr>
          <w:color w:val="auto"/>
          <w:szCs w:val="18"/>
          <w:vertAlign w:val="subscript"/>
        </w:rPr>
        <w:t>2</w:t>
      </w:r>
      <w:r w:rsidRPr="00CF61CC">
        <w:rPr>
          <w:color w:val="auto"/>
          <w:szCs w:val="18"/>
        </w:rPr>
        <w:t xml:space="preserve"> isotherm of the </w:t>
      </w:r>
      <w:proofErr w:type="spellStart"/>
      <w:r w:rsidRPr="00CF61CC">
        <w:rPr>
          <w:szCs w:val="18"/>
        </w:rPr>
        <w:t>MnOx</w:t>
      </w:r>
      <w:proofErr w:type="spellEnd"/>
      <w:r w:rsidRPr="00CF61CC">
        <w:rPr>
          <w:szCs w:val="18"/>
        </w:rPr>
        <w:t>/Glycine-Ammonium Citrate</w:t>
      </w:r>
    </w:p>
    <w:p w14:paraId="577EB414" w14:textId="77777777" w:rsidR="00E15C43" w:rsidRPr="00CF61CC" w:rsidRDefault="00E15C43" w:rsidP="00CF61CC">
      <w:pPr>
        <w:pStyle w:val="MDPI52figure"/>
        <w:rPr>
          <w:sz w:val="18"/>
          <w:szCs w:val="18"/>
        </w:rPr>
      </w:pPr>
      <w:r w:rsidRPr="00CF61CC">
        <w:rPr>
          <w:sz w:val="18"/>
          <w:szCs w:val="18"/>
        </w:rPr>
        <w:lastRenderedPageBreak/>
        <w:drawing>
          <wp:inline distT="0" distB="0" distL="0" distR="0" wp14:anchorId="7C9BC602" wp14:editId="7F0844D1">
            <wp:extent cx="4288567" cy="3380400"/>
            <wp:effectExtent l="0" t="0" r="0" b="0"/>
            <wp:docPr id="1509426169" name="Image 10" descr="Une image contenant texte, ligne, diagramme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9426169" name="Image 10" descr="Une image contenant texte, ligne, diagramme, capture d’écran&#10;&#10;Description générée automatiquement"/>
                    <pic:cNvPicPr>
                      <a:picLocks noChangeAspect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92" t="7340" r="4424" b="1046"/>
                    <a:stretch/>
                  </pic:blipFill>
                  <pic:spPr>
                    <a:xfrm>
                      <a:off x="0" y="0"/>
                      <a:ext cx="4288567" cy="338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CF5515" w14:textId="77777777" w:rsidR="00E15C43" w:rsidRPr="00CF61CC" w:rsidRDefault="00E15C43" w:rsidP="00E15C43">
      <w:pPr>
        <w:spacing w:after="160" w:line="259" w:lineRule="auto"/>
        <w:ind w:left="2040" w:firstLine="510"/>
        <w:jc w:val="left"/>
        <w:rPr>
          <w:rFonts w:ascii="Palatino Linotype" w:hAnsi="Palatino Linotype"/>
          <w:sz w:val="18"/>
          <w:szCs w:val="18"/>
        </w:rPr>
      </w:pPr>
      <w:r w:rsidRPr="00CF61CC">
        <w:rPr>
          <w:rFonts w:ascii="Palatino Linotype" w:hAnsi="Palatino Linotype"/>
          <w:b/>
          <w:bCs/>
          <w:color w:val="auto"/>
          <w:sz w:val="18"/>
          <w:szCs w:val="18"/>
        </w:rPr>
        <w:t>Figure S5.</w:t>
      </w:r>
      <w:r w:rsidRPr="00CF61CC">
        <w:rPr>
          <w:rFonts w:ascii="Palatino Linotype" w:hAnsi="Palatino Linotype"/>
          <w:color w:val="auto"/>
          <w:sz w:val="18"/>
          <w:szCs w:val="18"/>
        </w:rPr>
        <w:t xml:space="preserve"> N</w:t>
      </w:r>
      <w:r w:rsidRPr="00CF61CC">
        <w:rPr>
          <w:rFonts w:ascii="Palatino Linotype" w:hAnsi="Palatino Linotype"/>
          <w:color w:val="auto"/>
          <w:sz w:val="18"/>
          <w:szCs w:val="18"/>
          <w:vertAlign w:val="subscript"/>
        </w:rPr>
        <w:t>2</w:t>
      </w:r>
      <w:r w:rsidRPr="00CF61CC">
        <w:rPr>
          <w:rFonts w:ascii="Palatino Linotype" w:hAnsi="Palatino Linotype"/>
          <w:color w:val="auto"/>
          <w:sz w:val="18"/>
          <w:szCs w:val="18"/>
        </w:rPr>
        <w:t xml:space="preserve"> isotherm of the </w:t>
      </w:r>
      <w:proofErr w:type="spellStart"/>
      <w:r w:rsidRPr="00CF61CC">
        <w:rPr>
          <w:rFonts w:ascii="Palatino Linotype" w:hAnsi="Palatino Linotype"/>
          <w:sz w:val="18"/>
          <w:szCs w:val="18"/>
        </w:rPr>
        <w:t>MnOx</w:t>
      </w:r>
      <w:proofErr w:type="spellEnd"/>
      <w:r w:rsidRPr="00CF61CC">
        <w:rPr>
          <w:rFonts w:ascii="Palatino Linotype" w:hAnsi="Palatino Linotype"/>
          <w:sz w:val="18"/>
          <w:szCs w:val="18"/>
        </w:rPr>
        <w:t>/Urea-Ammonium Citrate sample</w:t>
      </w:r>
    </w:p>
    <w:p w14:paraId="02BB7D04" w14:textId="66BAEE15" w:rsidR="00E15C43" w:rsidRPr="00CF61CC" w:rsidRDefault="00E15C43" w:rsidP="00CF61CC">
      <w:pPr>
        <w:pStyle w:val="MDPI52figure"/>
        <w:rPr>
          <w:sz w:val="18"/>
          <w:szCs w:val="18"/>
        </w:rPr>
      </w:pPr>
      <w:r w:rsidRPr="00CF61CC">
        <w:rPr>
          <w:noProof/>
          <w:sz w:val="18"/>
          <w:szCs w:val="18"/>
        </w:rPr>
        <w:drawing>
          <wp:inline distT="0" distB="0" distL="0" distR="0" wp14:anchorId="2C4C794A" wp14:editId="1858BC9F">
            <wp:extent cx="5562711" cy="4293704"/>
            <wp:effectExtent l="0" t="0" r="0" b="0"/>
            <wp:docPr id="19" name="Picture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20"/>
                    <pic:cNvPicPr>
                      <a:picLocks noChangeAspect="1"/>
                      <a:extLst>
                        <a:ext uri="sm">
                          <sm:smNativeData xmlns:sm="sm" xmlns:w="http://schemas.openxmlformats.org/wordprocessingml/2006/main" xmlns:w10="urn:schemas-microsoft-com:office:word" xmlns:v="urn:schemas-microsoft-com:vml" xmlns:o="urn:schemas-microsoft-com:office:office" xmlns="" val="SMDATA_17_ZYGzZhMAAAAlAAAAEQAAAC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DUAAAAAKIAAAAAAAAAAAAAAAAAAAAAAAB6BAAAAAAAAAAAAAATBQAAQyUAAPYbAAAXAAAAegQAABMFAAAoAAAACAAAAAEAAAABAAAAMAAAABQAAAAAAAAAAAD//wAAAQAAAP//AAABAA=="/>
                        </a:ext>
                      </a:extLst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62" t="2099" r="2461"/>
                    <a:stretch/>
                  </pic:blipFill>
                  <pic:spPr bwMode="auto">
                    <a:xfrm>
                      <a:off x="0" y="0"/>
                      <a:ext cx="5568745" cy="4298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406914" w14:textId="77777777" w:rsidR="00E15C43" w:rsidRPr="00CF61CC" w:rsidRDefault="00E15C43" w:rsidP="00E15C43">
      <w:pPr>
        <w:pStyle w:val="Caption"/>
        <w:rPr>
          <w:rFonts w:eastAsia="Times New Roman"/>
          <w:i w:val="0"/>
          <w:iCs w:val="0"/>
          <w:snapToGrid w:val="0"/>
          <w:color w:val="auto"/>
          <w:lang w:eastAsia="en-US" w:bidi="en-US"/>
        </w:rPr>
      </w:pPr>
      <w:r w:rsidRPr="00CF61CC">
        <w:rPr>
          <w:b/>
          <w:bCs/>
          <w:i w:val="0"/>
          <w:iCs w:val="0"/>
          <w:color w:val="auto"/>
        </w:rPr>
        <w:t>Figure S6.</w:t>
      </w:r>
      <w:r w:rsidRPr="00CF61CC">
        <w:rPr>
          <w:i w:val="0"/>
          <w:iCs w:val="0"/>
          <w:color w:val="auto"/>
        </w:rPr>
        <w:t xml:space="preserve"> The CV curves for MnOx-NG (A) and MnOx-NCU (B) samples in 1M NaOH recorded at different sweep rates. The CV curves containing only the current contribution linear to sweep rate are depicted below for MnOx-NG (C) and MnOx-NCU (D) as a filled area figure.</w:t>
      </w:r>
    </w:p>
    <w:sectPr w:rsidR="00E15C43" w:rsidRPr="00CF61CC" w:rsidSect="00DA2505">
      <w:headerReference w:type="even" r:id="rId13"/>
      <w:headerReference w:type="default" r:id="rId14"/>
      <w:footerReference w:type="default" r:id="rId15"/>
      <w:footerReference w:type="first" r:id="rId16"/>
      <w:pgSz w:w="11906" w:h="16838" w:code="9"/>
      <w:pgMar w:top="1417" w:right="1531" w:bottom="1077" w:left="1531" w:header="1020" w:footer="850" w:gutter="0"/>
      <w:pgNumType w:start="1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DBCACC" w14:textId="77777777" w:rsidR="00ED385D" w:rsidRDefault="00ED385D">
      <w:pPr>
        <w:spacing w:line="240" w:lineRule="auto"/>
      </w:pPr>
      <w:r>
        <w:separator/>
      </w:r>
    </w:p>
  </w:endnote>
  <w:endnote w:type="continuationSeparator" w:id="0">
    <w:p w14:paraId="0C2E303E" w14:textId="77777777" w:rsidR="00ED385D" w:rsidRDefault="00ED38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E978D0" w14:textId="77777777" w:rsidR="00357C8D" w:rsidRPr="00032917" w:rsidRDefault="00357C8D" w:rsidP="00357C8D">
    <w:pPr>
      <w:pStyle w:val="Footer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AB2AFF" w14:textId="77777777" w:rsidR="00357C8D" w:rsidRPr="008B308E" w:rsidRDefault="00357C8D" w:rsidP="006218B8">
    <w:pPr>
      <w:pStyle w:val="MDPIfooterfirstpage"/>
      <w:spacing w:line="240" w:lineRule="auto"/>
      <w:jc w:val="both"/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1C9CCB" w14:textId="77777777" w:rsidR="00ED385D" w:rsidRDefault="00ED385D">
      <w:pPr>
        <w:spacing w:line="240" w:lineRule="auto"/>
      </w:pPr>
      <w:r>
        <w:separator/>
      </w:r>
    </w:p>
  </w:footnote>
  <w:footnote w:type="continuationSeparator" w:id="0">
    <w:p w14:paraId="27B2E2AF" w14:textId="77777777" w:rsidR="00ED385D" w:rsidRDefault="00ED38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2EBEFD" w14:textId="77777777" w:rsidR="00357C8D" w:rsidRDefault="00357C8D" w:rsidP="00357C8D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528CCB" w14:textId="77777777" w:rsidR="00357C8D" w:rsidRPr="007A5CE1" w:rsidRDefault="00FD4789" w:rsidP="00715BD6">
    <w:pPr>
      <w:tabs>
        <w:tab w:val="right" w:pos="8844"/>
      </w:tabs>
      <w:adjustRightInd w:val="0"/>
      <w:snapToGrid w:val="0"/>
      <w:spacing w:after="240" w:line="240" w:lineRule="auto"/>
      <w:rPr>
        <w:rFonts w:ascii="Palatino Linotype" w:hAnsi="Palatino Linotype"/>
        <w:sz w:val="16"/>
      </w:rPr>
    </w:pPr>
    <w:r>
      <w:rPr>
        <w:rFonts w:ascii="Palatino Linotype" w:hAnsi="Palatino Linotype"/>
        <w:sz w:val="16"/>
      </w:rPr>
      <w:tab/>
    </w:r>
    <w:r w:rsidR="003D55AB">
      <w:rPr>
        <w:rFonts w:ascii="Palatino Linotype" w:hAnsi="Palatino Linotype"/>
        <w:sz w:val="16"/>
      </w:rPr>
      <w:fldChar w:fldCharType="begin"/>
    </w:r>
    <w:r w:rsidR="003D55AB">
      <w:rPr>
        <w:rFonts w:ascii="Palatino Linotype" w:hAnsi="Palatino Linotype"/>
        <w:sz w:val="16"/>
      </w:rPr>
      <w:instrText xml:space="preserve"> PAGE   \* MERGEFORMAT </w:instrText>
    </w:r>
    <w:r w:rsidR="003D55AB">
      <w:rPr>
        <w:rFonts w:ascii="Palatino Linotype" w:hAnsi="Palatino Linotype"/>
        <w:sz w:val="16"/>
      </w:rPr>
      <w:fldChar w:fldCharType="separate"/>
    </w:r>
    <w:r w:rsidR="00961CD6">
      <w:rPr>
        <w:rFonts w:ascii="Palatino Linotype" w:hAnsi="Palatino Linotype"/>
        <w:noProof/>
        <w:sz w:val="16"/>
      </w:rPr>
      <w:t>4</w:t>
    </w:r>
    <w:r w:rsidR="003D55AB">
      <w:rPr>
        <w:rFonts w:ascii="Palatino Linotype" w:hAnsi="Palatino Linotype"/>
        <w:sz w:val="16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0A245F"/>
    <w:multiLevelType w:val="hybridMultilevel"/>
    <w:tmpl w:val="29E20A30"/>
    <w:lvl w:ilvl="0" w:tplc="1AF444CE">
      <w:start w:val="1"/>
      <w:numFmt w:val="decimal"/>
      <w:pStyle w:val="MDPI71References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5051C"/>
    <w:multiLevelType w:val="hybridMultilevel"/>
    <w:tmpl w:val="D6480D34"/>
    <w:lvl w:ilvl="0" w:tplc="CDCEE7DA">
      <w:start w:val="1"/>
      <w:numFmt w:val="decimal"/>
      <w:pStyle w:val="MDPI37itemize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69A6535"/>
    <w:multiLevelType w:val="hybridMultilevel"/>
    <w:tmpl w:val="3CB68362"/>
    <w:lvl w:ilvl="0" w:tplc="B2367048">
      <w:start w:val="1"/>
      <w:numFmt w:val="bullet"/>
      <w:pStyle w:val="MDPI38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67492799">
    <w:abstractNumId w:val="1"/>
  </w:num>
  <w:num w:numId="2" w16cid:durableId="1850218185">
    <w:abstractNumId w:val="2"/>
  </w:num>
  <w:num w:numId="3" w16cid:durableId="1856462160">
    <w:abstractNumId w:val="0"/>
  </w:num>
  <w:num w:numId="4" w16cid:durableId="12592960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595"/>
    <w:rsid w:val="000019D8"/>
    <w:rsid w:val="0000474A"/>
    <w:rsid w:val="00006F9A"/>
    <w:rsid w:val="00021F00"/>
    <w:rsid w:val="00041D95"/>
    <w:rsid w:val="0004726E"/>
    <w:rsid w:val="000C0FC2"/>
    <w:rsid w:val="000E17C2"/>
    <w:rsid w:val="00154436"/>
    <w:rsid w:val="001C4EF2"/>
    <w:rsid w:val="001D1C27"/>
    <w:rsid w:val="001D25D3"/>
    <w:rsid w:val="001E2AEB"/>
    <w:rsid w:val="001F462D"/>
    <w:rsid w:val="00240AA5"/>
    <w:rsid w:val="0026577E"/>
    <w:rsid w:val="00274D95"/>
    <w:rsid w:val="00280F25"/>
    <w:rsid w:val="00290637"/>
    <w:rsid w:val="0029303F"/>
    <w:rsid w:val="00297194"/>
    <w:rsid w:val="002C5B08"/>
    <w:rsid w:val="002F1595"/>
    <w:rsid w:val="00314479"/>
    <w:rsid w:val="00325CF8"/>
    <w:rsid w:val="00326141"/>
    <w:rsid w:val="0034278A"/>
    <w:rsid w:val="0034365E"/>
    <w:rsid w:val="00356A95"/>
    <w:rsid w:val="00357C8D"/>
    <w:rsid w:val="00382DB9"/>
    <w:rsid w:val="003977A3"/>
    <w:rsid w:val="003D4857"/>
    <w:rsid w:val="003D4BE4"/>
    <w:rsid w:val="003D55AB"/>
    <w:rsid w:val="003D75BA"/>
    <w:rsid w:val="003F2DA1"/>
    <w:rsid w:val="00401D30"/>
    <w:rsid w:val="00402836"/>
    <w:rsid w:val="004142C7"/>
    <w:rsid w:val="00416C21"/>
    <w:rsid w:val="004225B0"/>
    <w:rsid w:val="004411A5"/>
    <w:rsid w:val="00493255"/>
    <w:rsid w:val="004B7429"/>
    <w:rsid w:val="004D5F4D"/>
    <w:rsid w:val="00507516"/>
    <w:rsid w:val="00547A54"/>
    <w:rsid w:val="005577F2"/>
    <w:rsid w:val="00592C55"/>
    <w:rsid w:val="005963C5"/>
    <w:rsid w:val="006218B8"/>
    <w:rsid w:val="00622838"/>
    <w:rsid w:val="00634001"/>
    <w:rsid w:val="00637CD2"/>
    <w:rsid w:val="00667913"/>
    <w:rsid w:val="00685F96"/>
    <w:rsid w:val="00692393"/>
    <w:rsid w:val="006A5D76"/>
    <w:rsid w:val="006C3990"/>
    <w:rsid w:val="006C6DFD"/>
    <w:rsid w:val="006E2BCF"/>
    <w:rsid w:val="007018DC"/>
    <w:rsid w:val="00705D61"/>
    <w:rsid w:val="00706D77"/>
    <w:rsid w:val="00715BD6"/>
    <w:rsid w:val="007218D7"/>
    <w:rsid w:val="007F4ED6"/>
    <w:rsid w:val="007F6122"/>
    <w:rsid w:val="00806CA4"/>
    <w:rsid w:val="00816BBE"/>
    <w:rsid w:val="00851192"/>
    <w:rsid w:val="00853B85"/>
    <w:rsid w:val="00872E35"/>
    <w:rsid w:val="008A0042"/>
    <w:rsid w:val="008D0B41"/>
    <w:rsid w:val="008F6E8C"/>
    <w:rsid w:val="009035B8"/>
    <w:rsid w:val="00914275"/>
    <w:rsid w:val="00933CA4"/>
    <w:rsid w:val="00961CD6"/>
    <w:rsid w:val="00966F10"/>
    <w:rsid w:val="00970559"/>
    <w:rsid w:val="00970888"/>
    <w:rsid w:val="00995F53"/>
    <w:rsid w:val="00996419"/>
    <w:rsid w:val="009C5893"/>
    <w:rsid w:val="009F70E6"/>
    <w:rsid w:val="00A460EA"/>
    <w:rsid w:val="00A73B50"/>
    <w:rsid w:val="00A7706E"/>
    <w:rsid w:val="00A860BD"/>
    <w:rsid w:val="00AD3640"/>
    <w:rsid w:val="00AD4E9B"/>
    <w:rsid w:val="00AE6F27"/>
    <w:rsid w:val="00AF63F6"/>
    <w:rsid w:val="00B27BDC"/>
    <w:rsid w:val="00B410B3"/>
    <w:rsid w:val="00B84BC1"/>
    <w:rsid w:val="00BC2D10"/>
    <w:rsid w:val="00BF5232"/>
    <w:rsid w:val="00BF5D96"/>
    <w:rsid w:val="00C11B25"/>
    <w:rsid w:val="00C1439D"/>
    <w:rsid w:val="00C17D2C"/>
    <w:rsid w:val="00C378D4"/>
    <w:rsid w:val="00C53547"/>
    <w:rsid w:val="00C6750D"/>
    <w:rsid w:val="00C76749"/>
    <w:rsid w:val="00C86FD3"/>
    <w:rsid w:val="00CA6FBF"/>
    <w:rsid w:val="00CB5986"/>
    <w:rsid w:val="00CF3E9B"/>
    <w:rsid w:val="00CF61CC"/>
    <w:rsid w:val="00D0452F"/>
    <w:rsid w:val="00D06DB4"/>
    <w:rsid w:val="00D15FBD"/>
    <w:rsid w:val="00D72E82"/>
    <w:rsid w:val="00D7685F"/>
    <w:rsid w:val="00D76EFE"/>
    <w:rsid w:val="00DA0252"/>
    <w:rsid w:val="00DA2505"/>
    <w:rsid w:val="00DB65CB"/>
    <w:rsid w:val="00DC66A3"/>
    <w:rsid w:val="00E15C43"/>
    <w:rsid w:val="00E548E8"/>
    <w:rsid w:val="00EA1A0C"/>
    <w:rsid w:val="00EB34C8"/>
    <w:rsid w:val="00EB730D"/>
    <w:rsid w:val="00EC2CB7"/>
    <w:rsid w:val="00ED385D"/>
    <w:rsid w:val="00F159D6"/>
    <w:rsid w:val="00F41D77"/>
    <w:rsid w:val="00F46F1C"/>
    <w:rsid w:val="00F61547"/>
    <w:rsid w:val="00FA2DB6"/>
    <w:rsid w:val="00FA4695"/>
    <w:rsid w:val="00FC2B9D"/>
    <w:rsid w:val="00FD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977D04"/>
  <w15:chartTrackingRefBased/>
  <w15:docId w15:val="{BEFCD8CB-FB5F-4BE9-B9AA-6A0E28428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419"/>
    <w:pPr>
      <w:spacing w:line="340" w:lineRule="atLeast"/>
      <w:jc w:val="both"/>
    </w:pPr>
    <w:rPr>
      <w:rFonts w:ascii="Times New Roman" w:eastAsia="Times New Roman" w:hAnsi="Times New Roman"/>
      <w:color w:val="000000"/>
      <w:sz w:val="24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11articletype">
    <w:name w:val="MDPI_1.1_article_type"/>
    <w:basedOn w:val="MDPI31text"/>
    <w:next w:val="MDPI12title"/>
    <w:qFormat/>
    <w:rsid w:val="00996419"/>
    <w:pPr>
      <w:spacing w:before="240" w:line="240" w:lineRule="auto"/>
      <w:ind w:firstLine="0"/>
      <w:jc w:val="left"/>
    </w:pPr>
    <w:rPr>
      <w:i/>
    </w:rPr>
  </w:style>
  <w:style w:type="paragraph" w:customStyle="1" w:styleId="MDPI12title">
    <w:name w:val="MDPI_1.2_title"/>
    <w:next w:val="MDPI13authornames"/>
    <w:qFormat/>
    <w:rsid w:val="00996419"/>
    <w:pPr>
      <w:adjustRightInd w:val="0"/>
      <w:snapToGrid w:val="0"/>
      <w:spacing w:after="240" w:line="400" w:lineRule="exact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basedOn w:val="MDPI31text"/>
    <w:next w:val="MDPI14history"/>
    <w:qFormat/>
    <w:rsid w:val="00996419"/>
    <w:pPr>
      <w:spacing w:after="120"/>
      <w:ind w:firstLine="0"/>
      <w:jc w:val="left"/>
    </w:pPr>
    <w:rPr>
      <w:b/>
      <w:snapToGrid/>
    </w:rPr>
  </w:style>
  <w:style w:type="paragraph" w:customStyle="1" w:styleId="MDPI14history">
    <w:name w:val="MDPI_1.4_history"/>
    <w:basedOn w:val="MDPI62Acknowledgments"/>
    <w:next w:val="Normal"/>
    <w:qFormat/>
    <w:rsid w:val="00996419"/>
    <w:pPr>
      <w:ind w:left="113"/>
      <w:jc w:val="left"/>
    </w:pPr>
    <w:rPr>
      <w:snapToGrid/>
    </w:rPr>
  </w:style>
  <w:style w:type="paragraph" w:customStyle="1" w:styleId="MDPI16affiliation">
    <w:name w:val="MDPI_1.6_affiliation"/>
    <w:basedOn w:val="MDPI62Acknowledgments"/>
    <w:qFormat/>
    <w:rsid w:val="00996419"/>
    <w:pPr>
      <w:spacing w:before="0"/>
      <w:ind w:left="311" w:hanging="198"/>
      <w:jc w:val="left"/>
    </w:pPr>
    <w:rPr>
      <w:snapToGrid/>
      <w:szCs w:val="18"/>
    </w:rPr>
  </w:style>
  <w:style w:type="paragraph" w:customStyle="1" w:styleId="MDPI17abstract">
    <w:name w:val="MDPI_1.7_abstract"/>
    <w:basedOn w:val="MDPI31text"/>
    <w:next w:val="MDPI18keywords"/>
    <w:qFormat/>
    <w:rsid w:val="00996419"/>
    <w:pPr>
      <w:spacing w:before="240"/>
      <w:ind w:left="113" w:firstLine="0"/>
    </w:pPr>
    <w:rPr>
      <w:snapToGrid/>
    </w:rPr>
  </w:style>
  <w:style w:type="paragraph" w:customStyle="1" w:styleId="MDPI18keywords">
    <w:name w:val="MDPI_1.8_keywords"/>
    <w:basedOn w:val="MDPI31text"/>
    <w:next w:val="Normal"/>
    <w:qFormat/>
    <w:rsid w:val="00996419"/>
    <w:pPr>
      <w:spacing w:before="240"/>
      <w:ind w:left="113" w:firstLine="0"/>
    </w:pPr>
  </w:style>
  <w:style w:type="paragraph" w:customStyle="1" w:styleId="MDPI19line">
    <w:name w:val="MDPI_1.9_line"/>
    <w:basedOn w:val="MDPI31text"/>
    <w:qFormat/>
    <w:rsid w:val="00996419"/>
    <w:pPr>
      <w:pBdr>
        <w:bottom w:val="single" w:sz="6" w:space="1" w:color="auto"/>
      </w:pBdr>
      <w:ind w:firstLine="0"/>
    </w:pPr>
    <w:rPr>
      <w:snapToGrid/>
      <w:szCs w:val="24"/>
    </w:rPr>
  </w:style>
  <w:style w:type="paragraph" w:styleId="Footer">
    <w:name w:val="footer"/>
    <w:basedOn w:val="Normal"/>
    <w:link w:val="FooterChar"/>
    <w:uiPriority w:val="99"/>
    <w:rsid w:val="0099641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rsid w:val="00996419"/>
    <w:rPr>
      <w:rFonts w:ascii="Times New Roman" w:eastAsia="Times New Roman" w:hAnsi="Times New Roman" w:cs="Times New Roman"/>
      <w:color w:val="000000"/>
      <w:kern w:val="0"/>
      <w:sz w:val="18"/>
      <w:szCs w:val="18"/>
      <w:lang w:eastAsia="de-DE"/>
    </w:rPr>
  </w:style>
  <w:style w:type="paragraph" w:styleId="Header">
    <w:name w:val="header"/>
    <w:basedOn w:val="Normal"/>
    <w:link w:val="HeaderChar"/>
    <w:uiPriority w:val="99"/>
    <w:rsid w:val="009964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rsid w:val="00996419"/>
    <w:rPr>
      <w:rFonts w:ascii="Times New Roman" w:eastAsia="Times New Roman" w:hAnsi="Times New Roman" w:cs="Times New Roman"/>
      <w:color w:val="000000"/>
      <w:kern w:val="0"/>
      <w:sz w:val="18"/>
      <w:szCs w:val="18"/>
      <w:lang w:eastAsia="de-DE"/>
    </w:rPr>
  </w:style>
  <w:style w:type="paragraph" w:customStyle="1" w:styleId="MDPIheaderjournallogo">
    <w:name w:val="MDPI_header_journal_logo"/>
    <w:qFormat/>
    <w:rsid w:val="00996419"/>
    <w:pPr>
      <w:adjustRightInd w:val="0"/>
      <w:snapToGrid w:val="0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32textnoindent">
    <w:name w:val="MDPI_3.2_text_no_indent"/>
    <w:basedOn w:val="MDPI31text"/>
    <w:qFormat/>
    <w:rsid w:val="00996419"/>
    <w:pPr>
      <w:ind w:firstLine="0"/>
    </w:pPr>
  </w:style>
  <w:style w:type="paragraph" w:customStyle="1" w:styleId="MDPI33textspaceafter">
    <w:name w:val="MDPI_3.3_text_space_after"/>
    <w:basedOn w:val="MDPI31text"/>
    <w:qFormat/>
    <w:rsid w:val="00996419"/>
    <w:pPr>
      <w:spacing w:after="240"/>
    </w:pPr>
  </w:style>
  <w:style w:type="paragraph" w:customStyle="1" w:styleId="MDPI34textspacebefore">
    <w:name w:val="MDPI_3.4_text_space_before"/>
    <w:basedOn w:val="MDPI31text"/>
    <w:qFormat/>
    <w:rsid w:val="00996419"/>
    <w:pPr>
      <w:spacing w:before="240"/>
    </w:pPr>
  </w:style>
  <w:style w:type="paragraph" w:customStyle="1" w:styleId="MDPI35textbeforelist">
    <w:name w:val="MDPI_3.5_text_before_list"/>
    <w:basedOn w:val="MDPI31text"/>
    <w:qFormat/>
    <w:rsid w:val="00996419"/>
    <w:pPr>
      <w:spacing w:after="120"/>
    </w:pPr>
  </w:style>
  <w:style w:type="paragraph" w:customStyle="1" w:styleId="MDPI36textafterlist">
    <w:name w:val="MDPI_3.6_text_after_list"/>
    <w:basedOn w:val="MDPI31text"/>
    <w:qFormat/>
    <w:rsid w:val="00996419"/>
    <w:pPr>
      <w:spacing w:before="120"/>
    </w:pPr>
  </w:style>
  <w:style w:type="paragraph" w:customStyle="1" w:styleId="MDPI37itemize">
    <w:name w:val="MDPI_3.7_itemize"/>
    <w:basedOn w:val="MDPI31text"/>
    <w:qFormat/>
    <w:rsid w:val="00996419"/>
    <w:pPr>
      <w:numPr>
        <w:numId w:val="1"/>
      </w:numPr>
      <w:ind w:left="425" w:hanging="425"/>
    </w:pPr>
  </w:style>
  <w:style w:type="paragraph" w:customStyle="1" w:styleId="MDPI38bullet">
    <w:name w:val="MDPI_3.8_bullet"/>
    <w:basedOn w:val="MDPI31text"/>
    <w:qFormat/>
    <w:rsid w:val="00996419"/>
    <w:pPr>
      <w:numPr>
        <w:numId w:val="2"/>
      </w:numPr>
      <w:ind w:left="425" w:hanging="425"/>
    </w:pPr>
  </w:style>
  <w:style w:type="paragraph" w:customStyle="1" w:styleId="MDPI39equation">
    <w:name w:val="MDPI_3.9_equation"/>
    <w:basedOn w:val="MDPI31text"/>
    <w:qFormat/>
    <w:rsid w:val="00996419"/>
    <w:pPr>
      <w:spacing w:before="120" w:after="120"/>
      <w:ind w:left="709" w:firstLine="0"/>
      <w:jc w:val="center"/>
    </w:pPr>
  </w:style>
  <w:style w:type="paragraph" w:customStyle="1" w:styleId="MDPI3aequationnumber">
    <w:name w:val="MDPI_3.a_equation_number"/>
    <w:basedOn w:val="MDPI31text"/>
    <w:qFormat/>
    <w:rsid w:val="00996419"/>
    <w:pPr>
      <w:spacing w:before="120" w:after="120" w:line="240" w:lineRule="auto"/>
      <w:ind w:firstLine="0"/>
      <w:jc w:val="right"/>
    </w:pPr>
  </w:style>
  <w:style w:type="paragraph" w:customStyle="1" w:styleId="MDPI62Acknowledgments">
    <w:name w:val="MDPI_6.2_Acknowledgments"/>
    <w:qFormat/>
    <w:rsid w:val="00996419"/>
    <w:pPr>
      <w:adjustRightInd w:val="0"/>
      <w:snapToGrid w:val="0"/>
      <w:spacing w:before="120" w:line="200" w:lineRule="atLeast"/>
      <w:jc w:val="both"/>
    </w:pPr>
    <w:rPr>
      <w:rFonts w:ascii="Palatino Linotype" w:eastAsia="Times New Roman" w:hAnsi="Palatino Linotype"/>
      <w:snapToGrid w:val="0"/>
      <w:color w:val="000000"/>
      <w:sz w:val="18"/>
      <w:lang w:eastAsia="de-DE" w:bidi="en-US"/>
    </w:rPr>
  </w:style>
  <w:style w:type="paragraph" w:customStyle="1" w:styleId="MDPI41tablecaption">
    <w:name w:val="MDPI_4.1_table_caption"/>
    <w:basedOn w:val="MDPI62Acknowledgments"/>
    <w:qFormat/>
    <w:rsid w:val="00996419"/>
    <w:pPr>
      <w:spacing w:before="240" w:after="120" w:line="260" w:lineRule="atLeast"/>
      <w:ind w:left="425" w:right="425"/>
    </w:pPr>
    <w:rPr>
      <w:snapToGrid/>
      <w:szCs w:val="22"/>
    </w:rPr>
  </w:style>
  <w:style w:type="paragraph" w:customStyle="1" w:styleId="MDPI42tablebody">
    <w:name w:val="MDPI_4.2_table_body"/>
    <w:qFormat/>
    <w:rsid w:val="004B7429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43tablefooter">
    <w:name w:val="MDPI_4.3_table_footer"/>
    <w:basedOn w:val="MDPI41tablecaption"/>
    <w:next w:val="MDPI31text"/>
    <w:qFormat/>
    <w:rsid w:val="00996419"/>
    <w:pPr>
      <w:spacing w:before="0"/>
      <w:ind w:left="0" w:right="0"/>
    </w:pPr>
  </w:style>
  <w:style w:type="paragraph" w:customStyle="1" w:styleId="MDPI51figurecaption">
    <w:name w:val="MDPI_5.1_figure_caption"/>
    <w:basedOn w:val="MDPI62Acknowledgments"/>
    <w:qFormat/>
    <w:rsid w:val="00996419"/>
    <w:pPr>
      <w:spacing w:after="240" w:line="260" w:lineRule="atLeast"/>
      <w:ind w:left="425" w:right="425"/>
    </w:pPr>
    <w:rPr>
      <w:snapToGrid/>
    </w:rPr>
  </w:style>
  <w:style w:type="paragraph" w:customStyle="1" w:styleId="MDPI52figure">
    <w:name w:val="MDPI_5.2_figure"/>
    <w:qFormat/>
    <w:rsid w:val="00996419"/>
    <w:pPr>
      <w:jc w:val="center"/>
    </w:pPr>
    <w:rPr>
      <w:rFonts w:ascii="Palatino Linotype" w:eastAsia="Times New Roman" w:hAnsi="Palatino Linotype"/>
      <w:snapToGrid w:val="0"/>
      <w:color w:val="000000"/>
      <w:sz w:val="24"/>
      <w:lang w:eastAsia="de-DE" w:bidi="en-US"/>
    </w:rPr>
  </w:style>
  <w:style w:type="paragraph" w:customStyle="1" w:styleId="MDPI61Supplementary">
    <w:name w:val="MDPI_6.1_Supplementary"/>
    <w:basedOn w:val="MDPI62Acknowledgments"/>
    <w:qFormat/>
    <w:rsid w:val="00996419"/>
    <w:pPr>
      <w:spacing w:before="240"/>
    </w:pPr>
    <w:rPr>
      <w:lang w:eastAsia="en-US"/>
    </w:rPr>
  </w:style>
  <w:style w:type="paragraph" w:customStyle="1" w:styleId="MDPI63AuthorContributions">
    <w:name w:val="MDPI_6.3_AuthorContributions"/>
    <w:basedOn w:val="MDPI62Acknowledgments"/>
    <w:qFormat/>
    <w:rsid w:val="00996419"/>
    <w:rPr>
      <w:rFonts w:eastAsia="宋体"/>
      <w:color w:val="auto"/>
      <w:lang w:eastAsia="en-US"/>
    </w:rPr>
  </w:style>
  <w:style w:type="paragraph" w:customStyle="1" w:styleId="MDPI64CoI">
    <w:name w:val="MDPI_6.4_CoI"/>
    <w:basedOn w:val="MDPI62Acknowledgments"/>
    <w:qFormat/>
    <w:rsid w:val="00996419"/>
  </w:style>
  <w:style w:type="paragraph" w:customStyle="1" w:styleId="MDPI81theorem">
    <w:name w:val="MDPI_8.1_theorem"/>
    <w:basedOn w:val="MDPI32textnoindent"/>
    <w:qFormat/>
    <w:rsid w:val="00996419"/>
    <w:rPr>
      <w:i/>
    </w:rPr>
  </w:style>
  <w:style w:type="paragraph" w:customStyle="1" w:styleId="MDPI82proof">
    <w:name w:val="MDPI_8.2_proof"/>
    <w:basedOn w:val="MDPI32textnoindent"/>
    <w:qFormat/>
    <w:rsid w:val="00996419"/>
  </w:style>
  <w:style w:type="paragraph" w:customStyle="1" w:styleId="MDPIfooterfirstpage">
    <w:name w:val="MDPI_footer_firstpage"/>
    <w:basedOn w:val="Normal"/>
    <w:qFormat/>
    <w:rsid w:val="00996419"/>
    <w:pPr>
      <w:tabs>
        <w:tab w:val="right" w:pos="8845"/>
      </w:tabs>
      <w:adjustRightInd w:val="0"/>
      <w:snapToGrid w:val="0"/>
      <w:spacing w:before="120" w:line="160" w:lineRule="exact"/>
      <w:jc w:val="left"/>
    </w:pPr>
    <w:rPr>
      <w:rFonts w:ascii="Palatino Linotype" w:hAnsi="Palatino Linotype"/>
      <w:color w:val="auto"/>
      <w:sz w:val="16"/>
    </w:rPr>
  </w:style>
  <w:style w:type="paragraph" w:customStyle="1" w:styleId="MDPI31text">
    <w:name w:val="MDPI_3.1_text"/>
    <w:qFormat/>
    <w:rsid w:val="00996419"/>
    <w:pPr>
      <w:adjustRightInd w:val="0"/>
      <w:snapToGrid w:val="0"/>
      <w:spacing w:line="260" w:lineRule="atLeast"/>
      <w:ind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23heading3">
    <w:name w:val="MDPI_2.3_heading3"/>
    <w:basedOn w:val="MDPI31text"/>
    <w:qFormat/>
    <w:rsid w:val="00996419"/>
    <w:pPr>
      <w:spacing w:before="240" w:after="120"/>
      <w:ind w:firstLine="0"/>
      <w:jc w:val="left"/>
      <w:outlineLvl w:val="2"/>
    </w:pPr>
  </w:style>
  <w:style w:type="paragraph" w:customStyle="1" w:styleId="MDPI21heading1">
    <w:name w:val="MDPI_2.1_heading1"/>
    <w:basedOn w:val="MDPI23heading3"/>
    <w:qFormat/>
    <w:rsid w:val="00996419"/>
    <w:pPr>
      <w:outlineLvl w:val="0"/>
    </w:pPr>
    <w:rPr>
      <w:b/>
    </w:rPr>
  </w:style>
  <w:style w:type="paragraph" w:customStyle="1" w:styleId="MDPI22heading2">
    <w:name w:val="MDPI_2.2_heading2"/>
    <w:basedOn w:val="Normal"/>
    <w:qFormat/>
    <w:rsid w:val="00996419"/>
    <w:pPr>
      <w:kinsoku w:val="0"/>
      <w:overflowPunct w:val="0"/>
      <w:autoSpaceDE w:val="0"/>
      <w:autoSpaceDN w:val="0"/>
      <w:adjustRightInd w:val="0"/>
      <w:snapToGrid w:val="0"/>
      <w:spacing w:before="240" w:after="120" w:line="260" w:lineRule="atLeast"/>
      <w:jc w:val="left"/>
      <w:outlineLvl w:val="1"/>
    </w:pPr>
    <w:rPr>
      <w:rFonts w:ascii="Palatino Linotype" w:hAnsi="Palatino Linotype"/>
      <w:i/>
      <w:noProof/>
      <w:snapToGrid w:val="0"/>
      <w:sz w:val="20"/>
      <w:szCs w:val="22"/>
      <w:lang w:bidi="en-US"/>
    </w:rPr>
  </w:style>
  <w:style w:type="paragraph" w:customStyle="1" w:styleId="MDPI71References">
    <w:name w:val="MDPI_7.1_References"/>
    <w:basedOn w:val="MDPI62Acknowledgments"/>
    <w:qFormat/>
    <w:rsid w:val="00996419"/>
    <w:pPr>
      <w:numPr>
        <w:numId w:val="3"/>
      </w:numPr>
      <w:spacing w:before="0" w:line="260" w:lineRule="atLeast"/>
      <w:ind w:left="425" w:hanging="425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6419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96419"/>
    <w:rPr>
      <w:rFonts w:ascii="Times New Roman" w:eastAsia="Times New Roman" w:hAnsi="Times New Roman" w:cs="Times New Roman"/>
      <w:color w:val="000000"/>
      <w:kern w:val="0"/>
      <w:sz w:val="18"/>
      <w:szCs w:val="18"/>
      <w:lang w:eastAsia="de-DE"/>
    </w:rPr>
  </w:style>
  <w:style w:type="character" w:styleId="LineNumber">
    <w:name w:val="line number"/>
    <w:basedOn w:val="DefaultParagraphFont"/>
    <w:uiPriority w:val="99"/>
    <w:semiHidden/>
    <w:unhideWhenUsed/>
    <w:rsid w:val="00996419"/>
  </w:style>
  <w:style w:type="table" w:customStyle="1" w:styleId="MDPI41threelinetable">
    <w:name w:val="MDPI_4.1_three_line_table"/>
    <w:basedOn w:val="TableNormal"/>
    <w:uiPriority w:val="99"/>
    <w:rsid w:val="004B7429"/>
    <w:pPr>
      <w:adjustRightInd w:val="0"/>
      <w:snapToGrid w:val="0"/>
      <w:jc w:val="center"/>
    </w:pPr>
    <w:rPr>
      <w:rFonts w:ascii="Palatino Linotype" w:hAnsi="Palatino Linotype"/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Calibri Light" w:hAnsi="Calibri Light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Hyperlink">
    <w:name w:val="Hyperlink"/>
    <w:uiPriority w:val="99"/>
    <w:unhideWhenUsed/>
    <w:rsid w:val="00BF5D96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34278A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853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853B8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63Notes">
    <w:name w:val="MDPI_6.3_Notes"/>
    <w:qFormat/>
    <w:rsid w:val="00C53547"/>
    <w:pPr>
      <w:adjustRightInd w:val="0"/>
      <w:snapToGrid w:val="0"/>
      <w:spacing w:before="240" w:line="228" w:lineRule="auto"/>
      <w:jc w:val="both"/>
    </w:pPr>
    <w:rPr>
      <w:rFonts w:ascii="Palatino Linotype" w:hAnsi="Palatino Linotype"/>
      <w:snapToGrid w:val="0"/>
      <w:color w:val="000000"/>
      <w:sz w:val="18"/>
      <w:lang w:eastAsia="en-US" w:bidi="en-US"/>
    </w:rPr>
  </w:style>
  <w:style w:type="paragraph" w:customStyle="1" w:styleId="MDPI131runningtitle">
    <w:name w:val="MDPI_1.3.1_running_title"/>
    <w:basedOn w:val="MDPI12title"/>
    <w:next w:val="MDPI12title"/>
    <w:qFormat/>
    <w:rsid w:val="00F46F1C"/>
    <w:rPr>
      <w:b w:val="0"/>
    </w:rPr>
  </w:style>
  <w:style w:type="paragraph" w:styleId="Caption">
    <w:name w:val="caption"/>
    <w:basedOn w:val="Normal"/>
    <w:next w:val="Normal"/>
    <w:unhideWhenUsed/>
    <w:qFormat/>
    <w:rsid w:val="00E15C43"/>
    <w:pPr>
      <w:spacing w:after="200" w:line="240" w:lineRule="auto"/>
    </w:pPr>
    <w:rPr>
      <w:rFonts w:ascii="Palatino Linotype" w:eastAsia="宋体" w:hAnsi="Palatino Linotype"/>
      <w:i/>
      <w:iCs/>
      <w:noProof/>
      <w:color w:val="44546A" w:themeColor="text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37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Links>
    <vt:vector size="6" baseType="variant">
      <vt:variant>
        <vt:i4>6094915</vt:i4>
      </vt:variant>
      <vt:variant>
        <vt:i4>0</vt:i4>
      </vt:variant>
      <vt:variant>
        <vt:i4>0</vt:i4>
      </vt:variant>
      <vt:variant>
        <vt:i4>5</vt:i4>
      </vt:variant>
      <vt:variant>
        <vt:lpwstr>http://img.mdpi.org/data/contributor-role-instruction.pdf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MDPI</dc:creator>
  <cp:keywords/>
  <dc:description/>
  <cp:lastModifiedBy>MDPI</cp:lastModifiedBy>
  <cp:revision>2</cp:revision>
  <dcterms:created xsi:type="dcterms:W3CDTF">2024-09-24T03:47:00Z</dcterms:created>
  <dcterms:modified xsi:type="dcterms:W3CDTF">2024-09-24T03:50:00Z</dcterms:modified>
</cp:coreProperties>
</file>