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863F95" w14:textId="2EBBECCD" w:rsidR="00180C06" w:rsidRPr="00180C06" w:rsidRDefault="00180C06" w:rsidP="00180C06">
      <w:pPr>
        <w:rPr>
          <w:rFonts w:ascii="Palatino Linotype" w:hAnsi="Palatino Linotype"/>
          <w:lang w:bidi="en-US"/>
        </w:rPr>
      </w:pPr>
      <w:r w:rsidRPr="00180C06">
        <w:rPr>
          <w:rFonts w:ascii="Palatino Linotype" w:hAnsi="Palatino Linotype"/>
          <w:noProof/>
          <w:lang w:eastAsia="en-US" w:bidi="he-IL"/>
        </w:rPr>
        <w:drawing>
          <wp:anchor distT="0" distB="0" distL="114300" distR="114300" simplePos="0" relativeHeight="251661312" behindDoc="0" locked="0" layoutInCell="1" allowOverlap="1" wp14:anchorId="7A785128" wp14:editId="1C21100D">
            <wp:simplePos x="0" y="0"/>
            <wp:positionH relativeFrom="column">
              <wp:posOffset>-415290</wp:posOffset>
            </wp:positionH>
            <wp:positionV relativeFrom="paragraph">
              <wp:posOffset>203200</wp:posOffset>
            </wp:positionV>
            <wp:extent cx="6241415" cy="2745740"/>
            <wp:effectExtent l="0" t="0" r="0" b="0"/>
            <wp:wrapTopAndBottom/>
            <wp:docPr id="14366782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678235" name="图片 1"/>
                    <pic:cNvPicPr/>
                  </pic:nvPicPr>
                  <pic:blipFill>
                    <a:blip r:embed="rId4" cstate="print">
                      <a:extLst>
                        <a:ext uri="{28A0092B-C50C-407E-A947-70E740481C1C}">
                          <a14:useLocalDpi xmlns:a14="http://schemas.microsoft.com/office/drawing/2010/main" val="0"/>
                        </a:ext>
                      </a:extLst>
                    </a:blip>
                    <a:stretch>
                      <a:fillRect/>
                    </a:stretch>
                  </pic:blipFill>
                  <pic:spPr>
                    <a:xfrm>
                      <a:off x="0" y="0"/>
                      <a:ext cx="6241415" cy="2745740"/>
                    </a:xfrm>
                    <a:prstGeom prst="rect">
                      <a:avLst/>
                    </a:prstGeom>
                  </pic:spPr>
                </pic:pic>
              </a:graphicData>
            </a:graphic>
            <wp14:sizeRelH relativeFrom="margin">
              <wp14:pctWidth>0</wp14:pctWidth>
            </wp14:sizeRelH>
            <wp14:sizeRelV relativeFrom="margin">
              <wp14:pctHeight>0</wp14:pctHeight>
            </wp14:sizeRelV>
          </wp:anchor>
        </w:drawing>
      </w:r>
    </w:p>
    <w:p w14:paraId="6341F6AB" w14:textId="03977BFF" w:rsidR="00180C06" w:rsidRPr="00180C06" w:rsidRDefault="00180C06" w:rsidP="00180C06">
      <w:pPr>
        <w:ind w:leftChars="1957" w:left="4110"/>
        <w:rPr>
          <w:rFonts w:ascii="Palatino Linotype" w:hAnsi="Palatino Linotype"/>
          <w:lang w:bidi="en-US"/>
        </w:rPr>
      </w:pPr>
      <w:r w:rsidRPr="00180C06">
        <w:rPr>
          <w:rFonts w:ascii="Palatino Linotype" w:hAnsi="Palatino Linotype"/>
          <w:noProof/>
          <w:lang w:bidi="en-US"/>
        </w:rPr>
        <w:drawing>
          <wp:anchor distT="0" distB="0" distL="114300" distR="114300" simplePos="0" relativeHeight="251659264" behindDoc="0" locked="0" layoutInCell="1" allowOverlap="1" wp14:anchorId="0290A6A7" wp14:editId="0D45E0B9">
            <wp:simplePos x="0" y="0"/>
            <wp:positionH relativeFrom="column">
              <wp:posOffset>1219420</wp:posOffset>
            </wp:positionH>
            <wp:positionV relativeFrom="paragraph">
              <wp:posOffset>3003550</wp:posOffset>
            </wp:positionV>
            <wp:extent cx="2825115" cy="1995170"/>
            <wp:effectExtent l="0" t="0" r="0" b="0"/>
            <wp:wrapTopAndBottom/>
            <wp:docPr id="6263492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349230" name="图片 626349230"/>
                    <pic:cNvPicPr/>
                  </pic:nvPicPr>
                  <pic:blipFill>
                    <a:blip r:embed="rId5"/>
                    <a:stretch>
                      <a:fillRect/>
                    </a:stretch>
                  </pic:blipFill>
                  <pic:spPr>
                    <a:xfrm>
                      <a:off x="0" y="0"/>
                      <a:ext cx="2825115" cy="1995170"/>
                    </a:xfrm>
                    <a:prstGeom prst="rect">
                      <a:avLst/>
                    </a:prstGeom>
                  </pic:spPr>
                </pic:pic>
              </a:graphicData>
            </a:graphic>
            <wp14:sizeRelH relativeFrom="margin">
              <wp14:pctWidth>0</wp14:pctWidth>
            </wp14:sizeRelH>
            <wp14:sizeRelV relativeFrom="margin">
              <wp14:pctHeight>0</wp14:pctHeight>
            </wp14:sizeRelV>
          </wp:anchor>
        </w:drawing>
      </w:r>
      <w:r w:rsidRPr="00180C06">
        <w:rPr>
          <w:rFonts w:ascii="Palatino Linotype" w:hAnsi="Palatino Linotype"/>
          <w:lang w:bidi="en-US"/>
        </w:rPr>
        <w:t>(</w:t>
      </w:r>
      <w:r w:rsidRPr="00180C06">
        <w:rPr>
          <w:rFonts w:ascii="Palatino Linotype" w:hAnsi="Palatino Linotype"/>
          <w:b/>
          <w:bCs/>
          <w:lang w:bidi="en-US"/>
        </w:rPr>
        <w:t>a</w:t>
      </w:r>
      <w:r w:rsidRPr="00180C06">
        <w:rPr>
          <w:rFonts w:ascii="Palatino Linotype" w:hAnsi="Palatino Linotype"/>
          <w:lang w:bidi="en-US"/>
        </w:rPr>
        <w:t>)</w:t>
      </w:r>
    </w:p>
    <w:p w14:paraId="74A0D928" w14:textId="275F06E0" w:rsidR="00180C06" w:rsidRPr="00180C06" w:rsidRDefault="00180C06" w:rsidP="00180C06">
      <w:pPr>
        <w:ind w:leftChars="1957" w:left="4110"/>
        <w:rPr>
          <w:rFonts w:ascii="Palatino Linotype" w:hAnsi="Palatino Linotype"/>
          <w:lang w:bidi="en-US"/>
        </w:rPr>
      </w:pPr>
      <w:r w:rsidRPr="00180C06">
        <w:rPr>
          <w:rFonts w:ascii="Palatino Linotype" w:hAnsi="Palatino Linotype"/>
          <w:lang w:bidi="en-US"/>
        </w:rPr>
        <w:t>(</w:t>
      </w:r>
      <w:r w:rsidRPr="00180C06">
        <w:rPr>
          <w:rFonts w:ascii="Palatino Linotype" w:hAnsi="Palatino Linotype"/>
          <w:b/>
          <w:bCs/>
          <w:lang w:bidi="en-US"/>
        </w:rPr>
        <w:t>b</w:t>
      </w:r>
      <w:r w:rsidRPr="00180C06">
        <w:rPr>
          <w:rFonts w:ascii="Palatino Linotype" w:hAnsi="Palatino Linotype"/>
          <w:lang w:bidi="en-US"/>
        </w:rPr>
        <w:t>)</w:t>
      </w:r>
    </w:p>
    <w:p w14:paraId="59B7C7F8" w14:textId="5EDBAFF4" w:rsidR="00180C06" w:rsidRPr="00180C06" w:rsidRDefault="00180C06" w:rsidP="00180C06">
      <w:pPr>
        <w:rPr>
          <w:rFonts w:ascii="Palatino Linotype" w:hAnsi="Palatino Linotype"/>
          <w:lang w:bidi="en-US"/>
        </w:rPr>
      </w:pPr>
      <w:r w:rsidRPr="00180C06">
        <w:rPr>
          <w:rFonts w:ascii="Palatino Linotype" w:hAnsi="Palatino Linotype"/>
          <w:b/>
          <w:lang w:bidi="en-US"/>
        </w:rPr>
        <w:t>Figure S1.</w:t>
      </w:r>
      <w:r w:rsidRPr="00180C06">
        <w:rPr>
          <w:rFonts w:ascii="Palatino Linotype" w:hAnsi="Palatino Linotype"/>
          <w:lang w:bidi="en-US"/>
        </w:rPr>
        <w:t xml:space="preserve"> </w:t>
      </w:r>
      <w:r w:rsidRPr="00180C06">
        <w:rPr>
          <w:rFonts w:ascii="Palatino Linotype" w:hAnsi="Palatino Linotype"/>
          <w:b/>
          <w:lang w:bidi="en-US"/>
        </w:rPr>
        <w:t xml:space="preserve">Protein synthesis level of </w:t>
      </w:r>
      <w:r w:rsidR="00EB260D">
        <w:rPr>
          <w:rFonts w:ascii="Palatino Linotype" w:hAnsi="Palatino Linotype" w:hint="eastAsia"/>
          <w:b/>
          <w:lang w:bidi="en-US"/>
        </w:rPr>
        <w:t>empty vector</w:t>
      </w:r>
      <w:r w:rsidRPr="00180C06">
        <w:rPr>
          <w:rFonts w:ascii="Palatino Linotype" w:hAnsi="Palatino Linotype"/>
          <w:b/>
          <w:lang w:bidi="en-US"/>
        </w:rPr>
        <w:t xml:space="preserve">, MycEhDUF2419 and TrunEhDUF2419 overexpressed trophozoites </w:t>
      </w:r>
      <w:r w:rsidRPr="00180C06">
        <w:rPr>
          <w:rFonts w:ascii="Palatino Linotype" w:hAnsi="Palatino Linotype"/>
          <w:b/>
          <w:bCs/>
          <w:lang w:bidi="en-US"/>
        </w:rPr>
        <w:t xml:space="preserve">with or without Q treatment using the </w:t>
      </w:r>
      <w:proofErr w:type="spellStart"/>
      <w:r w:rsidRPr="00180C06">
        <w:rPr>
          <w:rFonts w:ascii="Palatino Linotype" w:hAnsi="Palatino Linotype"/>
          <w:b/>
          <w:bCs/>
          <w:lang w:bidi="en-US"/>
        </w:rPr>
        <w:t>SUnSET</w:t>
      </w:r>
      <w:proofErr w:type="spellEnd"/>
      <w:r w:rsidRPr="00180C06">
        <w:rPr>
          <w:rFonts w:ascii="Palatino Linotype" w:hAnsi="Palatino Linotype"/>
          <w:b/>
          <w:bCs/>
          <w:lang w:bidi="en-US"/>
        </w:rPr>
        <w:t xml:space="preserve"> method.</w:t>
      </w:r>
      <w:r w:rsidRPr="00180C06">
        <w:rPr>
          <w:rFonts w:ascii="Palatino Linotype" w:hAnsi="Palatino Linotype"/>
          <w:b/>
          <w:lang w:bidi="en-US"/>
        </w:rPr>
        <w:t xml:space="preserve"> </w:t>
      </w:r>
      <w:r w:rsidRPr="00180C06">
        <w:rPr>
          <w:rFonts w:ascii="Palatino Linotype" w:hAnsi="Palatino Linotype"/>
          <w:lang w:bidi="en-US"/>
        </w:rPr>
        <w:t>(</w:t>
      </w:r>
      <w:r w:rsidRPr="00180C06">
        <w:rPr>
          <w:rFonts w:ascii="Palatino Linotype" w:hAnsi="Palatino Linotype"/>
          <w:b/>
          <w:lang w:bidi="en-US"/>
        </w:rPr>
        <w:t>a</w:t>
      </w:r>
      <w:r w:rsidRPr="00180C06">
        <w:rPr>
          <w:rFonts w:ascii="Palatino Linotype" w:hAnsi="Palatino Linotype"/>
          <w:lang w:bidi="en-US"/>
        </w:rPr>
        <w:t xml:space="preserve">) Left: </w:t>
      </w:r>
      <w:r w:rsidR="002147ED" w:rsidRPr="00180C06">
        <w:rPr>
          <w:rFonts w:ascii="Palatino Linotype" w:hAnsi="Palatino Linotype"/>
          <w:lang w:bidi="en-US"/>
        </w:rPr>
        <w:t xml:space="preserve">ponceau S stain showing total protein labeling. Right: </w:t>
      </w:r>
      <w:r w:rsidRPr="00180C06">
        <w:rPr>
          <w:rFonts w:ascii="Palatino Linotype" w:hAnsi="Palatino Linotype"/>
          <w:lang w:bidi="en-US"/>
        </w:rPr>
        <w:t xml:space="preserve">Western blot analysis using a puromycin antibody to detect puromycin-labeled nascent polypeptides. Trophozoites were labeled with puromycin at a concentration of 10 </w:t>
      </w:r>
      <w:proofErr w:type="spellStart"/>
      <w:r w:rsidRPr="00180C06">
        <w:rPr>
          <w:rFonts w:ascii="Palatino Linotype" w:hAnsi="Palatino Linotype"/>
          <w:lang w:bidi="en-US"/>
        </w:rPr>
        <w:t>μg</w:t>
      </w:r>
      <w:proofErr w:type="spellEnd"/>
      <w:r w:rsidRPr="00180C06">
        <w:rPr>
          <w:rFonts w:ascii="Palatino Linotype" w:hAnsi="Palatino Linotype"/>
          <w:lang w:bidi="en-US"/>
        </w:rPr>
        <w:t>/ml. Additionally, trophozoites were pre-incubated with Q (0.1 µM for 2 days) prior to puromycin labeling. (</w:t>
      </w:r>
      <w:r w:rsidRPr="00180C06">
        <w:rPr>
          <w:rFonts w:ascii="Palatino Linotype" w:hAnsi="Palatino Linotype"/>
          <w:b/>
          <w:bCs/>
          <w:lang w:bidi="en-US"/>
        </w:rPr>
        <w:t>b</w:t>
      </w:r>
      <w:r w:rsidRPr="00180C06">
        <w:rPr>
          <w:rFonts w:ascii="Palatino Linotype" w:hAnsi="Palatino Linotype"/>
          <w:lang w:bidi="en-US"/>
        </w:rPr>
        <w:t>) Densitometry analysis was conducted to quantify the fold change in protein synthesis across different trophozoite conditions with or without Q, normalized to the empty vector control. Data are presented as means ± SEM from four independent experiments. No significant differences were observed.</w:t>
      </w:r>
    </w:p>
    <w:p w14:paraId="7A7F5945" w14:textId="77777777" w:rsidR="00180C06" w:rsidRPr="00180C06" w:rsidRDefault="00180C06" w:rsidP="00180C06">
      <w:pPr>
        <w:rPr>
          <w:b/>
          <w:bCs/>
          <w:lang w:bidi="en-US"/>
        </w:rPr>
      </w:pPr>
    </w:p>
    <w:p w14:paraId="7EC6FC95" w14:textId="77777777" w:rsidR="00105676" w:rsidRDefault="00105676"/>
    <w:sectPr w:rsidR="0010567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0C06"/>
    <w:rsid w:val="0000254E"/>
    <w:rsid w:val="000406F2"/>
    <w:rsid w:val="00050ED7"/>
    <w:rsid w:val="00063B01"/>
    <w:rsid w:val="0008641A"/>
    <w:rsid w:val="000B3581"/>
    <w:rsid w:val="000B3EDD"/>
    <w:rsid w:val="000C7942"/>
    <w:rsid w:val="001011D5"/>
    <w:rsid w:val="00105676"/>
    <w:rsid w:val="001325F7"/>
    <w:rsid w:val="00137F07"/>
    <w:rsid w:val="00165198"/>
    <w:rsid w:val="0017077D"/>
    <w:rsid w:val="00172C2D"/>
    <w:rsid w:val="00180C06"/>
    <w:rsid w:val="001A66EB"/>
    <w:rsid w:val="001C2213"/>
    <w:rsid w:val="001C568D"/>
    <w:rsid w:val="001F7488"/>
    <w:rsid w:val="002147ED"/>
    <w:rsid w:val="00230345"/>
    <w:rsid w:val="00233E6F"/>
    <w:rsid w:val="00251E80"/>
    <w:rsid w:val="002543A4"/>
    <w:rsid w:val="00264EE9"/>
    <w:rsid w:val="002B3D66"/>
    <w:rsid w:val="002C2218"/>
    <w:rsid w:val="002F13C7"/>
    <w:rsid w:val="003267B9"/>
    <w:rsid w:val="00334727"/>
    <w:rsid w:val="0034134E"/>
    <w:rsid w:val="0034387B"/>
    <w:rsid w:val="0035314C"/>
    <w:rsid w:val="00397BD9"/>
    <w:rsid w:val="003A5235"/>
    <w:rsid w:val="003C1D29"/>
    <w:rsid w:val="003C7047"/>
    <w:rsid w:val="003F61D2"/>
    <w:rsid w:val="00427E9E"/>
    <w:rsid w:val="00467D7E"/>
    <w:rsid w:val="004703D4"/>
    <w:rsid w:val="00472CDC"/>
    <w:rsid w:val="004746BE"/>
    <w:rsid w:val="00481CC5"/>
    <w:rsid w:val="004A5F53"/>
    <w:rsid w:val="005175F3"/>
    <w:rsid w:val="00537370"/>
    <w:rsid w:val="00547446"/>
    <w:rsid w:val="00564B29"/>
    <w:rsid w:val="005727A4"/>
    <w:rsid w:val="005B6188"/>
    <w:rsid w:val="005E62AA"/>
    <w:rsid w:val="005F0F5D"/>
    <w:rsid w:val="005F7FFE"/>
    <w:rsid w:val="00685F1C"/>
    <w:rsid w:val="00696E5F"/>
    <w:rsid w:val="006B4EF6"/>
    <w:rsid w:val="006C4798"/>
    <w:rsid w:val="006E635A"/>
    <w:rsid w:val="00700511"/>
    <w:rsid w:val="0070308F"/>
    <w:rsid w:val="007367B1"/>
    <w:rsid w:val="00750FD2"/>
    <w:rsid w:val="007617BE"/>
    <w:rsid w:val="007664E3"/>
    <w:rsid w:val="007914AD"/>
    <w:rsid w:val="007A7160"/>
    <w:rsid w:val="0081166F"/>
    <w:rsid w:val="008424DC"/>
    <w:rsid w:val="00853BD4"/>
    <w:rsid w:val="00883D2A"/>
    <w:rsid w:val="008A0C59"/>
    <w:rsid w:val="008B576F"/>
    <w:rsid w:val="008C039E"/>
    <w:rsid w:val="008C101B"/>
    <w:rsid w:val="008C5C57"/>
    <w:rsid w:val="008D3D86"/>
    <w:rsid w:val="00903D80"/>
    <w:rsid w:val="0091677C"/>
    <w:rsid w:val="0092080D"/>
    <w:rsid w:val="00930885"/>
    <w:rsid w:val="009569E6"/>
    <w:rsid w:val="009614CB"/>
    <w:rsid w:val="009C12FD"/>
    <w:rsid w:val="009D3E3D"/>
    <w:rsid w:val="00A35DC8"/>
    <w:rsid w:val="00AB140B"/>
    <w:rsid w:val="00AB1ECB"/>
    <w:rsid w:val="00AB3BC8"/>
    <w:rsid w:val="00AF6823"/>
    <w:rsid w:val="00B06359"/>
    <w:rsid w:val="00B54864"/>
    <w:rsid w:val="00B772D0"/>
    <w:rsid w:val="00B77B97"/>
    <w:rsid w:val="00C4584C"/>
    <w:rsid w:val="00C85202"/>
    <w:rsid w:val="00C9244F"/>
    <w:rsid w:val="00CF6CF8"/>
    <w:rsid w:val="00D070CA"/>
    <w:rsid w:val="00D12954"/>
    <w:rsid w:val="00D36136"/>
    <w:rsid w:val="00D407A4"/>
    <w:rsid w:val="00D63773"/>
    <w:rsid w:val="00D76D8F"/>
    <w:rsid w:val="00DC54F8"/>
    <w:rsid w:val="00DD463D"/>
    <w:rsid w:val="00DE22DB"/>
    <w:rsid w:val="00E16A71"/>
    <w:rsid w:val="00E46CAD"/>
    <w:rsid w:val="00E46E69"/>
    <w:rsid w:val="00E91512"/>
    <w:rsid w:val="00EB260D"/>
    <w:rsid w:val="00EC1E12"/>
    <w:rsid w:val="00EC6333"/>
    <w:rsid w:val="00F10F32"/>
    <w:rsid w:val="00F316EF"/>
    <w:rsid w:val="00F55B51"/>
    <w:rsid w:val="00F64AAD"/>
    <w:rsid w:val="00FA2265"/>
    <w:rsid w:val="00FF218E"/>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decimalSymbol w:val="."/>
  <w:listSeparator w:val=","/>
  <w14:docId w14:val="513DEF6A"/>
  <w15:chartTrackingRefBased/>
  <w15:docId w15:val="{9F407776-32E9-524E-AC40-7D450D807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180C06"/>
    <w:pPr>
      <w:keepNext/>
      <w:keepLines/>
      <w:spacing w:before="480" w:after="80"/>
      <w:outlineLvl w:val="0"/>
    </w:pPr>
    <w:rPr>
      <w:rFonts w:asciiTheme="majorHAnsi" w:eastAsiaTheme="majorEastAsia" w:hAnsiTheme="majorHAnsi" w:cstheme="majorBidi"/>
      <w:color w:val="0F4761" w:themeColor="accent1" w:themeShade="BF"/>
      <w:sz w:val="48"/>
      <w:szCs w:val="48"/>
    </w:rPr>
  </w:style>
  <w:style w:type="paragraph" w:styleId="2">
    <w:name w:val="heading 2"/>
    <w:basedOn w:val="a"/>
    <w:next w:val="a"/>
    <w:link w:val="20"/>
    <w:uiPriority w:val="9"/>
    <w:semiHidden/>
    <w:unhideWhenUsed/>
    <w:qFormat/>
    <w:rsid w:val="00180C06"/>
    <w:pPr>
      <w:keepNext/>
      <w:keepLines/>
      <w:spacing w:before="160" w:after="80"/>
      <w:outlineLvl w:val="1"/>
    </w:pPr>
    <w:rPr>
      <w:rFonts w:asciiTheme="majorHAnsi" w:eastAsiaTheme="majorEastAsia" w:hAnsiTheme="majorHAnsi" w:cstheme="majorBidi"/>
      <w:color w:val="0F4761" w:themeColor="accent1" w:themeShade="BF"/>
      <w:sz w:val="40"/>
      <w:szCs w:val="40"/>
    </w:rPr>
  </w:style>
  <w:style w:type="paragraph" w:styleId="3">
    <w:name w:val="heading 3"/>
    <w:basedOn w:val="a"/>
    <w:next w:val="a"/>
    <w:link w:val="30"/>
    <w:uiPriority w:val="9"/>
    <w:semiHidden/>
    <w:unhideWhenUsed/>
    <w:qFormat/>
    <w:rsid w:val="00180C06"/>
    <w:pPr>
      <w:keepNext/>
      <w:keepLines/>
      <w:spacing w:before="160" w:after="80"/>
      <w:outlineLvl w:val="2"/>
    </w:pPr>
    <w:rPr>
      <w:rFonts w:asciiTheme="majorHAnsi" w:eastAsiaTheme="majorEastAsia" w:hAnsiTheme="majorHAnsi" w:cstheme="majorBidi"/>
      <w:color w:val="0F4761" w:themeColor="accent1" w:themeShade="BF"/>
      <w:sz w:val="32"/>
      <w:szCs w:val="32"/>
    </w:rPr>
  </w:style>
  <w:style w:type="paragraph" w:styleId="4">
    <w:name w:val="heading 4"/>
    <w:basedOn w:val="a"/>
    <w:next w:val="a"/>
    <w:link w:val="40"/>
    <w:uiPriority w:val="9"/>
    <w:semiHidden/>
    <w:unhideWhenUsed/>
    <w:qFormat/>
    <w:rsid w:val="00180C06"/>
    <w:pPr>
      <w:keepNext/>
      <w:keepLines/>
      <w:spacing w:before="80" w:after="40"/>
      <w:outlineLvl w:val="3"/>
    </w:pPr>
    <w:rPr>
      <w:rFonts w:cstheme="majorBidi"/>
      <w:color w:val="0F4761" w:themeColor="accent1" w:themeShade="BF"/>
      <w:sz w:val="28"/>
      <w:szCs w:val="28"/>
    </w:rPr>
  </w:style>
  <w:style w:type="paragraph" w:styleId="5">
    <w:name w:val="heading 5"/>
    <w:basedOn w:val="a"/>
    <w:next w:val="a"/>
    <w:link w:val="50"/>
    <w:uiPriority w:val="9"/>
    <w:semiHidden/>
    <w:unhideWhenUsed/>
    <w:qFormat/>
    <w:rsid w:val="00180C06"/>
    <w:pPr>
      <w:keepNext/>
      <w:keepLines/>
      <w:spacing w:before="80" w:after="40"/>
      <w:outlineLvl w:val="4"/>
    </w:pPr>
    <w:rPr>
      <w:rFonts w:cstheme="majorBidi"/>
      <w:color w:val="0F4761" w:themeColor="accent1" w:themeShade="BF"/>
      <w:sz w:val="24"/>
    </w:rPr>
  </w:style>
  <w:style w:type="paragraph" w:styleId="6">
    <w:name w:val="heading 6"/>
    <w:basedOn w:val="a"/>
    <w:next w:val="a"/>
    <w:link w:val="60"/>
    <w:uiPriority w:val="9"/>
    <w:semiHidden/>
    <w:unhideWhenUsed/>
    <w:qFormat/>
    <w:rsid w:val="00180C06"/>
    <w:pPr>
      <w:keepNext/>
      <w:keepLines/>
      <w:spacing w:before="40"/>
      <w:outlineLvl w:val="5"/>
    </w:pPr>
    <w:rPr>
      <w:rFonts w:cstheme="majorBidi"/>
      <w:b/>
      <w:bCs/>
      <w:color w:val="0F4761" w:themeColor="accent1" w:themeShade="BF"/>
    </w:rPr>
  </w:style>
  <w:style w:type="paragraph" w:styleId="7">
    <w:name w:val="heading 7"/>
    <w:basedOn w:val="a"/>
    <w:next w:val="a"/>
    <w:link w:val="70"/>
    <w:uiPriority w:val="9"/>
    <w:semiHidden/>
    <w:unhideWhenUsed/>
    <w:qFormat/>
    <w:rsid w:val="00180C06"/>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180C06"/>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180C06"/>
    <w:pPr>
      <w:keepNext/>
      <w:keepLines/>
      <w:outlineLvl w:val="8"/>
    </w:pPr>
    <w:rPr>
      <w:rFonts w:eastAsiaTheme="majorEastAsia" w:cstheme="majorBidi"/>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180C06"/>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180C06"/>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180C06"/>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180C06"/>
    <w:rPr>
      <w:rFonts w:cstheme="majorBidi"/>
      <w:color w:val="0F4761" w:themeColor="accent1" w:themeShade="BF"/>
      <w:sz w:val="28"/>
      <w:szCs w:val="28"/>
    </w:rPr>
  </w:style>
  <w:style w:type="character" w:customStyle="1" w:styleId="50">
    <w:name w:val="标题 5 字符"/>
    <w:basedOn w:val="a0"/>
    <w:link w:val="5"/>
    <w:uiPriority w:val="9"/>
    <w:semiHidden/>
    <w:rsid w:val="00180C06"/>
    <w:rPr>
      <w:rFonts w:cstheme="majorBidi"/>
      <w:color w:val="0F4761" w:themeColor="accent1" w:themeShade="BF"/>
      <w:sz w:val="24"/>
    </w:rPr>
  </w:style>
  <w:style w:type="character" w:customStyle="1" w:styleId="60">
    <w:name w:val="标题 6 字符"/>
    <w:basedOn w:val="a0"/>
    <w:link w:val="6"/>
    <w:uiPriority w:val="9"/>
    <w:semiHidden/>
    <w:rsid w:val="00180C06"/>
    <w:rPr>
      <w:rFonts w:cstheme="majorBidi"/>
      <w:b/>
      <w:bCs/>
      <w:color w:val="0F4761" w:themeColor="accent1" w:themeShade="BF"/>
    </w:rPr>
  </w:style>
  <w:style w:type="character" w:customStyle="1" w:styleId="70">
    <w:name w:val="标题 7 字符"/>
    <w:basedOn w:val="a0"/>
    <w:link w:val="7"/>
    <w:uiPriority w:val="9"/>
    <w:semiHidden/>
    <w:rsid w:val="00180C06"/>
    <w:rPr>
      <w:rFonts w:cstheme="majorBidi"/>
      <w:b/>
      <w:bCs/>
      <w:color w:val="595959" w:themeColor="text1" w:themeTint="A6"/>
    </w:rPr>
  </w:style>
  <w:style w:type="character" w:customStyle="1" w:styleId="80">
    <w:name w:val="标题 8 字符"/>
    <w:basedOn w:val="a0"/>
    <w:link w:val="8"/>
    <w:uiPriority w:val="9"/>
    <w:semiHidden/>
    <w:rsid w:val="00180C06"/>
    <w:rPr>
      <w:rFonts w:cstheme="majorBidi"/>
      <w:color w:val="595959" w:themeColor="text1" w:themeTint="A6"/>
    </w:rPr>
  </w:style>
  <w:style w:type="character" w:customStyle="1" w:styleId="90">
    <w:name w:val="标题 9 字符"/>
    <w:basedOn w:val="a0"/>
    <w:link w:val="9"/>
    <w:uiPriority w:val="9"/>
    <w:semiHidden/>
    <w:rsid w:val="00180C06"/>
    <w:rPr>
      <w:rFonts w:eastAsiaTheme="majorEastAsia" w:cstheme="majorBidi"/>
      <w:color w:val="595959" w:themeColor="text1" w:themeTint="A6"/>
    </w:rPr>
  </w:style>
  <w:style w:type="paragraph" w:styleId="a3">
    <w:name w:val="Title"/>
    <w:basedOn w:val="a"/>
    <w:next w:val="a"/>
    <w:link w:val="a4"/>
    <w:uiPriority w:val="10"/>
    <w:qFormat/>
    <w:rsid w:val="00180C06"/>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80C06"/>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80C06"/>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180C06"/>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180C06"/>
    <w:pPr>
      <w:spacing w:before="160" w:after="160"/>
      <w:jc w:val="center"/>
    </w:pPr>
    <w:rPr>
      <w:i/>
      <w:iCs/>
      <w:color w:val="404040" w:themeColor="text1" w:themeTint="BF"/>
    </w:rPr>
  </w:style>
  <w:style w:type="character" w:customStyle="1" w:styleId="a8">
    <w:name w:val="引用 字符"/>
    <w:basedOn w:val="a0"/>
    <w:link w:val="a7"/>
    <w:uiPriority w:val="29"/>
    <w:rsid w:val="00180C06"/>
    <w:rPr>
      <w:i/>
      <w:iCs/>
      <w:color w:val="404040" w:themeColor="text1" w:themeTint="BF"/>
    </w:rPr>
  </w:style>
  <w:style w:type="paragraph" w:styleId="a9">
    <w:name w:val="List Paragraph"/>
    <w:basedOn w:val="a"/>
    <w:uiPriority w:val="34"/>
    <w:qFormat/>
    <w:rsid w:val="00180C06"/>
    <w:pPr>
      <w:ind w:left="720"/>
      <w:contextualSpacing/>
    </w:pPr>
  </w:style>
  <w:style w:type="character" w:styleId="aa">
    <w:name w:val="Intense Emphasis"/>
    <w:basedOn w:val="a0"/>
    <w:uiPriority w:val="21"/>
    <w:qFormat/>
    <w:rsid w:val="00180C06"/>
    <w:rPr>
      <w:i/>
      <w:iCs/>
      <w:color w:val="0F4761" w:themeColor="accent1" w:themeShade="BF"/>
    </w:rPr>
  </w:style>
  <w:style w:type="paragraph" w:styleId="ab">
    <w:name w:val="Intense Quote"/>
    <w:basedOn w:val="a"/>
    <w:next w:val="a"/>
    <w:link w:val="ac"/>
    <w:uiPriority w:val="30"/>
    <w:qFormat/>
    <w:rsid w:val="00180C0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c">
    <w:name w:val="明显引用 字符"/>
    <w:basedOn w:val="a0"/>
    <w:link w:val="ab"/>
    <w:uiPriority w:val="30"/>
    <w:rsid w:val="00180C06"/>
    <w:rPr>
      <w:i/>
      <w:iCs/>
      <w:color w:val="0F4761" w:themeColor="accent1" w:themeShade="BF"/>
    </w:rPr>
  </w:style>
  <w:style w:type="character" w:styleId="ad">
    <w:name w:val="Intense Reference"/>
    <w:basedOn w:val="a0"/>
    <w:uiPriority w:val="32"/>
    <w:qFormat/>
    <w:rsid w:val="00180C06"/>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tiff"/><Relationship Id="rId4" Type="http://schemas.openxmlformats.org/officeDocument/2006/relationships/image" Target="media/image1.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115</Words>
  <Characters>699</Characters>
  <Application>Microsoft Office Word</Application>
  <DocSecurity>0</DocSecurity>
  <Lines>10</Lines>
  <Paragraphs>2</Paragraphs>
  <ScaleCrop>false</ScaleCrop>
  <Company/>
  <LinksUpToDate>false</LinksUpToDate>
  <CharactersWithSpaces>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 Ye</dc:creator>
  <cp:keywords/>
  <dc:description/>
  <cp:lastModifiedBy>Jun Ye</cp:lastModifiedBy>
  <cp:revision>3</cp:revision>
  <dcterms:created xsi:type="dcterms:W3CDTF">2024-08-26T08:26:00Z</dcterms:created>
  <dcterms:modified xsi:type="dcterms:W3CDTF">2024-09-23T09:06:00Z</dcterms:modified>
</cp:coreProperties>
</file>