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F8E" w:rsidRDefault="00841F8E" w:rsidP="00841F8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5F5D2A">
        <w:rPr>
          <w:rFonts w:ascii="Times New Roman" w:eastAsia="Times New Roman" w:hAnsi="Times New Roman" w:cs="Times New Roman"/>
          <w:bCs/>
          <w:color w:val="000000"/>
        </w:rPr>
        <w:t xml:space="preserve">Table </w:t>
      </w:r>
      <w:r w:rsidR="00D01C93">
        <w:rPr>
          <w:rFonts w:ascii="Times New Roman" w:eastAsia="Times New Roman" w:hAnsi="Times New Roman" w:cs="Times New Roman"/>
          <w:bCs/>
          <w:color w:val="000000"/>
        </w:rPr>
        <w:t>4</w:t>
      </w:r>
      <w:bookmarkStart w:id="0" w:name="_GoBack"/>
      <w:bookmarkEnd w:id="0"/>
      <w:r w:rsidRPr="005F5D2A">
        <w:rPr>
          <w:rFonts w:ascii="Times New Roman" w:eastAsia="Times New Roman" w:hAnsi="Times New Roman" w:cs="Times New Roman"/>
          <w:bCs/>
          <w:color w:val="000000"/>
        </w:rPr>
        <w:t xml:space="preserve">. Complementary log-log regression model showing the relationship between households’ willingness to accept and adopt a solar water disinfection system and household characteristics </w:t>
      </w:r>
    </w:p>
    <w:tbl>
      <w:tblPr>
        <w:tblW w:w="13387" w:type="dxa"/>
        <w:tblLook w:val="04A0" w:firstRow="1" w:lastRow="0" w:firstColumn="1" w:lastColumn="0" w:noHBand="0" w:noVBand="1"/>
      </w:tblPr>
      <w:tblGrid>
        <w:gridCol w:w="2624"/>
        <w:gridCol w:w="821"/>
        <w:gridCol w:w="821"/>
        <w:gridCol w:w="718"/>
        <w:gridCol w:w="711"/>
        <w:gridCol w:w="821"/>
        <w:gridCol w:w="743"/>
        <w:gridCol w:w="743"/>
        <w:gridCol w:w="788"/>
        <w:gridCol w:w="743"/>
        <w:gridCol w:w="743"/>
        <w:gridCol w:w="791"/>
        <w:gridCol w:w="737"/>
        <w:gridCol w:w="782"/>
        <w:gridCol w:w="846"/>
        <w:gridCol w:w="711"/>
      </w:tblGrid>
      <w:tr w:rsidR="00841F8E" w:rsidRPr="008421AD" w:rsidTr="00392415">
        <w:trPr>
          <w:trHeight w:val="645"/>
        </w:trPr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F8E" w:rsidRPr="008421AD" w:rsidRDefault="00841F8E" w:rsidP="0039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Variable</w:t>
            </w:r>
          </w:p>
        </w:tc>
        <w:tc>
          <w:tcPr>
            <w:tcW w:w="33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</w:t>
            </w: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reatment of water before use + Biosocial factors</w:t>
            </w:r>
          </w:p>
        </w:tc>
        <w:tc>
          <w:tcPr>
            <w:tcW w:w="3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+ Socio-cultural factors</w:t>
            </w:r>
          </w:p>
        </w:tc>
        <w:tc>
          <w:tcPr>
            <w:tcW w:w="38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+ Contextual factors</w:t>
            </w:r>
          </w:p>
        </w:tc>
      </w:tr>
      <w:tr w:rsidR="00841F8E" w:rsidRPr="008421AD" w:rsidTr="00392415">
        <w:trPr>
          <w:trHeight w:val="600"/>
        </w:trPr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OR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 value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Conf. Interval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OR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 value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Conf. Interval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 value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Conf. Interval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Model 1</w:t>
            </w:r>
          </w:p>
        </w:tc>
        <w:tc>
          <w:tcPr>
            <w:tcW w:w="37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MODEL 2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MODEL 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41F8E" w:rsidRPr="008421AD" w:rsidTr="00392415">
        <w:trPr>
          <w:trHeight w:val="300"/>
        </w:trPr>
        <w:tc>
          <w:tcPr>
            <w:tcW w:w="13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Treat household water before usage (ref: No)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  1.682 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 0.326 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0.007 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  1.151 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2.4584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  1.663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  0.305 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0.006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  1.161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  2.383 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   1.662 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  0.289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0.003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    1.182 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 2.337 </w:t>
            </w:r>
          </w:p>
        </w:tc>
      </w:tr>
      <w:tr w:rsidR="00841F8E" w:rsidRPr="008421AD" w:rsidTr="00392415">
        <w:trPr>
          <w:trHeight w:val="300"/>
        </w:trPr>
        <w:tc>
          <w:tcPr>
            <w:tcW w:w="13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Sex (ref: Male)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Female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  0.826 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 0.089 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  0.076 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  0.669 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1.0201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0.846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0.163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0.669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1.070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0.802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0.097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0.068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0.633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1.017</w:t>
            </w:r>
          </w:p>
        </w:tc>
      </w:tr>
      <w:tr w:rsidR="00841F8E" w:rsidRPr="008421AD" w:rsidTr="00392415">
        <w:trPr>
          <w:trHeight w:val="300"/>
        </w:trPr>
        <w:tc>
          <w:tcPr>
            <w:tcW w:w="13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Age group (ref: &lt;25 years)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25-30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1.0496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0.3042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0.867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0.595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1.852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0.837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0.321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0.642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0.394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1.776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0.799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0.313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0.567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0.370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1.722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31-37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0.7286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0.1776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0.194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0.452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1.175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0.410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0.155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0.019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0.195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0.861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0.374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0.149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0.014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0.817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38-44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0.5836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0.1369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0.022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0.369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0.924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0.343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0.133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0.006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0.160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0.733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0.308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0.124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0.004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0.140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0.680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45-54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0.6989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0.1716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0.145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0.432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1.131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0.424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0.171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0.034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0.192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0.936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0.380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0.160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0.022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0.166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0.869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&gt;54 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0.4601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0.1386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0.010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0.255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0.830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0.342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0.153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0.016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0.142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0.822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0.306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0.143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0.011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0.123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0.764</w:t>
            </w:r>
          </w:p>
        </w:tc>
      </w:tr>
      <w:tr w:rsidR="00841F8E" w:rsidRPr="008421AD" w:rsidTr="00392415">
        <w:trPr>
          <w:trHeight w:val="300"/>
        </w:trPr>
        <w:tc>
          <w:tcPr>
            <w:tcW w:w="13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Household income (ref: Low)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High </w:t>
            </w:r>
          </w:p>
        </w:tc>
        <w:tc>
          <w:tcPr>
            <w:tcW w:w="3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1.113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0.140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0.394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0.870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1.424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1.171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0.155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0.231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1.517</w:t>
            </w:r>
          </w:p>
        </w:tc>
      </w:tr>
      <w:tr w:rsidR="00841F8E" w:rsidRPr="008421AD" w:rsidTr="00392415">
        <w:trPr>
          <w:trHeight w:val="300"/>
        </w:trPr>
        <w:tc>
          <w:tcPr>
            <w:tcW w:w="13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Marital status (ref: Single)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Ma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</w:t>
            </w: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ried</w:t>
            </w:r>
          </w:p>
        </w:tc>
        <w:tc>
          <w:tcPr>
            <w:tcW w:w="33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1.996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0.521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0.008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1.197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3.330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2.048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0.558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0.009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1.200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3.493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Divorced/Widow/Widower</w:t>
            </w:r>
          </w:p>
        </w:tc>
        <w:tc>
          <w:tcPr>
            <w:tcW w:w="333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1.702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0.562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0.107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0.891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3.252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1.791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0.625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0.095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0.904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3.548</w:t>
            </w:r>
          </w:p>
        </w:tc>
      </w:tr>
      <w:tr w:rsidR="00841F8E" w:rsidRPr="008421AD" w:rsidTr="00392415">
        <w:trPr>
          <w:trHeight w:val="300"/>
        </w:trPr>
        <w:tc>
          <w:tcPr>
            <w:tcW w:w="13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Highest Educational (ref: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842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No formal education)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Primary</w:t>
            </w:r>
          </w:p>
        </w:tc>
        <w:tc>
          <w:tcPr>
            <w:tcW w:w="3334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0.874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0.140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0.401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0.638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1.197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0.803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0.133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0.185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0.581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1.111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Higher</w:t>
            </w:r>
          </w:p>
        </w:tc>
        <w:tc>
          <w:tcPr>
            <w:tcW w:w="3334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1.654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0.307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0.007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1.150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2.379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1.633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0.327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0.014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1.102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2.418</w:t>
            </w:r>
          </w:p>
        </w:tc>
      </w:tr>
      <w:tr w:rsidR="00841F8E" w:rsidRPr="008421AD" w:rsidTr="00392415">
        <w:trPr>
          <w:trHeight w:val="300"/>
        </w:trPr>
        <w:tc>
          <w:tcPr>
            <w:tcW w:w="13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Household size (ref: Low (0-5))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Medium (6-10)</w:t>
            </w:r>
          </w:p>
        </w:tc>
        <w:tc>
          <w:tcPr>
            <w:tcW w:w="33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0.948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0.118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0.667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0.743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1.209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0.919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0.118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0.509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0.715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1.181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High (&gt;11)</w:t>
            </w:r>
          </w:p>
        </w:tc>
        <w:tc>
          <w:tcPr>
            <w:tcW w:w="33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0.962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0.171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0.827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0.679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1.363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0.960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0.172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0.818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0.675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1.363</w:t>
            </w:r>
          </w:p>
        </w:tc>
      </w:tr>
      <w:tr w:rsidR="00841F8E" w:rsidRPr="008421AD" w:rsidTr="00392415">
        <w:trPr>
          <w:trHeight w:val="300"/>
        </w:trPr>
        <w:tc>
          <w:tcPr>
            <w:tcW w:w="13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Religion (ref: Christian)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Muslim</w:t>
            </w:r>
          </w:p>
        </w:tc>
        <w:tc>
          <w:tcPr>
            <w:tcW w:w="3334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0.754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0.106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0.044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0.573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0.992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0.736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0.109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0.039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0.550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0.985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Traditional</w:t>
            </w:r>
          </w:p>
        </w:tc>
        <w:tc>
          <w:tcPr>
            <w:tcW w:w="33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0.654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0.170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0.102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0.393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1.089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0.675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0.172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0.409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1.113</w:t>
            </w:r>
          </w:p>
        </w:tc>
      </w:tr>
      <w:tr w:rsidR="00841F8E" w:rsidRPr="008421AD" w:rsidTr="00392415">
        <w:trPr>
          <w:trHeight w:val="300"/>
        </w:trPr>
        <w:tc>
          <w:tcPr>
            <w:tcW w:w="13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Communities zones (ref: </w:t>
            </w:r>
            <w:proofErr w:type="spellStart"/>
            <w:r w:rsidRPr="00842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Sawla</w:t>
            </w:r>
            <w:proofErr w:type="spellEnd"/>
            <w:r w:rsidRPr="00842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)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421AD">
              <w:rPr>
                <w:rFonts w:ascii="Times New Roman" w:eastAsia="Times New Roman" w:hAnsi="Times New Roman" w:cs="Times New Roman"/>
                <w:color w:val="000000"/>
              </w:rPr>
              <w:t>Gindabuo</w:t>
            </w:r>
            <w:proofErr w:type="spellEnd"/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4" w:type="dxa"/>
            <w:gridSpan w:val="10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1.043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0.159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0.784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0.773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1.406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421AD">
              <w:rPr>
                <w:rFonts w:ascii="Times New Roman" w:eastAsia="Times New Roman" w:hAnsi="Times New Roman" w:cs="Times New Roman"/>
                <w:color w:val="000000"/>
              </w:rPr>
              <w:t>Kalba</w:t>
            </w:r>
            <w:proofErr w:type="spellEnd"/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1.715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0.311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0.003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1.203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2.446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Tuna/</w:t>
            </w:r>
            <w:proofErr w:type="spellStart"/>
            <w:r w:rsidRPr="008421AD">
              <w:rPr>
                <w:rFonts w:ascii="Times New Roman" w:eastAsia="Times New Roman" w:hAnsi="Times New Roman" w:cs="Times New Roman"/>
                <w:color w:val="000000"/>
              </w:rPr>
              <w:t>Sanyeri</w:t>
            </w:r>
            <w:proofErr w:type="spellEnd"/>
            <w:r w:rsidRPr="008421A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094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0.996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0.132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0.976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0.769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color w:val="000000"/>
              </w:rPr>
              <w:t>1.291</w:t>
            </w:r>
          </w:p>
        </w:tc>
      </w:tr>
      <w:tr w:rsidR="00841F8E" w:rsidRPr="008421AD" w:rsidTr="00392415">
        <w:trPr>
          <w:trHeight w:val="300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</w:t>
            </w:r>
          </w:p>
        </w:tc>
        <w:tc>
          <w:tcPr>
            <w:tcW w:w="33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1155</w:t>
            </w:r>
          </w:p>
        </w:tc>
        <w:tc>
          <w:tcPr>
            <w:tcW w:w="3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1155</w:t>
            </w:r>
          </w:p>
        </w:tc>
        <w:tc>
          <w:tcPr>
            <w:tcW w:w="38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F8E" w:rsidRPr="008421AD" w:rsidRDefault="00841F8E" w:rsidP="00392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421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1155</w:t>
            </w:r>
          </w:p>
        </w:tc>
      </w:tr>
    </w:tbl>
    <w:p w:rsidR="00BC7785" w:rsidRDefault="00BC7785"/>
    <w:sectPr w:rsidR="00BC7785" w:rsidSect="00841F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F8E"/>
    <w:rsid w:val="00841F8E"/>
    <w:rsid w:val="00BC7785"/>
    <w:rsid w:val="00D0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783CA"/>
  <w15:chartTrackingRefBased/>
  <w15:docId w15:val="{F06DB5FD-C1AE-4E9F-8C3D-0B01301A9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41F8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2024-08-22T06:13:00Z</dcterms:created>
  <dcterms:modified xsi:type="dcterms:W3CDTF">2024-08-22T06:18:00Z</dcterms:modified>
</cp:coreProperties>
</file>