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53B4" w14:textId="5729B62F" w:rsidR="003532B3" w:rsidRDefault="003532B3" w:rsidP="0017669B">
      <w:pPr>
        <w:jc w:val="center"/>
        <w:rPr>
          <w:b/>
          <w:bCs/>
        </w:rPr>
      </w:pPr>
      <w:r>
        <w:rPr>
          <w:b/>
          <w:bCs/>
        </w:rPr>
        <w:t xml:space="preserve">Geospatial variation in vaccination coverage and </w:t>
      </w:r>
      <w:r w:rsidR="00325AA2">
        <w:rPr>
          <w:b/>
          <w:bCs/>
        </w:rPr>
        <w:t>zero-dose prevalence</w:t>
      </w:r>
      <w:r w:rsidRPr="00AE5371">
        <w:rPr>
          <w:b/>
          <w:bCs/>
        </w:rPr>
        <w:t xml:space="preserve"> </w:t>
      </w:r>
      <w:r>
        <w:rPr>
          <w:b/>
          <w:bCs/>
        </w:rPr>
        <w:t xml:space="preserve">at the district, ward and health facility levels </w:t>
      </w:r>
      <w:r w:rsidRPr="00AE5371">
        <w:rPr>
          <w:b/>
          <w:bCs/>
        </w:rPr>
        <w:t xml:space="preserve">before and after </w:t>
      </w:r>
      <w:r>
        <w:rPr>
          <w:b/>
          <w:bCs/>
        </w:rPr>
        <w:t xml:space="preserve">a </w:t>
      </w:r>
      <w:r w:rsidRPr="00AE5371">
        <w:rPr>
          <w:b/>
          <w:bCs/>
        </w:rPr>
        <w:t>measles vaccination campaign in Nigeria</w:t>
      </w:r>
    </w:p>
    <w:p w14:paraId="31CE3CA6" w14:textId="77777777" w:rsidR="002D097D" w:rsidRDefault="002D097D" w:rsidP="002D097D">
      <w:r>
        <w:t xml:space="preserve">C. Edson </w:t>
      </w:r>
      <w:r w:rsidRPr="005F7CEC">
        <w:t>Utazi</w:t>
      </w:r>
      <w:r w:rsidRPr="00072B41">
        <w:rPr>
          <w:vertAlign w:val="superscript"/>
        </w:rPr>
        <w:t>1,2</w:t>
      </w:r>
      <w:r>
        <w:t>, Iyanuloluwa Olowe</w:t>
      </w:r>
      <w:r w:rsidRPr="00072B41">
        <w:rPr>
          <w:vertAlign w:val="superscript"/>
        </w:rPr>
        <w:t>1</w:t>
      </w:r>
      <w:r>
        <w:t>, Theo H. M. Chan</w:t>
      </w:r>
      <w:r w:rsidRPr="00072B41">
        <w:rPr>
          <w:vertAlign w:val="superscript"/>
        </w:rPr>
        <w:t>3</w:t>
      </w:r>
      <w:r>
        <w:t>, Winfred Dotse-Gborgortsi</w:t>
      </w:r>
      <w:r w:rsidRPr="00072B41">
        <w:rPr>
          <w:vertAlign w:val="superscript"/>
        </w:rPr>
        <w:t>1</w:t>
      </w:r>
      <w:r>
        <w:t>, John Wagai</w:t>
      </w:r>
      <w:r w:rsidRPr="00072B41">
        <w:rPr>
          <w:vertAlign w:val="superscript"/>
        </w:rPr>
        <w:t>4</w:t>
      </w:r>
      <w:r>
        <w:t>, Jamila A. Umar</w:t>
      </w:r>
      <w:r w:rsidRPr="00072B41">
        <w:rPr>
          <w:vertAlign w:val="superscript"/>
        </w:rPr>
        <w:t>5</w:t>
      </w:r>
      <w:r>
        <w:t>, Sulaiman Etamesor</w:t>
      </w:r>
      <w:r w:rsidRPr="00072B41">
        <w:rPr>
          <w:vertAlign w:val="superscript"/>
        </w:rPr>
        <w:t>5</w:t>
      </w:r>
      <w:r>
        <w:t>, Brian Atuhaire</w:t>
      </w:r>
      <w:r w:rsidRPr="00072B41">
        <w:rPr>
          <w:vertAlign w:val="superscript"/>
        </w:rPr>
        <w:t>6</w:t>
      </w:r>
      <w:r>
        <w:t>, Biyi Fafunmi</w:t>
      </w:r>
      <w:r w:rsidRPr="00072B41">
        <w:rPr>
          <w:vertAlign w:val="superscript"/>
        </w:rPr>
        <w:t>7</w:t>
      </w:r>
      <w:r>
        <w:t>, Jessica Crawford</w:t>
      </w:r>
      <w:r w:rsidRPr="00072B41">
        <w:rPr>
          <w:vertAlign w:val="superscript"/>
        </w:rPr>
        <w:t>6</w:t>
      </w:r>
      <w:r>
        <w:t>, Adeyemi Adeniran</w:t>
      </w:r>
      <w:r w:rsidRPr="00072B41">
        <w:rPr>
          <w:vertAlign w:val="superscript"/>
        </w:rPr>
        <w:t>7</w:t>
      </w:r>
      <w:r>
        <w:t>, Andrew J. Tatem</w:t>
      </w:r>
      <w:r w:rsidRPr="00072B41">
        <w:rPr>
          <w:vertAlign w:val="superscript"/>
        </w:rPr>
        <w:t>1</w:t>
      </w:r>
    </w:p>
    <w:p w14:paraId="4FF97369" w14:textId="77777777" w:rsidR="002D097D" w:rsidRPr="00072B41" w:rsidRDefault="002D097D" w:rsidP="002D097D">
      <w:pPr>
        <w:spacing w:after="0"/>
        <w:rPr>
          <w:i/>
          <w:iCs/>
        </w:rPr>
      </w:pPr>
      <w:r w:rsidRPr="00072B41">
        <w:rPr>
          <w:i/>
          <w:iCs/>
          <w:vertAlign w:val="superscript"/>
        </w:rPr>
        <w:t>1</w:t>
      </w:r>
      <w:r w:rsidRPr="00072B41">
        <w:rPr>
          <w:i/>
          <w:iCs/>
        </w:rPr>
        <w:t xml:space="preserve"> WorldPop, School of Geography and Environmental Science, University of Southampton, Southampton, SO17 1BJ, UK </w:t>
      </w:r>
      <w:r w:rsidRPr="00072B41">
        <w:rPr>
          <w:i/>
          <w:iCs/>
        </w:rPr>
        <w:br/>
      </w: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vertAlign w:val="superscript"/>
        </w:rPr>
        <w:t>2</w:t>
      </w: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Department of Statistics, Nnamdi Azikiwe University, </w:t>
      </w:r>
      <w:proofErr w:type="spellStart"/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Awka</w:t>
      </w:r>
      <w:proofErr w:type="spellEnd"/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, PMB 5025, Nigeria</w:t>
      </w:r>
    </w:p>
    <w:p w14:paraId="2FCD6B72" w14:textId="77777777" w:rsidR="002D097D" w:rsidRPr="00072B41" w:rsidRDefault="002D097D" w:rsidP="002D097D">
      <w:pPr>
        <w:spacing w:after="0"/>
        <w:rPr>
          <w:i/>
          <w:iCs/>
        </w:rPr>
      </w:pPr>
      <w:r w:rsidRPr="00072B41">
        <w:rPr>
          <w:i/>
          <w:iCs/>
          <w:vertAlign w:val="superscript"/>
        </w:rPr>
        <w:t>3</w:t>
      </w:r>
      <w:r w:rsidRPr="00072B41">
        <w:rPr>
          <w:i/>
          <w:iCs/>
        </w:rPr>
        <w:t>School of Mathematical Sciences, University of Southampton, Southampton, SO17 1BJ, UK</w:t>
      </w:r>
    </w:p>
    <w:p w14:paraId="769FC841" w14:textId="77777777" w:rsidR="002D097D" w:rsidRPr="00072B41" w:rsidRDefault="002D097D" w:rsidP="002D097D">
      <w:pPr>
        <w:spacing w:after="0"/>
        <w:rPr>
          <w:i/>
          <w:iCs/>
        </w:rPr>
      </w:pPr>
      <w:r w:rsidRPr="00072B41">
        <w:rPr>
          <w:i/>
          <w:iCs/>
          <w:vertAlign w:val="superscript"/>
        </w:rPr>
        <w:t>4</w:t>
      </w:r>
      <w:r w:rsidRPr="00072B41">
        <w:rPr>
          <w:i/>
          <w:iCs/>
        </w:rPr>
        <w:t>World Health Organization Consultant, Abuja, Nigeria</w:t>
      </w:r>
    </w:p>
    <w:p w14:paraId="6AD26FA1" w14:textId="77777777" w:rsidR="002D097D" w:rsidRPr="00072B41" w:rsidRDefault="002D097D" w:rsidP="002D097D">
      <w:pPr>
        <w:spacing w:after="0"/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</w:pP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vertAlign w:val="superscript"/>
        </w:rPr>
        <w:t>5</w:t>
      </w: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National Primary Health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C</w:t>
      </w: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are Development Agency, Abuja, Nigeria</w:t>
      </w:r>
    </w:p>
    <w:p w14:paraId="261163CF" w14:textId="77777777" w:rsidR="002D097D" w:rsidRPr="00072B41" w:rsidRDefault="002D097D" w:rsidP="002D097D">
      <w:pPr>
        <w:spacing w:after="0"/>
        <w:rPr>
          <w:i/>
          <w:iCs/>
        </w:rPr>
      </w:pPr>
      <w:r w:rsidRPr="00072B41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  <w:vertAlign w:val="superscript"/>
        </w:rPr>
        <w:t>6</w:t>
      </w:r>
      <w:r w:rsidRPr="00072B41">
        <w:rPr>
          <w:i/>
          <w:iCs/>
        </w:rPr>
        <w:t>Gavi, The Vaccine Alliance, Geneva, Switzerland</w:t>
      </w:r>
    </w:p>
    <w:p w14:paraId="042EBA78" w14:textId="77777777" w:rsidR="002D097D" w:rsidRPr="00072B41" w:rsidRDefault="002D097D" w:rsidP="002D097D">
      <w:pPr>
        <w:spacing w:after="0"/>
        <w:rPr>
          <w:i/>
          <w:iCs/>
        </w:rPr>
      </w:pPr>
      <w:r w:rsidRPr="00072B41">
        <w:rPr>
          <w:i/>
          <w:iCs/>
          <w:vertAlign w:val="superscript"/>
        </w:rPr>
        <w:t>7</w:t>
      </w:r>
      <w:r w:rsidRPr="00072B41">
        <w:rPr>
          <w:i/>
          <w:iCs/>
        </w:rPr>
        <w:t>National Bureau of Statistics, Abuja, Nigeria</w:t>
      </w:r>
    </w:p>
    <w:p w14:paraId="70964746" w14:textId="77777777" w:rsidR="00DB6F83" w:rsidRDefault="00DB6F83"/>
    <w:p w14:paraId="6B24A0AD" w14:textId="77777777" w:rsidR="004B2E07" w:rsidRDefault="004B2E07"/>
    <w:p w14:paraId="34297C10" w14:textId="53E02328" w:rsidR="00374800" w:rsidRPr="006715C7" w:rsidRDefault="003532B3" w:rsidP="006715C7">
      <w:pPr>
        <w:jc w:val="center"/>
        <w:rPr>
          <w:b/>
          <w:bCs/>
        </w:rPr>
      </w:pPr>
      <w:r w:rsidRPr="006764EB">
        <w:rPr>
          <w:b/>
          <w:bCs/>
        </w:rPr>
        <w:t>Supplementary File</w:t>
      </w:r>
    </w:p>
    <w:p w14:paraId="77053E12" w14:textId="77777777" w:rsidR="00374800" w:rsidRDefault="00374800"/>
    <w:p w14:paraId="56131AE1" w14:textId="7F52B375" w:rsidR="00374800" w:rsidRDefault="00374800" w:rsidP="00374800">
      <w:pPr>
        <w:jc w:val="center"/>
      </w:pPr>
      <w:r>
        <w:rPr>
          <w:rFonts w:ascii="Georgia" w:hAnsi="Georgia"/>
          <w:noProof/>
          <w:color w:val="1F1F1F"/>
        </w:rPr>
        <w:drawing>
          <wp:inline distT="0" distB="0" distL="0" distR="0" wp14:anchorId="22BB866B" wp14:editId="0F20748A">
            <wp:extent cx="3840480" cy="3840480"/>
            <wp:effectExtent l="0" t="0" r="7620" b="7620"/>
            <wp:docPr id="961571128" name="Picture 1" descr="A map of nigeria with black and white bor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71128" name="Picture 1" descr="A map of nigeria with black and white bord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3164" w14:textId="2392EE5D" w:rsidR="00374800" w:rsidRPr="006715C7" w:rsidRDefault="00374800">
      <w:pPr>
        <w:rPr>
          <w:b/>
          <w:bCs/>
        </w:rPr>
      </w:pPr>
      <w:r w:rsidRPr="006715C7">
        <w:rPr>
          <w:b/>
          <w:bCs/>
        </w:rPr>
        <w:t>Supplementary Figure 1: A map showing the 13 states where the 2021 measles campaign was implemented.</w:t>
      </w:r>
    </w:p>
    <w:p w14:paraId="627C2566" w14:textId="77777777" w:rsidR="00374800" w:rsidRDefault="00374800"/>
    <w:p w14:paraId="378B265F" w14:textId="77777777" w:rsidR="00374800" w:rsidRDefault="00374800"/>
    <w:p w14:paraId="2B057C8D" w14:textId="77777777" w:rsidR="00374800" w:rsidRDefault="00374800"/>
    <w:p w14:paraId="54A9FA5A" w14:textId="77777777" w:rsidR="00374800" w:rsidRDefault="00374800"/>
    <w:p w14:paraId="69643369" w14:textId="49FCA96E" w:rsidR="004F76EF" w:rsidRDefault="004F76EF" w:rsidP="004F76EF">
      <w:pPr>
        <w:pStyle w:val="NormalWeb"/>
      </w:pPr>
      <w:r>
        <w:rPr>
          <w:noProof/>
        </w:rPr>
        <w:drawing>
          <wp:inline distT="0" distB="0" distL="0" distR="0" wp14:anchorId="2E1EA9C8" wp14:editId="10DDC4F7">
            <wp:extent cx="5731510" cy="36963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F221" w14:textId="44BCF1D5" w:rsidR="004F76EF" w:rsidRPr="006715C7" w:rsidRDefault="003532B3">
      <w:pPr>
        <w:rPr>
          <w:b/>
          <w:bCs/>
        </w:rPr>
      </w:pPr>
      <w:r w:rsidRPr="006715C7">
        <w:rPr>
          <w:b/>
          <w:bCs/>
        </w:rPr>
        <w:t xml:space="preserve">Supplementary </w:t>
      </w:r>
      <w:r w:rsidR="004F76EF" w:rsidRPr="006715C7">
        <w:rPr>
          <w:b/>
          <w:bCs/>
        </w:rPr>
        <w:t>Figure</w:t>
      </w:r>
      <w:r w:rsidRPr="006715C7">
        <w:rPr>
          <w:b/>
          <w:bCs/>
        </w:rPr>
        <w:t xml:space="preserve"> </w:t>
      </w:r>
      <w:r w:rsidR="006715C7" w:rsidRPr="006715C7">
        <w:rPr>
          <w:b/>
          <w:bCs/>
        </w:rPr>
        <w:t>2</w:t>
      </w:r>
      <w:r w:rsidR="004F76EF" w:rsidRPr="006715C7">
        <w:rPr>
          <w:b/>
          <w:bCs/>
        </w:rPr>
        <w:t>: Distribution of cluster level sample sizes for all six indicators.</w:t>
      </w:r>
    </w:p>
    <w:p w14:paraId="77D83FE6" w14:textId="77777777" w:rsidR="005E34BB" w:rsidRDefault="005E34BB"/>
    <w:p w14:paraId="012BE49E" w14:textId="77777777" w:rsidR="006715C7" w:rsidRDefault="006715C7"/>
    <w:p w14:paraId="29D1F0A7" w14:textId="77777777" w:rsidR="006715C7" w:rsidRPr="00C216B6" w:rsidRDefault="006715C7" w:rsidP="006715C7">
      <w:pPr>
        <w:pStyle w:val="NormalWeb"/>
        <w:rPr>
          <w:rFonts w:asciiTheme="minorHAnsi" w:hAnsiTheme="minorHAnsi" w:cstheme="minorHAnsi"/>
          <w:b/>
          <w:bCs/>
          <w:sz w:val="22"/>
          <w:szCs w:val="22"/>
        </w:rPr>
      </w:pPr>
      <w:r w:rsidRPr="00C216B6">
        <w:rPr>
          <w:rFonts w:asciiTheme="minorHAnsi" w:hAnsiTheme="minorHAnsi" w:cstheme="minorHAnsi"/>
          <w:b/>
          <w:bCs/>
          <w:sz w:val="22"/>
          <w:szCs w:val="22"/>
        </w:rPr>
        <w:t xml:space="preserve">Supplementary Table 1: Covariates </w:t>
      </w:r>
      <w:r>
        <w:rPr>
          <w:rFonts w:asciiTheme="minorHAnsi" w:hAnsiTheme="minorHAnsi" w:cstheme="minorHAnsi"/>
          <w:b/>
          <w:bCs/>
          <w:sz w:val="22"/>
          <w:szCs w:val="22"/>
        </w:rPr>
        <w:t>selected to model vaccination coverage</w:t>
      </w:r>
      <w:r w:rsidRPr="00C216B6">
        <w:rPr>
          <w:rFonts w:asciiTheme="minorHAnsi" w:hAnsiTheme="minorHAnsi" w:cstheme="minorHAnsi"/>
          <w:b/>
          <w:bCs/>
          <w:sz w:val="22"/>
          <w:szCs w:val="22"/>
        </w:rPr>
        <w:t xml:space="preserve"> in the study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518"/>
        <w:gridCol w:w="1954"/>
        <w:gridCol w:w="1193"/>
        <w:gridCol w:w="5082"/>
      </w:tblGrid>
      <w:tr w:rsidR="006715C7" w14:paraId="6CAB16ED" w14:textId="77777777" w:rsidTr="001D5904">
        <w:tc>
          <w:tcPr>
            <w:tcW w:w="1526" w:type="dxa"/>
          </w:tcPr>
          <w:p w14:paraId="7609F8E7" w14:textId="77777777" w:rsidR="006715C7" w:rsidRPr="00A847A8" w:rsidRDefault="006715C7" w:rsidP="001D590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A847A8">
              <w:rPr>
                <w:rFonts w:ascii="Calibri" w:hAnsi="Calibri" w:cs="Calibri"/>
                <w:b/>
                <w:bCs/>
                <w:color w:val="000000"/>
              </w:rPr>
              <w:t>Geospatial covariate</w:t>
            </w:r>
          </w:p>
          <w:p w14:paraId="779EA5A2" w14:textId="77777777" w:rsidR="006715C7" w:rsidRPr="00A847A8" w:rsidRDefault="006715C7" w:rsidP="001D5904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974" w:type="dxa"/>
          </w:tcPr>
          <w:p w14:paraId="1C453176" w14:textId="77777777" w:rsidR="006715C7" w:rsidRPr="00A847A8" w:rsidRDefault="006715C7" w:rsidP="001D590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A847A8">
              <w:rPr>
                <w:rFonts w:ascii="Calibri" w:hAnsi="Calibri" w:cs="Calibri"/>
                <w:b/>
                <w:bCs/>
                <w:color w:val="000000"/>
              </w:rPr>
              <w:t>Definition</w:t>
            </w:r>
          </w:p>
          <w:p w14:paraId="25874E37" w14:textId="77777777" w:rsidR="006715C7" w:rsidRPr="00A847A8" w:rsidRDefault="006715C7" w:rsidP="001D5904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65" w:type="dxa"/>
          </w:tcPr>
          <w:p w14:paraId="52D05F5C" w14:textId="77777777" w:rsidR="006715C7" w:rsidRPr="00A847A8" w:rsidRDefault="006715C7" w:rsidP="001D590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A847A8">
              <w:rPr>
                <w:rFonts w:ascii="Calibri" w:hAnsi="Calibri" w:cs="Calibri"/>
                <w:b/>
                <w:bCs/>
                <w:color w:val="000000"/>
              </w:rPr>
              <w:t>Spatial Resolution</w:t>
            </w:r>
          </w:p>
          <w:p w14:paraId="1EE71BEC" w14:textId="77777777" w:rsidR="006715C7" w:rsidRPr="00A847A8" w:rsidRDefault="006715C7" w:rsidP="001D5904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82" w:type="dxa"/>
          </w:tcPr>
          <w:p w14:paraId="2326FBDC" w14:textId="77777777" w:rsidR="006715C7" w:rsidRPr="00A847A8" w:rsidRDefault="006715C7" w:rsidP="001D5904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A847A8">
              <w:rPr>
                <w:rFonts w:ascii="Calibri" w:hAnsi="Calibri" w:cs="Calibri"/>
                <w:b/>
                <w:bCs/>
                <w:color w:val="000000"/>
              </w:rPr>
              <w:t>Source</w:t>
            </w:r>
          </w:p>
          <w:p w14:paraId="2998F992" w14:textId="77777777" w:rsidR="006715C7" w:rsidRPr="00A847A8" w:rsidRDefault="006715C7" w:rsidP="001D5904">
            <w:pPr>
              <w:pStyle w:val="NormalWeb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6715C7" w14:paraId="1F7C368E" w14:textId="77777777" w:rsidTr="001D5904">
        <w:tc>
          <w:tcPr>
            <w:tcW w:w="1526" w:type="dxa"/>
          </w:tcPr>
          <w:p w14:paraId="7A9B6779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UCDP Conflict Locations</w:t>
            </w:r>
          </w:p>
        </w:tc>
        <w:tc>
          <w:tcPr>
            <w:tcW w:w="1974" w:type="dxa"/>
          </w:tcPr>
          <w:p w14:paraId="36DD8405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conflict areas identified by the Uppsala Conflict Data Program (UCDP)</w:t>
            </w:r>
          </w:p>
        </w:tc>
        <w:tc>
          <w:tcPr>
            <w:tcW w:w="1165" w:type="dxa"/>
          </w:tcPr>
          <w:p w14:paraId="6B1E7F6B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0C0B1047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Pettersson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Therese, Shawn Davis, Amber Deniz,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Garoun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Engström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Nanar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Hawach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Stina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Högbladh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Margareta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Sollenberg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&amp; Magnus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Öberg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(2021). Organized violence 1989-2020, with a special emphasis on Syria. Journal of Peace Research 58(4). Sundberg, Ralph and Erik Melander (2013) Introducing the UCDP Georeferenced Event Dataset. Journal of Peace Research 50(4).           https://ucdp.uu.se/downloads/index.html#ged_global</w:t>
            </w:r>
          </w:p>
        </w:tc>
      </w:tr>
      <w:tr w:rsidR="006715C7" w14:paraId="05CCB6B1" w14:textId="77777777" w:rsidTr="001D5904">
        <w:tc>
          <w:tcPr>
            <w:tcW w:w="1526" w:type="dxa"/>
          </w:tcPr>
          <w:p w14:paraId="7B45B95A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Livestock Index</w:t>
            </w:r>
          </w:p>
        </w:tc>
        <w:tc>
          <w:tcPr>
            <w:tcW w:w="1974" w:type="dxa"/>
          </w:tcPr>
          <w:p w14:paraId="3CE4B4B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Count of livestock per square kilometre</w:t>
            </w:r>
          </w:p>
        </w:tc>
        <w:tc>
          <w:tcPr>
            <w:tcW w:w="1165" w:type="dxa"/>
          </w:tcPr>
          <w:p w14:paraId="2CF6D163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13CBA02E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Gilbert M., G. Nicolas, G.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Cinardi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G.R.W.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S.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Vanwambeke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 T.P. Robinson (2018) Global Distribution Data for Cattle, Buffaloes, Horses, Sheep, Goats, Pigs, Chickens and Ducks in 2010. Sci. Data. 5:180227 https://doi.org/10.1038/sdata.2018.227</w:t>
            </w:r>
          </w:p>
        </w:tc>
      </w:tr>
      <w:tr w:rsidR="006715C7" w14:paraId="4BC87F50" w14:textId="77777777" w:rsidTr="001D5904">
        <w:tc>
          <w:tcPr>
            <w:tcW w:w="1526" w:type="dxa"/>
          </w:tcPr>
          <w:p w14:paraId="19895DB3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Night time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Lights</w:t>
            </w:r>
          </w:p>
        </w:tc>
        <w:tc>
          <w:tcPr>
            <w:tcW w:w="1974" w:type="dxa"/>
          </w:tcPr>
          <w:p w14:paraId="45DC54B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Annual Visible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Infrared Imaging Radiometer Suite (VIIRS) nighttime lights</w:t>
            </w:r>
          </w:p>
        </w:tc>
        <w:tc>
          <w:tcPr>
            <w:tcW w:w="1165" w:type="dxa"/>
          </w:tcPr>
          <w:p w14:paraId="30AC107C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1km</w:t>
            </w:r>
          </w:p>
        </w:tc>
        <w:tc>
          <w:tcPr>
            <w:tcW w:w="5082" w:type="dxa"/>
            <w:vAlign w:val="bottom"/>
          </w:tcPr>
          <w:p w14:paraId="54012A81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C. D.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Elvidge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K. E. Baugh, M.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Zhizhin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and F.-C. Hsu,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“Why VIIRS data are superior to DMSP for mapping nighttime lights,” Asia-Pacific Advanced Network 35, vol. 35, p. 62, 2013</w:t>
            </w:r>
          </w:p>
        </w:tc>
      </w:tr>
      <w:tr w:rsidR="006715C7" w14:paraId="2CF05246" w14:textId="77777777" w:rsidTr="001D5904">
        <w:tc>
          <w:tcPr>
            <w:tcW w:w="1526" w:type="dxa"/>
          </w:tcPr>
          <w:p w14:paraId="65C901D8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Distance to all OSM roads</w:t>
            </w:r>
          </w:p>
        </w:tc>
        <w:tc>
          <w:tcPr>
            <w:tcW w:w="1974" w:type="dxa"/>
          </w:tcPr>
          <w:p w14:paraId="6B5896E1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all road types identified by OpenStreetMap</w:t>
            </w:r>
          </w:p>
        </w:tc>
        <w:tc>
          <w:tcPr>
            <w:tcW w:w="1165" w:type="dxa"/>
          </w:tcPr>
          <w:p w14:paraId="40A126A8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0154CAA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WorldPop (www.worldpop.org - School of Geography and Environmental Science, University of Southampton; Department of Geography and Geosciences, University of Louisville;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Departement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Geographie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Universite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Namur) and Center for International Earth Science Information Network (CIESIN), Columbia University (2018). Global High Resolution Population Denominators Project - Funded by The Bill and Melinda Gates Foundation (OPP1134076). https://dx.doi.org/10.5258/SOTON/WP00644</w:t>
            </w:r>
          </w:p>
        </w:tc>
      </w:tr>
      <w:tr w:rsidR="006715C7" w14:paraId="5D297413" w14:textId="77777777" w:rsidTr="001D5904">
        <w:tc>
          <w:tcPr>
            <w:tcW w:w="1526" w:type="dxa"/>
          </w:tcPr>
          <w:p w14:paraId="1A9111D6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Average Maximum Temperature</w:t>
            </w:r>
          </w:p>
        </w:tc>
        <w:tc>
          <w:tcPr>
            <w:tcW w:w="1974" w:type="dxa"/>
          </w:tcPr>
          <w:p w14:paraId="4A660BE1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Maximum Temperature averaged between 2017 and 2021</w:t>
            </w:r>
          </w:p>
        </w:tc>
        <w:tc>
          <w:tcPr>
            <w:tcW w:w="1165" w:type="dxa"/>
          </w:tcPr>
          <w:p w14:paraId="47E2A3B9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5CAFBE6E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Harris I, Osborn TJ, Jones P and Lister D (2020) Version 4 of the CRU TS Monthly High-Resolution Gridded Multivariate Climate Dataset. Sci Data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7,,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109 (2020). https://doi.org/10.1038/s41597-020-0453-3</w:t>
            </w:r>
          </w:p>
        </w:tc>
      </w:tr>
      <w:tr w:rsidR="006715C7" w14:paraId="0FD32B7B" w14:textId="77777777" w:rsidTr="001D5904">
        <w:tc>
          <w:tcPr>
            <w:tcW w:w="1526" w:type="dxa"/>
          </w:tcPr>
          <w:p w14:paraId="1A56EF3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Cultivated areas</w:t>
            </w:r>
          </w:p>
        </w:tc>
        <w:tc>
          <w:tcPr>
            <w:tcW w:w="1974" w:type="dxa"/>
          </w:tcPr>
          <w:p w14:paraId="1424FE69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edges of cultivated areas from ESA-CCI-LC classes.</w:t>
            </w:r>
          </w:p>
        </w:tc>
        <w:tc>
          <w:tcPr>
            <w:tcW w:w="1165" w:type="dxa"/>
          </w:tcPr>
          <w:p w14:paraId="6A40B04C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4EB84F9D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WorldPop (www.worldpop.org - School of Geography and Environmental Science, University of Southampton; Department of Geography and Geosciences, University of Louisville;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Departement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Geographie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Universite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Namur) and Center for International Earth Science Information Network (CIESIN), Columbia University (2018). Global High Resolution Population Denominators Project - Funded by The Bill and Melinda Gates Foundation (OPP1134076). https://dx.doi.org/10.5258/SOTON/WP00644</w:t>
            </w:r>
          </w:p>
        </w:tc>
      </w:tr>
      <w:tr w:rsidR="006715C7" w14:paraId="7E750EDA" w14:textId="77777777" w:rsidTr="001D5904">
        <w:tc>
          <w:tcPr>
            <w:tcW w:w="1526" w:type="dxa"/>
          </w:tcPr>
          <w:p w14:paraId="3337C14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Elevation</w:t>
            </w:r>
          </w:p>
        </w:tc>
        <w:tc>
          <w:tcPr>
            <w:tcW w:w="1974" w:type="dxa"/>
          </w:tcPr>
          <w:p w14:paraId="7CFFD34E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Topography</w:t>
            </w:r>
          </w:p>
        </w:tc>
        <w:tc>
          <w:tcPr>
            <w:tcW w:w="1165" w:type="dxa"/>
          </w:tcPr>
          <w:p w14:paraId="7D5A4ED8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0C8FA9E3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WorldPop (www.worldpop.org - School of Geography and Environmental Science, University of Southampton; Department of Geography and Geosciences, University of Louisville;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Departement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Geographie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Universite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Namur) and Center for International Earth Science Information Network (CIESIN), Columbia University (2018). Global High Resolution Population Denominators Project - Funded by The Bill and Melinda Gates Foundation (OPP1134076). https://dx.doi.org/10.5258/SOTON/WP00644</w:t>
            </w:r>
          </w:p>
        </w:tc>
      </w:tr>
      <w:tr w:rsidR="006715C7" w14:paraId="179CA402" w14:textId="77777777" w:rsidTr="001D5904">
        <w:tc>
          <w:tcPr>
            <w:tcW w:w="1526" w:type="dxa"/>
          </w:tcPr>
          <w:p w14:paraId="6BC7B389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GHSL settlements</w:t>
            </w:r>
          </w:p>
        </w:tc>
        <w:tc>
          <w:tcPr>
            <w:tcW w:w="1974" w:type="dxa"/>
          </w:tcPr>
          <w:p w14:paraId="673F6FCD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Distance to settlements identified in the Global Human Settlement Layer dataset</w:t>
            </w:r>
          </w:p>
        </w:tc>
        <w:tc>
          <w:tcPr>
            <w:tcW w:w="1165" w:type="dxa"/>
          </w:tcPr>
          <w:p w14:paraId="07B0EE02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29A770BC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WorldPop (www.worldpop.org - School of Geography and Environmental Science, University of Southampton; Department of Geography and Geosciences, University of Louisville;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Departement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Geographie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Universite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Namur) and Center for International Earth Science Information Network (CIESIN), Columbia University (2018). Global High Resolution Population Denominators Project - Funded by The Bill and Melinda Gates Foundation (OPP1134076).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https://dx.doi.org/10.5258/SOTON/WP00644</w:t>
            </w:r>
          </w:p>
        </w:tc>
      </w:tr>
      <w:tr w:rsidR="006715C7" w14:paraId="7B9771F0" w14:textId="77777777" w:rsidTr="001D5904">
        <w:tc>
          <w:tcPr>
            <w:tcW w:w="1526" w:type="dxa"/>
          </w:tcPr>
          <w:p w14:paraId="6F4C8DAE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Average Malaria Prevalence</w:t>
            </w:r>
          </w:p>
        </w:tc>
        <w:tc>
          <w:tcPr>
            <w:tcW w:w="1974" w:type="dxa"/>
          </w:tcPr>
          <w:p w14:paraId="66E44BD0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Parasite rate in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2-10 year olds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 averaged between 2015 and 2019</w:t>
            </w:r>
          </w:p>
        </w:tc>
        <w:tc>
          <w:tcPr>
            <w:tcW w:w="1165" w:type="dxa"/>
          </w:tcPr>
          <w:p w14:paraId="5F3D514A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4E645ED8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Weiss DJ, Lucas TCD, Nguyen M, et al. Mapping the global prevalence, incidence, and mortality of Plasmodium falciparum, 2000–17: a spatial and temporal modelling study. Lancet 2019; published online June 19. DOI: 10.1016/S0140-6736(19)31097-9.  Battle KE, Lucas TCD, Nguyen M, et al. Mapping the global endemicity and clinical burden of Plasmodium vivax, 2000–17: a spatial and temporal modelling study. Lancet 2019; published online June 19. DOI: 10.1016/S0140-6736(19)31096-7</w:t>
            </w:r>
          </w:p>
        </w:tc>
      </w:tr>
      <w:tr w:rsidR="006715C7" w14:paraId="21612B86" w14:textId="77777777" w:rsidTr="001D5904">
        <w:tc>
          <w:tcPr>
            <w:tcW w:w="1526" w:type="dxa"/>
          </w:tcPr>
          <w:p w14:paraId="7BFAEC7C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Walking Travel time to Health Facilities</w:t>
            </w:r>
          </w:p>
        </w:tc>
        <w:tc>
          <w:tcPr>
            <w:tcW w:w="1974" w:type="dxa"/>
          </w:tcPr>
          <w:p w14:paraId="644F4B41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Travel time (by walking distance) to health facilities</w:t>
            </w:r>
          </w:p>
        </w:tc>
        <w:tc>
          <w:tcPr>
            <w:tcW w:w="1165" w:type="dxa"/>
          </w:tcPr>
          <w:p w14:paraId="5106E058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1km</w:t>
            </w:r>
          </w:p>
        </w:tc>
        <w:tc>
          <w:tcPr>
            <w:tcW w:w="5082" w:type="dxa"/>
            <w:vAlign w:val="bottom"/>
          </w:tcPr>
          <w:p w14:paraId="0FD960BF" w14:textId="77777777" w:rsidR="006715C7" w:rsidRDefault="006715C7" w:rsidP="001D590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D.J. Weiss, A. Nelson, C.A. Vargas-Ruiz, K.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Gligoric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?,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Bavadekar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Gabrilovich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A.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Bertozzi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-Villa, J. Rozier, H.S. Gibson, T. Shekel, C. Kamath, A. Lieber, K. Schulman, Y. Shao, V.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Qarkaxhija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A.K. Nandi, S.H. Keddie, S.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Rumisha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P.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Amratia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Arambepola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E.G.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Chestnutt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J.J. Millar, T.L. Symons, E. Cameron, K.E. Battle, S. Bhatt, and P.W. Gething. Global maps of travel time to healthcare facilities. (2020). Nature Medicine. doi:10.1038/s41591-020-1059-1    Available from: https://malariaatlas.org/research-project/accessibility-to-healthcare/ </w:t>
            </w:r>
          </w:p>
        </w:tc>
      </w:tr>
    </w:tbl>
    <w:p w14:paraId="27CF66A2" w14:textId="77777777" w:rsidR="006715C7" w:rsidRPr="00FE5E1D" w:rsidRDefault="006715C7" w:rsidP="006715C7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42D40455" w14:textId="77777777" w:rsidR="006715C7" w:rsidRDefault="006715C7"/>
    <w:p w14:paraId="48C02664" w14:textId="77777777" w:rsidR="005E34BB" w:rsidRDefault="005E34BB"/>
    <w:p w14:paraId="2EC8FC29" w14:textId="4FC889C8" w:rsidR="0071294E" w:rsidRDefault="00841B35" w:rsidP="00270170">
      <w:r>
        <w:rPr>
          <w:noProof/>
        </w:rPr>
        <w:drawing>
          <wp:inline distT="0" distB="0" distL="0" distR="0" wp14:anchorId="5B5AAC79" wp14:editId="7E210595">
            <wp:extent cx="6207094" cy="2493034"/>
            <wp:effectExtent l="0" t="0" r="0" b="0"/>
            <wp:docPr id="2113423575" name="Picture 1" descr="A group of map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23575" name="Picture 1" descr="A group of maps of different colo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61" cy="24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AE08" w14:textId="54AF1C29" w:rsidR="00841B35" w:rsidRDefault="00841B35">
      <w:pPr>
        <w:rPr>
          <w:b/>
          <w:bCs/>
        </w:rPr>
      </w:pPr>
      <w:r w:rsidRPr="006715C7">
        <w:rPr>
          <w:b/>
          <w:bCs/>
        </w:rPr>
        <w:t>Supplementary Figure</w:t>
      </w:r>
      <w:r w:rsidR="006715C7" w:rsidRPr="006715C7">
        <w:rPr>
          <w:b/>
          <w:bCs/>
        </w:rPr>
        <w:t xml:space="preserve"> 3</w:t>
      </w:r>
      <w:r w:rsidRPr="006715C7">
        <w:rPr>
          <w:b/>
          <w:bCs/>
        </w:rPr>
        <w:t>: Covariates used to model vaccination coverage in the study.</w:t>
      </w:r>
    </w:p>
    <w:p w14:paraId="20B89DC6" w14:textId="77777777" w:rsidR="00AE373F" w:rsidRDefault="00AE373F">
      <w:pPr>
        <w:rPr>
          <w:b/>
          <w:bCs/>
        </w:rPr>
      </w:pPr>
    </w:p>
    <w:p w14:paraId="0A5D63AE" w14:textId="77777777" w:rsidR="00AE373F" w:rsidRDefault="00AE373F">
      <w:pPr>
        <w:rPr>
          <w:b/>
          <w:bCs/>
        </w:rPr>
      </w:pPr>
    </w:p>
    <w:p w14:paraId="2F29F6A8" w14:textId="77777777" w:rsidR="00AE373F" w:rsidRDefault="00AE373F">
      <w:pPr>
        <w:rPr>
          <w:b/>
          <w:bCs/>
        </w:rPr>
      </w:pPr>
    </w:p>
    <w:p w14:paraId="2A2A8869" w14:textId="77777777" w:rsidR="00AE373F" w:rsidRDefault="00AE373F">
      <w:pPr>
        <w:rPr>
          <w:b/>
          <w:bCs/>
        </w:rPr>
      </w:pPr>
    </w:p>
    <w:p w14:paraId="276C38AD" w14:textId="77777777" w:rsidR="00AE373F" w:rsidRDefault="00AE373F">
      <w:pPr>
        <w:rPr>
          <w:b/>
          <w:bCs/>
        </w:rPr>
      </w:pPr>
    </w:p>
    <w:p w14:paraId="49427874" w14:textId="19EEC1D5" w:rsidR="00AE373F" w:rsidRDefault="00AE373F">
      <w:pPr>
        <w:rPr>
          <w:b/>
          <w:bCs/>
        </w:rPr>
      </w:pPr>
      <w:r>
        <w:rPr>
          <w:noProof/>
        </w:rPr>
        <w:drawing>
          <wp:inline distT="0" distB="0" distL="0" distR="0" wp14:anchorId="28EA6847" wp14:editId="47612C85">
            <wp:extent cx="5731510" cy="3926840"/>
            <wp:effectExtent l="0" t="0" r="0" b="0"/>
            <wp:docPr id="312462412" name="Picture 2" descr="A map of a map with re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62412" name="Picture 2" descr="A map of a map with red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C33DC" wp14:editId="6D47E9E1">
            <wp:extent cx="5731510" cy="3926840"/>
            <wp:effectExtent l="0" t="0" r="0" b="0"/>
            <wp:docPr id="799817669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7669" name="Picture 1" descr="A map of a city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71D2" w14:textId="35AD8DE7" w:rsidR="00AE373F" w:rsidRDefault="00AE373F">
      <w:pPr>
        <w:rPr>
          <w:b/>
          <w:bCs/>
        </w:rPr>
      </w:pPr>
      <w:r>
        <w:rPr>
          <w:b/>
          <w:bCs/>
        </w:rPr>
        <w:t>Supplementary Figure 4: Locations of all (left panels) and selected (right panels) health facilities in Kano and Ebonyi states included in the study.</w:t>
      </w:r>
    </w:p>
    <w:p w14:paraId="1D101EF5" w14:textId="77777777" w:rsidR="00AE373F" w:rsidRDefault="00AE373F">
      <w:pPr>
        <w:rPr>
          <w:b/>
          <w:bCs/>
        </w:rPr>
      </w:pPr>
    </w:p>
    <w:p w14:paraId="0FC120F5" w14:textId="77777777" w:rsidR="00AE373F" w:rsidRDefault="00AE373F">
      <w:pPr>
        <w:rPr>
          <w:b/>
          <w:bCs/>
        </w:rPr>
      </w:pPr>
    </w:p>
    <w:p w14:paraId="2683B1AD" w14:textId="77777777" w:rsidR="00AE373F" w:rsidRPr="006715C7" w:rsidRDefault="00AE373F">
      <w:pPr>
        <w:rPr>
          <w:b/>
          <w:bCs/>
        </w:rPr>
      </w:pPr>
    </w:p>
    <w:p w14:paraId="3004F229" w14:textId="75F9528B" w:rsidR="0071294E" w:rsidRDefault="0071294E" w:rsidP="0071294E">
      <w:pPr>
        <w:pStyle w:val="NormalWeb"/>
      </w:pPr>
      <w:r>
        <w:rPr>
          <w:noProof/>
        </w:rPr>
        <w:drawing>
          <wp:inline distT="0" distB="0" distL="0" distR="0" wp14:anchorId="03535C34" wp14:editId="73B4EBB6">
            <wp:extent cx="5947258" cy="63715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1" cy="63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707A" w14:textId="772BFFD9" w:rsidR="0071294E" w:rsidRPr="006715C7" w:rsidRDefault="003532B3" w:rsidP="0071294E">
      <w:pPr>
        <w:pStyle w:val="NormalWeb"/>
        <w:rPr>
          <w:rFonts w:asciiTheme="minorHAnsi" w:hAnsiTheme="minorHAnsi" w:cstheme="minorHAnsi"/>
          <w:b/>
          <w:bCs/>
          <w:sz w:val="22"/>
          <w:szCs w:val="22"/>
        </w:rPr>
      </w:pPr>
      <w:r w:rsidRPr="006715C7">
        <w:rPr>
          <w:rFonts w:asciiTheme="minorHAnsi" w:hAnsiTheme="minorHAnsi" w:cstheme="minorHAnsi"/>
          <w:b/>
          <w:bCs/>
          <w:sz w:val="22"/>
          <w:szCs w:val="22"/>
        </w:rPr>
        <w:t xml:space="preserve">Supplementary Figure </w:t>
      </w:r>
      <w:r w:rsidR="00381E63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6715C7">
        <w:rPr>
          <w:rFonts w:asciiTheme="minorHAnsi" w:hAnsiTheme="minorHAnsi" w:cstheme="minorHAnsi"/>
          <w:b/>
          <w:bCs/>
          <w:sz w:val="22"/>
          <w:szCs w:val="22"/>
        </w:rPr>
        <w:t xml:space="preserve">: Violin plots showing the distribution of modelled estimates of PCCS indicators for each state. </w:t>
      </w:r>
    </w:p>
    <w:p w14:paraId="0F5E3867" w14:textId="77777777" w:rsidR="00320B7B" w:rsidRDefault="00320B7B" w:rsidP="0071294E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0A832C55" w14:textId="77777777" w:rsidR="00320B7B" w:rsidRDefault="00320B7B" w:rsidP="0071294E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25DC3775" w14:textId="77777777" w:rsidR="00320B7B" w:rsidRDefault="00320B7B" w:rsidP="0071294E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4CBF26D5" w14:textId="77777777" w:rsidR="00320B7B" w:rsidRDefault="00320B7B" w:rsidP="0071294E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5D0F821D" w14:textId="77777777" w:rsidR="00320B7B" w:rsidRDefault="00320B7B" w:rsidP="0071294E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04CE46D7" w14:textId="6465A3F1" w:rsidR="005E34BB" w:rsidRPr="00C216B6" w:rsidRDefault="00FE5E1D">
      <w:pPr>
        <w:rPr>
          <w:rFonts w:cstheme="minorHAnsi"/>
          <w:b/>
          <w:bCs/>
        </w:rPr>
      </w:pPr>
      <w:r w:rsidRPr="00C216B6">
        <w:rPr>
          <w:rFonts w:cstheme="minorHAnsi"/>
          <w:b/>
          <w:bCs/>
        </w:rPr>
        <w:t xml:space="preserve">Supplementary </w:t>
      </w:r>
      <w:r w:rsidR="003B511B" w:rsidRPr="00C216B6">
        <w:rPr>
          <w:rFonts w:cstheme="minorHAnsi"/>
          <w:b/>
          <w:bCs/>
        </w:rPr>
        <w:t>Table</w:t>
      </w:r>
      <w:r w:rsidRPr="00C216B6">
        <w:rPr>
          <w:rFonts w:cstheme="minorHAnsi"/>
          <w:b/>
          <w:bCs/>
        </w:rPr>
        <w:t xml:space="preserve"> </w:t>
      </w:r>
      <w:r w:rsidR="00C216B6" w:rsidRPr="00C216B6">
        <w:rPr>
          <w:rFonts w:cstheme="minorHAnsi"/>
          <w:b/>
          <w:bCs/>
        </w:rPr>
        <w:t>2</w:t>
      </w:r>
      <w:r w:rsidR="003B511B" w:rsidRPr="00C216B6">
        <w:rPr>
          <w:rFonts w:cstheme="minorHAnsi"/>
          <w:b/>
          <w:bCs/>
        </w:rPr>
        <w:t>:</w:t>
      </w:r>
      <w:r w:rsidRPr="00C216B6">
        <w:rPr>
          <w:rFonts w:cstheme="minorHAnsi"/>
          <w:b/>
          <w:bCs/>
        </w:rPr>
        <w:t xml:space="preserve"> Modelled estimates of 2021 measles post-campaign coverage survey indicators at the state level</w:t>
      </w:r>
    </w:p>
    <w:tbl>
      <w:tblPr>
        <w:tblStyle w:val="TableGrid"/>
        <w:tblW w:w="9445" w:type="dxa"/>
        <w:tblInd w:w="-5" w:type="dxa"/>
        <w:tblLook w:val="04A0" w:firstRow="1" w:lastRow="0" w:firstColumn="1" w:lastColumn="0" w:noHBand="0" w:noVBand="1"/>
      </w:tblPr>
      <w:tblGrid>
        <w:gridCol w:w="886"/>
        <w:gridCol w:w="1134"/>
        <w:gridCol w:w="1134"/>
        <w:gridCol w:w="1276"/>
        <w:gridCol w:w="1276"/>
        <w:gridCol w:w="1191"/>
        <w:gridCol w:w="1417"/>
        <w:gridCol w:w="1308"/>
      </w:tblGrid>
      <w:tr w:rsidR="00FE5E1D" w:rsidRPr="00970B5C" w14:paraId="7D56F9A7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66A15668" w14:textId="7196F2F8" w:rsidR="00BA0D79" w:rsidRPr="00970B5C" w:rsidRDefault="00FE5E1D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BA0D79" w:rsidRPr="00970B5C">
              <w:rPr>
                <w:b/>
                <w:bCs/>
              </w:rPr>
              <w:t>tate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14:paraId="567CBD47" w14:textId="54131A2F" w:rsidR="00BA0D79" w:rsidRPr="00970B5C" w:rsidRDefault="00FE5E1D">
            <w:pPr>
              <w:rPr>
                <w:b/>
                <w:bCs/>
              </w:rPr>
            </w:pPr>
            <w:r>
              <w:rPr>
                <w:b/>
                <w:bCs/>
              </w:rPr>
              <w:t>2021 estimate of children aged 1-4 years</w:t>
            </w:r>
          </w:p>
        </w:tc>
        <w:tc>
          <w:tcPr>
            <w:tcW w:w="1134" w:type="dxa"/>
            <w:noWrap/>
            <w:hideMark/>
          </w:tcPr>
          <w:p w14:paraId="0A764368" w14:textId="4BB8391A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>erage before the campaign</w:t>
            </w:r>
          </w:p>
        </w:tc>
        <w:tc>
          <w:tcPr>
            <w:tcW w:w="1276" w:type="dxa"/>
            <w:noWrap/>
            <w:hideMark/>
          </w:tcPr>
          <w:p w14:paraId="7604B4DC" w14:textId="374A4CE7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>erage before and during the campaign</w:t>
            </w:r>
          </w:p>
        </w:tc>
        <w:tc>
          <w:tcPr>
            <w:tcW w:w="1276" w:type="dxa"/>
            <w:noWrap/>
            <w:hideMark/>
          </w:tcPr>
          <w:p w14:paraId="2D9B5216" w14:textId="5CA54AAC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 xml:space="preserve">erage </w:t>
            </w:r>
            <w:r w:rsidRPr="00970B5C">
              <w:rPr>
                <w:b/>
                <w:bCs/>
              </w:rPr>
              <w:t>during</w:t>
            </w:r>
            <w:r w:rsidR="00FE5E1D">
              <w:rPr>
                <w:b/>
                <w:bCs/>
              </w:rPr>
              <w:t xml:space="preserve"> the campaign</w:t>
            </w:r>
          </w:p>
        </w:tc>
        <w:tc>
          <w:tcPr>
            <w:tcW w:w="1191" w:type="dxa"/>
            <w:noWrap/>
            <w:hideMark/>
          </w:tcPr>
          <w:p w14:paraId="3AA8DAB4" w14:textId="6D7FCE3C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>erage among children vaccinated previously</w:t>
            </w:r>
          </w:p>
        </w:tc>
        <w:tc>
          <w:tcPr>
            <w:tcW w:w="1417" w:type="dxa"/>
            <w:noWrap/>
            <w:hideMark/>
          </w:tcPr>
          <w:p w14:paraId="7ADAF484" w14:textId="0F43326A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>erage among MCV zero-dose children</w:t>
            </w:r>
          </w:p>
        </w:tc>
        <w:tc>
          <w:tcPr>
            <w:tcW w:w="1308" w:type="dxa"/>
            <w:noWrap/>
            <w:hideMark/>
          </w:tcPr>
          <w:p w14:paraId="3CE376F2" w14:textId="07081E64" w:rsidR="00BA0D79" w:rsidRPr="00970B5C" w:rsidRDefault="00BA0D79">
            <w:pPr>
              <w:rPr>
                <w:b/>
                <w:bCs/>
              </w:rPr>
            </w:pPr>
            <w:r w:rsidRPr="00970B5C">
              <w:rPr>
                <w:b/>
                <w:bCs/>
              </w:rPr>
              <w:t>Cov</w:t>
            </w:r>
            <w:r w:rsidR="00FE5E1D">
              <w:rPr>
                <w:b/>
                <w:bCs/>
              </w:rPr>
              <w:t>erage before and/or during the campaign</w:t>
            </w:r>
          </w:p>
        </w:tc>
      </w:tr>
      <w:tr w:rsidR="00FE5E1D" w:rsidRPr="00970B5C" w14:paraId="514C08DB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0CB47069" w14:textId="77777777" w:rsidR="00BA0D79" w:rsidRPr="00970B5C" w:rsidRDefault="00BA0D79">
            <w:r w:rsidRPr="00970B5C">
              <w:t>Abia</w:t>
            </w:r>
          </w:p>
        </w:tc>
        <w:tc>
          <w:tcPr>
            <w:tcW w:w="1134" w:type="dxa"/>
            <w:noWrap/>
            <w:hideMark/>
          </w:tcPr>
          <w:p w14:paraId="01491FA0" w14:textId="18DB9F8D" w:rsidR="00BA0D79" w:rsidRPr="00970B5C" w:rsidRDefault="00BA0D79">
            <w:r w:rsidRPr="00970B5C">
              <w:t>37583</w:t>
            </w:r>
            <w:r w:rsidR="00FE5E1D">
              <w:t>5</w:t>
            </w:r>
          </w:p>
        </w:tc>
        <w:tc>
          <w:tcPr>
            <w:tcW w:w="1134" w:type="dxa"/>
            <w:noWrap/>
            <w:hideMark/>
          </w:tcPr>
          <w:p w14:paraId="6D4EE86E" w14:textId="77777777" w:rsidR="00BA0D79" w:rsidRPr="00970B5C" w:rsidRDefault="00BA0D79">
            <w:r w:rsidRPr="00970B5C">
              <w:t>0.7768</w:t>
            </w:r>
          </w:p>
        </w:tc>
        <w:tc>
          <w:tcPr>
            <w:tcW w:w="1276" w:type="dxa"/>
            <w:noWrap/>
            <w:hideMark/>
          </w:tcPr>
          <w:p w14:paraId="0737C3B8" w14:textId="77777777" w:rsidR="00BA0D79" w:rsidRPr="00970B5C" w:rsidRDefault="00BA0D79">
            <w:r w:rsidRPr="00970B5C">
              <w:t>0.6597</w:t>
            </w:r>
          </w:p>
        </w:tc>
        <w:tc>
          <w:tcPr>
            <w:tcW w:w="1276" w:type="dxa"/>
            <w:noWrap/>
            <w:hideMark/>
          </w:tcPr>
          <w:p w14:paraId="015C1D53" w14:textId="77777777" w:rsidR="00BA0D79" w:rsidRPr="00970B5C" w:rsidRDefault="00BA0D79">
            <w:r w:rsidRPr="00970B5C">
              <w:t>0.8082</w:t>
            </w:r>
          </w:p>
        </w:tc>
        <w:tc>
          <w:tcPr>
            <w:tcW w:w="1191" w:type="dxa"/>
            <w:noWrap/>
            <w:hideMark/>
          </w:tcPr>
          <w:p w14:paraId="45DDA476" w14:textId="77777777" w:rsidR="00BA0D79" w:rsidRPr="00970B5C" w:rsidRDefault="00BA0D79">
            <w:r w:rsidRPr="00970B5C">
              <w:t>0.8481</w:t>
            </w:r>
          </w:p>
        </w:tc>
        <w:tc>
          <w:tcPr>
            <w:tcW w:w="1417" w:type="dxa"/>
            <w:noWrap/>
            <w:hideMark/>
          </w:tcPr>
          <w:p w14:paraId="62FB1C42" w14:textId="77777777" w:rsidR="00BA0D79" w:rsidRPr="00970B5C" w:rsidRDefault="00BA0D79">
            <w:r w:rsidRPr="00970B5C">
              <w:t>0.6882</w:t>
            </w:r>
          </w:p>
        </w:tc>
        <w:tc>
          <w:tcPr>
            <w:tcW w:w="1308" w:type="dxa"/>
            <w:noWrap/>
            <w:hideMark/>
          </w:tcPr>
          <w:p w14:paraId="5677E9AA" w14:textId="77777777" w:rsidR="00BA0D79" w:rsidRPr="00970B5C" w:rsidRDefault="00BA0D79">
            <w:r w:rsidRPr="00970B5C">
              <w:t>0.9230</w:t>
            </w:r>
          </w:p>
        </w:tc>
      </w:tr>
      <w:tr w:rsidR="00FE5E1D" w:rsidRPr="00970B5C" w14:paraId="099E6302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6CFC9B30" w14:textId="77777777" w:rsidR="00BA0D79" w:rsidRPr="00970B5C" w:rsidRDefault="00BA0D79">
            <w:r w:rsidRPr="00970B5C">
              <w:t>Bayelsa</w:t>
            </w:r>
          </w:p>
        </w:tc>
        <w:tc>
          <w:tcPr>
            <w:tcW w:w="1134" w:type="dxa"/>
            <w:noWrap/>
            <w:hideMark/>
          </w:tcPr>
          <w:p w14:paraId="31DA7447" w14:textId="7C5F74D4" w:rsidR="00BA0D79" w:rsidRPr="00970B5C" w:rsidRDefault="00BA0D79">
            <w:r w:rsidRPr="00970B5C">
              <w:t>247057</w:t>
            </w:r>
          </w:p>
        </w:tc>
        <w:tc>
          <w:tcPr>
            <w:tcW w:w="1134" w:type="dxa"/>
            <w:noWrap/>
            <w:hideMark/>
          </w:tcPr>
          <w:p w14:paraId="24AB9ABE" w14:textId="77777777" w:rsidR="00BA0D79" w:rsidRPr="00970B5C" w:rsidRDefault="00BA0D79">
            <w:r w:rsidRPr="00970B5C">
              <w:t>0.7728</w:t>
            </w:r>
          </w:p>
        </w:tc>
        <w:tc>
          <w:tcPr>
            <w:tcW w:w="1276" w:type="dxa"/>
            <w:noWrap/>
            <w:hideMark/>
          </w:tcPr>
          <w:p w14:paraId="665C216B" w14:textId="77777777" w:rsidR="00BA0D79" w:rsidRPr="00970B5C" w:rsidRDefault="00BA0D79">
            <w:r w:rsidRPr="00970B5C">
              <w:t>0.7327</w:t>
            </w:r>
          </w:p>
        </w:tc>
        <w:tc>
          <w:tcPr>
            <w:tcW w:w="1276" w:type="dxa"/>
            <w:noWrap/>
            <w:hideMark/>
          </w:tcPr>
          <w:p w14:paraId="777B0120" w14:textId="77777777" w:rsidR="00BA0D79" w:rsidRPr="00970B5C" w:rsidRDefault="00BA0D79">
            <w:r w:rsidRPr="00970B5C">
              <w:t>0.8526</w:t>
            </w:r>
          </w:p>
        </w:tc>
        <w:tc>
          <w:tcPr>
            <w:tcW w:w="1191" w:type="dxa"/>
            <w:noWrap/>
            <w:hideMark/>
          </w:tcPr>
          <w:p w14:paraId="44E7211C" w14:textId="77777777" w:rsidR="00BA0D79" w:rsidRPr="00970B5C" w:rsidRDefault="00BA0D79">
            <w:r w:rsidRPr="00970B5C">
              <w:t>0.8833</w:t>
            </w:r>
          </w:p>
        </w:tc>
        <w:tc>
          <w:tcPr>
            <w:tcW w:w="1417" w:type="dxa"/>
            <w:noWrap/>
            <w:hideMark/>
          </w:tcPr>
          <w:p w14:paraId="71EE0C01" w14:textId="77777777" w:rsidR="00BA0D79" w:rsidRPr="00970B5C" w:rsidRDefault="00BA0D79">
            <w:r w:rsidRPr="00970B5C">
              <w:t>0.7191</w:t>
            </w:r>
          </w:p>
        </w:tc>
        <w:tc>
          <w:tcPr>
            <w:tcW w:w="1308" w:type="dxa"/>
            <w:noWrap/>
            <w:hideMark/>
          </w:tcPr>
          <w:p w14:paraId="544F8496" w14:textId="77777777" w:rsidR="00BA0D79" w:rsidRPr="00970B5C" w:rsidRDefault="00BA0D79">
            <w:r w:rsidRPr="00970B5C">
              <w:t>0.9100</w:t>
            </w:r>
          </w:p>
        </w:tc>
      </w:tr>
      <w:tr w:rsidR="00FE5E1D" w:rsidRPr="00970B5C" w14:paraId="6FAFE150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1C490883" w14:textId="77777777" w:rsidR="00BA0D79" w:rsidRPr="00970B5C" w:rsidRDefault="00BA0D79">
            <w:r w:rsidRPr="00970B5C">
              <w:t>Borno</w:t>
            </w:r>
          </w:p>
        </w:tc>
        <w:tc>
          <w:tcPr>
            <w:tcW w:w="1134" w:type="dxa"/>
            <w:noWrap/>
            <w:hideMark/>
          </w:tcPr>
          <w:p w14:paraId="38D859B0" w14:textId="2818AF27" w:rsidR="00BA0D79" w:rsidRPr="00970B5C" w:rsidRDefault="00BA0D79">
            <w:r w:rsidRPr="00970B5C">
              <w:t>987788</w:t>
            </w:r>
          </w:p>
        </w:tc>
        <w:tc>
          <w:tcPr>
            <w:tcW w:w="1134" w:type="dxa"/>
            <w:noWrap/>
            <w:hideMark/>
          </w:tcPr>
          <w:p w14:paraId="5EF59572" w14:textId="77777777" w:rsidR="00BA0D79" w:rsidRPr="00970B5C" w:rsidRDefault="00BA0D79">
            <w:r w:rsidRPr="00970B5C">
              <w:t>0.7107</w:t>
            </w:r>
          </w:p>
        </w:tc>
        <w:tc>
          <w:tcPr>
            <w:tcW w:w="1276" w:type="dxa"/>
            <w:noWrap/>
            <w:hideMark/>
          </w:tcPr>
          <w:p w14:paraId="0E730E75" w14:textId="77777777" w:rsidR="00BA0D79" w:rsidRPr="00970B5C" w:rsidRDefault="00BA0D79">
            <w:r w:rsidRPr="00970B5C">
              <w:t>0.5925</w:t>
            </w:r>
          </w:p>
        </w:tc>
        <w:tc>
          <w:tcPr>
            <w:tcW w:w="1276" w:type="dxa"/>
            <w:noWrap/>
            <w:hideMark/>
          </w:tcPr>
          <w:p w14:paraId="6EFE6263" w14:textId="77777777" w:rsidR="00BA0D79" w:rsidRPr="00970B5C" w:rsidRDefault="00BA0D79">
            <w:r w:rsidRPr="00970B5C">
              <w:t>0.7537</w:t>
            </w:r>
          </w:p>
        </w:tc>
        <w:tc>
          <w:tcPr>
            <w:tcW w:w="1191" w:type="dxa"/>
            <w:noWrap/>
            <w:hideMark/>
          </w:tcPr>
          <w:p w14:paraId="30115F89" w14:textId="77777777" w:rsidR="00BA0D79" w:rsidRPr="00970B5C" w:rsidRDefault="00BA0D79">
            <w:r w:rsidRPr="00970B5C">
              <w:t>0.8098</w:t>
            </w:r>
          </w:p>
        </w:tc>
        <w:tc>
          <w:tcPr>
            <w:tcW w:w="1417" w:type="dxa"/>
            <w:noWrap/>
            <w:hideMark/>
          </w:tcPr>
          <w:p w14:paraId="258AD015" w14:textId="77777777" w:rsidR="00BA0D79" w:rsidRPr="00970B5C" w:rsidRDefault="00BA0D79">
            <w:r w:rsidRPr="00970B5C">
              <w:t>0.5752</w:t>
            </w:r>
          </w:p>
        </w:tc>
        <w:tc>
          <w:tcPr>
            <w:tcW w:w="1308" w:type="dxa"/>
            <w:noWrap/>
            <w:hideMark/>
          </w:tcPr>
          <w:p w14:paraId="595D69C7" w14:textId="77777777" w:rsidR="00BA0D79" w:rsidRPr="00970B5C" w:rsidRDefault="00BA0D79">
            <w:r w:rsidRPr="00970B5C">
              <w:t>0.8640</w:t>
            </w:r>
          </w:p>
        </w:tc>
      </w:tr>
      <w:tr w:rsidR="00FE5E1D" w:rsidRPr="00970B5C" w14:paraId="5AAD82D0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4963BB17" w14:textId="77777777" w:rsidR="00BA0D79" w:rsidRPr="00970B5C" w:rsidRDefault="00BA0D79">
            <w:r w:rsidRPr="00970B5C">
              <w:t>Ebonyi</w:t>
            </w:r>
          </w:p>
        </w:tc>
        <w:tc>
          <w:tcPr>
            <w:tcW w:w="1134" w:type="dxa"/>
            <w:noWrap/>
            <w:hideMark/>
          </w:tcPr>
          <w:p w14:paraId="120D331B" w14:textId="21F518C0" w:rsidR="00BA0D79" w:rsidRPr="00970B5C" w:rsidRDefault="00BA0D79">
            <w:r w:rsidRPr="00970B5C">
              <w:t>38036</w:t>
            </w:r>
            <w:r w:rsidR="00FE5E1D">
              <w:t>2</w:t>
            </w:r>
          </w:p>
        </w:tc>
        <w:tc>
          <w:tcPr>
            <w:tcW w:w="1134" w:type="dxa"/>
            <w:noWrap/>
            <w:hideMark/>
          </w:tcPr>
          <w:p w14:paraId="1F6E4CCE" w14:textId="77777777" w:rsidR="00BA0D79" w:rsidRPr="00970B5C" w:rsidRDefault="00BA0D79">
            <w:r w:rsidRPr="00970B5C">
              <w:t>0.6525</w:t>
            </w:r>
          </w:p>
        </w:tc>
        <w:tc>
          <w:tcPr>
            <w:tcW w:w="1276" w:type="dxa"/>
            <w:noWrap/>
            <w:hideMark/>
          </w:tcPr>
          <w:p w14:paraId="658544F0" w14:textId="77777777" w:rsidR="00BA0D79" w:rsidRPr="00970B5C" w:rsidRDefault="00BA0D79">
            <w:r w:rsidRPr="00970B5C">
              <w:t>0.5086</w:t>
            </w:r>
          </w:p>
        </w:tc>
        <w:tc>
          <w:tcPr>
            <w:tcW w:w="1276" w:type="dxa"/>
            <w:noWrap/>
            <w:hideMark/>
          </w:tcPr>
          <w:p w14:paraId="44B29DAE" w14:textId="77777777" w:rsidR="00BA0D79" w:rsidRPr="00970B5C" w:rsidRDefault="00BA0D79">
            <w:r w:rsidRPr="00970B5C">
              <w:t>0.7389</w:t>
            </w:r>
          </w:p>
        </w:tc>
        <w:tc>
          <w:tcPr>
            <w:tcW w:w="1191" w:type="dxa"/>
            <w:noWrap/>
            <w:hideMark/>
          </w:tcPr>
          <w:p w14:paraId="1357E4AB" w14:textId="77777777" w:rsidR="00BA0D79" w:rsidRPr="00970B5C" w:rsidRDefault="00BA0D79">
            <w:r w:rsidRPr="00970B5C">
              <w:t>0.8024</w:t>
            </w:r>
          </w:p>
        </w:tc>
        <w:tc>
          <w:tcPr>
            <w:tcW w:w="1417" w:type="dxa"/>
            <w:noWrap/>
            <w:hideMark/>
          </w:tcPr>
          <w:p w14:paraId="2DEC4066" w14:textId="77777777" w:rsidR="00BA0D79" w:rsidRPr="00970B5C" w:rsidRDefault="00BA0D79">
            <w:r w:rsidRPr="00970B5C">
              <w:t>0.6492</w:t>
            </w:r>
          </w:p>
        </w:tc>
        <w:tc>
          <w:tcPr>
            <w:tcW w:w="1308" w:type="dxa"/>
            <w:noWrap/>
            <w:hideMark/>
          </w:tcPr>
          <w:p w14:paraId="5B6F5F72" w14:textId="77777777" w:rsidR="00BA0D79" w:rsidRPr="00970B5C" w:rsidRDefault="00BA0D79">
            <w:r w:rsidRPr="00970B5C">
              <w:t>0.8930</w:t>
            </w:r>
          </w:p>
        </w:tc>
      </w:tr>
      <w:tr w:rsidR="00FE5E1D" w:rsidRPr="00970B5C" w14:paraId="77F03B7A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4D803CB4" w14:textId="77777777" w:rsidR="00BA0D79" w:rsidRPr="00970B5C" w:rsidRDefault="00BA0D79">
            <w:r w:rsidRPr="00970B5C">
              <w:t>Imo</w:t>
            </w:r>
          </w:p>
        </w:tc>
        <w:tc>
          <w:tcPr>
            <w:tcW w:w="1134" w:type="dxa"/>
            <w:noWrap/>
            <w:hideMark/>
          </w:tcPr>
          <w:p w14:paraId="4BA5A8BF" w14:textId="38D23FA2" w:rsidR="00BA0D79" w:rsidRPr="00970B5C" w:rsidRDefault="00BA0D79">
            <w:r w:rsidRPr="00970B5C">
              <w:t>5517</w:t>
            </w:r>
            <w:r w:rsidR="00FE5E1D">
              <w:t>70</w:t>
            </w:r>
          </w:p>
        </w:tc>
        <w:tc>
          <w:tcPr>
            <w:tcW w:w="1134" w:type="dxa"/>
            <w:noWrap/>
            <w:hideMark/>
          </w:tcPr>
          <w:p w14:paraId="2D477BAF" w14:textId="77777777" w:rsidR="00BA0D79" w:rsidRPr="00970B5C" w:rsidRDefault="00BA0D79">
            <w:r w:rsidRPr="00970B5C">
              <w:t>0.7816</w:t>
            </w:r>
          </w:p>
        </w:tc>
        <w:tc>
          <w:tcPr>
            <w:tcW w:w="1276" w:type="dxa"/>
            <w:noWrap/>
            <w:hideMark/>
          </w:tcPr>
          <w:p w14:paraId="2A60A950" w14:textId="77777777" w:rsidR="00BA0D79" w:rsidRPr="00970B5C" w:rsidRDefault="00BA0D79">
            <w:r w:rsidRPr="00970B5C">
              <w:t>0.6656</w:t>
            </w:r>
          </w:p>
        </w:tc>
        <w:tc>
          <w:tcPr>
            <w:tcW w:w="1276" w:type="dxa"/>
            <w:noWrap/>
            <w:hideMark/>
          </w:tcPr>
          <w:p w14:paraId="594C3981" w14:textId="77777777" w:rsidR="00BA0D79" w:rsidRPr="00970B5C" w:rsidRDefault="00BA0D79">
            <w:r w:rsidRPr="00970B5C">
              <w:t>0.7702</w:t>
            </w:r>
          </w:p>
        </w:tc>
        <w:tc>
          <w:tcPr>
            <w:tcW w:w="1191" w:type="dxa"/>
            <w:noWrap/>
            <w:hideMark/>
          </w:tcPr>
          <w:p w14:paraId="5C46E2BA" w14:textId="77777777" w:rsidR="00BA0D79" w:rsidRPr="00970B5C" w:rsidRDefault="00BA0D79">
            <w:r w:rsidRPr="00970B5C">
              <w:t>0.8236</w:t>
            </w:r>
          </w:p>
        </w:tc>
        <w:tc>
          <w:tcPr>
            <w:tcW w:w="1417" w:type="dxa"/>
            <w:noWrap/>
            <w:hideMark/>
          </w:tcPr>
          <w:p w14:paraId="2674E3BF" w14:textId="77777777" w:rsidR="00BA0D79" w:rsidRPr="00970B5C" w:rsidRDefault="00BA0D79">
            <w:r w:rsidRPr="00970B5C">
              <w:t>0.5976</w:t>
            </w:r>
          </w:p>
        </w:tc>
        <w:tc>
          <w:tcPr>
            <w:tcW w:w="1308" w:type="dxa"/>
            <w:noWrap/>
            <w:hideMark/>
          </w:tcPr>
          <w:p w14:paraId="6D51D89F" w14:textId="77777777" w:rsidR="00BA0D79" w:rsidRPr="00970B5C" w:rsidRDefault="00BA0D79">
            <w:r w:rsidRPr="00970B5C">
              <w:t>0.8820</w:t>
            </w:r>
          </w:p>
        </w:tc>
      </w:tr>
      <w:tr w:rsidR="00FE5E1D" w:rsidRPr="00970B5C" w14:paraId="39F9AE27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5626B0EE" w14:textId="77777777" w:rsidR="00BA0D79" w:rsidRPr="00970B5C" w:rsidRDefault="00BA0D79">
            <w:r w:rsidRPr="00970B5C">
              <w:t>Kaduna</w:t>
            </w:r>
          </w:p>
        </w:tc>
        <w:tc>
          <w:tcPr>
            <w:tcW w:w="1134" w:type="dxa"/>
            <w:noWrap/>
            <w:hideMark/>
          </w:tcPr>
          <w:p w14:paraId="255E6CCF" w14:textId="01FD36B5" w:rsidR="00BA0D79" w:rsidRPr="00970B5C" w:rsidRDefault="00BA0D79">
            <w:r w:rsidRPr="00970B5C">
              <w:t>1405201</w:t>
            </w:r>
          </w:p>
        </w:tc>
        <w:tc>
          <w:tcPr>
            <w:tcW w:w="1134" w:type="dxa"/>
            <w:noWrap/>
            <w:hideMark/>
          </w:tcPr>
          <w:p w14:paraId="32810C94" w14:textId="77777777" w:rsidR="00BA0D79" w:rsidRPr="00970B5C" w:rsidRDefault="00BA0D79">
            <w:r w:rsidRPr="00970B5C">
              <w:t>0.8401</w:t>
            </w:r>
          </w:p>
        </w:tc>
        <w:tc>
          <w:tcPr>
            <w:tcW w:w="1276" w:type="dxa"/>
            <w:noWrap/>
            <w:hideMark/>
          </w:tcPr>
          <w:p w14:paraId="1BCC5944" w14:textId="77777777" w:rsidR="00BA0D79" w:rsidRPr="00970B5C" w:rsidRDefault="00BA0D79">
            <w:r w:rsidRPr="00970B5C">
              <w:t>0.7619</w:t>
            </w:r>
          </w:p>
        </w:tc>
        <w:tc>
          <w:tcPr>
            <w:tcW w:w="1276" w:type="dxa"/>
            <w:noWrap/>
            <w:hideMark/>
          </w:tcPr>
          <w:p w14:paraId="098954D5" w14:textId="77777777" w:rsidR="00BA0D79" w:rsidRPr="00970B5C" w:rsidRDefault="00BA0D79">
            <w:r w:rsidRPr="00970B5C">
              <w:t>0.8421</w:t>
            </w:r>
          </w:p>
        </w:tc>
        <w:tc>
          <w:tcPr>
            <w:tcW w:w="1191" w:type="dxa"/>
            <w:noWrap/>
            <w:hideMark/>
          </w:tcPr>
          <w:p w14:paraId="74881BA9" w14:textId="77777777" w:rsidR="00BA0D79" w:rsidRPr="00970B5C" w:rsidRDefault="00BA0D79">
            <w:r w:rsidRPr="00970B5C">
              <w:t>0.9049</w:t>
            </w:r>
          </w:p>
        </w:tc>
        <w:tc>
          <w:tcPr>
            <w:tcW w:w="1417" w:type="dxa"/>
            <w:noWrap/>
            <w:hideMark/>
          </w:tcPr>
          <w:p w14:paraId="249A09A6" w14:textId="77777777" w:rsidR="00BA0D79" w:rsidRPr="00970B5C" w:rsidRDefault="00BA0D79">
            <w:r w:rsidRPr="00970B5C">
              <w:t>0.5186</w:t>
            </w:r>
          </w:p>
        </w:tc>
        <w:tc>
          <w:tcPr>
            <w:tcW w:w="1308" w:type="dxa"/>
            <w:noWrap/>
            <w:hideMark/>
          </w:tcPr>
          <w:p w14:paraId="4470E478" w14:textId="77777777" w:rsidR="00BA0D79" w:rsidRPr="00970B5C" w:rsidRDefault="00BA0D79">
            <w:r w:rsidRPr="00970B5C">
              <w:t>0.9330</w:t>
            </w:r>
          </w:p>
        </w:tc>
      </w:tr>
      <w:tr w:rsidR="00FE5E1D" w:rsidRPr="00970B5C" w14:paraId="1EBF29B3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3A9AF0D9" w14:textId="77777777" w:rsidR="00BA0D79" w:rsidRPr="00970B5C" w:rsidRDefault="00BA0D79">
            <w:r w:rsidRPr="00970B5C">
              <w:t>Kano</w:t>
            </w:r>
          </w:p>
        </w:tc>
        <w:tc>
          <w:tcPr>
            <w:tcW w:w="1134" w:type="dxa"/>
            <w:noWrap/>
            <w:hideMark/>
          </w:tcPr>
          <w:p w14:paraId="65169723" w14:textId="1F39A860" w:rsidR="00BA0D79" w:rsidRPr="00970B5C" w:rsidRDefault="00BA0D79">
            <w:r w:rsidRPr="00970B5C">
              <w:t>2240534</w:t>
            </w:r>
          </w:p>
        </w:tc>
        <w:tc>
          <w:tcPr>
            <w:tcW w:w="1134" w:type="dxa"/>
            <w:noWrap/>
            <w:hideMark/>
          </w:tcPr>
          <w:p w14:paraId="2EB0FF8B" w14:textId="77777777" w:rsidR="00BA0D79" w:rsidRPr="00970B5C" w:rsidRDefault="00BA0D79">
            <w:r w:rsidRPr="00970B5C">
              <w:t>0.7846</w:t>
            </w:r>
          </w:p>
        </w:tc>
        <w:tc>
          <w:tcPr>
            <w:tcW w:w="1276" w:type="dxa"/>
            <w:noWrap/>
            <w:hideMark/>
          </w:tcPr>
          <w:p w14:paraId="57484B91" w14:textId="77777777" w:rsidR="00BA0D79" w:rsidRPr="00970B5C" w:rsidRDefault="00BA0D79">
            <w:r w:rsidRPr="00970B5C">
              <w:t>0.6941</w:t>
            </w:r>
          </w:p>
        </w:tc>
        <w:tc>
          <w:tcPr>
            <w:tcW w:w="1276" w:type="dxa"/>
            <w:noWrap/>
            <w:hideMark/>
          </w:tcPr>
          <w:p w14:paraId="0B87CBE0" w14:textId="77777777" w:rsidR="00BA0D79" w:rsidRPr="00970B5C" w:rsidRDefault="00BA0D79">
            <w:r w:rsidRPr="00970B5C">
              <w:t>0.8112</w:t>
            </w:r>
          </w:p>
        </w:tc>
        <w:tc>
          <w:tcPr>
            <w:tcW w:w="1191" w:type="dxa"/>
            <w:noWrap/>
            <w:hideMark/>
          </w:tcPr>
          <w:p w14:paraId="73A50DD0" w14:textId="77777777" w:rsidR="00BA0D79" w:rsidRPr="00970B5C" w:rsidRDefault="00BA0D79">
            <w:r w:rsidRPr="00970B5C">
              <w:t>0.8750</w:t>
            </w:r>
          </w:p>
        </w:tc>
        <w:tc>
          <w:tcPr>
            <w:tcW w:w="1417" w:type="dxa"/>
            <w:noWrap/>
            <w:hideMark/>
          </w:tcPr>
          <w:p w14:paraId="1E0FE2AB" w14:textId="77777777" w:rsidR="00BA0D79" w:rsidRPr="00970B5C" w:rsidRDefault="00BA0D79">
            <w:r w:rsidRPr="00970B5C">
              <w:t>0.5678</w:t>
            </w:r>
          </w:p>
        </w:tc>
        <w:tc>
          <w:tcPr>
            <w:tcW w:w="1308" w:type="dxa"/>
            <w:noWrap/>
            <w:hideMark/>
          </w:tcPr>
          <w:p w14:paraId="62778892" w14:textId="77777777" w:rsidR="00BA0D79" w:rsidRPr="00970B5C" w:rsidRDefault="00BA0D79">
            <w:r w:rsidRPr="00970B5C">
              <w:t>0.9040</w:t>
            </w:r>
          </w:p>
        </w:tc>
      </w:tr>
      <w:tr w:rsidR="00FE5E1D" w:rsidRPr="00970B5C" w14:paraId="2EB4A3CE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26AF77A5" w14:textId="77777777" w:rsidR="00BA0D79" w:rsidRPr="00970B5C" w:rsidRDefault="00BA0D79">
            <w:r w:rsidRPr="00970B5C">
              <w:t>Katsina</w:t>
            </w:r>
          </w:p>
        </w:tc>
        <w:tc>
          <w:tcPr>
            <w:tcW w:w="1134" w:type="dxa"/>
            <w:noWrap/>
            <w:hideMark/>
          </w:tcPr>
          <w:p w14:paraId="348DB096" w14:textId="67CF854C" w:rsidR="00BA0D79" w:rsidRPr="00970B5C" w:rsidRDefault="00BA0D79">
            <w:r w:rsidRPr="00970B5C">
              <w:t>1429811</w:t>
            </w:r>
          </w:p>
        </w:tc>
        <w:tc>
          <w:tcPr>
            <w:tcW w:w="1134" w:type="dxa"/>
            <w:noWrap/>
            <w:hideMark/>
          </w:tcPr>
          <w:p w14:paraId="3ABC3472" w14:textId="77777777" w:rsidR="00BA0D79" w:rsidRPr="00970B5C" w:rsidRDefault="00BA0D79">
            <w:r w:rsidRPr="00970B5C">
              <w:t>0.7276</w:t>
            </w:r>
          </w:p>
        </w:tc>
        <w:tc>
          <w:tcPr>
            <w:tcW w:w="1276" w:type="dxa"/>
            <w:noWrap/>
            <w:hideMark/>
          </w:tcPr>
          <w:p w14:paraId="6134DDF7" w14:textId="77777777" w:rsidR="00BA0D79" w:rsidRPr="00970B5C" w:rsidRDefault="00BA0D79">
            <w:r w:rsidRPr="00970B5C">
              <w:t>0.6585</w:t>
            </w:r>
          </w:p>
        </w:tc>
        <w:tc>
          <w:tcPr>
            <w:tcW w:w="1276" w:type="dxa"/>
            <w:noWrap/>
            <w:hideMark/>
          </w:tcPr>
          <w:p w14:paraId="443443CB" w14:textId="77777777" w:rsidR="00BA0D79" w:rsidRPr="00970B5C" w:rsidRDefault="00BA0D79">
            <w:r w:rsidRPr="00970B5C">
              <w:t>0.8392</w:t>
            </w:r>
          </w:p>
        </w:tc>
        <w:tc>
          <w:tcPr>
            <w:tcW w:w="1191" w:type="dxa"/>
            <w:noWrap/>
            <w:hideMark/>
          </w:tcPr>
          <w:p w14:paraId="24198E47" w14:textId="77777777" w:rsidR="00BA0D79" w:rsidRPr="00970B5C" w:rsidRDefault="00BA0D79">
            <w:r w:rsidRPr="00970B5C">
              <w:t>0.8913</w:t>
            </w:r>
          </w:p>
        </w:tc>
        <w:tc>
          <w:tcPr>
            <w:tcW w:w="1417" w:type="dxa"/>
            <w:noWrap/>
            <w:hideMark/>
          </w:tcPr>
          <w:p w14:paraId="0373F0DF" w14:textId="77777777" w:rsidR="00BA0D79" w:rsidRPr="00970B5C" w:rsidRDefault="00BA0D79">
            <w:r w:rsidRPr="00970B5C">
              <w:t>0.6469</w:t>
            </w:r>
          </w:p>
        </w:tc>
        <w:tc>
          <w:tcPr>
            <w:tcW w:w="1308" w:type="dxa"/>
            <w:noWrap/>
            <w:hideMark/>
          </w:tcPr>
          <w:p w14:paraId="11EC3B89" w14:textId="77777777" w:rsidR="00BA0D79" w:rsidRPr="00970B5C" w:rsidRDefault="00BA0D79">
            <w:r w:rsidRPr="00970B5C">
              <w:t>0.8970</w:t>
            </w:r>
          </w:p>
        </w:tc>
      </w:tr>
      <w:tr w:rsidR="00FE5E1D" w:rsidRPr="00970B5C" w14:paraId="3C892CA1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62FCCFAE" w14:textId="77777777" w:rsidR="00BA0D79" w:rsidRPr="00970B5C" w:rsidRDefault="00BA0D79">
            <w:r w:rsidRPr="00970B5C">
              <w:t>Kebbi</w:t>
            </w:r>
          </w:p>
        </w:tc>
        <w:tc>
          <w:tcPr>
            <w:tcW w:w="1134" w:type="dxa"/>
            <w:noWrap/>
            <w:hideMark/>
          </w:tcPr>
          <w:p w14:paraId="17B828BF" w14:textId="24B250B9" w:rsidR="00BA0D79" w:rsidRPr="00970B5C" w:rsidRDefault="00BA0D79">
            <w:r w:rsidRPr="00970B5C">
              <w:t>74712</w:t>
            </w:r>
            <w:r w:rsidR="00FE5E1D">
              <w:t>1</w:t>
            </w:r>
          </w:p>
        </w:tc>
        <w:tc>
          <w:tcPr>
            <w:tcW w:w="1134" w:type="dxa"/>
            <w:noWrap/>
            <w:hideMark/>
          </w:tcPr>
          <w:p w14:paraId="0EFFD565" w14:textId="77777777" w:rsidR="00BA0D79" w:rsidRPr="00970B5C" w:rsidRDefault="00BA0D79">
            <w:r w:rsidRPr="00970B5C">
              <w:t>0.7343</w:t>
            </w:r>
          </w:p>
        </w:tc>
        <w:tc>
          <w:tcPr>
            <w:tcW w:w="1276" w:type="dxa"/>
            <w:noWrap/>
            <w:hideMark/>
          </w:tcPr>
          <w:p w14:paraId="07AA4B67" w14:textId="77777777" w:rsidR="00BA0D79" w:rsidRPr="00970B5C" w:rsidRDefault="00BA0D79">
            <w:r w:rsidRPr="00970B5C">
              <w:t>0.6800</w:t>
            </w:r>
          </w:p>
        </w:tc>
        <w:tc>
          <w:tcPr>
            <w:tcW w:w="1276" w:type="dxa"/>
            <w:noWrap/>
            <w:hideMark/>
          </w:tcPr>
          <w:p w14:paraId="2B1B5B60" w14:textId="77777777" w:rsidR="00BA0D79" w:rsidRPr="00970B5C" w:rsidRDefault="00BA0D79">
            <w:r w:rsidRPr="00970B5C">
              <w:t>0.8223</w:t>
            </w:r>
          </w:p>
        </w:tc>
        <w:tc>
          <w:tcPr>
            <w:tcW w:w="1191" w:type="dxa"/>
            <w:noWrap/>
            <w:hideMark/>
          </w:tcPr>
          <w:p w14:paraId="538D4B1D" w14:textId="77777777" w:rsidR="00BA0D79" w:rsidRPr="00970B5C" w:rsidRDefault="00BA0D79">
            <w:r w:rsidRPr="00970B5C">
              <w:t>0.8993</w:t>
            </w:r>
          </w:p>
        </w:tc>
        <w:tc>
          <w:tcPr>
            <w:tcW w:w="1417" w:type="dxa"/>
            <w:noWrap/>
            <w:hideMark/>
          </w:tcPr>
          <w:p w14:paraId="6E877E2F" w14:textId="77777777" w:rsidR="00BA0D79" w:rsidRPr="00970B5C" w:rsidRDefault="00BA0D79">
            <w:r w:rsidRPr="00970B5C">
              <w:t>0.5753</w:t>
            </w:r>
          </w:p>
        </w:tc>
        <w:tc>
          <w:tcPr>
            <w:tcW w:w="1308" w:type="dxa"/>
            <w:noWrap/>
            <w:hideMark/>
          </w:tcPr>
          <w:p w14:paraId="5F00CB6E" w14:textId="77777777" w:rsidR="00BA0D79" w:rsidRPr="00970B5C" w:rsidRDefault="00BA0D79">
            <w:r w:rsidRPr="00970B5C">
              <w:t>0.8850</w:t>
            </w:r>
          </w:p>
        </w:tc>
      </w:tr>
      <w:tr w:rsidR="00FE5E1D" w:rsidRPr="00970B5C" w14:paraId="5854A2D8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7581E504" w14:textId="77777777" w:rsidR="00BA0D79" w:rsidRPr="00970B5C" w:rsidRDefault="00BA0D79">
            <w:r w:rsidRPr="00970B5C">
              <w:t>Kwara</w:t>
            </w:r>
          </w:p>
        </w:tc>
        <w:tc>
          <w:tcPr>
            <w:tcW w:w="1134" w:type="dxa"/>
            <w:noWrap/>
            <w:hideMark/>
          </w:tcPr>
          <w:p w14:paraId="133BC411" w14:textId="4A6CA7C3" w:rsidR="00BA0D79" w:rsidRPr="00970B5C" w:rsidRDefault="00BA0D79">
            <w:r w:rsidRPr="00970B5C">
              <w:t>46982</w:t>
            </w:r>
            <w:r w:rsidR="00FE5E1D">
              <w:t>3</w:t>
            </w:r>
          </w:p>
        </w:tc>
        <w:tc>
          <w:tcPr>
            <w:tcW w:w="1134" w:type="dxa"/>
            <w:noWrap/>
            <w:hideMark/>
          </w:tcPr>
          <w:p w14:paraId="76DD6C28" w14:textId="77777777" w:rsidR="00BA0D79" w:rsidRPr="00970B5C" w:rsidRDefault="00BA0D79">
            <w:r w:rsidRPr="00970B5C">
              <w:t>0.8162</w:t>
            </w:r>
          </w:p>
        </w:tc>
        <w:tc>
          <w:tcPr>
            <w:tcW w:w="1276" w:type="dxa"/>
            <w:noWrap/>
            <w:hideMark/>
          </w:tcPr>
          <w:p w14:paraId="278B2C46" w14:textId="77777777" w:rsidR="00BA0D79" w:rsidRPr="00970B5C" w:rsidRDefault="00BA0D79">
            <w:r w:rsidRPr="00970B5C">
              <w:t>0.7831</w:t>
            </w:r>
          </w:p>
        </w:tc>
        <w:tc>
          <w:tcPr>
            <w:tcW w:w="1276" w:type="dxa"/>
            <w:noWrap/>
            <w:hideMark/>
          </w:tcPr>
          <w:p w14:paraId="212E4915" w14:textId="77777777" w:rsidR="00BA0D79" w:rsidRPr="00970B5C" w:rsidRDefault="00BA0D79">
            <w:r w:rsidRPr="00970B5C">
              <w:t>0.8822</w:t>
            </w:r>
          </w:p>
        </w:tc>
        <w:tc>
          <w:tcPr>
            <w:tcW w:w="1191" w:type="dxa"/>
            <w:noWrap/>
            <w:hideMark/>
          </w:tcPr>
          <w:p w14:paraId="07B66155" w14:textId="77777777" w:rsidR="00BA0D79" w:rsidRPr="00970B5C" w:rsidRDefault="00BA0D79">
            <w:r w:rsidRPr="00970B5C">
              <w:t>0.9296</w:t>
            </w:r>
          </w:p>
        </w:tc>
        <w:tc>
          <w:tcPr>
            <w:tcW w:w="1417" w:type="dxa"/>
            <w:noWrap/>
            <w:hideMark/>
          </w:tcPr>
          <w:p w14:paraId="7AC09DEB" w14:textId="77777777" w:rsidR="00BA0D79" w:rsidRPr="00970B5C" w:rsidRDefault="00BA0D79">
            <w:r w:rsidRPr="00970B5C">
              <w:t>0.6192</w:t>
            </w:r>
          </w:p>
        </w:tc>
        <w:tc>
          <w:tcPr>
            <w:tcW w:w="1308" w:type="dxa"/>
            <w:noWrap/>
            <w:hideMark/>
          </w:tcPr>
          <w:p w14:paraId="4A77285F" w14:textId="77777777" w:rsidR="00BA0D79" w:rsidRPr="00970B5C" w:rsidRDefault="00BA0D79">
            <w:r w:rsidRPr="00970B5C">
              <w:t>0.9220</w:t>
            </w:r>
          </w:p>
        </w:tc>
      </w:tr>
      <w:tr w:rsidR="00FE5E1D" w:rsidRPr="00970B5C" w14:paraId="10570326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41F82C9C" w14:textId="77777777" w:rsidR="00BA0D79" w:rsidRPr="00970B5C" w:rsidRDefault="00BA0D79">
            <w:r w:rsidRPr="00970B5C">
              <w:t>Sokoto</w:t>
            </w:r>
          </w:p>
        </w:tc>
        <w:tc>
          <w:tcPr>
            <w:tcW w:w="1134" w:type="dxa"/>
            <w:noWrap/>
            <w:hideMark/>
          </w:tcPr>
          <w:p w14:paraId="68D424FA" w14:textId="71EC5CE2" w:rsidR="00BA0D79" w:rsidRPr="00970B5C" w:rsidRDefault="00BA0D79">
            <w:r w:rsidRPr="00970B5C">
              <w:t>901541</w:t>
            </w:r>
          </w:p>
        </w:tc>
        <w:tc>
          <w:tcPr>
            <w:tcW w:w="1134" w:type="dxa"/>
            <w:noWrap/>
            <w:hideMark/>
          </w:tcPr>
          <w:p w14:paraId="2D9B6F86" w14:textId="77777777" w:rsidR="00BA0D79" w:rsidRPr="00970B5C" w:rsidRDefault="00BA0D79">
            <w:r w:rsidRPr="00970B5C">
              <w:t>0.7510</w:t>
            </w:r>
          </w:p>
        </w:tc>
        <w:tc>
          <w:tcPr>
            <w:tcW w:w="1276" w:type="dxa"/>
            <w:noWrap/>
            <w:hideMark/>
          </w:tcPr>
          <w:p w14:paraId="3F124651" w14:textId="77777777" w:rsidR="00BA0D79" w:rsidRPr="00970B5C" w:rsidRDefault="00BA0D79">
            <w:r w:rsidRPr="00970B5C">
              <w:t>0.6848</w:t>
            </w:r>
          </w:p>
        </w:tc>
        <w:tc>
          <w:tcPr>
            <w:tcW w:w="1276" w:type="dxa"/>
            <w:noWrap/>
            <w:hideMark/>
          </w:tcPr>
          <w:p w14:paraId="3B2054B6" w14:textId="77777777" w:rsidR="00BA0D79" w:rsidRPr="00970B5C" w:rsidRDefault="00BA0D79">
            <w:r w:rsidRPr="00970B5C">
              <w:t>0.8050</w:t>
            </w:r>
          </w:p>
        </w:tc>
        <w:tc>
          <w:tcPr>
            <w:tcW w:w="1191" w:type="dxa"/>
            <w:noWrap/>
            <w:hideMark/>
          </w:tcPr>
          <w:p w14:paraId="625EA84D" w14:textId="77777777" w:rsidR="00BA0D79" w:rsidRPr="00970B5C" w:rsidRDefault="00BA0D79">
            <w:r w:rsidRPr="00970B5C">
              <w:t>0.8974</w:t>
            </w:r>
          </w:p>
        </w:tc>
        <w:tc>
          <w:tcPr>
            <w:tcW w:w="1417" w:type="dxa"/>
            <w:noWrap/>
            <w:hideMark/>
          </w:tcPr>
          <w:p w14:paraId="646B782C" w14:textId="77777777" w:rsidR="00BA0D79" w:rsidRPr="00970B5C" w:rsidRDefault="00BA0D79">
            <w:r w:rsidRPr="00970B5C">
              <w:t>0.5405</w:t>
            </w:r>
          </w:p>
        </w:tc>
        <w:tc>
          <w:tcPr>
            <w:tcW w:w="1308" w:type="dxa"/>
            <w:noWrap/>
            <w:hideMark/>
          </w:tcPr>
          <w:p w14:paraId="09EE26E6" w14:textId="77777777" w:rsidR="00BA0D79" w:rsidRPr="00970B5C" w:rsidRDefault="00BA0D79">
            <w:r w:rsidRPr="00970B5C">
              <w:t>0.8810</w:t>
            </w:r>
          </w:p>
        </w:tc>
      </w:tr>
      <w:tr w:rsidR="00FE5E1D" w:rsidRPr="00970B5C" w14:paraId="45BA9C0A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7520881E" w14:textId="77777777" w:rsidR="00BA0D79" w:rsidRPr="00970B5C" w:rsidRDefault="00BA0D79">
            <w:r w:rsidRPr="00970B5C">
              <w:t>Taraba</w:t>
            </w:r>
          </w:p>
        </w:tc>
        <w:tc>
          <w:tcPr>
            <w:tcW w:w="1134" w:type="dxa"/>
            <w:noWrap/>
            <w:hideMark/>
          </w:tcPr>
          <w:p w14:paraId="7C12D364" w14:textId="3C6E8ECD" w:rsidR="00BA0D79" w:rsidRPr="00970B5C" w:rsidRDefault="00BA0D79">
            <w:r w:rsidRPr="00970B5C">
              <w:t>484847</w:t>
            </w:r>
          </w:p>
        </w:tc>
        <w:tc>
          <w:tcPr>
            <w:tcW w:w="1134" w:type="dxa"/>
            <w:noWrap/>
            <w:hideMark/>
          </w:tcPr>
          <w:p w14:paraId="7944A420" w14:textId="77777777" w:rsidR="00BA0D79" w:rsidRPr="00970B5C" w:rsidRDefault="00BA0D79">
            <w:r w:rsidRPr="00970B5C">
              <w:t>0.8156</w:t>
            </w:r>
          </w:p>
        </w:tc>
        <w:tc>
          <w:tcPr>
            <w:tcW w:w="1276" w:type="dxa"/>
            <w:noWrap/>
            <w:hideMark/>
          </w:tcPr>
          <w:p w14:paraId="5959691E" w14:textId="77777777" w:rsidR="00BA0D79" w:rsidRPr="00970B5C" w:rsidRDefault="00BA0D79">
            <w:r w:rsidRPr="00970B5C">
              <w:t>0.7687</w:t>
            </w:r>
          </w:p>
        </w:tc>
        <w:tc>
          <w:tcPr>
            <w:tcW w:w="1276" w:type="dxa"/>
            <w:noWrap/>
            <w:hideMark/>
          </w:tcPr>
          <w:p w14:paraId="562289BA" w14:textId="77777777" w:rsidR="00BA0D79" w:rsidRPr="00970B5C" w:rsidRDefault="00BA0D79">
            <w:r w:rsidRPr="00970B5C">
              <w:t>0.8725</w:t>
            </w:r>
          </w:p>
        </w:tc>
        <w:tc>
          <w:tcPr>
            <w:tcW w:w="1191" w:type="dxa"/>
            <w:noWrap/>
            <w:hideMark/>
          </w:tcPr>
          <w:p w14:paraId="060A78A5" w14:textId="77777777" w:rsidR="00BA0D79" w:rsidRPr="00970B5C" w:rsidRDefault="00BA0D79">
            <w:r w:rsidRPr="00970B5C">
              <w:t>0.9105</w:t>
            </w:r>
          </w:p>
        </w:tc>
        <w:tc>
          <w:tcPr>
            <w:tcW w:w="1417" w:type="dxa"/>
            <w:noWrap/>
            <w:hideMark/>
          </w:tcPr>
          <w:p w14:paraId="5AC2FDC6" w14:textId="77777777" w:rsidR="00BA0D79" w:rsidRPr="00970B5C" w:rsidRDefault="00BA0D79">
            <w:r w:rsidRPr="00970B5C">
              <w:t>0.6324</w:t>
            </w:r>
          </w:p>
        </w:tc>
        <w:tc>
          <w:tcPr>
            <w:tcW w:w="1308" w:type="dxa"/>
            <w:noWrap/>
            <w:hideMark/>
          </w:tcPr>
          <w:p w14:paraId="058E78BD" w14:textId="77777777" w:rsidR="00BA0D79" w:rsidRPr="00970B5C" w:rsidRDefault="00BA0D79">
            <w:r w:rsidRPr="00970B5C">
              <w:t>0.9290</w:t>
            </w:r>
          </w:p>
        </w:tc>
      </w:tr>
      <w:tr w:rsidR="00FE5E1D" w:rsidRPr="00970B5C" w14:paraId="3B1F6058" w14:textId="77777777" w:rsidTr="00FE5E1D">
        <w:trPr>
          <w:trHeight w:val="264"/>
        </w:trPr>
        <w:tc>
          <w:tcPr>
            <w:tcW w:w="709" w:type="dxa"/>
            <w:noWrap/>
            <w:hideMark/>
          </w:tcPr>
          <w:p w14:paraId="2300FA03" w14:textId="77777777" w:rsidR="00BA0D79" w:rsidRPr="00970B5C" w:rsidRDefault="00BA0D79">
            <w:r w:rsidRPr="00970B5C">
              <w:t>Yobe</w:t>
            </w:r>
          </w:p>
        </w:tc>
        <w:tc>
          <w:tcPr>
            <w:tcW w:w="1134" w:type="dxa"/>
            <w:noWrap/>
            <w:hideMark/>
          </w:tcPr>
          <w:p w14:paraId="7783F86A" w14:textId="6C08176C" w:rsidR="00BA0D79" w:rsidRPr="00970B5C" w:rsidRDefault="00BA0D79">
            <w:r w:rsidRPr="00970B5C">
              <w:t>554201</w:t>
            </w:r>
          </w:p>
        </w:tc>
        <w:tc>
          <w:tcPr>
            <w:tcW w:w="1134" w:type="dxa"/>
            <w:noWrap/>
            <w:hideMark/>
          </w:tcPr>
          <w:p w14:paraId="1CDDE49C" w14:textId="77777777" w:rsidR="00BA0D79" w:rsidRPr="00970B5C" w:rsidRDefault="00BA0D79">
            <w:r w:rsidRPr="00970B5C">
              <w:t>0.7380</w:t>
            </w:r>
          </w:p>
        </w:tc>
        <w:tc>
          <w:tcPr>
            <w:tcW w:w="1276" w:type="dxa"/>
            <w:noWrap/>
            <w:hideMark/>
          </w:tcPr>
          <w:p w14:paraId="0797EFF2" w14:textId="77777777" w:rsidR="00BA0D79" w:rsidRPr="00970B5C" w:rsidRDefault="00BA0D79">
            <w:r w:rsidRPr="00970B5C">
              <w:t>0.6621</w:t>
            </w:r>
          </w:p>
        </w:tc>
        <w:tc>
          <w:tcPr>
            <w:tcW w:w="1276" w:type="dxa"/>
            <w:noWrap/>
            <w:hideMark/>
          </w:tcPr>
          <w:p w14:paraId="6ADCBE06" w14:textId="77777777" w:rsidR="00BA0D79" w:rsidRPr="00970B5C" w:rsidRDefault="00BA0D79">
            <w:r w:rsidRPr="00970B5C">
              <w:t>0.8268</w:t>
            </w:r>
          </w:p>
        </w:tc>
        <w:tc>
          <w:tcPr>
            <w:tcW w:w="1191" w:type="dxa"/>
            <w:noWrap/>
            <w:hideMark/>
          </w:tcPr>
          <w:p w14:paraId="3172E557" w14:textId="77777777" w:rsidR="00BA0D79" w:rsidRPr="00970B5C" w:rsidRDefault="00BA0D79">
            <w:r w:rsidRPr="00970B5C">
              <w:t>0.8778</w:t>
            </w:r>
          </w:p>
        </w:tc>
        <w:tc>
          <w:tcPr>
            <w:tcW w:w="1417" w:type="dxa"/>
            <w:noWrap/>
            <w:hideMark/>
          </w:tcPr>
          <w:p w14:paraId="1FD50982" w14:textId="77777777" w:rsidR="00BA0D79" w:rsidRPr="00970B5C" w:rsidRDefault="00BA0D79">
            <w:r w:rsidRPr="00970B5C">
              <w:t>0.6274</w:t>
            </w:r>
          </w:p>
        </w:tc>
        <w:tc>
          <w:tcPr>
            <w:tcW w:w="1308" w:type="dxa"/>
            <w:noWrap/>
            <w:hideMark/>
          </w:tcPr>
          <w:p w14:paraId="4ADA7DF8" w14:textId="77777777" w:rsidR="00BA0D79" w:rsidRPr="00970B5C" w:rsidRDefault="00BA0D79">
            <w:r w:rsidRPr="00970B5C">
              <w:t>0.8970</w:t>
            </w:r>
          </w:p>
        </w:tc>
      </w:tr>
    </w:tbl>
    <w:p w14:paraId="312EACA0" w14:textId="77777777" w:rsidR="00BA0D79" w:rsidRDefault="00BA0D79"/>
    <w:p w14:paraId="2DA310D4" w14:textId="77777777" w:rsidR="00BA0D79" w:rsidRDefault="00BA0D79"/>
    <w:p w14:paraId="6FA3132B" w14:textId="03FC8D13" w:rsidR="005E34BB" w:rsidRDefault="005E34BB"/>
    <w:p w14:paraId="398B92CA" w14:textId="7877DC3D" w:rsidR="005E34BB" w:rsidRDefault="002F662A">
      <w:r>
        <w:rPr>
          <w:noProof/>
        </w:rPr>
        <w:lastRenderedPageBreak/>
        <w:drawing>
          <wp:inline distT="0" distB="0" distL="0" distR="0" wp14:anchorId="29490859" wp14:editId="1EF2DD03">
            <wp:extent cx="5731510" cy="3945255"/>
            <wp:effectExtent l="0" t="0" r="2540" b="0"/>
            <wp:docPr id="500047802" name="Picture 1" descr="A map of different color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7802" name="Picture 1" descr="A map of different colored stat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F80A" w14:textId="1B682CBE" w:rsidR="00620E5F" w:rsidRPr="009951E9" w:rsidRDefault="00620E5F" w:rsidP="00F60186">
      <w:pPr>
        <w:pStyle w:val="NormalWeb"/>
        <w:rPr>
          <w:b/>
          <w:bCs/>
          <w:sz w:val="22"/>
          <w:szCs w:val="22"/>
        </w:rPr>
      </w:pPr>
      <w:r w:rsidRPr="009951E9">
        <w:rPr>
          <w:rFonts w:asciiTheme="minorHAnsi" w:hAnsiTheme="minorHAnsi" w:cstheme="minorHAnsi"/>
          <w:b/>
          <w:bCs/>
          <w:sz w:val="22"/>
          <w:szCs w:val="22"/>
        </w:rPr>
        <w:t xml:space="preserve">Supplementary Figure </w:t>
      </w:r>
      <w:r w:rsidR="00381E63" w:rsidRPr="009951E9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9951E9">
        <w:rPr>
          <w:rFonts w:asciiTheme="minorHAnsi" w:hAnsiTheme="minorHAnsi" w:cstheme="minorHAnsi"/>
          <w:b/>
          <w:bCs/>
          <w:sz w:val="22"/>
          <w:szCs w:val="22"/>
        </w:rPr>
        <w:t xml:space="preserve">: Modelled estimates of coverage among MCV zero-dose children at the </w:t>
      </w:r>
      <w:r w:rsidR="00270170">
        <w:rPr>
          <w:rFonts w:asciiTheme="minorHAnsi" w:hAnsiTheme="minorHAnsi" w:cstheme="minorHAnsi"/>
          <w:b/>
          <w:bCs/>
          <w:sz w:val="22"/>
          <w:szCs w:val="22"/>
        </w:rPr>
        <w:t>local government area (</w:t>
      </w:r>
      <w:r w:rsidRPr="009951E9">
        <w:rPr>
          <w:rFonts w:asciiTheme="minorHAnsi" w:hAnsiTheme="minorHAnsi" w:cstheme="minorHAnsi"/>
          <w:b/>
          <w:bCs/>
          <w:sz w:val="22"/>
          <w:szCs w:val="22"/>
        </w:rPr>
        <w:t>LGA</w:t>
      </w:r>
      <w:r w:rsidR="00270170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Pr="009951E9">
        <w:rPr>
          <w:rFonts w:asciiTheme="minorHAnsi" w:hAnsiTheme="minorHAnsi" w:cstheme="minorHAnsi"/>
          <w:b/>
          <w:bCs/>
          <w:sz w:val="22"/>
          <w:szCs w:val="22"/>
        </w:rPr>
        <w:t xml:space="preserve"> level. </w:t>
      </w:r>
    </w:p>
    <w:p w14:paraId="41CA2B0D" w14:textId="0E41F8EA" w:rsidR="005F3CEC" w:rsidRDefault="005F3CEC"/>
    <w:p w14:paraId="4F0A2C48" w14:textId="77777777" w:rsidR="005E34BB" w:rsidRDefault="005E34BB"/>
    <w:p w14:paraId="3DF9726A" w14:textId="77777777" w:rsidR="005E34BB" w:rsidRDefault="005E34BB"/>
    <w:p w14:paraId="59336787" w14:textId="77777777" w:rsidR="009951E9" w:rsidRDefault="009951E9"/>
    <w:p w14:paraId="36DEB407" w14:textId="77777777" w:rsidR="00493F20" w:rsidRDefault="00493F20"/>
    <w:p w14:paraId="499B7F4A" w14:textId="77777777" w:rsidR="00493F20" w:rsidRDefault="00493F20"/>
    <w:p w14:paraId="5C5F6ED5" w14:textId="77777777" w:rsidR="00493F20" w:rsidRDefault="00493F20"/>
    <w:p w14:paraId="38B962EC" w14:textId="77777777" w:rsidR="009951E9" w:rsidRDefault="009951E9"/>
    <w:p w14:paraId="3DAEEABC" w14:textId="22D95BEC" w:rsidR="009951E9" w:rsidRDefault="000379F9" w:rsidP="009951E9">
      <w:pPr>
        <w:pStyle w:val="NormalWeb"/>
      </w:pPr>
      <w:r>
        <w:rPr>
          <w:noProof/>
        </w:rPr>
        <w:lastRenderedPageBreak/>
        <w:drawing>
          <wp:inline distT="0" distB="0" distL="0" distR="0" wp14:anchorId="07A82F33" wp14:editId="1641B45D">
            <wp:extent cx="5731510" cy="2214245"/>
            <wp:effectExtent l="0" t="0" r="0" b="0"/>
            <wp:docPr id="111907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71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DE77" w14:textId="4191387F" w:rsidR="009951E9" w:rsidRDefault="000379F9" w:rsidP="009951E9">
      <w:pPr>
        <w:pStyle w:val="NormalWeb"/>
      </w:pPr>
      <w:r>
        <w:rPr>
          <w:noProof/>
        </w:rPr>
        <w:drawing>
          <wp:inline distT="0" distB="0" distL="0" distR="0" wp14:anchorId="7B313FF7" wp14:editId="18FBCDD6">
            <wp:extent cx="5731510" cy="2016125"/>
            <wp:effectExtent l="0" t="0" r="0" b="0"/>
            <wp:docPr id="1487677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774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5692" w14:textId="26240B21" w:rsidR="009951E9" w:rsidRPr="009951E9" w:rsidRDefault="009951E9" w:rsidP="009951E9">
      <w:pPr>
        <w:pStyle w:val="NormalWeb"/>
        <w:rPr>
          <w:rFonts w:asciiTheme="minorHAnsi" w:hAnsiTheme="minorHAnsi" w:cstheme="minorHAnsi"/>
          <w:b/>
          <w:bCs/>
          <w:sz w:val="22"/>
          <w:szCs w:val="22"/>
        </w:rPr>
      </w:pPr>
      <w:r w:rsidRPr="009951E9">
        <w:rPr>
          <w:rFonts w:asciiTheme="minorHAnsi" w:hAnsiTheme="minorHAnsi" w:cstheme="minorHAnsi"/>
          <w:b/>
          <w:bCs/>
          <w:sz w:val="22"/>
          <w:szCs w:val="22"/>
        </w:rPr>
        <w:t>Supplementary Figure 7: Distribution of unvaccinated children before and during the SIA within different walking and motorised travel time bands in Kano state.</w:t>
      </w:r>
    </w:p>
    <w:p w14:paraId="2A1D360A" w14:textId="77777777" w:rsidR="009951E9" w:rsidRDefault="009951E9"/>
    <w:p w14:paraId="2746F8F8" w14:textId="77777777" w:rsidR="009951E9" w:rsidRDefault="009951E9"/>
    <w:p w14:paraId="281525BF" w14:textId="77777777" w:rsidR="009951E9" w:rsidRDefault="009951E9"/>
    <w:p w14:paraId="06E2F016" w14:textId="77777777" w:rsidR="009951E9" w:rsidRDefault="009951E9"/>
    <w:p w14:paraId="52498A39" w14:textId="77777777" w:rsidR="009951E9" w:rsidRDefault="009951E9"/>
    <w:p w14:paraId="7CDCC954" w14:textId="77777777" w:rsidR="009951E9" w:rsidRDefault="009951E9"/>
    <w:p w14:paraId="3EBEE774" w14:textId="77777777" w:rsidR="009951E9" w:rsidRDefault="009951E9"/>
    <w:p w14:paraId="47FB2375" w14:textId="77777777" w:rsidR="00381E63" w:rsidRDefault="00381E63"/>
    <w:p w14:paraId="519A42BA" w14:textId="77777777" w:rsidR="00381E63" w:rsidRDefault="00381E63"/>
    <w:p w14:paraId="2ACE0134" w14:textId="1314B452" w:rsidR="00481F97" w:rsidRDefault="000379F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56744D" wp14:editId="2E7D36C0">
            <wp:simplePos x="0" y="0"/>
            <wp:positionH relativeFrom="column">
              <wp:posOffset>363</wp:posOffset>
            </wp:positionH>
            <wp:positionV relativeFrom="paragraph">
              <wp:posOffset>326299</wp:posOffset>
            </wp:positionV>
            <wp:extent cx="573151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538" y="21382"/>
                <wp:lineTo x="21538" y="0"/>
                <wp:lineTo x="0" y="0"/>
              </wp:wrapPolygon>
            </wp:wrapTight>
            <wp:docPr id="69148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8744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768DA" w14:textId="1261F328" w:rsidR="0075103D" w:rsidRDefault="000379F9" w:rsidP="0075103D">
      <w:pPr>
        <w:pStyle w:val="NormalWeb"/>
      </w:pPr>
      <w:r>
        <w:rPr>
          <w:noProof/>
        </w:rPr>
        <w:drawing>
          <wp:inline distT="0" distB="0" distL="0" distR="0" wp14:anchorId="52B9FE1A" wp14:editId="02EAB993">
            <wp:extent cx="5731510" cy="2276475"/>
            <wp:effectExtent l="0" t="0" r="0" b="0"/>
            <wp:docPr id="866266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662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6D53" w14:textId="1BA0AB53" w:rsidR="00381E63" w:rsidRPr="009951E9" w:rsidRDefault="00381E63" w:rsidP="0075103D">
      <w:pPr>
        <w:pStyle w:val="NormalWeb"/>
        <w:rPr>
          <w:rFonts w:asciiTheme="minorHAnsi" w:hAnsiTheme="minorHAnsi" w:cstheme="minorHAnsi"/>
          <w:b/>
          <w:bCs/>
          <w:sz w:val="22"/>
          <w:szCs w:val="22"/>
        </w:rPr>
      </w:pPr>
      <w:r w:rsidRPr="009951E9">
        <w:rPr>
          <w:rFonts w:asciiTheme="minorHAnsi" w:hAnsiTheme="minorHAnsi" w:cstheme="minorHAnsi"/>
          <w:b/>
          <w:bCs/>
          <w:sz w:val="22"/>
          <w:szCs w:val="22"/>
        </w:rPr>
        <w:t>Supplementary Figure</w:t>
      </w:r>
      <w:r w:rsidR="009951E9" w:rsidRPr="009951E9">
        <w:rPr>
          <w:rFonts w:asciiTheme="minorHAnsi" w:hAnsiTheme="minorHAnsi" w:cstheme="minorHAnsi"/>
          <w:b/>
          <w:bCs/>
          <w:sz w:val="22"/>
          <w:szCs w:val="22"/>
        </w:rPr>
        <w:t xml:space="preserve"> 8</w:t>
      </w:r>
      <w:r w:rsidRPr="009951E9">
        <w:rPr>
          <w:rFonts w:asciiTheme="minorHAnsi" w:hAnsiTheme="minorHAnsi" w:cstheme="minorHAnsi"/>
          <w:b/>
          <w:bCs/>
          <w:sz w:val="22"/>
          <w:szCs w:val="22"/>
        </w:rPr>
        <w:t xml:space="preserve">: Distribution of </w:t>
      </w:r>
      <w:r w:rsidR="009951E9" w:rsidRPr="009951E9">
        <w:rPr>
          <w:rFonts w:asciiTheme="minorHAnsi" w:hAnsiTheme="minorHAnsi" w:cstheme="minorHAnsi"/>
          <w:b/>
          <w:bCs/>
          <w:sz w:val="22"/>
          <w:szCs w:val="22"/>
        </w:rPr>
        <w:t>unvaccinated children before and during the SIA within different walking and motorised travel time bands in Ebonyi state.</w:t>
      </w:r>
    </w:p>
    <w:p w14:paraId="1EF86BCC" w14:textId="77777777" w:rsidR="00381E63" w:rsidRDefault="00381E63" w:rsidP="0075103D">
      <w:pPr>
        <w:pStyle w:val="NormalWeb"/>
      </w:pPr>
    </w:p>
    <w:p w14:paraId="775D2F89" w14:textId="77777777" w:rsidR="00381E63" w:rsidRDefault="00381E63" w:rsidP="0075103D">
      <w:pPr>
        <w:pStyle w:val="NormalWeb"/>
      </w:pPr>
    </w:p>
    <w:p w14:paraId="02F6EED9" w14:textId="77777777" w:rsidR="00381E63" w:rsidRDefault="00381E63" w:rsidP="0075103D">
      <w:pPr>
        <w:pStyle w:val="NormalWeb"/>
      </w:pPr>
    </w:p>
    <w:p w14:paraId="06195ABB" w14:textId="77777777" w:rsidR="0075103D" w:rsidRDefault="0075103D"/>
    <w:p w14:paraId="6380D6C6" w14:textId="77777777" w:rsidR="0075103D" w:rsidRDefault="0075103D"/>
    <w:p w14:paraId="2BAD0970" w14:textId="77777777" w:rsidR="0075103D" w:rsidRDefault="0075103D"/>
    <w:p w14:paraId="4927C5E3" w14:textId="77777777" w:rsidR="0075103D" w:rsidRDefault="0075103D"/>
    <w:p w14:paraId="2253A180" w14:textId="77777777" w:rsidR="0075103D" w:rsidRDefault="0075103D"/>
    <w:p w14:paraId="7C2A7962" w14:textId="77777777" w:rsidR="0075103D" w:rsidRDefault="0075103D"/>
    <w:p w14:paraId="1BC0549D" w14:textId="77777777" w:rsidR="0075103D" w:rsidRDefault="0075103D"/>
    <w:p w14:paraId="1354AEDE" w14:textId="77777777" w:rsidR="0075103D" w:rsidRDefault="0075103D"/>
    <w:p w14:paraId="6CF1BE02" w14:textId="77777777" w:rsidR="0075103D" w:rsidRDefault="0075103D"/>
    <w:p w14:paraId="3619524B" w14:textId="77777777" w:rsidR="0075103D" w:rsidRDefault="0075103D"/>
    <w:p w14:paraId="6EB55317" w14:textId="77777777" w:rsidR="0075103D" w:rsidRDefault="0075103D"/>
    <w:p w14:paraId="53CBB4B6" w14:textId="77777777" w:rsidR="00AE373F" w:rsidRDefault="00AE373F" w:rsidP="00AE373F">
      <w:r>
        <w:rPr>
          <w:noProof/>
        </w:rPr>
        <w:drawing>
          <wp:inline distT="0" distB="0" distL="0" distR="0" wp14:anchorId="6A27492C" wp14:editId="0FB43EE6">
            <wp:extent cx="5372093" cy="537209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42" cy="53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90FE" w14:textId="42E1CEBA" w:rsidR="00AE373F" w:rsidRPr="00AE373F" w:rsidRDefault="00AE373F" w:rsidP="00AE373F">
      <w:pPr>
        <w:rPr>
          <w:b/>
          <w:bCs/>
        </w:rPr>
      </w:pPr>
      <w:r w:rsidRPr="00AE373F">
        <w:rPr>
          <w:b/>
          <w:bCs/>
        </w:rPr>
        <w:t xml:space="preserve">Supplementary Figure </w:t>
      </w:r>
      <w:r w:rsidR="009951E9">
        <w:rPr>
          <w:b/>
          <w:bCs/>
        </w:rPr>
        <w:t>9</w:t>
      </w:r>
      <w:r w:rsidRPr="00AE373F">
        <w:rPr>
          <w:b/>
          <w:bCs/>
        </w:rPr>
        <w:t xml:space="preserve">: Comparisons between 2021 PCCS modelled estimates and direct survey estimates at the state level. </w:t>
      </w:r>
    </w:p>
    <w:p w14:paraId="0349D374" w14:textId="77777777" w:rsidR="0075103D" w:rsidRDefault="0075103D"/>
    <w:p w14:paraId="34C51230" w14:textId="77777777" w:rsidR="0075103D" w:rsidRDefault="0075103D"/>
    <w:p w14:paraId="2D31B628" w14:textId="77777777" w:rsidR="0075103D" w:rsidRDefault="0075103D"/>
    <w:p w14:paraId="1C246A06" w14:textId="77777777" w:rsidR="0075103D" w:rsidRDefault="0075103D"/>
    <w:p w14:paraId="623A096B" w14:textId="330E89C8" w:rsidR="005E34BB" w:rsidRDefault="005E34BB"/>
    <w:p w14:paraId="7178D3F8" w14:textId="77777777" w:rsidR="005E34BB" w:rsidRDefault="005E34BB"/>
    <w:p w14:paraId="7CD055E4" w14:textId="1ABA2C0C" w:rsidR="0031353C" w:rsidRDefault="0031353C" w:rsidP="0031353C">
      <w:pPr>
        <w:pStyle w:val="NormalWeb"/>
      </w:pPr>
      <w:r>
        <w:rPr>
          <w:noProof/>
        </w:rPr>
        <w:lastRenderedPageBreak/>
        <w:drawing>
          <wp:inline distT="0" distB="0" distL="0" distR="0" wp14:anchorId="6B42CD71" wp14:editId="3B0E0F95">
            <wp:extent cx="5731510" cy="4052570"/>
            <wp:effectExtent l="0" t="0" r="2540" b="5080"/>
            <wp:docPr id="53250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4EFB" w14:textId="5AE8E63F" w:rsidR="0031353C" w:rsidRPr="00AE373F" w:rsidRDefault="00AE373F">
      <w:pPr>
        <w:rPr>
          <w:b/>
          <w:bCs/>
        </w:rPr>
      </w:pPr>
      <w:r w:rsidRPr="00AE373F">
        <w:rPr>
          <w:b/>
          <w:bCs/>
        </w:rPr>
        <w:t>Supplementary Figure</w:t>
      </w:r>
      <w:r w:rsidR="009951E9">
        <w:rPr>
          <w:b/>
          <w:bCs/>
        </w:rPr>
        <w:t xml:space="preserve"> 10</w:t>
      </w:r>
      <w:r w:rsidRPr="00AE373F">
        <w:rPr>
          <w:b/>
          <w:bCs/>
        </w:rPr>
        <w:t>:</w:t>
      </w:r>
      <w:r w:rsidR="00D27BE9">
        <w:rPr>
          <w:b/>
          <w:bCs/>
        </w:rPr>
        <w:t xml:space="preserve"> A map of an</w:t>
      </w:r>
      <w:r w:rsidR="00687A81">
        <w:rPr>
          <w:b/>
          <w:bCs/>
        </w:rPr>
        <w:t xml:space="preserve"> </w:t>
      </w:r>
      <w:r w:rsidR="00D27BE9">
        <w:rPr>
          <w:b/>
          <w:bCs/>
        </w:rPr>
        <w:t>e</w:t>
      </w:r>
      <w:r w:rsidR="00687A81">
        <w:rPr>
          <w:b/>
          <w:bCs/>
        </w:rPr>
        <w:t xml:space="preserve">numeration area within </w:t>
      </w:r>
      <w:proofErr w:type="spellStart"/>
      <w:r w:rsidR="00687A81">
        <w:rPr>
          <w:b/>
          <w:bCs/>
        </w:rPr>
        <w:t>Yamma</w:t>
      </w:r>
      <w:proofErr w:type="spellEnd"/>
      <w:r w:rsidR="00687A81">
        <w:rPr>
          <w:b/>
          <w:bCs/>
        </w:rPr>
        <w:t xml:space="preserve"> 2 ward in Katsina State overlaid with Google building footprint data to identify the buildings within the area. The enumeration area w</w:t>
      </w:r>
      <w:r w:rsidR="00493F20">
        <w:rPr>
          <w:b/>
          <w:bCs/>
        </w:rPr>
        <w:t>as</w:t>
      </w:r>
      <w:r w:rsidR="00687A81">
        <w:rPr>
          <w:b/>
          <w:bCs/>
        </w:rPr>
        <w:t xml:space="preserve"> </w:t>
      </w:r>
      <w:r w:rsidR="00493F20">
        <w:rPr>
          <w:b/>
          <w:bCs/>
        </w:rPr>
        <w:t>creat</w:t>
      </w:r>
      <w:r w:rsidR="00687A81">
        <w:rPr>
          <w:b/>
          <w:bCs/>
        </w:rPr>
        <w:t xml:space="preserve">ed using the </w:t>
      </w:r>
      <w:proofErr w:type="spellStart"/>
      <w:r w:rsidR="00687A81">
        <w:rPr>
          <w:b/>
          <w:bCs/>
        </w:rPr>
        <w:t>preEA</w:t>
      </w:r>
      <w:proofErr w:type="spellEnd"/>
      <w:r w:rsidR="00687A81">
        <w:rPr>
          <w:b/>
          <w:bCs/>
        </w:rPr>
        <w:t xml:space="preserve"> tool referenced in the manuscript.</w:t>
      </w:r>
    </w:p>
    <w:sectPr w:rsidR="0031353C" w:rsidRPr="00AE37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6EF"/>
    <w:rsid w:val="000379F9"/>
    <w:rsid w:val="00092C94"/>
    <w:rsid w:val="00145F29"/>
    <w:rsid w:val="0017669B"/>
    <w:rsid w:val="00270170"/>
    <w:rsid w:val="002900F5"/>
    <w:rsid w:val="002B2756"/>
    <w:rsid w:val="002D097D"/>
    <w:rsid w:val="002E04DF"/>
    <w:rsid w:val="002F662A"/>
    <w:rsid w:val="0031353C"/>
    <w:rsid w:val="00320B7B"/>
    <w:rsid w:val="00325AA2"/>
    <w:rsid w:val="003532B3"/>
    <w:rsid w:val="00374800"/>
    <w:rsid w:val="00381E63"/>
    <w:rsid w:val="003B511B"/>
    <w:rsid w:val="00481F97"/>
    <w:rsid w:val="00493F20"/>
    <w:rsid w:val="004B2E07"/>
    <w:rsid w:val="004F76EF"/>
    <w:rsid w:val="0057462E"/>
    <w:rsid w:val="005E34BB"/>
    <w:rsid w:val="005F3CEC"/>
    <w:rsid w:val="00620E5F"/>
    <w:rsid w:val="006715C7"/>
    <w:rsid w:val="006728C1"/>
    <w:rsid w:val="006764EB"/>
    <w:rsid w:val="00687A81"/>
    <w:rsid w:val="0071294E"/>
    <w:rsid w:val="0075103D"/>
    <w:rsid w:val="007A0282"/>
    <w:rsid w:val="007A4331"/>
    <w:rsid w:val="00841B35"/>
    <w:rsid w:val="008E14B3"/>
    <w:rsid w:val="00967100"/>
    <w:rsid w:val="009951E9"/>
    <w:rsid w:val="00A2037C"/>
    <w:rsid w:val="00A21ACA"/>
    <w:rsid w:val="00A847A8"/>
    <w:rsid w:val="00AE373F"/>
    <w:rsid w:val="00BA0D79"/>
    <w:rsid w:val="00C216B6"/>
    <w:rsid w:val="00C35E5D"/>
    <w:rsid w:val="00CA091B"/>
    <w:rsid w:val="00D27BE9"/>
    <w:rsid w:val="00D9110E"/>
    <w:rsid w:val="00DB6F83"/>
    <w:rsid w:val="00DE3E0B"/>
    <w:rsid w:val="00E64FFE"/>
    <w:rsid w:val="00EE5747"/>
    <w:rsid w:val="00F35B94"/>
    <w:rsid w:val="00F556FB"/>
    <w:rsid w:val="00F60186"/>
    <w:rsid w:val="00F61F77"/>
    <w:rsid w:val="00FE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148711"/>
  <w15:docId w15:val="{5DBB1FC9-4E88-4112-B8F5-81B81D18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7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BA0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F662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F66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6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6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6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6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1274</Words>
  <Characters>7267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Edson Utazi</dc:creator>
  <cp:keywords/>
  <dc:description/>
  <cp:lastModifiedBy>Edson Utazi</cp:lastModifiedBy>
  <cp:revision>9</cp:revision>
  <dcterms:created xsi:type="dcterms:W3CDTF">2024-10-01T14:05:00Z</dcterms:created>
  <dcterms:modified xsi:type="dcterms:W3CDTF">2024-10-04T11:55:00Z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5d59ba08e7964d738ec3707d75e55522380cfb8b4510293c3c6457c5e5734ddc</vt:lpwstr>
  </property>
</Properties>
</file>