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B7523E">
      <w:pPr>
        <w:tabs>
          <w:tab w:val="left" w:pos="623"/>
          <w:tab w:val="clear" w:pos="720"/>
        </w:tabs>
        <w:rPr>
          <w:b/>
          <w:sz w:val="32"/>
          <w:szCs w:val="32"/>
          <w:lang w:eastAsia="zh-CN"/>
        </w:rPr>
      </w:pPr>
      <w:r>
        <w:rPr>
          <w:b/>
          <w:sz w:val="32"/>
          <w:szCs w:val="32"/>
        </w:rPr>
        <w:t>Supplementary information</w:t>
      </w:r>
    </w:p>
    <w:p w14:paraId="36C65B7A">
      <w:pPr>
        <w:spacing w:line="240" w:lineRule="auto"/>
        <w:rPr>
          <w:lang w:val="en-US" w:eastAsia="zh-CN"/>
        </w:rPr>
      </w:pPr>
      <w:r>
        <w:rPr>
          <w:rFonts w:hint="eastAsia"/>
          <w:b/>
          <w:bCs/>
          <w:lang w:val="en-US" w:eastAsia="zh-CN"/>
        </w:rPr>
        <w:t>Table S1.</w:t>
      </w:r>
      <w:r>
        <w:rPr>
          <w:rFonts w:hint="eastAsia"/>
          <w:lang w:val="en-US" w:eastAsia="zh-CN"/>
        </w:rPr>
        <w:t xml:space="preserve"> Basic characteristics of </w:t>
      </w:r>
      <w:r>
        <w:rPr>
          <w:rFonts w:hint="eastAsia"/>
          <w:i/>
          <w:lang w:val="en-US" w:eastAsia="zh-CN"/>
        </w:rPr>
        <w:t>Metasequoia glyptostroboides</w:t>
      </w:r>
      <w:r>
        <w:rPr>
          <w:rFonts w:hint="eastAsia"/>
          <w:lang w:val="en-US" w:eastAsia="zh-CN"/>
        </w:rPr>
        <w:t xml:space="preserve"> plan</w:t>
      </w:r>
      <w:r>
        <w:rPr>
          <w:lang w:val="en-US" w:eastAsia="zh-CN"/>
        </w:rPr>
        <w:t>t</w:t>
      </w:r>
      <w:r>
        <w:rPr>
          <w:rFonts w:hint="eastAsia"/>
          <w:lang w:val="en-US" w:eastAsia="zh-CN"/>
        </w:rPr>
        <w:t xml:space="preserve">ations </w:t>
      </w:r>
      <w:r>
        <w:rPr>
          <w:lang w:val="en-US" w:eastAsia="zh-CN"/>
        </w:rPr>
        <w:t>of</w:t>
      </w:r>
      <w:r>
        <w:rPr>
          <w:rFonts w:hint="eastAsia"/>
          <w:lang w:val="en-US" w:eastAsia="zh-CN"/>
        </w:rPr>
        <w:t xml:space="preserve"> different ages</w:t>
      </w:r>
      <w:r>
        <w:rPr>
          <w:lang w:val="en-US" w:eastAsia="zh-CN"/>
        </w:rPr>
        <w:t>.</w:t>
      </w:r>
    </w:p>
    <w:tbl>
      <w:tblPr>
        <w:tblStyle w:val="3"/>
        <w:tblW w:w="501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1496"/>
        <w:gridCol w:w="1990"/>
        <w:gridCol w:w="2152"/>
        <w:gridCol w:w="1721"/>
      </w:tblGrid>
      <w:tr w14:paraId="77770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94" w:type="pct"/>
            <w:tcBorders>
              <w:top w:val="single" w:color="auto" w:sz="12" w:space="0"/>
              <w:left w:val="nil"/>
              <w:bottom w:val="single" w:color="000000" w:sz="12" w:space="0"/>
              <w:right w:val="nil"/>
            </w:tcBorders>
            <w:noWrap/>
            <w:vAlign w:val="bottom"/>
          </w:tcPr>
          <w:p w14:paraId="1A7FB1A0">
            <w:pPr>
              <w:tabs>
                <w:tab w:val="clear" w:pos="720"/>
              </w:tabs>
              <w:spacing w:line="360" w:lineRule="exact"/>
              <w:jc w:val="center"/>
              <w:rPr>
                <w:rFonts w:eastAsia="Times New Roman" w:cs="Times New Roman"/>
                <w:b/>
                <w:bCs/>
                <w:szCs w:val="24"/>
                <w:lang w:val="en-GB" w:eastAsia="en-GB"/>
              </w:rPr>
            </w:pPr>
            <w:r>
              <w:rPr>
                <w:rFonts w:eastAsia="Times New Roman" w:cs="Times New Roman"/>
                <w:b/>
                <w:bCs/>
                <w:szCs w:val="24"/>
                <w:lang w:val="en-GB" w:eastAsia="en-GB"/>
              </w:rPr>
              <w:t>Stand age</w:t>
            </w:r>
          </w:p>
        </w:tc>
        <w:tc>
          <w:tcPr>
            <w:tcW w:w="875" w:type="pct"/>
            <w:tcBorders>
              <w:top w:val="single" w:color="auto" w:sz="12" w:space="0"/>
              <w:left w:val="nil"/>
              <w:bottom w:val="single" w:color="000000" w:sz="12" w:space="0"/>
              <w:right w:val="nil"/>
            </w:tcBorders>
            <w:noWrap/>
            <w:vAlign w:val="bottom"/>
          </w:tcPr>
          <w:p w14:paraId="2CC5B4FE">
            <w:pPr>
              <w:tabs>
                <w:tab w:val="clear" w:pos="720"/>
              </w:tabs>
              <w:spacing w:line="360" w:lineRule="exact"/>
              <w:jc w:val="center"/>
              <w:rPr>
                <w:rFonts w:eastAsia="Times New Roman" w:cs="Times New Roman"/>
                <w:b/>
                <w:bCs/>
                <w:szCs w:val="24"/>
                <w:lang w:val="en-GB" w:eastAsia="en-GB"/>
              </w:rPr>
            </w:pPr>
            <w:r>
              <w:rPr>
                <w:rFonts w:cs="Times New Roman"/>
                <w:b/>
                <w:bCs/>
                <w:szCs w:val="21"/>
                <w:lang w:bidi="ar"/>
              </w:rPr>
              <w:t>Mean DBH(cm)</w:t>
            </w:r>
          </w:p>
        </w:tc>
        <w:tc>
          <w:tcPr>
            <w:tcW w:w="1164" w:type="pct"/>
            <w:tcBorders>
              <w:top w:val="single" w:color="auto" w:sz="12" w:space="0"/>
              <w:left w:val="nil"/>
              <w:bottom w:val="single" w:color="000000" w:sz="12" w:space="0"/>
              <w:right w:val="nil"/>
            </w:tcBorders>
            <w:noWrap/>
            <w:vAlign w:val="bottom"/>
          </w:tcPr>
          <w:p w14:paraId="5731CA93">
            <w:pPr>
              <w:tabs>
                <w:tab w:val="clear" w:pos="720"/>
              </w:tabs>
              <w:spacing w:line="360" w:lineRule="exact"/>
              <w:jc w:val="center"/>
              <w:rPr>
                <w:rFonts w:eastAsia="Times New Roman" w:cs="Times New Roman"/>
                <w:b/>
                <w:bCs/>
                <w:szCs w:val="24"/>
                <w:lang w:val="en-GB" w:eastAsia="en-GB"/>
              </w:rPr>
            </w:pPr>
            <w:r>
              <w:rPr>
                <w:rFonts w:cs="Times New Roman"/>
                <w:b/>
                <w:bCs/>
                <w:szCs w:val="21"/>
              </w:rPr>
              <w:t>Mean tree height(m)</w:t>
            </w:r>
          </w:p>
        </w:tc>
        <w:tc>
          <w:tcPr>
            <w:tcW w:w="1259" w:type="pct"/>
            <w:tcBorders>
              <w:top w:val="single" w:color="auto" w:sz="12" w:space="0"/>
              <w:left w:val="nil"/>
              <w:bottom w:val="single" w:color="000000" w:sz="12" w:space="0"/>
              <w:right w:val="nil"/>
            </w:tcBorders>
            <w:vAlign w:val="center"/>
          </w:tcPr>
          <w:p w14:paraId="4D3FB82B">
            <w:pPr>
              <w:tabs>
                <w:tab w:val="clear" w:pos="720"/>
              </w:tabs>
              <w:spacing w:line="360" w:lineRule="exact"/>
              <w:jc w:val="center"/>
              <w:rPr>
                <w:rFonts w:eastAsia="Times New Roman" w:cs="Times New Roman"/>
                <w:b/>
                <w:bCs/>
                <w:szCs w:val="24"/>
                <w:lang w:val="en-GB" w:eastAsia="en-GB"/>
              </w:rPr>
            </w:pPr>
            <w:r>
              <w:rPr>
                <w:rFonts w:cs="Times New Roman"/>
                <w:b/>
                <w:bCs/>
                <w:szCs w:val="21"/>
              </w:rPr>
              <w:t>Stand</w:t>
            </w:r>
            <w:r>
              <w:rPr>
                <w:rFonts w:hint="eastAsia" w:cs="Times New Roman"/>
                <w:b/>
                <w:bCs/>
                <w:szCs w:val="21"/>
                <w:lang w:val="en-US" w:eastAsia="zh-CN"/>
              </w:rPr>
              <w:t xml:space="preserve"> </w:t>
            </w:r>
            <w:r>
              <w:rPr>
                <w:rFonts w:cs="Times New Roman"/>
                <w:b/>
                <w:bCs/>
                <w:szCs w:val="21"/>
              </w:rPr>
              <w:t>density (</w:t>
            </w:r>
            <w:bookmarkStart w:id="0" w:name="_Hlk177226096"/>
            <w:r>
              <w:rPr>
                <w:rFonts w:cs="Times New Roman"/>
                <w:b/>
                <w:bCs/>
                <w:szCs w:val="21"/>
              </w:rPr>
              <w:t>individuals</w:t>
            </w:r>
            <w:bookmarkEnd w:id="0"/>
            <w:r>
              <w:rPr>
                <w:rFonts w:cs="Times New Roman"/>
                <w:b/>
                <w:bCs/>
                <w:szCs w:val="21"/>
              </w:rPr>
              <w:t>/ha)</w:t>
            </w:r>
          </w:p>
        </w:tc>
        <w:tc>
          <w:tcPr>
            <w:tcW w:w="1007" w:type="pct"/>
            <w:tcBorders>
              <w:top w:val="single" w:color="auto" w:sz="12" w:space="0"/>
              <w:left w:val="nil"/>
              <w:bottom w:val="single" w:color="000000" w:sz="12" w:space="0"/>
              <w:right w:val="nil"/>
            </w:tcBorders>
            <w:vAlign w:val="center"/>
          </w:tcPr>
          <w:p w14:paraId="639045BE">
            <w:pPr>
              <w:tabs>
                <w:tab w:val="clear" w:pos="720"/>
              </w:tabs>
              <w:spacing w:line="360" w:lineRule="exact"/>
              <w:jc w:val="center"/>
              <w:rPr>
                <w:rFonts w:eastAsia="Times New Roman" w:cs="Times New Roman"/>
                <w:b/>
                <w:bCs/>
                <w:szCs w:val="24"/>
                <w:lang w:val="en-GB" w:eastAsia="en-GB"/>
              </w:rPr>
            </w:pPr>
            <w:r>
              <w:rPr>
                <w:rFonts w:hint="eastAsia" w:cs="Times New Roman"/>
                <w:b/>
                <w:bCs/>
                <w:szCs w:val="21"/>
                <w:lang w:val="en-US" w:eastAsia="zh-CN"/>
              </w:rPr>
              <w:t>C</w:t>
            </w:r>
            <w:r>
              <w:rPr>
                <w:rFonts w:cs="Times New Roman"/>
                <w:b/>
                <w:bCs/>
                <w:szCs w:val="21"/>
              </w:rPr>
              <w:t>anopy closure (%)</w:t>
            </w:r>
          </w:p>
        </w:tc>
      </w:tr>
      <w:tr w14:paraId="76264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94" w:type="pct"/>
            <w:tcBorders>
              <w:top w:val="single" w:color="000000" w:sz="12" w:space="0"/>
              <w:left w:val="nil"/>
              <w:bottom w:val="nil"/>
              <w:right w:val="nil"/>
            </w:tcBorders>
            <w:noWrap/>
            <w:vAlign w:val="bottom"/>
          </w:tcPr>
          <w:p w14:paraId="1BDFDC5A">
            <w:pPr>
              <w:tabs>
                <w:tab w:val="clear" w:pos="720"/>
              </w:tabs>
              <w:spacing w:line="360" w:lineRule="exact"/>
              <w:jc w:val="center"/>
              <w:rPr>
                <w:rFonts w:cs="Times New Roman"/>
                <w:szCs w:val="24"/>
                <w:lang w:val="en-GB" w:eastAsia="zh-CN"/>
              </w:rPr>
            </w:pPr>
            <w:r>
              <w:rPr>
                <w:rFonts w:hint="eastAsia" w:cs="Times New Roman"/>
                <w:szCs w:val="24"/>
                <w:lang w:val="en-US" w:eastAsia="zh-CN"/>
              </w:rPr>
              <w:t>7</w:t>
            </w:r>
          </w:p>
        </w:tc>
        <w:tc>
          <w:tcPr>
            <w:tcW w:w="875" w:type="pct"/>
            <w:tcBorders>
              <w:top w:val="single" w:color="000000" w:sz="12" w:space="0"/>
              <w:left w:val="nil"/>
              <w:bottom w:val="nil"/>
              <w:right w:val="nil"/>
            </w:tcBorders>
            <w:noWrap/>
            <w:vAlign w:val="bottom"/>
          </w:tcPr>
          <w:p w14:paraId="54CCDA3D">
            <w:pPr>
              <w:tabs>
                <w:tab w:val="clear" w:pos="720"/>
              </w:tabs>
              <w:spacing w:line="360" w:lineRule="exact"/>
              <w:jc w:val="center"/>
              <w:rPr>
                <w:rFonts w:eastAsia="Times New Roman" w:cs="Times New Roman"/>
                <w:szCs w:val="24"/>
                <w:lang w:val="en-GB" w:eastAsia="zh-CN"/>
              </w:rPr>
            </w:pPr>
            <w:r>
              <w:rPr>
                <w:rFonts w:eastAsia="等线" w:cs="Times New Roman"/>
                <w:szCs w:val="21"/>
                <w:lang w:bidi="ar"/>
              </w:rPr>
              <w:t>10.5±0.4</w:t>
            </w:r>
          </w:p>
        </w:tc>
        <w:tc>
          <w:tcPr>
            <w:tcW w:w="1164" w:type="pct"/>
            <w:tcBorders>
              <w:top w:val="single" w:color="000000" w:sz="12" w:space="0"/>
              <w:left w:val="nil"/>
              <w:bottom w:val="nil"/>
              <w:right w:val="nil"/>
            </w:tcBorders>
            <w:noWrap/>
            <w:vAlign w:val="bottom"/>
          </w:tcPr>
          <w:p w14:paraId="4B66E546">
            <w:pPr>
              <w:tabs>
                <w:tab w:val="clear" w:pos="720"/>
              </w:tabs>
              <w:spacing w:line="360" w:lineRule="exact"/>
              <w:jc w:val="center"/>
              <w:rPr>
                <w:rFonts w:eastAsia="Times New Roman" w:cs="Times New Roman"/>
                <w:sz w:val="21"/>
                <w:szCs w:val="21"/>
                <w:lang w:val="en-GB" w:eastAsia="zh-CN"/>
              </w:rPr>
            </w:pPr>
            <w:r>
              <w:rPr>
                <w:rFonts w:eastAsia="等线" w:cs="Times New Roman"/>
                <w:szCs w:val="21"/>
                <w:lang w:bidi="ar"/>
              </w:rPr>
              <w:t>8.1±0.8</w:t>
            </w:r>
          </w:p>
        </w:tc>
        <w:tc>
          <w:tcPr>
            <w:tcW w:w="1259" w:type="pct"/>
            <w:tcBorders>
              <w:top w:val="single" w:color="000000" w:sz="12" w:space="0"/>
              <w:left w:val="nil"/>
              <w:bottom w:val="nil"/>
              <w:right w:val="nil"/>
            </w:tcBorders>
            <w:noWrap/>
            <w:vAlign w:val="bottom"/>
          </w:tcPr>
          <w:p w14:paraId="238B799C">
            <w:pPr>
              <w:tabs>
                <w:tab w:val="clear" w:pos="720"/>
              </w:tabs>
              <w:spacing w:line="360" w:lineRule="exact"/>
              <w:jc w:val="center"/>
              <w:rPr>
                <w:rFonts w:cs="Times New Roman" w:eastAsiaTheme="minorEastAsia"/>
                <w:szCs w:val="24"/>
                <w:lang w:val="en-GB" w:eastAsia="zh-CN"/>
              </w:rPr>
            </w:pPr>
            <w:r>
              <w:rPr>
                <w:rFonts w:hint="eastAsia" w:cs="Times New Roman" w:eastAsiaTheme="minorEastAsia"/>
                <w:szCs w:val="24"/>
                <w:lang w:val="en-GB" w:eastAsia="zh-CN"/>
              </w:rPr>
              <w:t>2942</w:t>
            </w:r>
          </w:p>
        </w:tc>
        <w:tc>
          <w:tcPr>
            <w:tcW w:w="1007" w:type="pct"/>
            <w:tcBorders>
              <w:top w:val="single" w:color="000000" w:sz="12" w:space="0"/>
              <w:left w:val="nil"/>
              <w:bottom w:val="nil"/>
              <w:right w:val="nil"/>
            </w:tcBorders>
            <w:noWrap/>
            <w:vAlign w:val="bottom"/>
          </w:tcPr>
          <w:p w14:paraId="660A9446">
            <w:pPr>
              <w:tabs>
                <w:tab w:val="clear" w:pos="720"/>
              </w:tabs>
              <w:spacing w:line="360" w:lineRule="exact"/>
              <w:jc w:val="center"/>
              <w:rPr>
                <w:rFonts w:eastAsia="Times New Roman" w:cs="Times New Roman"/>
                <w:szCs w:val="24"/>
                <w:lang w:val="en-GB" w:eastAsia="en-GB"/>
              </w:rPr>
            </w:pPr>
            <w:r>
              <w:rPr>
                <w:rFonts w:cs="Times New Roman"/>
                <w:szCs w:val="21"/>
                <w:lang w:bidi="ar"/>
              </w:rPr>
              <w:t>80</w:t>
            </w:r>
          </w:p>
        </w:tc>
      </w:tr>
      <w:tr w14:paraId="00DBC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F4D38EC">
            <w:pPr>
              <w:tabs>
                <w:tab w:val="clear" w:pos="720"/>
              </w:tabs>
              <w:spacing w:line="360" w:lineRule="exact"/>
              <w:jc w:val="center"/>
              <w:rPr>
                <w:rFonts w:cs="Times New Roman"/>
                <w:szCs w:val="24"/>
                <w:lang w:val="en-US" w:eastAsia="zh-CN"/>
              </w:rPr>
            </w:pPr>
            <w:r>
              <w:rPr>
                <w:rFonts w:hint="eastAsia" w:cs="Times New Roman"/>
                <w:szCs w:val="24"/>
                <w:lang w:val="en-US" w:eastAsia="zh-CN"/>
              </w:rPr>
              <w:t>16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1BC6E5">
            <w:pPr>
              <w:tabs>
                <w:tab w:val="clear" w:pos="720"/>
              </w:tabs>
              <w:spacing w:line="360" w:lineRule="exact"/>
              <w:jc w:val="center"/>
              <w:rPr>
                <w:rFonts w:eastAsia="Times New Roman" w:cs="Times New Roman"/>
                <w:szCs w:val="24"/>
                <w:lang w:val="en-GB" w:eastAsia="zh-CN"/>
              </w:rPr>
            </w:pPr>
            <w:r>
              <w:rPr>
                <w:rFonts w:eastAsia="等线" w:cs="Times New Roman"/>
                <w:szCs w:val="21"/>
                <w:lang w:bidi="ar"/>
              </w:rPr>
              <w:t>20.9±1.8</w:t>
            </w:r>
          </w:p>
        </w:tc>
        <w:tc>
          <w:tcPr>
            <w:tcW w:w="116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6E2F07">
            <w:pPr>
              <w:tabs>
                <w:tab w:val="clear" w:pos="720"/>
              </w:tabs>
              <w:spacing w:line="360" w:lineRule="exact"/>
              <w:jc w:val="center"/>
              <w:rPr>
                <w:rFonts w:eastAsia="Times New Roman" w:cs="Times New Roman"/>
                <w:szCs w:val="24"/>
                <w:lang w:val="en-GB" w:eastAsia="zh-CN"/>
              </w:rPr>
            </w:pPr>
            <w:r>
              <w:rPr>
                <w:rFonts w:eastAsia="等线" w:cs="Times New Roman"/>
                <w:szCs w:val="21"/>
                <w:lang w:bidi="ar"/>
              </w:rPr>
              <w:t>20.1±0.8</w:t>
            </w:r>
          </w:p>
        </w:tc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BA2406">
            <w:pPr>
              <w:tabs>
                <w:tab w:val="clear" w:pos="720"/>
              </w:tabs>
              <w:spacing w:line="360" w:lineRule="exact"/>
              <w:jc w:val="center"/>
              <w:rPr>
                <w:rFonts w:eastAsia="Times New Roman" w:cs="Times New Roman"/>
                <w:szCs w:val="24"/>
                <w:lang w:val="en-GB" w:eastAsia="zh-CN"/>
              </w:rPr>
            </w:pPr>
            <w:r>
              <w:rPr>
                <w:rFonts w:hint="eastAsia" w:cs="Times New Roman"/>
                <w:szCs w:val="21"/>
                <w:lang w:eastAsia="zh-CN" w:bidi="ar"/>
              </w:rPr>
              <w:t>1175</w:t>
            </w:r>
          </w:p>
        </w:tc>
        <w:tc>
          <w:tcPr>
            <w:tcW w:w="100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C8A692">
            <w:pPr>
              <w:tabs>
                <w:tab w:val="clear" w:pos="720"/>
              </w:tabs>
              <w:spacing w:line="360" w:lineRule="exact"/>
              <w:jc w:val="center"/>
              <w:rPr>
                <w:rFonts w:eastAsia="Times New Roman" w:cs="Times New Roman"/>
                <w:szCs w:val="24"/>
                <w:lang w:val="en-GB" w:eastAsia="en-GB"/>
              </w:rPr>
            </w:pPr>
            <w:r>
              <w:rPr>
                <w:rFonts w:cs="Times New Roman"/>
                <w:szCs w:val="21"/>
                <w:lang w:bidi="ar"/>
              </w:rPr>
              <w:t>70</w:t>
            </w:r>
          </w:p>
        </w:tc>
      </w:tr>
      <w:tr w14:paraId="20BE5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8ADAA8">
            <w:pPr>
              <w:tabs>
                <w:tab w:val="clear" w:pos="720"/>
              </w:tabs>
              <w:spacing w:line="360" w:lineRule="exact"/>
              <w:jc w:val="center"/>
              <w:rPr>
                <w:rFonts w:eastAsia="Times New Roman" w:cs="Times New Roman"/>
                <w:szCs w:val="24"/>
                <w:lang w:val="en-GB" w:eastAsia="en-GB"/>
              </w:rPr>
            </w:pPr>
            <w:r>
              <w:rPr>
                <w:rFonts w:eastAsia="Times New Roman" w:cs="Times New Roman"/>
                <w:szCs w:val="24"/>
                <w:lang w:val="en-GB" w:eastAsia="en-GB"/>
              </w:rPr>
              <w:t>21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409DD7">
            <w:pPr>
              <w:tabs>
                <w:tab w:val="clear" w:pos="720"/>
              </w:tabs>
              <w:spacing w:line="360" w:lineRule="exact"/>
              <w:jc w:val="center"/>
              <w:rPr>
                <w:rFonts w:eastAsia="Times New Roman" w:cs="Times New Roman"/>
                <w:szCs w:val="24"/>
                <w:lang w:val="en-GB" w:eastAsia="zh-CN"/>
              </w:rPr>
            </w:pPr>
            <w:r>
              <w:rPr>
                <w:rFonts w:eastAsia="等线" w:cs="Times New Roman"/>
                <w:szCs w:val="21"/>
                <w:lang w:bidi="ar"/>
              </w:rPr>
              <w:t>25.7±1.4</w:t>
            </w:r>
          </w:p>
        </w:tc>
        <w:tc>
          <w:tcPr>
            <w:tcW w:w="116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0E94D0">
            <w:pPr>
              <w:tabs>
                <w:tab w:val="clear" w:pos="720"/>
              </w:tabs>
              <w:spacing w:line="360" w:lineRule="exact"/>
              <w:jc w:val="center"/>
              <w:rPr>
                <w:rFonts w:eastAsia="Times New Roman" w:cs="Times New Roman"/>
                <w:szCs w:val="24"/>
                <w:lang w:val="en-GB" w:eastAsia="zh-CN"/>
              </w:rPr>
            </w:pPr>
            <w:r>
              <w:rPr>
                <w:rFonts w:eastAsia="等线" w:cs="Times New Roman"/>
                <w:szCs w:val="21"/>
                <w:lang w:bidi="ar"/>
              </w:rPr>
              <w:t>22.4±1.4</w:t>
            </w:r>
          </w:p>
        </w:tc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88B7D3">
            <w:pPr>
              <w:tabs>
                <w:tab w:val="clear" w:pos="720"/>
              </w:tabs>
              <w:spacing w:line="360" w:lineRule="exact"/>
              <w:jc w:val="center"/>
              <w:rPr>
                <w:rFonts w:eastAsia="Times New Roman" w:cs="Times New Roman"/>
                <w:szCs w:val="24"/>
                <w:lang w:val="en-GB" w:eastAsia="zh-CN"/>
              </w:rPr>
            </w:pPr>
            <w:r>
              <w:rPr>
                <w:rFonts w:hint="eastAsia" w:cs="Times New Roman"/>
                <w:szCs w:val="21"/>
                <w:lang w:eastAsia="zh-CN" w:bidi="ar"/>
              </w:rPr>
              <w:t>1225</w:t>
            </w:r>
          </w:p>
        </w:tc>
        <w:tc>
          <w:tcPr>
            <w:tcW w:w="100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DBE729">
            <w:pPr>
              <w:tabs>
                <w:tab w:val="clear" w:pos="720"/>
              </w:tabs>
              <w:spacing w:line="360" w:lineRule="exact"/>
              <w:jc w:val="center"/>
              <w:rPr>
                <w:rFonts w:eastAsia="Times New Roman" w:cs="Times New Roman"/>
                <w:szCs w:val="24"/>
                <w:lang w:val="en-GB" w:eastAsia="en-GB"/>
              </w:rPr>
            </w:pPr>
            <w:r>
              <w:rPr>
                <w:rFonts w:cs="Times New Roman"/>
                <w:szCs w:val="21"/>
                <w:lang w:bidi="ar"/>
              </w:rPr>
              <w:t>77</w:t>
            </w:r>
          </w:p>
        </w:tc>
      </w:tr>
      <w:tr w14:paraId="41CF6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AED2E5">
            <w:pPr>
              <w:tabs>
                <w:tab w:val="clear" w:pos="720"/>
              </w:tabs>
              <w:spacing w:line="360" w:lineRule="exact"/>
              <w:jc w:val="center"/>
              <w:rPr>
                <w:rFonts w:cs="Times New Roman"/>
                <w:szCs w:val="24"/>
                <w:lang w:val="en-GB" w:eastAsia="zh-CN"/>
              </w:rPr>
            </w:pPr>
            <w:r>
              <w:rPr>
                <w:rFonts w:eastAsia="Times New Roman" w:cs="Times New Roman"/>
                <w:szCs w:val="24"/>
                <w:lang w:val="en-GB" w:eastAsia="en-GB"/>
              </w:rPr>
              <w:t>2</w:t>
            </w:r>
            <w:r>
              <w:rPr>
                <w:rFonts w:hint="eastAsia" w:cs="Times New Roman"/>
                <w:szCs w:val="24"/>
                <w:lang w:val="en-US" w:eastAsia="zh-CN"/>
              </w:rPr>
              <w:t>6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E7B20C">
            <w:pPr>
              <w:tabs>
                <w:tab w:val="clear" w:pos="720"/>
              </w:tabs>
              <w:spacing w:line="360" w:lineRule="exact"/>
              <w:jc w:val="center"/>
              <w:rPr>
                <w:rFonts w:eastAsia="Times New Roman" w:cs="Times New Roman"/>
                <w:szCs w:val="24"/>
                <w:lang w:val="en-GB" w:eastAsia="zh-CN"/>
              </w:rPr>
            </w:pPr>
            <w:r>
              <w:rPr>
                <w:rFonts w:eastAsia="等线" w:cs="Times New Roman"/>
                <w:szCs w:val="21"/>
                <w:lang w:bidi="ar"/>
              </w:rPr>
              <w:t>27.0±1.7</w:t>
            </w:r>
          </w:p>
        </w:tc>
        <w:tc>
          <w:tcPr>
            <w:tcW w:w="116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DDF85B">
            <w:pPr>
              <w:tabs>
                <w:tab w:val="clear" w:pos="720"/>
              </w:tabs>
              <w:spacing w:line="360" w:lineRule="exact"/>
              <w:jc w:val="center"/>
              <w:rPr>
                <w:rFonts w:eastAsia="Times New Roman" w:cs="Times New Roman"/>
                <w:szCs w:val="24"/>
                <w:lang w:val="en-GB" w:eastAsia="zh-CN"/>
              </w:rPr>
            </w:pPr>
            <w:r>
              <w:rPr>
                <w:rFonts w:cs="Times New Roman"/>
                <w:szCs w:val="21"/>
                <w:lang w:bidi="ar"/>
              </w:rPr>
              <w:t>22.8±0.3</w:t>
            </w:r>
          </w:p>
        </w:tc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94CFA2">
            <w:pPr>
              <w:tabs>
                <w:tab w:val="clear" w:pos="720"/>
              </w:tabs>
              <w:spacing w:line="360" w:lineRule="exact"/>
              <w:jc w:val="center"/>
              <w:rPr>
                <w:rFonts w:eastAsia="Times New Roman" w:cs="Times New Roman"/>
                <w:szCs w:val="24"/>
                <w:lang w:val="en-GB" w:eastAsia="zh-CN"/>
              </w:rPr>
            </w:pPr>
            <w:r>
              <w:rPr>
                <w:rFonts w:hint="eastAsia" w:cs="Times New Roman"/>
                <w:szCs w:val="21"/>
                <w:lang w:eastAsia="zh-CN" w:bidi="ar"/>
              </w:rPr>
              <w:t>575</w:t>
            </w:r>
          </w:p>
        </w:tc>
        <w:tc>
          <w:tcPr>
            <w:tcW w:w="100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8124D3">
            <w:pPr>
              <w:tabs>
                <w:tab w:val="clear" w:pos="720"/>
              </w:tabs>
              <w:spacing w:line="360" w:lineRule="exact"/>
              <w:jc w:val="center"/>
              <w:rPr>
                <w:rFonts w:eastAsia="Times New Roman" w:cs="Times New Roman"/>
                <w:szCs w:val="24"/>
                <w:lang w:val="en-GB" w:eastAsia="en-GB"/>
              </w:rPr>
            </w:pPr>
            <w:r>
              <w:rPr>
                <w:rFonts w:cs="Times New Roman"/>
                <w:szCs w:val="21"/>
                <w:lang w:bidi="ar"/>
              </w:rPr>
              <w:t>80</w:t>
            </w:r>
          </w:p>
        </w:tc>
      </w:tr>
      <w:tr w14:paraId="357E0B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04DA5D">
            <w:pPr>
              <w:tabs>
                <w:tab w:val="clear" w:pos="720"/>
              </w:tabs>
              <w:spacing w:line="360" w:lineRule="exact"/>
              <w:jc w:val="center"/>
              <w:rPr>
                <w:rFonts w:cs="Times New Roman"/>
                <w:szCs w:val="24"/>
                <w:lang w:val="en-US" w:eastAsia="zh-CN"/>
              </w:rPr>
            </w:pPr>
            <w:r>
              <w:rPr>
                <w:rFonts w:hint="eastAsia" w:cs="Times New Roman"/>
                <w:szCs w:val="24"/>
                <w:lang w:val="en-US" w:eastAsia="zh-CN"/>
              </w:rPr>
              <w:t>31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7785EA">
            <w:pPr>
              <w:tabs>
                <w:tab w:val="clear" w:pos="720"/>
              </w:tabs>
              <w:spacing w:line="360" w:lineRule="exact"/>
              <w:jc w:val="center"/>
              <w:rPr>
                <w:rFonts w:eastAsia="Times New Roman" w:cs="Times New Roman"/>
                <w:szCs w:val="24"/>
                <w:lang w:val="en-GB" w:eastAsia="zh-CN"/>
              </w:rPr>
            </w:pPr>
            <w:r>
              <w:rPr>
                <w:rFonts w:eastAsia="等线" w:cs="Times New Roman"/>
                <w:szCs w:val="21"/>
                <w:lang w:bidi="ar"/>
              </w:rPr>
              <w:t>27.3±2.3</w:t>
            </w:r>
          </w:p>
        </w:tc>
        <w:tc>
          <w:tcPr>
            <w:tcW w:w="116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73A2C26">
            <w:pPr>
              <w:tabs>
                <w:tab w:val="clear" w:pos="720"/>
              </w:tabs>
              <w:spacing w:line="360" w:lineRule="exact"/>
              <w:jc w:val="center"/>
              <w:rPr>
                <w:rFonts w:eastAsia="Times New Roman" w:cs="Times New Roman"/>
                <w:szCs w:val="24"/>
                <w:lang w:val="en-GB" w:eastAsia="zh-CN"/>
              </w:rPr>
            </w:pPr>
            <w:r>
              <w:rPr>
                <w:rFonts w:eastAsia="等线" w:cs="Times New Roman"/>
                <w:szCs w:val="21"/>
                <w:lang w:bidi="ar"/>
              </w:rPr>
              <w:t>23.1±1.0</w:t>
            </w:r>
          </w:p>
        </w:tc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0805392">
            <w:pPr>
              <w:tabs>
                <w:tab w:val="clear" w:pos="720"/>
              </w:tabs>
              <w:spacing w:line="360" w:lineRule="exact"/>
              <w:jc w:val="center"/>
              <w:rPr>
                <w:rFonts w:eastAsia="Times New Roman" w:cs="Times New Roman"/>
                <w:szCs w:val="24"/>
                <w:lang w:val="en-GB" w:eastAsia="en-GB"/>
              </w:rPr>
            </w:pPr>
            <w:r>
              <w:rPr>
                <w:rFonts w:cs="Times New Roman"/>
                <w:szCs w:val="21"/>
                <w:lang w:bidi="ar"/>
              </w:rPr>
              <w:t>600</w:t>
            </w:r>
          </w:p>
        </w:tc>
        <w:tc>
          <w:tcPr>
            <w:tcW w:w="100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22D692">
            <w:pPr>
              <w:tabs>
                <w:tab w:val="clear" w:pos="720"/>
              </w:tabs>
              <w:spacing w:line="360" w:lineRule="exact"/>
              <w:jc w:val="center"/>
              <w:rPr>
                <w:rFonts w:eastAsia="Times New Roman" w:cs="Times New Roman"/>
                <w:szCs w:val="24"/>
                <w:lang w:val="en-GB" w:eastAsia="en-GB"/>
              </w:rPr>
            </w:pPr>
            <w:r>
              <w:rPr>
                <w:rFonts w:cs="Times New Roman"/>
                <w:szCs w:val="21"/>
                <w:lang w:bidi="ar"/>
              </w:rPr>
              <w:t>78</w:t>
            </w:r>
          </w:p>
        </w:tc>
      </w:tr>
      <w:tr w14:paraId="55675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5071C1">
            <w:pPr>
              <w:tabs>
                <w:tab w:val="clear" w:pos="720"/>
              </w:tabs>
              <w:spacing w:line="360" w:lineRule="exact"/>
              <w:jc w:val="center"/>
              <w:rPr>
                <w:rFonts w:cs="Times New Roman"/>
                <w:szCs w:val="24"/>
                <w:lang w:val="en-US" w:eastAsia="zh-CN"/>
              </w:rPr>
            </w:pPr>
            <w:r>
              <w:rPr>
                <w:rFonts w:hint="eastAsia" w:cs="Times New Roman"/>
                <w:szCs w:val="24"/>
                <w:lang w:val="en-US" w:eastAsia="zh-CN"/>
              </w:rPr>
              <w:t>36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B54F31">
            <w:pPr>
              <w:tabs>
                <w:tab w:val="clear" w:pos="720"/>
              </w:tabs>
              <w:spacing w:line="360" w:lineRule="exact"/>
              <w:jc w:val="center"/>
              <w:rPr>
                <w:rFonts w:eastAsia="Times New Roman" w:cs="Times New Roman"/>
                <w:szCs w:val="24"/>
                <w:lang w:val="en-GB" w:eastAsia="zh-CN"/>
              </w:rPr>
            </w:pPr>
            <w:r>
              <w:rPr>
                <w:rFonts w:eastAsia="等线" w:cs="Times New Roman"/>
                <w:szCs w:val="21"/>
                <w:lang w:bidi="ar"/>
              </w:rPr>
              <w:t>30.4±1.4</w:t>
            </w:r>
          </w:p>
        </w:tc>
        <w:tc>
          <w:tcPr>
            <w:tcW w:w="116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69F664">
            <w:pPr>
              <w:tabs>
                <w:tab w:val="clear" w:pos="720"/>
              </w:tabs>
              <w:spacing w:line="360" w:lineRule="exact"/>
              <w:jc w:val="center"/>
              <w:rPr>
                <w:rFonts w:eastAsia="Times New Roman" w:cs="Times New Roman"/>
                <w:szCs w:val="24"/>
                <w:lang w:val="en-GB" w:eastAsia="zh-CN"/>
              </w:rPr>
            </w:pPr>
            <w:r>
              <w:rPr>
                <w:rFonts w:eastAsia="等线" w:cs="Times New Roman"/>
                <w:szCs w:val="21"/>
                <w:lang w:bidi="ar"/>
              </w:rPr>
              <w:t>25.1±2.5</w:t>
            </w:r>
          </w:p>
        </w:tc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CD42EE2">
            <w:pPr>
              <w:tabs>
                <w:tab w:val="clear" w:pos="720"/>
              </w:tabs>
              <w:spacing w:line="360" w:lineRule="exact"/>
              <w:jc w:val="center"/>
              <w:rPr>
                <w:rFonts w:eastAsia="Times New Roman" w:cs="Times New Roman"/>
                <w:szCs w:val="24"/>
                <w:lang w:val="en-GB" w:eastAsia="zh-CN"/>
              </w:rPr>
            </w:pPr>
            <w:r>
              <w:rPr>
                <w:rFonts w:hint="eastAsia" w:cs="Times New Roman"/>
                <w:szCs w:val="21"/>
                <w:lang w:eastAsia="zh-CN" w:bidi="ar"/>
              </w:rPr>
              <w:t>463</w:t>
            </w:r>
          </w:p>
        </w:tc>
        <w:tc>
          <w:tcPr>
            <w:tcW w:w="100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CC1AFE">
            <w:pPr>
              <w:tabs>
                <w:tab w:val="clear" w:pos="720"/>
              </w:tabs>
              <w:spacing w:line="360" w:lineRule="exact"/>
              <w:jc w:val="center"/>
              <w:rPr>
                <w:rFonts w:eastAsia="Times New Roman" w:cs="Times New Roman"/>
                <w:szCs w:val="24"/>
                <w:lang w:val="en-GB" w:eastAsia="en-GB"/>
              </w:rPr>
            </w:pPr>
            <w:r>
              <w:rPr>
                <w:rFonts w:cs="Times New Roman"/>
                <w:szCs w:val="21"/>
                <w:lang w:bidi="ar"/>
              </w:rPr>
              <w:t>78</w:t>
            </w:r>
          </w:p>
        </w:tc>
      </w:tr>
      <w:tr w14:paraId="1403E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528C26">
            <w:pPr>
              <w:tabs>
                <w:tab w:val="clear" w:pos="720"/>
              </w:tabs>
              <w:spacing w:line="360" w:lineRule="exact"/>
              <w:jc w:val="center"/>
              <w:rPr>
                <w:rFonts w:cs="Times New Roman"/>
                <w:szCs w:val="24"/>
                <w:lang w:val="en-US" w:eastAsia="zh-CN"/>
              </w:rPr>
            </w:pPr>
            <w:r>
              <w:rPr>
                <w:rFonts w:hint="eastAsia" w:cs="Times New Roman"/>
                <w:szCs w:val="24"/>
                <w:lang w:val="en-US" w:eastAsia="zh-CN"/>
              </w:rPr>
              <w:t>41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4C2DD5">
            <w:pPr>
              <w:tabs>
                <w:tab w:val="clear" w:pos="720"/>
              </w:tabs>
              <w:spacing w:line="360" w:lineRule="exact"/>
              <w:jc w:val="center"/>
              <w:rPr>
                <w:rFonts w:eastAsia="Times New Roman" w:cs="Times New Roman"/>
                <w:szCs w:val="24"/>
                <w:lang w:val="en-GB" w:eastAsia="zh-CN"/>
              </w:rPr>
            </w:pPr>
            <w:r>
              <w:rPr>
                <w:rFonts w:eastAsia="等线" w:cs="Times New Roman"/>
                <w:szCs w:val="21"/>
                <w:lang w:bidi="ar"/>
              </w:rPr>
              <w:t>34.2±1.9</w:t>
            </w:r>
          </w:p>
        </w:tc>
        <w:tc>
          <w:tcPr>
            <w:tcW w:w="116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95BD38">
            <w:pPr>
              <w:tabs>
                <w:tab w:val="clear" w:pos="720"/>
              </w:tabs>
              <w:spacing w:line="360" w:lineRule="exact"/>
              <w:jc w:val="center"/>
              <w:rPr>
                <w:rFonts w:eastAsia="Times New Roman" w:cs="Times New Roman"/>
                <w:szCs w:val="24"/>
                <w:lang w:val="en-GB" w:eastAsia="zh-CN"/>
              </w:rPr>
            </w:pPr>
            <w:r>
              <w:rPr>
                <w:rFonts w:eastAsia="等线" w:cs="Times New Roman"/>
                <w:szCs w:val="21"/>
                <w:lang w:bidi="ar"/>
              </w:rPr>
              <w:t>26.6±1.1</w:t>
            </w:r>
          </w:p>
        </w:tc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A69CB3">
            <w:pPr>
              <w:tabs>
                <w:tab w:val="clear" w:pos="720"/>
              </w:tabs>
              <w:spacing w:line="360" w:lineRule="exact"/>
              <w:jc w:val="center"/>
              <w:rPr>
                <w:rFonts w:eastAsia="Times New Roman" w:cs="Times New Roman"/>
                <w:szCs w:val="24"/>
                <w:lang w:val="en-GB" w:eastAsia="zh-CN"/>
              </w:rPr>
            </w:pPr>
            <w:r>
              <w:rPr>
                <w:rFonts w:hint="eastAsia" w:cs="Times New Roman"/>
                <w:szCs w:val="21"/>
                <w:lang w:eastAsia="zh-CN" w:bidi="ar"/>
              </w:rPr>
              <w:t>566</w:t>
            </w:r>
          </w:p>
        </w:tc>
        <w:tc>
          <w:tcPr>
            <w:tcW w:w="100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9AB56D">
            <w:pPr>
              <w:tabs>
                <w:tab w:val="clear" w:pos="720"/>
              </w:tabs>
              <w:spacing w:line="360" w:lineRule="exact"/>
              <w:jc w:val="center"/>
              <w:rPr>
                <w:rFonts w:eastAsia="Times New Roman" w:cs="Times New Roman"/>
                <w:szCs w:val="24"/>
                <w:lang w:val="en-GB" w:eastAsia="en-GB"/>
              </w:rPr>
            </w:pPr>
            <w:r>
              <w:rPr>
                <w:rFonts w:cs="Times New Roman"/>
                <w:szCs w:val="21"/>
                <w:lang w:bidi="ar"/>
              </w:rPr>
              <w:t>80</w:t>
            </w:r>
          </w:p>
        </w:tc>
      </w:tr>
      <w:tr w14:paraId="0AACF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694" w:type="pct"/>
            <w:tcBorders>
              <w:top w:val="nil"/>
              <w:left w:val="nil"/>
              <w:bottom w:val="single" w:color="000000" w:sz="12" w:space="0"/>
              <w:right w:val="nil"/>
            </w:tcBorders>
            <w:noWrap/>
            <w:vAlign w:val="bottom"/>
          </w:tcPr>
          <w:p w14:paraId="3F6EAC70">
            <w:pPr>
              <w:tabs>
                <w:tab w:val="clear" w:pos="720"/>
              </w:tabs>
              <w:spacing w:line="360" w:lineRule="exact"/>
              <w:jc w:val="center"/>
              <w:rPr>
                <w:rFonts w:cs="Times New Roman"/>
                <w:szCs w:val="24"/>
                <w:lang w:val="en-US" w:eastAsia="zh-CN"/>
              </w:rPr>
            </w:pPr>
            <w:r>
              <w:rPr>
                <w:rFonts w:hint="eastAsia" w:cs="Times New Roman"/>
                <w:szCs w:val="24"/>
                <w:lang w:val="en-US" w:eastAsia="zh-CN"/>
              </w:rPr>
              <w:t>46</w:t>
            </w:r>
          </w:p>
        </w:tc>
        <w:tc>
          <w:tcPr>
            <w:tcW w:w="875" w:type="pct"/>
            <w:tcBorders>
              <w:top w:val="nil"/>
              <w:left w:val="nil"/>
              <w:bottom w:val="single" w:color="000000" w:sz="12" w:space="0"/>
              <w:right w:val="nil"/>
            </w:tcBorders>
            <w:noWrap/>
            <w:vAlign w:val="bottom"/>
          </w:tcPr>
          <w:p w14:paraId="3BD32682">
            <w:pPr>
              <w:tabs>
                <w:tab w:val="clear" w:pos="720"/>
              </w:tabs>
              <w:spacing w:line="360" w:lineRule="exact"/>
              <w:jc w:val="center"/>
              <w:rPr>
                <w:rFonts w:eastAsia="Times New Roman" w:cs="Times New Roman"/>
                <w:szCs w:val="24"/>
                <w:lang w:val="en-GB" w:eastAsia="zh-CN"/>
              </w:rPr>
            </w:pPr>
            <w:r>
              <w:rPr>
                <w:rFonts w:eastAsia="等线" w:cs="Times New Roman"/>
                <w:szCs w:val="21"/>
                <w:lang w:bidi="ar"/>
              </w:rPr>
              <w:t>33.2±1.8</w:t>
            </w:r>
          </w:p>
        </w:tc>
        <w:tc>
          <w:tcPr>
            <w:tcW w:w="1164" w:type="pct"/>
            <w:tcBorders>
              <w:top w:val="nil"/>
              <w:left w:val="nil"/>
              <w:bottom w:val="single" w:color="000000" w:sz="12" w:space="0"/>
              <w:right w:val="nil"/>
            </w:tcBorders>
            <w:noWrap/>
            <w:vAlign w:val="bottom"/>
          </w:tcPr>
          <w:p w14:paraId="6B6C91C8">
            <w:pPr>
              <w:tabs>
                <w:tab w:val="clear" w:pos="720"/>
              </w:tabs>
              <w:spacing w:line="360" w:lineRule="exact"/>
              <w:jc w:val="center"/>
              <w:rPr>
                <w:rFonts w:eastAsia="Times New Roman" w:cs="Times New Roman"/>
                <w:szCs w:val="24"/>
                <w:lang w:val="en-GB" w:eastAsia="zh-CN"/>
              </w:rPr>
            </w:pPr>
            <w:r>
              <w:rPr>
                <w:rFonts w:eastAsia="等线" w:cs="Times New Roman"/>
                <w:szCs w:val="21"/>
                <w:lang w:bidi="ar"/>
              </w:rPr>
              <w:t>26.1±0.5</w:t>
            </w:r>
          </w:p>
        </w:tc>
        <w:tc>
          <w:tcPr>
            <w:tcW w:w="1259" w:type="pct"/>
            <w:tcBorders>
              <w:top w:val="nil"/>
              <w:left w:val="nil"/>
              <w:bottom w:val="single" w:color="000000" w:sz="12" w:space="0"/>
              <w:right w:val="nil"/>
            </w:tcBorders>
            <w:noWrap/>
            <w:vAlign w:val="bottom"/>
          </w:tcPr>
          <w:p w14:paraId="0D08BB15">
            <w:pPr>
              <w:tabs>
                <w:tab w:val="clear" w:pos="720"/>
              </w:tabs>
              <w:spacing w:line="360" w:lineRule="exact"/>
              <w:jc w:val="center"/>
              <w:rPr>
                <w:rFonts w:eastAsia="Times New Roman" w:cs="Times New Roman"/>
                <w:szCs w:val="24"/>
                <w:lang w:val="en-GB" w:eastAsia="en-GB"/>
              </w:rPr>
            </w:pPr>
            <w:r>
              <w:rPr>
                <w:rFonts w:hint="eastAsia" w:cs="Times New Roman"/>
                <w:szCs w:val="21"/>
                <w:lang w:eastAsia="zh-CN" w:bidi="ar"/>
              </w:rPr>
              <w:t>455</w:t>
            </w:r>
          </w:p>
        </w:tc>
        <w:tc>
          <w:tcPr>
            <w:tcW w:w="1007" w:type="pct"/>
            <w:tcBorders>
              <w:top w:val="nil"/>
              <w:left w:val="nil"/>
              <w:bottom w:val="single" w:color="000000" w:sz="12" w:space="0"/>
              <w:right w:val="nil"/>
            </w:tcBorders>
            <w:noWrap/>
            <w:vAlign w:val="bottom"/>
          </w:tcPr>
          <w:p w14:paraId="0C4FB0DA">
            <w:pPr>
              <w:tabs>
                <w:tab w:val="clear" w:pos="720"/>
              </w:tabs>
              <w:spacing w:line="360" w:lineRule="exact"/>
              <w:jc w:val="center"/>
              <w:rPr>
                <w:rFonts w:eastAsia="Times New Roman" w:cs="Times New Roman"/>
                <w:szCs w:val="24"/>
                <w:lang w:val="en-GB" w:eastAsia="en-GB"/>
              </w:rPr>
            </w:pPr>
            <w:r>
              <w:rPr>
                <w:rFonts w:cs="Times New Roman"/>
                <w:szCs w:val="21"/>
                <w:lang w:bidi="ar"/>
              </w:rPr>
              <w:t>80</w:t>
            </w:r>
          </w:p>
        </w:tc>
      </w:tr>
    </w:tbl>
    <w:p w14:paraId="2958F612">
      <w:pPr>
        <w:spacing w:line="240" w:lineRule="auto"/>
        <w:jc w:val="left"/>
        <w:rPr>
          <w:rFonts w:cs="Times New Roman"/>
          <w:b/>
          <w:bCs/>
          <w:sz w:val="21"/>
          <w:szCs w:val="21"/>
          <w:lang w:val="en-US" w:eastAsia="zh-CN"/>
        </w:rPr>
      </w:pPr>
    </w:p>
    <w:p w14:paraId="573B5133">
      <w:pPr>
        <w:tabs>
          <w:tab w:val="left" w:pos="623"/>
          <w:tab w:val="clear" w:pos="720"/>
        </w:tabs>
        <w:spacing w:line="240" w:lineRule="auto"/>
        <w:rPr>
          <w:szCs w:val="24"/>
          <w:lang w:val="en-US" w:eastAsia="zh-CN"/>
        </w:rPr>
      </w:pPr>
      <w:r>
        <w:rPr>
          <w:b/>
          <w:szCs w:val="24"/>
          <w:lang w:val="en-US" w:eastAsia="zh-CN"/>
        </w:rPr>
        <w:t>Table S2.</w:t>
      </w:r>
      <w:r>
        <w:rPr>
          <w:szCs w:val="24"/>
          <w:lang w:val="en-US" w:eastAsia="zh-CN"/>
        </w:rPr>
        <w:t xml:space="preserve"> E</w:t>
      </w:r>
      <w:r>
        <w:rPr>
          <w:rFonts w:hint="eastAsia"/>
          <w:szCs w:val="24"/>
          <w:lang w:val="en-US" w:eastAsia="zh-CN"/>
        </w:rPr>
        <w:t>ffects</w:t>
      </w:r>
      <w:r>
        <w:rPr>
          <w:szCs w:val="24"/>
          <w:lang w:val="en-US" w:eastAsia="zh-CN"/>
        </w:rPr>
        <w:t xml:space="preserve"> of stand age and sampling date on the abundance of </w:t>
      </w:r>
      <w:r>
        <w:rPr>
          <w:rFonts w:hint="eastAsia"/>
          <w:szCs w:val="24"/>
          <w:lang w:val="en-US" w:eastAsia="zh-CN"/>
        </w:rPr>
        <w:t>soil</w:t>
      </w:r>
      <w:r>
        <w:rPr>
          <w:szCs w:val="24"/>
          <w:lang w:val="en-US" w:eastAsia="zh-CN"/>
        </w:rPr>
        <w:t xml:space="preserve"> macrofauna of </w:t>
      </w:r>
      <w:r>
        <w:rPr>
          <w:i/>
          <w:iCs/>
          <w:szCs w:val="24"/>
          <w:lang w:val="en-US" w:eastAsia="zh-CN"/>
        </w:rPr>
        <w:t>Metasequoia glyptostroboides</w:t>
      </w:r>
      <w:r>
        <w:rPr>
          <w:szCs w:val="24"/>
          <w:lang w:val="en-US" w:eastAsia="zh-CN"/>
        </w:rPr>
        <w:t xml:space="preserve"> plantations </w:t>
      </w:r>
      <w:r>
        <w:rPr>
          <w:rFonts w:hint="eastAsia"/>
          <w:szCs w:val="24"/>
          <w:lang w:val="en-US" w:eastAsia="zh-CN"/>
        </w:rPr>
        <w:t>(</w:t>
      </w:r>
      <w:r>
        <w:rPr>
          <w:i/>
          <w:iCs/>
          <w:szCs w:val="24"/>
          <w:lang w:val="en-US" w:eastAsia="zh-CN"/>
        </w:rPr>
        <w:t>P</w:t>
      </w:r>
      <w:r>
        <w:rPr>
          <w:szCs w:val="24"/>
          <w:lang w:val="en-US" w:eastAsia="zh-CN"/>
        </w:rPr>
        <w:t xml:space="preserve"> &lt; 0.001‘***’ </w:t>
      </w:r>
      <w:r>
        <w:rPr>
          <w:i/>
          <w:iCs/>
          <w:szCs w:val="24"/>
          <w:lang w:val="en-US" w:eastAsia="zh-CN"/>
        </w:rPr>
        <w:t xml:space="preserve">P </w:t>
      </w:r>
      <w:r>
        <w:rPr>
          <w:szCs w:val="24"/>
          <w:lang w:val="en-US" w:eastAsia="zh-CN"/>
        </w:rPr>
        <w:t xml:space="preserve">&lt; 0.01 ‘**’ </w:t>
      </w:r>
      <w:r>
        <w:rPr>
          <w:i/>
          <w:iCs/>
          <w:szCs w:val="24"/>
          <w:lang w:val="en-US" w:eastAsia="zh-CN"/>
        </w:rPr>
        <w:t>P</w:t>
      </w:r>
      <w:r>
        <w:rPr>
          <w:szCs w:val="24"/>
          <w:lang w:val="en-US" w:eastAsia="zh-CN"/>
        </w:rPr>
        <w:t xml:space="preserve"> &lt; 0.05 ‘*’</w:t>
      </w:r>
      <w:r>
        <w:rPr>
          <w:rFonts w:hint="eastAsia"/>
          <w:szCs w:val="24"/>
          <w:lang w:val="en-US" w:eastAsia="zh-CN"/>
        </w:rPr>
        <w:t>)</w:t>
      </w:r>
    </w:p>
    <w:tbl>
      <w:tblPr>
        <w:tblStyle w:val="3"/>
        <w:tblW w:w="527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8"/>
        <w:gridCol w:w="1758"/>
        <w:gridCol w:w="1758"/>
      </w:tblGrid>
      <w:tr w14:paraId="0C60A6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  <w:tblHeader/>
          <w:jc w:val="center"/>
        </w:trPr>
        <w:tc>
          <w:tcPr>
            <w:tcW w:w="1757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vAlign w:val="center"/>
          </w:tcPr>
          <w:p w14:paraId="5E98F104">
            <w:pPr>
              <w:ind w:firstLine="422"/>
              <w:jc w:val="center"/>
              <w:textAlignment w:val="center"/>
              <w:rPr>
                <w:rFonts w:cs="Times New Roman"/>
                <w:b/>
                <w:bCs/>
                <w:sz w:val="15"/>
                <w:szCs w:val="15"/>
              </w:rPr>
            </w:pPr>
            <w:r>
              <w:rPr>
                <w:rFonts w:hint="eastAsia" w:cs="Times New Roman"/>
                <w:b/>
                <w:bCs/>
                <w:sz w:val="15"/>
                <w:szCs w:val="15"/>
                <w:lang w:val="en-US" w:eastAsia="zh-CN" w:bidi="ar"/>
              </w:rPr>
              <w:t>V</w:t>
            </w:r>
            <w:r>
              <w:rPr>
                <w:rFonts w:cs="Times New Roman"/>
                <w:b/>
                <w:bCs/>
                <w:sz w:val="15"/>
                <w:szCs w:val="15"/>
                <w:lang w:bidi="ar"/>
              </w:rPr>
              <w:t>ariables</w:t>
            </w:r>
          </w:p>
        </w:tc>
        <w:tc>
          <w:tcPr>
            <w:tcW w:w="1758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vAlign w:val="center"/>
          </w:tcPr>
          <w:p w14:paraId="2EEAF0CA">
            <w:pPr>
              <w:ind w:firstLine="422"/>
              <w:jc w:val="center"/>
              <w:rPr>
                <w:rFonts w:cs="Times New Roman"/>
                <w:b/>
                <w:bCs/>
                <w:sz w:val="15"/>
                <w:szCs w:val="15"/>
              </w:rPr>
            </w:pPr>
            <w:r>
              <w:rPr>
                <w:rFonts w:hint="eastAsia" w:cs="Times New Roman"/>
                <w:b/>
                <w:bCs/>
                <w:sz w:val="15"/>
                <w:szCs w:val="15"/>
                <w:lang w:val="en-US" w:eastAsia="zh-CN" w:bidi="ar"/>
              </w:rPr>
              <w:t>T</w:t>
            </w:r>
            <w:r>
              <w:rPr>
                <w:rFonts w:cs="Times New Roman"/>
                <w:b/>
                <w:bCs/>
                <w:sz w:val="15"/>
                <w:szCs w:val="15"/>
                <w:lang w:bidi="ar"/>
              </w:rPr>
              <w:t>reatment</w:t>
            </w:r>
          </w:p>
        </w:tc>
        <w:tc>
          <w:tcPr>
            <w:tcW w:w="1758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vAlign w:val="center"/>
          </w:tcPr>
          <w:p w14:paraId="06164BFD">
            <w:pPr>
              <w:ind w:firstLine="422"/>
              <w:jc w:val="center"/>
              <w:textAlignment w:val="center"/>
              <w:rPr>
                <w:rFonts w:cs="Times New Roman"/>
                <w:b/>
                <w:bCs/>
                <w:sz w:val="15"/>
                <w:szCs w:val="15"/>
              </w:rPr>
            </w:pPr>
            <w:r>
              <w:rPr>
                <w:rFonts w:hint="eastAsia" w:cs="Times New Roman"/>
                <w:b/>
                <w:bCs/>
                <w:sz w:val="15"/>
                <w:szCs w:val="15"/>
                <w:lang w:val="en-US" w:eastAsia="zh-CN" w:bidi="ar"/>
              </w:rPr>
              <w:t xml:space="preserve">F </w:t>
            </w:r>
            <w:r>
              <w:rPr>
                <w:rFonts w:cs="Times New Roman"/>
                <w:b/>
                <w:bCs/>
                <w:sz w:val="15"/>
                <w:szCs w:val="15"/>
                <w:lang w:bidi="ar"/>
              </w:rPr>
              <w:t>value</w:t>
            </w:r>
          </w:p>
        </w:tc>
      </w:tr>
      <w:tr w14:paraId="018DC4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758" w:type="dxa"/>
            <w:tcBorders>
              <w:top w:val="single" w:color="auto" w:sz="12" w:space="0"/>
              <w:left w:val="nil"/>
              <w:bottom w:val="nil"/>
              <w:right w:val="nil"/>
            </w:tcBorders>
            <w:vAlign w:val="center"/>
          </w:tcPr>
          <w:p w14:paraId="23EFE0C3">
            <w:pPr>
              <w:spacing w:line="200" w:lineRule="exact"/>
              <w:ind w:firstLine="420"/>
              <w:jc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</w:rPr>
              <w:t>Total number</w:t>
            </w:r>
          </w:p>
        </w:tc>
        <w:tc>
          <w:tcPr>
            <w:tcW w:w="1758" w:type="dxa"/>
            <w:tcBorders>
              <w:top w:val="single" w:color="auto" w:sz="12" w:space="0"/>
              <w:left w:val="nil"/>
              <w:bottom w:val="nil"/>
              <w:right w:val="nil"/>
            </w:tcBorders>
            <w:vAlign w:val="center"/>
          </w:tcPr>
          <w:p w14:paraId="5CE199AA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  <w:lang w:bidi="ar"/>
              </w:rPr>
              <w:t>age</w:t>
            </w:r>
          </w:p>
        </w:tc>
        <w:tc>
          <w:tcPr>
            <w:tcW w:w="1758" w:type="dxa"/>
            <w:tcBorders>
              <w:top w:val="single" w:color="auto" w:sz="12" w:space="0"/>
              <w:left w:val="nil"/>
              <w:bottom w:val="nil"/>
              <w:right w:val="nil"/>
            </w:tcBorders>
            <w:vAlign w:val="center"/>
          </w:tcPr>
          <w:p w14:paraId="583E7FD9">
            <w:pPr>
              <w:spacing w:line="200" w:lineRule="exact"/>
              <w:ind w:firstLine="420"/>
              <w:jc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  <w:lang w:bidi="ar"/>
              </w:rPr>
              <w:t>-0.344**</w:t>
            </w:r>
          </w:p>
        </w:tc>
      </w:tr>
      <w:tr w14:paraId="53FD88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758" w:type="dxa"/>
            <w:tcBorders>
              <w:top w:val="nil"/>
              <w:left w:val="nil"/>
              <w:right w:val="nil"/>
            </w:tcBorders>
            <w:vAlign w:val="center"/>
          </w:tcPr>
          <w:p w14:paraId="07C0729D">
            <w:pPr>
              <w:spacing w:line="200" w:lineRule="exact"/>
              <w:ind w:firstLine="420"/>
              <w:jc w:val="center"/>
              <w:rPr>
                <w:rFonts w:cs="Times New Roman"/>
                <w:sz w:val="15"/>
                <w:szCs w:val="15"/>
              </w:rPr>
            </w:pPr>
          </w:p>
        </w:tc>
        <w:tc>
          <w:tcPr>
            <w:tcW w:w="1758" w:type="dxa"/>
            <w:tcBorders>
              <w:top w:val="nil"/>
              <w:left w:val="nil"/>
              <w:right w:val="nil"/>
            </w:tcBorders>
            <w:vAlign w:val="center"/>
          </w:tcPr>
          <w:p w14:paraId="3825D951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eastAsia="zh-CN"/>
              </w:rPr>
            </w:pPr>
            <w:r>
              <w:rPr>
                <w:rFonts w:hint="eastAsia" w:cs="Times New Roman"/>
                <w:sz w:val="15"/>
                <w:szCs w:val="15"/>
                <w:lang w:eastAsia="zh-CN" w:bidi="ar"/>
              </w:rPr>
              <w:t>date</w:t>
            </w:r>
          </w:p>
        </w:tc>
        <w:tc>
          <w:tcPr>
            <w:tcW w:w="1758" w:type="dxa"/>
            <w:tcBorders>
              <w:top w:val="nil"/>
              <w:left w:val="nil"/>
              <w:right w:val="nil"/>
            </w:tcBorders>
            <w:vAlign w:val="center"/>
          </w:tcPr>
          <w:p w14:paraId="05D89866">
            <w:pPr>
              <w:spacing w:line="200" w:lineRule="exact"/>
              <w:ind w:firstLine="420"/>
              <w:jc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  <w:lang w:bidi="ar"/>
              </w:rPr>
              <w:t>0.093</w:t>
            </w:r>
          </w:p>
        </w:tc>
      </w:tr>
      <w:tr w14:paraId="675A11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758" w:type="dxa"/>
            <w:tcBorders>
              <w:top w:val="nil"/>
              <w:left w:val="nil"/>
              <w:right w:val="nil"/>
            </w:tcBorders>
            <w:vAlign w:val="center"/>
          </w:tcPr>
          <w:p w14:paraId="77657CBD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  <w:lang w:bidi="ar"/>
              </w:rPr>
              <w:t>Armadillidae</w:t>
            </w:r>
          </w:p>
        </w:tc>
        <w:tc>
          <w:tcPr>
            <w:tcW w:w="1758" w:type="dxa"/>
            <w:tcBorders>
              <w:top w:val="nil"/>
              <w:left w:val="nil"/>
              <w:right w:val="nil"/>
            </w:tcBorders>
            <w:vAlign w:val="center"/>
          </w:tcPr>
          <w:p w14:paraId="3C78D280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eastAsia="zh-CN"/>
              </w:rPr>
            </w:pPr>
            <w:r>
              <w:rPr>
                <w:rFonts w:hint="eastAsia" w:cs="Times New Roman"/>
                <w:sz w:val="15"/>
                <w:szCs w:val="15"/>
                <w:lang w:eastAsia="zh-CN" w:bidi="ar"/>
              </w:rPr>
              <w:t>age</w:t>
            </w:r>
          </w:p>
        </w:tc>
        <w:tc>
          <w:tcPr>
            <w:tcW w:w="1758" w:type="dxa"/>
            <w:tcBorders>
              <w:top w:val="nil"/>
              <w:left w:val="nil"/>
              <w:right w:val="nil"/>
            </w:tcBorders>
            <w:vAlign w:val="center"/>
          </w:tcPr>
          <w:p w14:paraId="4DEAADC4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  <w:lang w:bidi="ar"/>
              </w:rPr>
              <w:t>-0.596**</w:t>
            </w:r>
          </w:p>
        </w:tc>
      </w:tr>
      <w:tr w14:paraId="05DB4B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758" w:type="dxa"/>
            <w:tcBorders>
              <w:top w:val="nil"/>
              <w:left w:val="nil"/>
              <w:right w:val="nil"/>
            </w:tcBorders>
            <w:vAlign w:val="center"/>
          </w:tcPr>
          <w:p w14:paraId="2A78D71E">
            <w:pPr>
              <w:spacing w:line="200" w:lineRule="exact"/>
              <w:ind w:firstLine="420"/>
              <w:jc w:val="center"/>
              <w:rPr>
                <w:rFonts w:cs="Times New Roman"/>
                <w:sz w:val="15"/>
                <w:szCs w:val="15"/>
              </w:rPr>
            </w:pPr>
          </w:p>
        </w:tc>
        <w:tc>
          <w:tcPr>
            <w:tcW w:w="1758" w:type="dxa"/>
            <w:tcBorders>
              <w:top w:val="nil"/>
              <w:left w:val="nil"/>
              <w:right w:val="nil"/>
            </w:tcBorders>
            <w:vAlign w:val="center"/>
          </w:tcPr>
          <w:p w14:paraId="1CDB1296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eastAsia="zh-CN"/>
              </w:rPr>
            </w:pPr>
            <w:r>
              <w:rPr>
                <w:rFonts w:hint="eastAsia" w:cs="Times New Roman"/>
                <w:sz w:val="15"/>
                <w:szCs w:val="15"/>
                <w:lang w:eastAsia="zh-CN" w:bidi="ar"/>
              </w:rPr>
              <w:t>date</w:t>
            </w:r>
          </w:p>
        </w:tc>
        <w:tc>
          <w:tcPr>
            <w:tcW w:w="1758" w:type="dxa"/>
            <w:tcBorders>
              <w:top w:val="nil"/>
              <w:left w:val="nil"/>
              <w:right w:val="nil"/>
            </w:tcBorders>
            <w:vAlign w:val="center"/>
          </w:tcPr>
          <w:p w14:paraId="3674322E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  <w:lang w:bidi="ar"/>
              </w:rPr>
              <w:t>0.053</w:t>
            </w:r>
          </w:p>
        </w:tc>
      </w:tr>
      <w:tr w14:paraId="2D68DE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758" w:type="dxa"/>
            <w:tcBorders>
              <w:left w:val="nil"/>
              <w:bottom w:val="nil"/>
              <w:right w:val="nil"/>
            </w:tcBorders>
            <w:vAlign w:val="center"/>
          </w:tcPr>
          <w:p w14:paraId="4FC43B20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</w:rPr>
              <w:t>Oniscidae</w:t>
            </w:r>
            <w:r>
              <w:rPr>
                <w:rFonts w:cs="Times New Roman"/>
                <w:sz w:val="15"/>
                <w:szCs w:val="15"/>
                <w:lang w:bidi="ar"/>
              </w:rPr>
              <w:t>a</w:t>
            </w:r>
          </w:p>
        </w:tc>
        <w:tc>
          <w:tcPr>
            <w:tcW w:w="1758" w:type="dxa"/>
            <w:tcBorders>
              <w:left w:val="nil"/>
              <w:bottom w:val="nil"/>
              <w:right w:val="nil"/>
            </w:tcBorders>
            <w:vAlign w:val="center"/>
          </w:tcPr>
          <w:p w14:paraId="12BFDFD9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eastAsia="zh-CN"/>
              </w:rPr>
            </w:pPr>
            <w:r>
              <w:rPr>
                <w:rFonts w:hint="eastAsia" w:cs="Times New Roman"/>
                <w:sz w:val="15"/>
                <w:szCs w:val="15"/>
                <w:lang w:eastAsia="zh-CN" w:bidi="ar"/>
              </w:rPr>
              <w:t>age</w:t>
            </w:r>
          </w:p>
        </w:tc>
        <w:tc>
          <w:tcPr>
            <w:tcW w:w="1758" w:type="dxa"/>
            <w:tcBorders>
              <w:left w:val="nil"/>
              <w:bottom w:val="nil"/>
              <w:right w:val="nil"/>
            </w:tcBorders>
            <w:vAlign w:val="center"/>
          </w:tcPr>
          <w:p w14:paraId="28BBB05C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  <w:lang w:bidi="ar"/>
              </w:rPr>
              <w:t>-0.549**</w:t>
            </w:r>
          </w:p>
        </w:tc>
      </w:tr>
      <w:tr w14:paraId="0E2865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FA9529">
            <w:pPr>
              <w:spacing w:line="200" w:lineRule="exact"/>
              <w:ind w:firstLine="420"/>
              <w:jc w:val="center"/>
              <w:rPr>
                <w:rFonts w:cs="Times New Roman"/>
                <w:sz w:val="15"/>
                <w:szCs w:val="15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8C4D10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eastAsia="zh-CN"/>
              </w:rPr>
            </w:pPr>
            <w:r>
              <w:rPr>
                <w:rFonts w:hint="eastAsia" w:cs="Times New Roman"/>
                <w:sz w:val="15"/>
                <w:szCs w:val="15"/>
                <w:lang w:eastAsia="zh-CN" w:bidi="ar"/>
              </w:rPr>
              <w:t>date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245D2E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</w:rPr>
              <w:t>0.029</w:t>
            </w:r>
          </w:p>
        </w:tc>
      </w:tr>
      <w:tr w14:paraId="617C46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B51050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  <w:lang w:bidi="ar"/>
              </w:rPr>
              <w:t>Formicinae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1DE739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eastAsia="zh-CN"/>
              </w:rPr>
            </w:pPr>
            <w:r>
              <w:rPr>
                <w:rFonts w:hint="eastAsia" w:cs="Times New Roman"/>
                <w:sz w:val="15"/>
                <w:szCs w:val="15"/>
                <w:lang w:eastAsia="zh-CN" w:bidi="ar"/>
              </w:rPr>
              <w:t>age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FE78EA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</w:rPr>
              <w:t>-0.005</w:t>
            </w:r>
          </w:p>
        </w:tc>
      </w:tr>
      <w:tr w14:paraId="72B356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7A8361">
            <w:pPr>
              <w:spacing w:line="200" w:lineRule="exact"/>
              <w:ind w:firstLine="420"/>
              <w:jc w:val="center"/>
              <w:rPr>
                <w:rFonts w:cs="Times New Roman"/>
                <w:sz w:val="15"/>
                <w:szCs w:val="15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4779A2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eastAsia="zh-CN"/>
              </w:rPr>
            </w:pPr>
            <w:r>
              <w:rPr>
                <w:rFonts w:hint="eastAsia" w:cs="Times New Roman"/>
                <w:sz w:val="15"/>
                <w:szCs w:val="15"/>
                <w:lang w:eastAsia="zh-CN" w:bidi="ar"/>
              </w:rPr>
              <w:t>date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EA59CF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</w:rPr>
              <w:t>0.486</w:t>
            </w:r>
            <w:r>
              <w:rPr>
                <w:rFonts w:cs="Times New Roman"/>
                <w:sz w:val="15"/>
                <w:szCs w:val="15"/>
                <w:lang w:bidi="ar"/>
              </w:rPr>
              <w:t>**</w:t>
            </w:r>
          </w:p>
        </w:tc>
      </w:tr>
      <w:tr w14:paraId="7C6DF8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2CAB11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  <w:lang w:bidi="ar"/>
              </w:rPr>
              <w:t>Myrmicinae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DB36D8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eastAsia="zh-CN"/>
              </w:rPr>
            </w:pPr>
            <w:r>
              <w:rPr>
                <w:rFonts w:hint="eastAsia" w:cs="Times New Roman"/>
                <w:sz w:val="15"/>
                <w:szCs w:val="15"/>
                <w:lang w:eastAsia="zh-CN" w:bidi="ar"/>
              </w:rPr>
              <w:t>age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83650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</w:rPr>
              <w:t>0.113</w:t>
            </w:r>
          </w:p>
        </w:tc>
      </w:tr>
      <w:tr w14:paraId="7CE226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6B46B0">
            <w:pPr>
              <w:spacing w:line="200" w:lineRule="exact"/>
              <w:ind w:firstLine="420"/>
              <w:jc w:val="center"/>
              <w:rPr>
                <w:rFonts w:cs="Times New Roman"/>
                <w:sz w:val="15"/>
                <w:szCs w:val="15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42C395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eastAsia="zh-CN"/>
              </w:rPr>
            </w:pPr>
            <w:r>
              <w:rPr>
                <w:rFonts w:hint="eastAsia" w:cs="Times New Roman"/>
                <w:sz w:val="15"/>
                <w:szCs w:val="15"/>
                <w:lang w:eastAsia="zh-CN" w:bidi="ar"/>
              </w:rPr>
              <w:t>date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41BAE5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</w:rPr>
              <w:t>0.203</w:t>
            </w:r>
            <w:r>
              <w:rPr>
                <w:rFonts w:cs="Times New Roman"/>
                <w:sz w:val="15"/>
                <w:szCs w:val="15"/>
                <w:lang w:bidi="ar"/>
              </w:rPr>
              <w:t>*</w:t>
            </w:r>
          </w:p>
        </w:tc>
      </w:tr>
      <w:tr w14:paraId="55A97B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4FB39E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  <w:lang w:bidi="ar"/>
              </w:rPr>
              <w:t>Carabidae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70E93B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eastAsia="zh-CN"/>
              </w:rPr>
            </w:pPr>
            <w:r>
              <w:rPr>
                <w:rFonts w:hint="eastAsia" w:cs="Times New Roman"/>
                <w:sz w:val="15"/>
                <w:szCs w:val="15"/>
                <w:lang w:eastAsia="zh-CN" w:bidi="ar"/>
              </w:rPr>
              <w:t>age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4AA9C4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  <w:lang w:bidi="ar"/>
              </w:rPr>
              <w:t>-0.184 *</w:t>
            </w:r>
          </w:p>
        </w:tc>
      </w:tr>
      <w:tr w14:paraId="466293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DD7966">
            <w:pPr>
              <w:spacing w:line="200" w:lineRule="exact"/>
              <w:ind w:firstLine="420"/>
              <w:jc w:val="center"/>
              <w:rPr>
                <w:rFonts w:cs="Times New Roman"/>
                <w:sz w:val="15"/>
                <w:szCs w:val="15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E18A42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eastAsia="zh-CN"/>
              </w:rPr>
            </w:pPr>
            <w:r>
              <w:rPr>
                <w:rFonts w:hint="eastAsia" w:cs="Times New Roman"/>
                <w:sz w:val="15"/>
                <w:szCs w:val="15"/>
                <w:lang w:eastAsia="zh-CN" w:bidi="ar"/>
              </w:rPr>
              <w:t>date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B767B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</w:rPr>
              <w:t>-0.013</w:t>
            </w:r>
          </w:p>
        </w:tc>
      </w:tr>
      <w:tr w14:paraId="478F28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B592D7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  <w:lang w:bidi="ar"/>
              </w:rPr>
              <w:t>Brentidae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226D40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eastAsia="zh-CN"/>
              </w:rPr>
            </w:pPr>
            <w:r>
              <w:rPr>
                <w:rFonts w:hint="eastAsia" w:cs="Times New Roman"/>
                <w:sz w:val="15"/>
                <w:szCs w:val="15"/>
                <w:lang w:eastAsia="zh-CN" w:bidi="ar"/>
              </w:rPr>
              <w:t>age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0C786D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</w:rPr>
              <w:t>-0.235</w:t>
            </w:r>
            <w:r>
              <w:rPr>
                <w:rFonts w:cs="Times New Roman"/>
                <w:sz w:val="15"/>
                <w:szCs w:val="15"/>
                <w:lang w:bidi="ar"/>
              </w:rPr>
              <w:t>**</w:t>
            </w:r>
          </w:p>
        </w:tc>
      </w:tr>
      <w:tr w14:paraId="722E2D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F5D7C0">
            <w:pPr>
              <w:spacing w:line="200" w:lineRule="exact"/>
              <w:ind w:firstLine="420"/>
              <w:jc w:val="center"/>
              <w:rPr>
                <w:rFonts w:cs="Times New Roman"/>
                <w:sz w:val="15"/>
                <w:szCs w:val="15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9BA764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eastAsia="zh-CN"/>
              </w:rPr>
            </w:pPr>
            <w:r>
              <w:rPr>
                <w:rFonts w:hint="eastAsia" w:cs="Times New Roman"/>
                <w:sz w:val="15"/>
                <w:szCs w:val="15"/>
                <w:lang w:eastAsia="zh-CN" w:bidi="ar"/>
              </w:rPr>
              <w:t>date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26BB58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</w:rPr>
              <w:t>-0.047</w:t>
            </w:r>
          </w:p>
        </w:tc>
      </w:tr>
      <w:tr w14:paraId="32A5AE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3E02F7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</w:rPr>
              <w:t>Staphylinidae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158427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eastAsia="zh-CN"/>
              </w:rPr>
            </w:pPr>
            <w:r>
              <w:rPr>
                <w:rFonts w:hint="eastAsia" w:cs="Times New Roman"/>
                <w:sz w:val="15"/>
                <w:szCs w:val="15"/>
                <w:lang w:eastAsia="zh-CN" w:bidi="ar"/>
              </w:rPr>
              <w:t>age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83D47">
            <w:pPr>
              <w:spacing w:line="200" w:lineRule="exact"/>
              <w:ind w:firstLine="420"/>
              <w:jc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</w:rPr>
              <w:t>-0.213</w:t>
            </w:r>
            <w:r>
              <w:rPr>
                <w:rFonts w:cs="Times New Roman"/>
                <w:sz w:val="15"/>
                <w:szCs w:val="15"/>
                <w:lang w:bidi="ar"/>
              </w:rPr>
              <w:t xml:space="preserve"> *</w:t>
            </w:r>
          </w:p>
        </w:tc>
      </w:tr>
      <w:tr w14:paraId="78D298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1FFC31">
            <w:pPr>
              <w:spacing w:line="200" w:lineRule="exact"/>
              <w:ind w:firstLine="420"/>
              <w:jc w:val="center"/>
              <w:rPr>
                <w:rFonts w:cs="Times New Roman"/>
                <w:sz w:val="15"/>
                <w:szCs w:val="15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7D3DE8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eastAsia="zh-CN"/>
              </w:rPr>
            </w:pPr>
            <w:r>
              <w:rPr>
                <w:rFonts w:hint="eastAsia" w:cs="Times New Roman"/>
                <w:sz w:val="15"/>
                <w:szCs w:val="15"/>
                <w:lang w:eastAsia="zh-CN" w:bidi="ar"/>
              </w:rPr>
              <w:t>date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3890C7">
            <w:pPr>
              <w:spacing w:line="200" w:lineRule="exact"/>
              <w:ind w:firstLine="420"/>
              <w:jc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</w:rPr>
              <w:t>-0.037</w:t>
            </w:r>
          </w:p>
        </w:tc>
      </w:tr>
      <w:tr w14:paraId="093471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7934AC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  <w:lang w:bidi="ar"/>
              </w:rPr>
              <w:t>Cetoniidae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6E45C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eastAsia="zh-CN"/>
              </w:rPr>
            </w:pPr>
            <w:r>
              <w:rPr>
                <w:rFonts w:hint="eastAsia" w:cs="Times New Roman"/>
                <w:sz w:val="15"/>
                <w:szCs w:val="15"/>
                <w:lang w:eastAsia="zh-CN" w:bidi="ar"/>
              </w:rPr>
              <w:t>age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7C6065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</w:rPr>
              <w:t>0.077</w:t>
            </w:r>
          </w:p>
        </w:tc>
      </w:tr>
      <w:tr w14:paraId="19A646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7DF013">
            <w:pPr>
              <w:spacing w:line="200" w:lineRule="exact"/>
              <w:ind w:firstLine="420"/>
              <w:jc w:val="center"/>
              <w:rPr>
                <w:rFonts w:cs="Times New Roman"/>
                <w:sz w:val="15"/>
                <w:szCs w:val="15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6DE839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eastAsia="zh-CN"/>
              </w:rPr>
            </w:pPr>
            <w:r>
              <w:rPr>
                <w:rFonts w:hint="eastAsia" w:cs="Times New Roman"/>
                <w:sz w:val="15"/>
                <w:szCs w:val="15"/>
                <w:lang w:eastAsia="zh-CN" w:bidi="ar"/>
              </w:rPr>
              <w:t>date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9EFD8F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</w:rPr>
              <w:t>-0.055</w:t>
            </w:r>
          </w:p>
        </w:tc>
      </w:tr>
      <w:tr w14:paraId="4E5559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758" w:type="dxa"/>
            <w:tcBorders>
              <w:top w:val="nil"/>
              <w:left w:val="nil"/>
              <w:right w:val="nil"/>
            </w:tcBorders>
            <w:vAlign w:val="center"/>
          </w:tcPr>
          <w:p w14:paraId="45037167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  <w:lang w:bidi="ar"/>
              </w:rPr>
              <w:t>Cicindelidae</w:t>
            </w:r>
          </w:p>
        </w:tc>
        <w:tc>
          <w:tcPr>
            <w:tcW w:w="1758" w:type="dxa"/>
            <w:tcBorders>
              <w:top w:val="nil"/>
              <w:left w:val="nil"/>
              <w:right w:val="nil"/>
            </w:tcBorders>
            <w:vAlign w:val="center"/>
          </w:tcPr>
          <w:p w14:paraId="264BEE74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eastAsia="zh-CN"/>
              </w:rPr>
            </w:pPr>
            <w:r>
              <w:rPr>
                <w:rFonts w:hint="eastAsia" w:cs="Times New Roman"/>
                <w:sz w:val="15"/>
                <w:szCs w:val="15"/>
                <w:lang w:eastAsia="zh-CN" w:bidi="ar"/>
              </w:rPr>
              <w:t>age</w:t>
            </w:r>
          </w:p>
        </w:tc>
        <w:tc>
          <w:tcPr>
            <w:tcW w:w="1758" w:type="dxa"/>
            <w:tcBorders>
              <w:top w:val="nil"/>
              <w:left w:val="nil"/>
              <w:right w:val="nil"/>
            </w:tcBorders>
            <w:vAlign w:val="center"/>
          </w:tcPr>
          <w:p w14:paraId="706FEAA9">
            <w:pPr>
              <w:spacing w:line="200" w:lineRule="exact"/>
              <w:ind w:firstLine="420"/>
              <w:jc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</w:rPr>
              <w:t>0.101</w:t>
            </w:r>
          </w:p>
        </w:tc>
      </w:tr>
      <w:tr w14:paraId="175E36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758" w:type="dxa"/>
            <w:tcBorders>
              <w:top w:val="nil"/>
              <w:left w:val="nil"/>
              <w:right w:val="nil"/>
            </w:tcBorders>
            <w:vAlign w:val="center"/>
          </w:tcPr>
          <w:p w14:paraId="73E6FBF7">
            <w:pPr>
              <w:spacing w:line="200" w:lineRule="exact"/>
              <w:ind w:firstLine="420"/>
              <w:jc w:val="center"/>
              <w:rPr>
                <w:rFonts w:cs="Times New Roman"/>
                <w:sz w:val="15"/>
                <w:szCs w:val="15"/>
              </w:rPr>
            </w:pPr>
          </w:p>
        </w:tc>
        <w:tc>
          <w:tcPr>
            <w:tcW w:w="1758" w:type="dxa"/>
            <w:tcBorders>
              <w:top w:val="nil"/>
              <w:left w:val="nil"/>
              <w:right w:val="nil"/>
            </w:tcBorders>
            <w:vAlign w:val="center"/>
          </w:tcPr>
          <w:p w14:paraId="5EBCEE9B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eastAsia="zh-CN"/>
              </w:rPr>
            </w:pPr>
            <w:r>
              <w:rPr>
                <w:rFonts w:hint="eastAsia" w:cs="Times New Roman"/>
                <w:sz w:val="15"/>
                <w:szCs w:val="15"/>
                <w:lang w:eastAsia="zh-CN" w:bidi="ar"/>
              </w:rPr>
              <w:t>date</w:t>
            </w:r>
          </w:p>
        </w:tc>
        <w:tc>
          <w:tcPr>
            <w:tcW w:w="1758" w:type="dxa"/>
            <w:tcBorders>
              <w:top w:val="nil"/>
              <w:left w:val="nil"/>
              <w:right w:val="nil"/>
            </w:tcBorders>
            <w:vAlign w:val="center"/>
          </w:tcPr>
          <w:p w14:paraId="0E953A2F">
            <w:pPr>
              <w:spacing w:line="200" w:lineRule="exact"/>
              <w:ind w:firstLine="420"/>
              <w:jc w:val="center"/>
              <w:rPr>
                <w:rFonts w:cs="Times New Roman"/>
                <w:sz w:val="15"/>
                <w:szCs w:val="15"/>
                <w:lang w:bidi="ar"/>
              </w:rPr>
            </w:pPr>
            <w:r>
              <w:rPr>
                <w:rFonts w:cs="Times New Roman"/>
                <w:sz w:val="15"/>
                <w:szCs w:val="15"/>
              </w:rPr>
              <w:t>-0.200</w:t>
            </w:r>
            <w:r>
              <w:rPr>
                <w:rFonts w:cs="Times New Roman"/>
                <w:sz w:val="15"/>
                <w:szCs w:val="15"/>
                <w:lang w:bidi="ar"/>
              </w:rPr>
              <w:t xml:space="preserve"> *</w:t>
            </w:r>
          </w:p>
          <w:p w14:paraId="4D118B1E">
            <w:pPr>
              <w:spacing w:line="200" w:lineRule="exact"/>
              <w:ind w:firstLine="420"/>
              <w:jc w:val="center"/>
              <w:rPr>
                <w:rFonts w:cs="Times New Roman"/>
                <w:sz w:val="15"/>
                <w:szCs w:val="15"/>
                <w:lang w:bidi="ar"/>
              </w:rPr>
            </w:pPr>
          </w:p>
          <w:p w14:paraId="63051AFF">
            <w:pPr>
              <w:spacing w:line="200" w:lineRule="exact"/>
              <w:ind w:firstLine="420"/>
              <w:jc w:val="center"/>
              <w:rPr>
                <w:rFonts w:cs="Times New Roman"/>
                <w:sz w:val="15"/>
                <w:szCs w:val="15"/>
                <w:lang w:bidi="ar"/>
              </w:rPr>
            </w:pPr>
          </w:p>
          <w:p w14:paraId="5542BABE">
            <w:pPr>
              <w:spacing w:line="200" w:lineRule="exact"/>
              <w:ind w:firstLine="420"/>
              <w:jc w:val="center"/>
              <w:rPr>
                <w:rFonts w:cs="Times New Roman"/>
                <w:sz w:val="15"/>
                <w:szCs w:val="15"/>
              </w:rPr>
            </w:pPr>
          </w:p>
        </w:tc>
      </w:tr>
      <w:tr w14:paraId="05FA8D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758" w:type="dxa"/>
            <w:tcBorders>
              <w:left w:val="nil"/>
              <w:bottom w:val="nil"/>
              <w:right w:val="nil"/>
            </w:tcBorders>
            <w:vAlign w:val="center"/>
          </w:tcPr>
          <w:p w14:paraId="3DFAA277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  <w:lang w:bidi="ar"/>
              </w:rPr>
              <w:t>Scolopendridae</w:t>
            </w:r>
          </w:p>
        </w:tc>
        <w:tc>
          <w:tcPr>
            <w:tcW w:w="1758" w:type="dxa"/>
            <w:tcBorders>
              <w:left w:val="nil"/>
              <w:bottom w:val="nil"/>
              <w:right w:val="nil"/>
            </w:tcBorders>
            <w:vAlign w:val="center"/>
          </w:tcPr>
          <w:p w14:paraId="1A3228C4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eastAsia="zh-CN"/>
              </w:rPr>
            </w:pPr>
            <w:r>
              <w:rPr>
                <w:rFonts w:hint="eastAsia" w:cs="Times New Roman"/>
                <w:sz w:val="15"/>
                <w:szCs w:val="15"/>
                <w:lang w:eastAsia="zh-CN" w:bidi="ar"/>
              </w:rPr>
              <w:t>age</w:t>
            </w:r>
          </w:p>
        </w:tc>
        <w:tc>
          <w:tcPr>
            <w:tcW w:w="1758" w:type="dxa"/>
            <w:tcBorders>
              <w:left w:val="nil"/>
              <w:bottom w:val="nil"/>
              <w:right w:val="nil"/>
            </w:tcBorders>
            <w:vAlign w:val="center"/>
          </w:tcPr>
          <w:p w14:paraId="0E38163B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  <w:lang w:bidi="ar"/>
              </w:rPr>
              <w:t>-0.097</w:t>
            </w:r>
          </w:p>
        </w:tc>
      </w:tr>
      <w:tr w14:paraId="4C1859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6B2847">
            <w:pPr>
              <w:spacing w:line="200" w:lineRule="exact"/>
              <w:ind w:firstLine="420"/>
              <w:jc w:val="center"/>
              <w:rPr>
                <w:rFonts w:cs="Times New Roman"/>
                <w:sz w:val="15"/>
                <w:szCs w:val="15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D7436A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eastAsia="zh-CN"/>
              </w:rPr>
            </w:pPr>
            <w:r>
              <w:rPr>
                <w:rFonts w:hint="eastAsia" w:cs="Times New Roman"/>
                <w:sz w:val="15"/>
                <w:szCs w:val="15"/>
                <w:lang w:eastAsia="zh-CN" w:bidi="ar"/>
              </w:rPr>
              <w:t>date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2DE556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  <w:lang w:bidi="ar"/>
              </w:rPr>
              <w:t>0.315**</w:t>
            </w:r>
          </w:p>
        </w:tc>
      </w:tr>
      <w:tr w14:paraId="508DC5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C9AD3A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  <w:lang w:bidi="ar"/>
              </w:rPr>
              <w:t>Geophilidae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D298E8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eastAsia="zh-CN"/>
              </w:rPr>
            </w:pPr>
            <w:r>
              <w:rPr>
                <w:rFonts w:hint="eastAsia" w:cs="Times New Roman"/>
                <w:sz w:val="15"/>
                <w:szCs w:val="15"/>
                <w:lang w:eastAsia="zh-CN" w:bidi="ar"/>
              </w:rPr>
              <w:t>age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5D6D6A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</w:rPr>
              <w:t>0.076</w:t>
            </w:r>
          </w:p>
        </w:tc>
      </w:tr>
      <w:tr w14:paraId="25A526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CE3324">
            <w:pPr>
              <w:spacing w:line="200" w:lineRule="exact"/>
              <w:ind w:firstLine="420"/>
              <w:jc w:val="center"/>
              <w:rPr>
                <w:rFonts w:cs="Times New Roman"/>
                <w:sz w:val="15"/>
                <w:szCs w:val="15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594C8B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eastAsia="zh-CN"/>
              </w:rPr>
            </w:pPr>
            <w:r>
              <w:rPr>
                <w:rFonts w:hint="eastAsia" w:cs="Times New Roman"/>
                <w:sz w:val="15"/>
                <w:szCs w:val="15"/>
                <w:lang w:eastAsia="zh-CN" w:bidi="ar"/>
              </w:rPr>
              <w:t>date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8D283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</w:rPr>
              <w:t>0.142</w:t>
            </w:r>
          </w:p>
        </w:tc>
      </w:tr>
      <w:tr w14:paraId="643474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88D2B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  <w:lang w:bidi="ar"/>
              </w:rPr>
              <w:t>Cryptodesmidae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A5DCEB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eastAsia="zh-CN"/>
              </w:rPr>
            </w:pPr>
            <w:r>
              <w:rPr>
                <w:rFonts w:hint="eastAsia" w:cs="Times New Roman"/>
                <w:sz w:val="15"/>
                <w:szCs w:val="15"/>
                <w:lang w:eastAsia="zh-CN" w:bidi="ar"/>
              </w:rPr>
              <w:t>age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AF8FDB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  <w:lang w:bidi="ar"/>
              </w:rPr>
              <w:t>-0.110</w:t>
            </w:r>
          </w:p>
        </w:tc>
      </w:tr>
      <w:tr w14:paraId="38C323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E71570">
            <w:pPr>
              <w:spacing w:line="200" w:lineRule="exact"/>
              <w:ind w:firstLine="420"/>
              <w:jc w:val="center"/>
              <w:rPr>
                <w:rFonts w:cs="Times New Roman"/>
                <w:sz w:val="15"/>
                <w:szCs w:val="15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EAC0C7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eastAsia="zh-CN"/>
              </w:rPr>
            </w:pPr>
            <w:r>
              <w:rPr>
                <w:rFonts w:hint="eastAsia" w:cs="Times New Roman"/>
                <w:sz w:val="15"/>
                <w:szCs w:val="15"/>
                <w:lang w:eastAsia="zh-CN" w:bidi="ar"/>
              </w:rPr>
              <w:t>date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9956A0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</w:rPr>
              <w:t>0.490</w:t>
            </w:r>
            <w:r>
              <w:rPr>
                <w:rFonts w:cs="Times New Roman"/>
                <w:sz w:val="15"/>
                <w:szCs w:val="15"/>
                <w:lang w:bidi="ar"/>
              </w:rPr>
              <w:t xml:space="preserve"> **</w:t>
            </w:r>
          </w:p>
        </w:tc>
      </w:tr>
      <w:tr w14:paraId="3E268D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C75A2C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  <w:lang w:bidi="ar"/>
              </w:rPr>
              <w:t>Paradoxosomatidae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56F46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eastAsia="zh-CN"/>
              </w:rPr>
            </w:pPr>
            <w:r>
              <w:rPr>
                <w:rFonts w:hint="eastAsia" w:cs="Times New Roman"/>
                <w:sz w:val="15"/>
                <w:szCs w:val="15"/>
                <w:lang w:eastAsia="zh-CN" w:bidi="ar"/>
              </w:rPr>
              <w:t>age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50F6B5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</w:rPr>
              <w:t>-0.073</w:t>
            </w:r>
          </w:p>
        </w:tc>
      </w:tr>
      <w:tr w14:paraId="2CACEC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9FC13A">
            <w:pPr>
              <w:spacing w:line="200" w:lineRule="exact"/>
              <w:ind w:firstLine="420"/>
              <w:jc w:val="center"/>
              <w:rPr>
                <w:rFonts w:cs="Times New Roman"/>
                <w:sz w:val="15"/>
                <w:szCs w:val="15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8CA109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eastAsia="zh-CN"/>
              </w:rPr>
            </w:pPr>
            <w:r>
              <w:rPr>
                <w:rFonts w:hint="eastAsia" w:cs="Times New Roman"/>
                <w:sz w:val="15"/>
                <w:szCs w:val="15"/>
                <w:lang w:eastAsia="zh-CN" w:bidi="ar"/>
              </w:rPr>
              <w:t>date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55485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</w:rPr>
              <w:t>0.025</w:t>
            </w:r>
          </w:p>
        </w:tc>
      </w:tr>
      <w:tr w14:paraId="0EB98B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9DB4B0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  <w:lang w:bidi="ar"/>
              </w:rPr>
              <w:t>Cydnidae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11FF5B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eastAsia="zh-CN"/>
              </w:rPr>
            </w:pPr>
            <w:r>
              <w:rPr>
                <w:rFonts w:hint="eastAsia" w:cs="Times New Roman"/>
                <w:sz w:val="15"/>
                <w:szCs w:val="15"/>
                <w:lang w:eastAsia="zh-CN" w:bidi="ar"/>
              </w:rPr>
              <w:t>age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D4C531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</w:rPr>
              <w:t>-0.230</w:t>
            </w:r>
            <w:r>
              <w:rPr>
                <w:rFonts w:cs="Times New Roman"/>
                <w:sz w:val="15"/>
                <w:szCs w:val="15"/>
                <w:lang w:bidi="ar"/>
              </w:rPr>
              <w:t xml:space="preserve"> **</w:t>
            </w:r>
          </w:p>
        </w:tc>
      </w:tr>
      <w:tr w14:paraId="68F51E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060D96">
            <w:pPr>
              <w:spacing w:line="200" w:lineRule="exact"/>
              <w:ind w:firstLine="420"/>
              <w:jc w:val="center"/>
              <w:rPr>
                <w:rFonts w:cs="Times New Roman"/>
                <w:sz w:val="15"/>
                <w:szCs w:val="15"/>
                <w:lang w:bidi="ar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252DBA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eastAsia="zh-CN" w:bidi="ar"/>
              </w:rPr>
            </w:pPr>
            <w:r>
              <w:rPr>
                <w:rFonts w:hint="eastAsia" w:cs="Times New Roman"/>
                <w:sz w:val="15"/>
                <w:szCs w:val="15"/>
                <w:lang w:eastAsia="zh-CN" w:bidi="ar"/>
              </w:rPr>
              <w:t>date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834D79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bidi="ar"/>
              </w:rPr>
            </w:pPr>
            <w:r>
              <w:rPr>
                <w:rFonts w:cs="Times New Roman"/>
                <w:sz w:val="15"/>
                <w:szCs w:val="15"/>
              </w:rPr>
              <w:t>0.065</w:t>
            </w:r>
          </w:p>
        </w:tc>
      </w:tr>
      <w:tr w14:paraId="04E5DB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38207C">
            <w:pPr>
              <w:spacing w:line="200" w:lineRule="exact"/>
              <w:ind w:firstLine="420"/>
              <w:jc w:val="center"/>
              <w:rPr>
                <w:rFonts w:cs="Times New Roman"/>
                <w:sz w:val="15"/>
                <w:szCs w:val="15"/>
                <w:lang w:bidi="ar"/>
              </w:rPr>
            </w:pPr>
            <w:r>
              <w:rPr>
                <w:rFonts w:cs="Times New Roman"/>
                <w:sz w:val="15"/>
                <w:szCs w:val="15"/>
              </w:rPr>
              <w:t>Enicocephalidae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978B7B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eastAsia="zh-CN" w:bidi="ar"/>
              </w:rPr>
            </w:pPr>
            <w:r>
              <w:rPr>
                <w:rFonts w:hint="eastAsia" w:cs="Times New Roman"/>
                <w:sz w:val="15"/>
                <w:szCs w:val="15"/>
                <w:lang w:eastAsia="zh-CN" w:bidi="ar"/>
              </w:rPr>
              <w:t>age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B74D5D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bidi="ar"/>
              </w:rPr>
            </w:pPr>
            <w:r>
              <w:rPr>
                <w:rFonts w:cs="Times New Roman"/>
                <w:sz w:val="15"/>
                <w:szCs w:val="15"/>
                <w:lang w:bidi="ar"/>
              </w:rPr>
              <w:t>0.130</w:t>
            </w:r>
          </w:p>
        </w:tc>
      </w:tr>
      <w:tr w14:paraId="3B9CF7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F80A10">
            <w:pPr>
              <w:spacing w:line="200" w:lineRule="exact"/>
              <w:ind w:firstLine="420"/>
              <w:jc w:val="center"/>
              <w:rPr>
                <w:rFonts w:cs="Times New Roman"/>
                <w:sz w:val="15"/>
                <w:szCs w:val="15"/>
                <w:lang w:bidi="ar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516C39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eastAsia="zh-CN" w:bidi="ar"/>
              </w:rPr>
            </w:pPr>
            <w:r>
              <w:rPr>
                <w:rFonts w:hint="eastAsia" w:cs="Times New Roman"/>
                <w:sz w:val="15"/>
                <w:szCs w:val="15"/>
                <w:lang w:eastAsia="zh-CN" w:bidi="ar"/>
              </w:rPr>
              <w:t>date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36C977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bidi="ar"/>
              </w:rPr>
            </w:pPr>
            <w:r>
              <w:rPr>
                <w:rFonts w:cs="Times New Roman"/>
                <w:sz w:val="15"/>
                <w:szCs w:val="15"/>
                <w:lang w:bidi="ar"/>
              </w:rPr>
              <w:t>0.020</w:t>
            </w:r>
          </w:p>
        </w:tc>
      </w:tr>
      <w:tr w14:paraId="1DBB74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852170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  <w:lang w:bidi="ar"/>
              </w:rPr>
              <w:t>Lumbricidae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D4C302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eastAsia="zh-CN"/>
              </w:rPr>
            </w:pPr>
            <w:r>
              <w:rPr>
                <w:rFonts w:hint="eastAsia" w:cs="Times New Roman"/>
                <w:sz w:val="15"/>
                <w:szCs w:val="15"/>
                <w:lang w:eastAsia="zh-CN" w:bidi="ar"/>
              </w:rPr>
              <w:t>age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EBB6CF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</w:rPr>
              <w:t>-0.002</w:t>
            </w:r>
          </w:p>
        </w:tc>
      </w:tr>
      <w:tr w14:paraId="32435C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38C3BD">
            <w:pPr>
              <w:spacing w:line="200" w:lineRule="exact"/>
              <w:ind w:firstLine="420"/>
              <w:jc w:val="center"/>
              <w:rPr>
                <w:rFonts w:cs="Times New Roman"/>
                <w:sz w:val="15"/>
                <w:szCs w:val="15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D2FC82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eastAsia="zh-CN"/>
              </w:rPr>
            </w:pPr>
            <w:r>
              <w:rPr>
                <w:rFonts w:hint="eastAsia" w:cs="Times New Roman"/>
                <w:sz w:val="15"/>
                <w:szCs w:val="15"/>
                <w:lang w:eastAsia="zh-CN" w:bidi="ar"/>
              </w:rPr>
              <w:t>date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347AC4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</w:rPr>
              <w:t>0.299</w:t>
            </w:r>
            <w:r>
              <w:rPr>
                <w:rFonts w:cs="Times New Roman"/>
                <w:sz w:val="15"/>
                <w:szCs w:val="15"/>
                <w:lang w:bidi="ar"/>
              </w:rPr>
              <w:t xml:space="preserve"> **</w:t>
            </w:r>
          </w:p>
        </w:tc>
      </w:tr>
      <w:tr w14:paraId="3F5206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AA4A9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  <w:lang w:bidi="ar"/>
              </w:rPr>
              <w:t>Diplatyidae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45EC8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eastAsia="zh-CN"/>
              </w:rPr>
            </w:pPr>
            <w:r>
              <w:rPr>
                <w:rFonts w:hint="eastAsia" w:cs="Times New Roman"/>
                <w:sz w:val="15"/>
                <w:szCs w:val="15"/>
                <w:lang w:eastAsia="zh-CN" w:bidi="ar"/>
              </w:rPr>
              <w:t>age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0673A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</w:rPr>
              <w:t>-0.097</w:t>
            </w:r>
          </w:p>
        </w:tc>
      </w:tr>
      <w:tr w14:paraId="3BD37A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545FE5">
            <w:pPr>
              <w:spacing w:line="200" w:lineRule="exact"/>
              <w:ind w:firstLine="420"/>
              <w:jc w:val="center"/>
              <w:rPr>
                <w:rFonts w:cs="Times New Roman"/>
                <w:sz w:val="15"/>
                <w:szCs w:val="15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BD6B2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eastAsia="zh-CN"/>
              </w:rPr>
            </w:pPr>
            <w:r>
              <w:rPr>
                <w:rFonts w:hint="eastAsia" w:cs="Times New Roman"/>
                <w:sz w:val="15"/>
                <w:szCs w:val="15"/>
                <w:lang w:eastAsia="zh-CN" w:bidi="ar"/>
              </w:rPr>
              <w:t>date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9E2D7C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</w:rPr>
              <w:t>0.250</w:t>
            </w:r>
            <w:r>
              <w:rPr>
                <w:rFonts w:cs="Times New Roman"/>
                <w:sz w:val="15"/>
                <w:szCs w:val="15"/>
                <w:lang w:bidi="ar"/>
              </w:rPr>
              <w:t xml:space="preserve"> **</w:t>
            </w:r>
          </w:p>
        </w:tc>
      </w:tr>
      <w:tr w14:paraId="468831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2CBD65">
            <w:pPr>
              <w:spacing w:line="200" w:lineRule="exact"/>
              <w:ind w:firstLine="420"/>
              <w:jc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</w:rPr>
              <w:t>Opiliones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A68AF4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eastAsia="zh-CN"/>
              </w:rPr>
            </w:pPr>
            <w:r>
              <w:rPr>
                <w:rFonts w:hint="eastAsia" w:cs="Times New Roman"/>
                <w:sz w:val="15"/>
                <w:szCs w:val="15"/>
                <w:lang w:eastAsia="zh-CN" w:bidi="ar"/>
              </w:rPr>
              <w:t>age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2A4E53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</w:rPr>
              <w:t>-0.046</w:t>
            </w:r>
          </w:p>
        </w:tc>
      </w:tr>
      <w:tr w14:paraId="08D192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587A67">
            <w:pPr>
              <w:spacing w:line="200" w:lineRule="exact"/>
              <w:ind w:firstLine="420"/>
              <w:jc w:val="center"/>
              <w:rPr>
                <w:rFonts w:cs="Times New Roman"/>
                <w:sz w:val="15"/>
                <w:szCs w:val="15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161777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eastAsia="zh-CN"/>
              </w:rPr>
            </w:pPr>
            <w:r>
              <w:rPr>
                <w:rFonts w:hint="eastAsia" w:cs="Times New Roman"/>
                <w:sz w:val="15"/>
                <w:szCs w:val="15"/>
                <w:lang w:eastAsia="zh-CN" w:bidi="ar"/>
              </w:rPr>
              <w:t>date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00D021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</w:rPr>
              <w:t>0.184</w:t>
            </w:r>
            <w:r>
              <w:rPr>
                <w:rFonts w:cs="Times New Roman"/>
                <w:sz w:val="15"/>
                <w:szCs w:val="15"/>
                <w:lang w:bidi="ar"/>
              </w:rPr>
              <w:t xml:space="preserve"> **</w:t>
            </w:r>
          </w:p>
        </w:tc>
      </w:tr>
      <w:tr w14:paraId="48A839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B07641">
            <w:pPr>
              <w:spacing w:line="200" w:lineRule="exact"/>
              <w:ind w:firstLine="420"/>
              <w:jc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</w:rPr>
              <w:t>Grylloidea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68114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eastAsia="zh-CN"/>
              </w:rPr>
            </w:pPr>
            <w:r>
              <w:rPr>
                <w:rFonts w:hint="eastAsia" w:cs="Times New Roman"/>
                <w:sz w:val="15"/>
                <w:szCs w:val="15"/>
                <w:lang w:eastAsia="zh-CN" w:bidi="ar"/>
              </w:rPr>
              <w:t>age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381321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</w:rPr>
              <w:t>-0.279</w:t>
            </w:r>
            <w:r>
              <w:rPr>
                <w:rFonts w:cs="Times New Roman"/>
                <w:sz w:val="15"/>
                <w:szCs w:val="15"/>
                <w:lang w:bidi="ar"/>
              </w:rPr>
              <w:t xml:space="preserve"> **</w:t>
            </w:r>
          </w:p>
        </w:tc>
      </w:tr>
      <w:tr w14:paraId="0454E8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C4607E">
            <w:pPr>
              <w:spacing w:line="200" w:lineRule="exact"/>
              <w:ind w:firstLine="420"/>
              <w:jc w:val="center"/>
              <w:rPr>
                <w:rFonts w:cs="Times New Roman"/>
                <w:sz w:val="15"/>
                <w:szCs w:val="15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BF0B53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eastAsia="zh-CN"/>
              </w:rPr>
            </w:pPr>
            <w:r>
              <w:rPr>
                <w:rFonts w:hint="eastAsia" w:cs="Times New Roman"/>
                <w:sz w:val="15"/>
                <w:szCs w:val="15"/>
                <w:lang w:eastAsia="zh-CN" w:bidi="ar"/>
              </w:rPr>
              <w:t>date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50F333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  <w:lang w:bidi="ar"/>
              </w:rPr>
              <w:t>0.063</w:t>
            </w:r>
          </w:p>
        </w:tc>
      </w:tr>
      <w:tr w14:paraId="1214A2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F30452">
            <w:pPr>
              <w:spacing w:line="200" w:lineRule="exact"/>
              <w:ind w:firstLine="420"/>
              <w:jc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</w:rPr>
              <w:t>Eumastacoidea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9293FD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eastAsia="zh-CN" w:bidi="ar"/>
              </w:rPr>
            </w:pPr>
            <w:r>
              <w:rPr>
                <w:rFonts w:hint="eastAsia" w:cs="Times New Roman"/>
                <w:sz w:val="15"/>
                <w:szCs w:val="15"/>
                <w:lang w:eastAsia="zh-CN" w:bidi="ar"/>
              </w:rPr>
              <w:t>age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75AB40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bidi="ar"/>
              </w:rPr>
            </w:pPr>
            <w:r>
              <w:rPr>
                <w:rFonts w:cs="Times New Roman"/>
                <w:sz w:val="15"/>
                <w:szCs w:val="15"/>
                <w:lang w:bidi="ar"/>
              </w:rPr>
              <w:t>-0.127</w:t>
            </w:r>
          </w:p>
        </w:tc>
      </w:tr>
      <w:tr w14:paraId="04A642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D7A34A">
            <w:pPr>
              <w:spacing w:line="200" w:lineRule="exact"/>
              <w:ind w:firstLine="420"/>
              <w:jc w:val="center"/>
              <w:rPr>
                <w:rFonts w:cs="Times New Roman"/>
                <w:sz w:val="15"/>
                <w:szCs w:val="15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DD71F8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eastAsia="zh-CN"/>
              </w:rPr>
            </w:pPr>
            <w:r>
              <w:rPr>
                <w:rFonts w:hint="eastAsia" w:cs="Times New Roman"/>
                <w:sz w:val="15"/>
                <w:szCs w:val="15"/>
                <w:lang w:eastAsia="zh-CN" w:bidi="ar"/>
              </w:rPr>
              <w:t>date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13D706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  <w:lang w:bidi="ar"/>
              </w:rPr>
              <w:t>0.076</w:t>
            </w:r>
          </w:p>
        </w:tc>
      </w:tr>
      <w:tr w14:paraId="131D6A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0619A2">
            <w:pPr>
              <w:spacing w:line="200" w:lineRule="exact"/>
              <w:ind w:firstLine="420"/>
              <w:jc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</w:rPr>
              <w:t>Araneae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7E29A1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eastAsia="zh-CN"/>
              </w:rPr>
            </w:pPr>
            <w:r>
              <w:rPr>
                <w:rFonts w:hint="eastAsia" w:cs="Times New Roman"/>
                <w:sz w:val="15"/>
                <w:szCs w:val="15"/>
                <w:lang w:eastAsia="zh-CN" w:bidi="ar"/>
              </w:rPr>
              <w:t>age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DC00F4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  <w:lang w:bidi="ar"/>
              </w:rPr>
              <w:t>-0.013</w:t>
            </w:r>
          </w:p>
        </w:tc>
      </w:tr>
      <w:tr w14:paraId="1456F4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758" w:type="dxa"/>
            <w:tcBorders>
              <w:top w:val="nil"/>
              <w:left w:val="nil"/>
              <w:right w:val="nil"/>
            </w:tcBorders>
            <w:vAlign w:val="center"/>
          </w:tcPr>
          <w:p w14:paraId="6B0072CC">
            <w:pPr>
              <w:spacing w:line="200" w:lineRule="exact"/>
              <w:ind w:firstLine="420"/>
              <w:jc w:val="center"/>
              <w:rPr>
                <w:rFonts w:cs="Times New Roman"/>
                <w:sz w:val="15"/>
                <w:szCs w:val="15"/>
              </w:rPr>
            </w:pPr>
          </w:p>
        </w:tc>
        <w:tc>
          <w:tcPr>
            <w:tcW w:w="1758" w:type="dxa"/>
            <w:tcBorders>
              <w:top w:val="nil"/>
              <w:left w:val="nil"/>
              <w:right w:val="nil"/>
            </w:tcBorders>
            <w:vAlign w:val="center"/>
          </w:tcPr>
          <w:p w14:paraId="2A0288F2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eastAsia="zh-CN"/>
              </w:rPr>
            </w:pPr>
            <w:r>
              <w:rPr>
                <w:rFonts w:hint="eastAsia" w:cs="Times New Roman"/>
                <w:sz w:val="15"/>
                <w:szCs w:val="15"/>
                <w:lang w:eastAsia="zh-CN" w:bidi="ar"/>
              </w:rPr>
              <w:t>date</w:t>
            </w:r>
          </w:p>
        </w:tc>
        <w:tc>
          <w:tcPr>
            <w:tcW w:w="1758" w:type="dxa"/>
            <w:tcBorders>
              <w:top w:val="nil"/>
              <w:left w:val="nil"/>
              <w:right w:val="nil"/>
            </w:tcBorders>
            <w:vAlign w:val="center"/>
          </w:tcPr>
          <w:p w14:paraId="4F4C15B5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  <w:lang w:bidi="ar"/>
              </w:rPr>
              <w:t>0.137</w:t>
            </w:r>
          </w:p>
        </w:tc>
      </w:tr>
      <w:tr w14:paraId="45A6C4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758" w:type="dxa"/>
            <w:tcBorders>
              <w:top w:val="nil"/>
              <w:left w:val="nil"/>
              <w:right w:val="nil"/>
            </w:tcBorders>
            <w:vAlign w:val="center"/>
          </w:tcPr>
          <w:p w14:paraId="600770B4">
            <w:pPr>
              <w:spacing w:line="200" w:lineRule="exact"/>
              <w:ind w:firstLine="420"/>
              <w:jc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</w:rPr>
              <w:t>Psocidae</w:t>
            </w:r>
          </w:p>
        </w:tc>
        <w:tc>
          <w:tcPr>
            <w:tcW w:w="1758" w:type="dxa"/>
            <w:tcBorders>
              <w:top w:val="nil"/>
              <w:left w:val="nil"/>
              <w:right w:val="nil"/>
            </w:tcBorders>
            <w:vAlign w:val="center"/>
          </w:tcPr>
          <w:p w14:paraId="3A15B7C3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eastAsia="zh-CN" w:bidi="ar"/>
              </w:rPr>
            </w:pPr>
            <w:r>
              <w:rPr>
                <w:rFonts w:hint="eastAsia" w:cs="Times New Roman"/>
                <w:sz w:val="15"/>
                <w:szCs w:val="15"/>
                <w:lang w:eastAsia="zh-CN" w:bidi="ar"/>
              </w:rPr>
              <w:t>age</w:t>
            </w:r>
          </w:p>
        </w:tc>
        <w:tc>
          <w:tcPr>
            <w:tcW w:w="1758" w:type="dxa"/>
            <w:tcBorders>
              <w:top w:val="nil"/>
              <w:left w:val="nil"/>
              <w:right w:val="nil"/>
            </w:tcBorders>
            <w:vAlign w:val="center"/>
          </w:tcPr>
          <w:p w14:paraId="26241FF1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bidi="ar"/>
              </w:rPr>
            </w:pPr>
            <w:r>
              <w:rPr>
                <w:rFonts w:cs="Times New Roman"/>
                <w:sz w:val="15"/>
                <w:szCs w:val="15"/>
                <w:lang w:bidi="ar"/>
              </w:rPr>
              <w:t>-0.018</w:t>
            </w:r>
          </w:p>
        </w:tc>
      </w:tr>
      <w:tr w14:paraId="4C330E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758" w:type="dxa"/>
            <w:tcBorders>
              <w:left w:val="nil"/>
              <w:bottom w:val="nil"/>
              <w:right w:val="nil"/>
            </w:tcBorders>
            <w:vAlign w:val="center"/>
          </w:tcPr>
          <w:p w14:paraId="3DE040E6">
            <w:pPr>
              <w:spacing w:line="200" w:lineRule="exact"/>
              <w:ind w:firstLine="420"/>
              <w:jc w:val="center"/>
              <w:rPr>
                <w:rFonts w:cs="Times New Roman"/>
                <w:sz w:val="15"/>
                <w:szCs w:val="15"/>
              </w:rPr>
            </w:pPr>
          </w:p>
        </w:tc>
        <w:tc>
          <w:tcPr>
            <w:tcW w:w="1758" w:type="dxa"/>
            <w:tcBorders>
              <w:left w:val="nil"/>
              <w:bottom w:val="nil"/>
              <w:right w:val="nil"/>
            </w:tcBorders>
            <w:vAlign w:val="center"/>
          </w:tcPr>
          <w:p w14:paraId="194A4372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eastAsia="zh-CN" w:bidi="ar"/>
              </w:rPr>
            </w:pPr>
            <w:r>
              <w:rPr>
                <w:rFonts w:hint="eastAsia" w:cs="Times New Roman"/>
                <w:sz w:val="15"/>
                <w:szCs w:val="15"/>
                <w:lang w:eastAsia="zh-CN" w:bidi="ar"/>
              </w:rPr>
              <w:t>date</w:t>
            </w:r>
          </w:p>
        </w:tc>
        <w:tc>
          <w:tcPr>
            <w:tcW w:w="1758" w:type="dxa"/>
            <w:tcBorders>
              <w:left w:val="nil"/>
              <w:bottom w:val="nil"/>
              <w:right w:val="nil"/>
            </w:tcBorders>
            <w:vAlign w:val="center"/>
          </w:tcPr>
          <w:p w14:paraId="6F4635E8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bidi="ar"/>
              </w:rPr>
            </w:pPr>
            <w:r>
              <w:rPr>
                <w:rFonts w:cs="Times New Roman"/>
                <w:sz w:val="15"/>
                <w:szCs w:val="15"/>
                <w:lang w:bidi="ar"/>
              </w:rPr>
              <w:t>0.032</w:t>
            </w:r>
          </w:p>
        </w:tc>
      </w:tr>
      <w:tr w14:paraId="0682D9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105C1A">
            <w:pPr>
              <w:spacing w:line="200" w:lineRule="exact"/>
              <w:ind w:firstLine="420"/>
              <w:jc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</w:rPr>
              <w:t>Scutigeridae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9BFC3D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eastAsia="zh-CN" w:bidi="ar"/>
              </w:rPr>
            </w:pPr>
            <w:r>
              <w:rPr>
                <w:rFonts w:hint="eastAsia" w:cs="Times New Roman"/>
                <w:sz w:val="15"/>
                <w:szCs w:val="15"/>
                <w:lang w:eastAsia="zh-CN" w:bidi="ar"/>
              </w:rPr>
              <w:t>age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4E3F23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bidi="ar"/>
              </w:rPr>
            </w:pPr>
            <w:r>
              <w:rPr>
                <w:rFonts w:cs="Times New Roman"/>
                <w:sz w:val="15"/>
                <w:szCs w:val="15"/>
                <w:lang w:bidi="ar"/>
              </w:rPr>
              <w:t>-0.051</w:t>
            </w:r>
          </w:p>
        </w:tc>
      </w:tr>
      <w:tr w14:paraId="015D17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6CF6AA">
            <w:pPr>
              <w:spacing w:line="200" w:lineRule="exact"/>
              <w:ind w:firstLine="420"/>
              <w:jc w:val="center"/>
              <w:rPr>
                <w:rFonts w:cs="Times New Roman"/>
                <w:sz w:val="15"/>
                <w:szCs w:val="15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1A455F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eastAsia="zh-CN"/>
              </w:rPr>
            </w:pPr>
            <w:r>
              <w:rPr>
                <w:rFonts w:hint="eastAsia" w:cs="Times New Roman"/>
                <w:sz w:val="15"/>
                <w:szCs w:val="15"/>
                <w:lang w:eastAsia="zh-CN" w:bidi="ar"/>
              </w:rPr>
              <w:t>date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5A313E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  <w:lang w:bidi="ar"/>
              </w:rPr>
              <w:t>0.130</w:t>
            </w:r>
          </w:p>
        </w:tc>
      </w:tr>
      <w:tr w14:paraId="4B209A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74F3E">
            <w:pPr>
              <w:spacing w:line="200" w:lineRule="exact"/>
              <w:ind w:firstLine="420"/>
              <w:jc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</w:rPr>
              <w:t>Saturniidae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B9806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eastAsia="zh-CN"/>
              </w:rPr>
            </w:pPr>
            <w:r>
              <w:rPr>
                <w:rFonts w:hint="eastAsia" w:cs="Times New Roman"/>
                <w:sz w:val="15"/>
                <w:szCs w:val="15"/>
                <w:lang w:eastAsia="zh-CN" w:bidi="ar"/>
              </w:rPr>
              <w:t>age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5D37D2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</w:rPr>
              <w:t>0.112</w:t>
            </w:r>
          </w:p>
        </w:tc>
      </w:tr>
      <w:tr w14:paraId="74D537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BFCD0">
            <w:pPr>
              <w:spacing w:line="200" w:lineRule="exact"/>
              <w:ind w:firstLine="420"/>
              <w:jc w:val="center"/>
              <w:rPr>
                <w:rFonts w:cs="Times New Roman"/>
                <w:sz w:val="15"/>
                <w:szCs w:val="15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FCBDF2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eastAsia="zh-CN"/>
              </w:rPr>
            </w:pPr>
            <w:r>
              <w:rPr>
                <w:rFonts w:hint="eastAsia" w:cs="Times New Roman"/>
                <w:sz w:val="15"/>
                <w:szCs w:val="15"/>
                <w:lang w:eastAsia="zh-CN" w:bidi="ar"/>
              </w:rPr>
              <w:t>date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D8417F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</w:rPr>
              <w:t>0.266</w:t>
            </w:r>
            <w:r>
              <w:rPr>
                <w:rFonts w:cs="Times New Roman"/>
                <w:sz w:val="15"/>
                <w:szCs w:val="15"/>
                <w:lang w:bidi="ar"/>
              </w:rPr>
              <w:t>**</w:t>
            </w:r>
          </w:p>
        </w:tc>
      </w:tr>
      <w:tr w14:paraId="183CED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AB194A">
            <w:pPr>
              <w:spacing w:line="200" w:lineRule="exact"/>
              <w:ind w:firstLine="420"/>
              <w:jc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</w:rPr>
              <w:t>Geometridae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F8F5E4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eastAsia="zh-CN"/>
              </w:rPr>
            </w:pPr>
            <w:r>
              <w:rPr>
                <w:rFonts w:hint="eastAsia" w:cs="Times New Roman"/>
                <w:sz w:val="15"/>
                <w:szCs w:val="15"/>
                <w:lang w:eastAsia="zh-CN" w:bidi="ar"/>
              </w:rPr>
              <w:t>age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DD809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</w:rPr>
              <w:t>0.026</w:t>
            </w:r>
          </w:p>
        </w:tc>
      </w:tr>
      <w:tr w14:paraId="6273B2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758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 w14:paraId="43B323ED">
            <w:pPr>
              <w:spacing w:line="200" w:lineRule="exact"/>
              <w:ind w:firstLine="420"/>
              <w:jc w:val="center"/>
              <w:rPr>
                <w:rFonts w:cs="Times New Roman"/>
                <w:sz w:val="15"/>
                <w:szCs w:val="15"/>
              </w:rPr>
            </w:pPr>
          </w:p>
          <w:p w14:paraId="47C302DC">
            <w:pPr>
              <w:spacing w:line="200" w:lineRule="exact"/>
              <w:ind w:firstLine="420"/>
              <w:jc w:val="center"/>
              <w:rPr>
                <w:rFonts w:cs="Times New Roman"/>
                <w:sz w:val="15"/>
                <w:szCs w:val="15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 w14:paraId="014E2A80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  <w:lang w:eastAsia="zh-CN"/>
              </w:rPr>
            </w:pPr>
            <w:r>
              <w:rPr>
                <w:rFonts w:hint="eastAsia" w:cs="Times New Roman"/>
                <w:sz w:val="15"/>
                <w:szCs w:val="15"/>
                <w:lang w:eastAsia="zh-CN" w:bidi="ar"/>
              </w:rPr>
              <w:t>date</w:t>
            </w:r>
          </w:p>
        </w:tc>
        <w:tc>
          <w:tcPr>
            <w:tcW w:w="1758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 w14:paraId="0C17D661">
            <w:pPr>
              <w:spacing w:line="200" w:lineRule="exact"/>
              <w:ind w:firstLine="420"/>
              <w:jc w:val="center"/>
              <w:textAlignment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</w:rPr>
              <w:t>0.229</w:t>
            </w:r>
            <w:r>
              <w:rPr>
                <w:rFonts w:cs="Times New Roman"/>
                <w:sz w:val="15"/>
                <w:szCs w:val="15"/>
                <w:lang w:bidi="ar"/>
              </w:rPr>
              <w:t>**</w:t>
            </w:r>
          </w:p>
        </w:tc>
      </w:tr>
    </w:tbl>
    <w:p w14:paraId="762A6714">
      <w:pPr>
        <w:tabs>
          <w:tab w:val="left" w:pos="623"/>
          <w:tab w:val="clear" w:pos="720"/>
        </w:tabs>
        <w:rPr>
          <w:lang w:eastAsia="zh-CN"/>
        </w:rPr>
        <w:sectPr>
          <w:footerReference r:id="rId5" w:type="default"/>
          <w:pgSz w:w="11906" w:h="16838"/>
          <w:pgMar w:top="1440" w:right="1800" w:bottom="1440" w:left="1800" w:header="851" w:footer="992" w:gutter="0"/>
          <w:lnNumType w:countBy="1" w:restart="continuous"/>
          <w:cols w:space="425" w:num="1"/>
          <w:docGrid w:type="lines" w:linePitch="312" w:charSpace="0"/>
        </w:sectPr>
      </w:pPr>
    </w:p>
    <w:p w14:paraId="72213CC9">
      <w:pPr>
        <w:spacing w:line="240" w:lineRule="auto"/>
        <w:jc w:val="left"/>
        <w:rPr>
          <w:sz w:val="21"/>
          <w:szCs w:val="21"/>
          <w:lang w:val="en-US" w:eastAsia="zh-CN"/>
        </w:rPr>
      </w:pPr>
      <w:r>
        <w:rPr>
          <w:rFonts w:cs="Times New Roman"/>
          <w:b/>
          <w:bCs/>
          <w:sz w:val="21"/>
          <w:szCs w:val="21"/>
          <w:lang w:val="en-US" w:eastAsia="zh-CN"/>
        </w:rPr>
        <w:t>Table</w:t>
      </w:r>
      <w:r>
        <w:rPr>
          <w:rFonts w:hint="eastAsia" w:cs="Times New Roman"/>
          <w:b/>
          <w:bCs/>
          <w:sz w:val="21"/>
          <w:szCs w:val="21"/>
          <w:lang w:val="en-US" w:eastAsia="zh-CN"/>
        </w:rPr>
        <w:t xml:space="preserve"> S3.</w:t>
      </w:r>
      <w:r>
        <w:rPr>
          <w:rFonts w:cs="Times New Roman"/>
          <w:sz w:val="21"/>
          <w:szCs w:val="21"/>
          <w:lang w:val="en-US" w:eastAsia="zh-CN"/>
        </w:rPr>
        <w:t xml:space="preserve"> </w:t>
      </w:r>
      <w:r>
        <w:rPr>
          <w:rFonts w:hint="eastAsia" w:cs="Times New Roman"/>
          <w:b/>
          <w:bCs/>
          <w:sz w:val="21"/>
          <w:szCs w:val="21"/>
          <w:lang w:val="en-US" w:eastAsia="zh-CN"/>
        </w:rPr>
        <w:t>P</w:t>
      </w:r>
      <w:r>
        <w:rPr>
          <w:rFonts w:cs="Times New Roman"/>
          <w:b/>
          <w:bCs/>
          <w:sz w:val="21"/>
          <w:szCs w:val="21"/>
          <w:lang w:val="en-US" w:eastAsia="zh-CN"/>
        </w:rPr>
        <w:t xml:space="preserve">roperties </w:t>
      </w:r>
      <w:r>
        <w:rPr>
          <w:rFonts w:hint="eastAsia" w:cs="Times New Roman"/>
          <w:b/>
          <w:bCs/>
          <w:sz w:val="21"/>
          <w:szCs w:val="21"/>
          <w:lang w:val="en-US" w:eastAsia="zh-CN"/>
        </w:rPr>
        <w:t xml:space="preserve">of soil and litter </w:t>
      </w:r>
      <w:r>
        <w:rPr>
          <w:rFonts w:cs="Times New Roman"/>
          <w:b/>
          <w:bCs/>
          <w:sz w:val="21"/>
          <w:szCs w:val="21"/>
          <w:lang w:val="en-US" w:eastAsia="zh-CN"/>
        </w:rPr>
        <w:t xml:space="preserve">during </w:t>
      </w:r>
      <w:r>
        <w:rPr>
          <w:rFonts w:hint="eastAsia" w:cs="Times New Roman"/>
          <w:b/>
          <w:bCs/>
          <w:sz w:val="21"/>
          <w:szCs w:val="21"/>
          <w:lang w:val="en-US" w:eastAsia="zh-CN"/>
        </w:rPr>
        <w:t>plantation</w:t>
      </w:r>
      <w:r>
        <w:rPr>
          <w:rFonts w:cs="Times New Roman"/>
          <w:b/>
          <w:bCs/>
          <w:sz w:val="21"/>
          <w:szCs w:val="21"/>
          <w:lang w:val="en-US" w:eastAsia="zh-CN"/>
        </w:rPr>
        <w:t xml:space="preserve"> succession.</w:t>
      </w:r>
      <w:r>
        <w:rPr>
          <w:rFonts w:hint="eastAsia"/>
          <w:sz w:val="21"/>
          <w:szCs w:val="21"/>
        </w:rPr>
        <w:t xml:space="preserve"> </w:t>
      </w:r>
      <w:r>
        <w:rPr>
          <w:rFonts w:cs="Times New Roman"/>
          <w:sz w:val="21"/>
          <w:szCs w:val="21"/>
          <w:lang w:val="en-US" w:eastAsia="zh-CN"/>
        </w:rPr>
        <w:t>Data are presented as means of the replicates ± standard error; dif</w:t>
      </w:r>
      <w:r>
        <w:rPr>
          <w:rFonts w:hint="eastAsia" w:cs="Times New Roman"/>
          <w:sz w:val="21"/>
          <w:szCs w:val="21"/>
          <w:lang w:val="en-US" w:eastAsia="zh-CN"/>
        </w:rPr>
        <w:t>f</w:t>
      </w:r>
      <w:r>
        <w:rPr>
          <w:rFonts w:cs="Times New Roman"/>
          <w:sz w:val="21"/>
          <w:szCs w:val="21"/>
          <w:lang w:val="en-US" w:eastAsia="zh-CN"/>
        </w:rPr>
        <w:t>erent letters indicate statistically signif</w:t>
      </w:r>
      <w:r>
        <w:rPr>
          <w:rFonts w:hint="eastAsia" w:cs="Times New Roman"/>
          <w:sz w:val="21"/>
          <w:szCs w:val="21"/>
          <w:lang w:val="en-US" w:eastAsia="zh-CN"/>
        </w:rPr>
        <w:t>i</w:t>
      </w:r>
      <w:r>
        <w:rPr>
          <w:rFonts w:cs="Times New Roman"/>
          <w:sz w:val="21"/>
          <w:szCs w:val="21"/>
          <w:lang w:val="en-US" w:eastAsia="zh-CN"/>
        </w:rPr>
        <w:t>cant dif</w:t>
      </w:r>
      <w:r>
        <w:rPr>
          <w:rFonts w:hint="eastAsia" w:cs="Times New Roman"/>
          <w:sz w:val="21"/>
          <w:szCs w:val="21"/>
          <w:lang w:val="en-US" w:eastAsia="zh-CN"/>
        </w:rPr>
        <w:t>f</w:t>
      </w:r>
      <w:r>
        <w:rPr>
          <w:rFonts w:cs="Times New Roman"/>
          <w:sz w:val="21"/>
          <w:szCs w:val="21"/>
          <w:lang w:val="en-US" w:eastAsia="zh-CN"/>
        </w:rPr>
        <w:t xml:space="preserve">erences between treatments based on the </w:t>
      </w:r>
      <w:r>
        <w:rPr>
          <w:rFonts w:hint="eastAsia" w:cs="Times New Roman"/>
          <w:sz w:val="21"/>
          <w:szCs w:val="21"/>
          <w:lang w:val="en-US" w:eastAsia="zh-CN"/>
        </w:rPr>
        <w:t xml:space="preserve">Tukey-HSD </w:t>
      </w:r>
      <w:r>
        <w:rPr>
          <w:rFonts w:cs="Times New Roman"/>
          <w:sz w:val="21"/>
          <w:szCs w:val="21"/>
          <w:lang w:val="en-US" w:eastAsia="zh-CN"/>
        </w:rPr>
        <w:t>test (</w:t>
      </w:r>
      <w:r>
        <w:rPr>
          <w:rFonts w:cs="Times New Roman"/>
          <w:i/>
          <w:iCs/>
          <w:sz w:val="21"/>
          <w:szCs w:val="21"/>
          <w:lang w:val="en-US" w:eastAsia="zh-CN"/>
        </w:rPr>
        <w:t xml:space="preserve">P </w:t>
      </w:r>
      <w:r>
        <w:rPr>
          <w:rFonts w:cs="Times New Roman"/>
          <w:sz w:val="21"/>
          <w:szCs w:val="21"/>
          <w:lang w:val="en-US" w:eastAsia="zh-CN"/>
        </w:rPr>
        <w:t>&lt; 0.05)</w:t>
      </w:r>
      <w:r>
        <w:rPr>
          <w:rFonts w:hint="eastAsia" w:cs="Times New Roman"/>
          <w:sz w:val="21"/>
          <w:szCs w:val="21"/>
          <w:lang w:val="en-US" w:eastAsia="zh-CN"/>
        </w:rPr>
        <w:t xml:space="preserve">. </w:t>
      </w:r>
      <w:r>
        <w:rPr>
          <w:rFonts w:hint="eastAsia"/>
          <w:sz w:val="21"/>
          <w:szCs w:val="21"/>
          <w:lang w:val="en-US" w:eastAsia="zh-CN"/>
        </w:rPr>
        <w:t xml:space="preserve">Soil organic carbon (SOC), total nitrogen (TN), </w:t>
      </w:r>
      <w:r>
        <w:rPr>
          <w:rFonts w:cs="Times New Roman"/>
          <w:kern w:val="2"/>
          <w:sz w:val="21"/>
          <w:szCs w:val="21"/>
          <w:lang w:val="en-US" w:eastAsia="zh-CN" w:bidi="ar"/>
        </w:rPr>
        <w:t>nitrate nitrogen</w:t>
      </w:r>
      <w:r>
        <w:rPr>
          <w:rFonts w:hint="eastAsia" w:cs="Times New Roman"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hint="eastAsia"/>
          <w:sz w:val="21"/>
          <w:szCs w:val="21"/>
          <w:lang w:val="en-US" w:eastAsia="zh-CN"/>
        </w:rPr>
        <w:t>(NO</w:t>
      </w:r>
      <w:r>
        <w:rPr>
          <w:rFonts w:hint="eastAsia"/>
          <w:sz w:val="21"/>
          <w:szCs w:val="21"/>
          <w:vertAlign w:val="subscript"/>
          <w:lang w:val="en-US" w:eastAsia="zh-CN"/>
        </w:rPr>
        <w:t>3</w:t>
      </w:r>
      <w:r>
        <w:rPr>
          <w:rFonts w:hint="eastAsia"/>
          <w:sz w:val="21"/>
          <w:szCs w:val="21"/>
          <w:vertAlign w:val="superscript"/>
          <w:lang w:val="en-US" w:eastAsia="zh-CN"/>
        </w:rPr>
        <w:t>-</w:t>
      </w:r>
      <w:r>
        <w:rPr>
          <w:rFonts w:hint="eastAsia"/>
          <w:sz w:val="21"/>
          <w:szCs w:val="21"/>
          <w:lang w:val="en-US" w:eastAsia="zh-CN"/>
        </w:rPr>
        <w:t>), ammonium nitrogen</w:t>
      </w:r>
      <w:r>
        <w:rPr>
          <w:rFonts w:hint="eastAsia" w:cs="Times New Roman"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hint="eastAsia"/>
          <w:sz w:val="21"/>
          <w:szCs w:val="21"/>
          <w:lang w:val="en-US" w:eastAsia="zh-CN"/>
        </w:rPr>
        <w:t>(NH</w:t>
      </w:r>
      <w:r>
        <w:rPr>
          <w:rFonts w:hint="eastAsia"/>
          <w:sz w:val="21"/>
          <w:szCs w:val="21"/>
          <w:vertAlign w:val="subscript"/>
          <w:lang w:val="en-US" w:eastAsia="zh-CN"/>
        </w:rPr>
        <w:t>4</w:t>
      </w:r>
      <w:r>
        <w:rPr>
          <w:rFonts w:hint="eastAsia"/>
          <w:sz w:val="21"/>
          <w:szCs w:val="21"/>
          <w:vertAlign w:val="superscript"/>
          <w:lang w:val="en-US" w:eastAsia="zh-CN"/>
        </w:rPr>
        <w:t>+</w:t>
      </w:r>
      <w:r>
        <w:rPr>
          <w:rFonts w:hint="eastAsia"/>
          <w:sz w:val="21"/>
          <w:szCs w:val="21"/>
          <w:lang w:val="en-US" w:eastAsia="zh-CN"/>
        </w:rPr>
        <w:t>), microbial biomass carbon (MBC), microbial biomass nitrogen (MBN), soil water content (SWC), soil temperature (ST), litter temperature (LT), litter biomass (LB), litter total carbon (LC),</w:t>
      </w:r>
      <w:r>
        <w:rPr>
          <w:sz w:val="21"/>
          <w:szCs w:val="21"/>
          <w:lang w:val="en-US" w:eastAsia="zh-CN"/>
        </w:rPr>
        <w:t xml:space="preserve"> </w:t>
      </w:r>
      <w:r>
        <w:rPr>
          <w:rFonts w:hint="eastAsia"/>
          <w:sz w:val="21"/>
          <w:szCs w:val="21"/>
          <w:lang w:val="en-US" w:eastAsia="zh-CN"/>
        </w:rPr>
        <w:t>litter total nitrogen (LN).</w:t>
      </w:r>
    </w:p>
    <w:p w14:paraId="0D447C47">
      <w:pPr>
        <w:spacing w:line="240" w:lineRule="auto"/>
        <w:jc w:val="left"/>
        <w:rPr>
          <w:sz w:val="21"/>
          <w:szCs w:val="21"/>
          <w:lang w:val="en-US" w:eastAsia="zh-CN"/>
        </w:rPr>
      </w:pPr>
    </w:p>
    <w:tbl>
      <w:tblPr>
        <w:tblStyle w:val="3"/>
        <w:tblW w:w="4999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4"/>
        <w:gridCol w:w="1550"/>
        <w:gridCol w:w="1551"/>
        <w:gridCol w:w="1639"/>
        <w:gridCol w:w="1639"/>
        <w:gridCol w:w="1451"/>
        <w:gridCol w:w="1639"/>
        <w:gridCol w:w="1639"/>
        <w:gridCol w:w="1559"/>
      </w:tblGrid>
      <w:tr w14:paraId="0D9438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tblHeader/>
        </w:trPr>
        <w:tc>
          <w:tcPr>
            <w:tcW w:w="531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B20417">
            <w:pPr>
              <w:spacing w:line="400" w:lineRule="exact"/>
              <w:rPr>
                <w:rFonts w:cs="Times New Roman"/>
                <w:sz w:val="18"/>
              </w:rPr>
            </w:pPr>
          </w:p>
        </w:tc>
        <w:tc>
          <w:tcPr>
            <w:tcW w:w="4468" w:type="pct"/>
            <w:gridSpan w:val="8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7473EE6B">
            <w:pPr>
              <w:spacing w:line="400" w:lineRule="exact"/>
              <w:rPr>
                <w:rFonts w:cs="Times New Roman"/>
                <w:sz w:val="18"/>
              </w:rPr>
            </w:pPr>
            <w:r>
              <w:rPr>
                <w:rFonts w:cs="Times New Roman"/>
                <w:b/>
                <w:bCs/>
                <w:sz w:val="18"/>
                <w:lang w:val="en-US" w:eastAsia="zh-CN" w:bidi="ar"/>
              </w:rPr>
              <w:t>Stand age (year)</w:t>
            </w:r>
          </w:p>
        </w:tc>
      </w:tr>
      <w:tr w14:paraId="488EB5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tblHeader/>
        </w:trPr>
        <w:tc>
          <w:tcPr>
            <w:tcW w:w="531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0FF99E39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</w:rPr>
            </w:pPr>
            <w:r>
              <w:rPr>
                <w:rFonts w:cs="Times New Roman"/>
                <w:b/>
                <w:bCs/>
                <w:sz w:val="18"/>
                <w:lang w:val="en-US" w:eastAsia="zh-CN" w:bidi="ar"/>
              </w:rPr>
              <w:t>Properties</w:t>
            </w:r>
          </w:p>
        </w:tc>
        <w:tc>
          <w:tcPr>
            <w:tcW w:w="547" w:type="pct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03F89BE3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7</w:t>
            </w:r>
          </w:p>
        </w:tc>
        <w:tc>
          <w:tcPr>
            <w:tcW w:w="547" w:type="pct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0575C842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16</w:t>
            </w:r>
          </w:p>
        </w:tc>
        <w:tc>
          <w:tcPr>
            <w:tcW w:w="578" w:type="pct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6E238701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21</w:t>
            </w:r>
          </w:p>
        </w:tc>
        <w:tc>
          <w:tcPr>
            <w:tcW w:w="578" w:type="pct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690117FB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26</w:t>
            </w:r>
          </w:p>
        </w:tc>
        <w:tc>
          <w:tcPr>
            <w:tcW w:w="512" w:type="pct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4050B448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31</w:t>
            </w:r>
          </w:p>
        </w:tc>
        <w:tc>
          <w:tcPr>
            <w:tcW w:w="578" w:type="pct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0CFA4C00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36</w:t>
            </w:r>
          </w:p>
        </w:tc>
        <w:tc>
          <w:tcPr>
            <w:tcW w:w="578" w:type="pct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21B4FD08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41</w:t>
            </w:r>
          </w:p>
        </w:tc>
        <w:tc>
          <w:tcPr>
            <w:tcW w:w="548" w:type="pct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421E74CB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46</w:t>
            </w:r>
          </w:p>
        </w:tc>
      </w:tr>
      <w:tr w14:paraId="6CE37B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31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B4D876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MBN (mg kg</w:t>
            </w:r>
            <w:r>
              <w:rPr>
                <w:rFonts w:cs="Times New Roman"/>
                <w:sz w:val="18"/>
                <w:vertAlign w:val="superscript"/>
                <w:lang w:val="en-US" w:eastAsia="zh-CN" w:bidi="ar"/>
              </w:rPr>
              <w:t>-1</w:t>
            </w:r>
            <w:r>
              <w:rPr>
                <w:rFonts w:cs="Times New Roman"/>
                <w:sz w:val="18"/>
                <w:lang w:val="en-US" w:eastAsia="zh-CN" w:bidi="ar"/>
              </w:rPr>
              <w:t>)</w:t>
            </w:r>
          </w:p>
        </w:tc>
        <w:tc>
          <w:tcPr>
            <w:tcW w:w="547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492226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171.42±11.71bc</w:t>
            </w:r>
          </w:p>
        </w:tc>
        <w:tc>
          <w:tcPr>
            <w:tcW w:w="547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840A67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182.78±11.4bc</w:t>
            </w:r>
          </w:p>
        </w:tc>
        <w:tc>
          <w:tcPr>
            <w:tcW w:w="578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F55404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145.79±7.98c</w:t>
            </w:r>
          </w:p>
        </w:tc>
        <w:tc>
          <w:tcPr>
            <w:tcW w:w="578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5AA239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226.23±14.26a</w:t>
            </w:r>
          </w:p>
        </w:tc>
        <w:tc>
          <w:tcPr>
            <w:tcW w:w="512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371A12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226.79±15.51a</w:t>
            </w:r>
          </w:p>
        </w:tc>
        <w:tc>
          <w:tcPr>
            <w:tcW w:w="578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FDE09E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163.97±14.74bc</w:t>
            </w:r>
          </w:p>
        </w:tc>
        <w:tc>
          <w:tcPr>
            <w:tcW w:w="578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74D8E2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197.21±9.88ab</w:t>
            </w:r>
          </w:p>
        </w:tc>
        <w:tc>
          <w:tcPr>
            <w:tcW w:w="548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70C294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204.92±18.75ab</w:t>
            </w:r>
          </w:p>
        </w:tc>
      </w:tr>
      <w:tr w14:paraId="622347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78A2C4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MBC (mg kg</w:t>
            </w:r>
            <w:r>
              <w:rPr>
                <w:rFonts w:cs="Times New Roman"/>
                <w:sz w:val="18"/>
                <w:vertAlign w:val="superscript"/>
                <w:lang w:val="en-US" w:eastAsia="zh-CN" w:bidi="ar"/>
              </w:rPr>
              <w:t>-1</w:t>
            </w:r>
            <w:r>
              <w:rPr>
                <w:rFonts w:cs="Times New Roman"/>
                <w:sz w:val="18"/>
                <w:lang w:val="en-US" w:eastAsia="zh-CN" w:bidi="ar"/>
              </w:rPr>
              <w:t>)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02095D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476.00±29.5bc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927F39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619.40±56.75ab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3E721C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446.5±47.25c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E9575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630.51±66.57ab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258A61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630.71±74.4ab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216133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495.67±41.39abc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A0EBDC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607.02±47.63abc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D50C36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656.81±60.15a</w:t>
            </w:r>
          </w:p>
        </w:tc>
      </w:tr>
      <w:tr w14:paraId="76E847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2AFB56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TN (g kg</w:t>
            </w:r>
            <w:r>
              <w:rPr>
                <w:rFonts w:cs="Times New Roman"/>
                <w:sz w:val="18"/>
                <w:vertAlign w:val="superscript"/>
                <w:lang w:val="en-US" w:eastAsia="zh-CN" w:bidi="ar"/>
              </w:rPr>
              <w:t>-1</w:t>
            </w:r>
            <w:r>
              <w:rPr>
                <w:rFonts w:cs="Times New Roman"/>
                <w:sz w:val="18"/>
                <w:lang w:val="en-US" w:eastAsia="zh-CN" w:bidi="ar"/>
              </w:rPr>
              <w:t>)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D3BF4E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0.89±0.06b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74798C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1.17±0.03ab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5E51A7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1.17±0.12ab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C8DADF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1.24±0.05s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95C594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1.22±0.07sb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E80D5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1.27±0.09s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C36BB8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1.18±0.03sb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9CC039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1.21±0.11sb</w:t>
            </w:r>
          </w:p>
        </w:tc>
      </w:tr>
      <w:tr w14:paraId="0B4D1A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1C829C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NH</w:t>
            </w:r>
            <w:r>
              <w:rPr>
                <w:rFonts w:cs="Times New Roman"/>
                <w:sz w:val="18"/>
                <w:vertAlign w:val="superscript"/>
                <w:lang w:val="en-US" w:eastAsia="zh-CN" w:bidi="ar"/>
              </w:rPr>
              <w:t>+</w:t>
            </w:r>
            <w:r>
              <w:rPr>
                <w:rFonts w:cs="Times New Roman"/>
                <w:sz w:val="18"/>
                <w:vertAlign w:val="subscript"/>
                <w:lang w:val="en-US" w:eastAsia="zh-CN" w:bidi="ar"/>
              </w:rPr>
              <w:t>4</w:t>
            </w:r>
            <w:r>
              <w:rPr>
                <w:rFonts w:cs="Times New Roman"/>
                <w:sz w:val="18"/>
                <w:lang w:val="en-US" w:eastAsia="zh-CN" w:bidi="ar"/>
              </w:rPr>
              <w:t xml:space="preserve"> (mg kg</w:t>
            </w:r>
            <w:r>
              <w:rPr>
                <w:rFonts w:cs="Times New Roman"/>
                <w:sz w:val="18"/>
                <w:vertAlign w:val="superscript"/>
                <w:lang w:val="en-US" w:eastAsia="zh-CN" w:bidi="ar"/>
              </w:rPr>
              <w:t>-1</w:t>
            </w:r>
            <w:r>
              <w:rPr>
                <w:rFonts w:cs="Times New Roman"/>
                <w:sz w:val="18"/>
                <w:lang w:val="en-US" w:eastAsia="zh-CN" w:bidi="ar"/>
              </w:rPr>
              <w:t>)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4DEBB9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1.82±0.34a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15A36E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1.19±0.24a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278D02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0.88±0.26a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C914A0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3.82±2.32a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FD8C7D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1.33±0.43a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6374D3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0.97±0.19a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67468F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2.06±0.48a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02BF06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1.97±0.6a</w:t>
            </w:r>
          </w:p>
        </w:tc>
      </w:tr>
      <w:tr w14:paraId="22A8DB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E2B6D0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NO</w:t>
            </w:r>
            <w:r>
              <w:rPr>
                <w:rFonts w:hint="eastAsia" w:cs="Times New Roman"/>
                <w:sz w:val="18"/>
                <w:vertAlign w:val="superscript"/>
                <w:lang w:val="en-US" w:eastAsia="zh-CN" w:bidi="ar"/>
              </w:rPr>
              <w:t>-</w:t>
            </w:r>
            <w:r>
              <w:rPr>
                <w:rFonts w:cs="Times New Roman"/>
                <w:sz w:val="18"/>
                <w:vertAlign w:val="subscript"/>
                <w:lang w:val="en-US" w:eastAsia="zh-CN" w:bidi="ar"/>
              </w:rPr>
              <w:t>3</w:t>
            </w:r>
            <w:r>
              <w:rPr>
                <w:rFonts w:cs="Times New Roman"/>
                <w:sz w:val="18"/>
                <w:lang w:val="en-US" w:eastAsia="zh-CN" w:bidi="ar"/>
              </w:rPr>
              <w:t xml:space="preserve"> (mg kg</w:t>
            </w:r>
            <w:r>
              <w:rPr>
                <w:rFonts w:cs="Times New Roman"/>
                <w:sz w:val="18"/>
                <w:vertAlign w:val="superscript"/>
                <w:lang w:val="en-US" w:eastAsia="zh-CN" w:bidi="ar"/>
              </w:rPr>
              <w:t>-1</w:t>
            </w:r>
            <w:r>
              <w:rPr>
                <w:rFonts w:cs="Times New Roman"/>
                <w:sz w:val="18"/>
                <w:lang w:val="en-US" w:eastAsia="zh-CN" w:bidi="ar"/>
              </w:rPr>
              <w:t>)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8CB1B9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12.23±1.98a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F130CF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15.56±2.68a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AEC170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15.83±2.6a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2F6DDF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13.03±1.8a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EBE60E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16.17±3.23a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D20F7A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13.17±1.76a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3F10E5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15.30±2.8a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D62FB5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10.87±1.57a</w:t>
            </w:r>
          </w:p>
        </w:tc>
      </w:tr>
      <w:tr w14:paraId="0EC1EC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0674A0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SOC (g kg</w:t>
            </w:r>
            <w:r>
              <w:rPr>
                <w:rFonts w:cs="Times New Roman"/>
                <w:sz w:val="18"/>
                <w:vertAlign w:val="superscript"/>
                <w:lang w:val="en-US" w:eastAsia="zh-CN" w:bidi="ar"/>
              </w:rPr>
              <w:t>-1</w:t>
            </w:r>
            <w:r>
              <w:rPr>
                <w:rFonts w:cs="Times New Roman"/>
                <w:sz w:val="18"/>
                <w:lang w:val="en-US" w:eastAsia="zh-CN" w:bidi="ar"/>
              </w:rPr>
              <w:t>)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4EFA1C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10.73±0.84c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F7EFB9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12.33±1.00bc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A1BC45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13.44±0.62abc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858622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13.16±0.82abc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F994EB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15.57±1.97ab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6F4421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16.76±0.95ab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FFDC2B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15.79±1.33ab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5C303D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17.04±2.53a</w:t>
            </w:r>
          </w:p>
        </w:tc>
      </w:tr>
      <w:tr w14:paraId="76E6BB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2BAB3F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LB (g kg</w:t>
            </w:r>
            <w:r>
              <w:rPr>
                <w:rFonts w:cs="Times New Roman"/>
                <w:sz w:val="18"/>
                <w:vertAlign w:val="superscript"/>
                <w:lang w:val="en-US" w:eastAsia="zh-CN" w:bidi="ar"/>
              </w:rPr>
              <w:t>-1</w:t>
            </w:r>
            <w:r>
              <w:rPr>
                <w:rFonts w:cs="Times New Roman"/>
                <w:sz w:val="18"/>
                <w:lang w:val="en-US" w:eastAsia="zh-CN" w:bidi="ar"/>
              </w:rPr>
              <w:t>)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69AE59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171.39±9.79a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845BCE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153.9±12.15abc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FC4519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145.13±12.08abc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3CA84A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155.13±18.81abc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20085B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123.37±8.45c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AF1D1B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161.9±10.44ab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CF3889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137.87±6.22abc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B60702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128.33±8.47bc</w:t>
            </w:r>
          </w:p>
        </w:tc>
      </w:tr>
      <w:tr w14:paraId="363176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2F49D5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LN (g kg</w:t>
            </w:r>
            <w:r>
              <w:rPr>
                <w:rFonts w:cs="Times New Roman"/>
                <w:sz w:val="18"/>
                <w:vertAlign w:val="superscript"/>
                <w:lang w:val="en-US" w:eastAsia="zh-CN" w:bidi="ar"/>
              </w:rPr>
              <w:t>-1</w:t>
            </w:r>
            <w:r>
              <w:rPr>
                <w:rFonts w:cs="Times New Roman"/>
                <w:sz w:val="18"/>
                <w:lang w:val="en-US" w:eastAsia="zh-CN" w:bidi="ar"/>
              </w:rPr>
              <w:t>)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03132E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205.22±48.67a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FB85F8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212.95±50.34a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CEF1AB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209.83±49.32a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E3E1C9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192.02±45.77a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1CF1C0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198.42±47.83a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E227A6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198.9±47.24a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C73976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189.93±45.68a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FDE77D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208.63±49.52a</w:t>
            </w:r>
          </w:p>
        </w:tc>
      </w:tr>
      <w:tr w14:paraId="627981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D01085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LC (g kg</w:t>
            </w:r>
            <w:r>
              <w:rPr>
                <w:rFonts w:cs="Times New Roman"/>
                <w:sz w:val="18"/>
                <w:vertAlign w:val="superscript"/>
                <w:lang w:val="en-US" w:eastAsia="zh-CN" w:bidi="ar"/>
              </w:rPr>
              <w:t>-1</w:t>
            </w:r>
            <w:r>
              <w:rPr>
                <w:rFonts w:cs="Times New Roman"/>
                <w:sz w:val="18"/>
                <w:lang w:val="en-US" w:eastAsia="zh-CN" w:bidi="ar"/>
              </w:rPr>
              <w:t>)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98C98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194.18±45.43a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57FE9F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206.34±50.24a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CEA7B0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228.24±61.44a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7183CA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197.2±47.73a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06DB69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210.28±50.44a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ACEE42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200.48±47.97a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3311C7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198.3±47.11a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318713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171.87±40.9a</w:t>
            </w:r>
          </w:p>
        </w:tc>
      </w:tr>
      <w:tr w14:paraId="2A63F0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CE1F6F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LT (</w:t>
            </w:r>
            <w:r>
              <w:rPr>
                <w:rFonts w:hint="eastAsia" w:ascii="宋体" w:hAnsi="宋体" w:cs="宋体"/>
                <w:sz w:val="18"/>
                <w:lang w:val="en-US" w:eastAsia="zh-CN" w:bidi="ar"/>
              </w:rPr>
              <w:t>℃</w:t>
            </w:r>
            <w:r>
              <w:rPr>
                <w:rFonts w:cs="Times New Roman"/>
                <w:sz w:val="18"/>
                <w:lang w:val="en-US" w:eastAsia="zh-CN" w:bidi="ar"/>
              </w:rPr>
              <w:t>)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DF459E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16.85±1.93a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092221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17.25±1.98a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42285F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17.2±1.93a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842308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16.57±2.01a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F85164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16.01±1.81a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391B7B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16.1±1.68a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F83F5F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16.77±1.83a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B6A9A6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16.05±1.8a</w:t>
            </w:r>
          </w:p>
        </w:tc>
      </w:tr>
      <w:tr w14:paraId="7B0830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F8A38C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ST (</w:t>
            </w:r>
            <w:r>
              <w:rPr>
                <w:rFonts w:hint="eastAsia" w:ascii="宋体" w:hAnsi="宋体" w:cs="宋体"/>
                <w:sz w:val="18"/>
                <w:lang w:val="en-US" w:eastAsia="zh-CN" w:bidi="ar"/>
              </w:rPr>
              <w:t>℃</w:t>
            </w:r>
            <w:r>
              <w:rPr>
                <w:rFonts w:cs="Times New Roman"/>
                <w:sz w:val="18"/>
                <w:lang w:val="en-US" w:eastAsia="zh-CN" w:bidi="ar"/>
              </w:rPr>
              <w:t>)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B72252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16.38±1.75a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464482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16.65±1.75a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8FC64B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16.68±1.73a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F0C9E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16.42±1.8a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F9D35D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16.09±1.66a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7DB443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16.12±1.64a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E9A57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16.52±1.68a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0A22A7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16.47±1.6a</w:t>
            </w:r>
          </w:p>
        </w:tc>
      </w:tr>
      <w:tr w14:paraId="28EC99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31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00C14DB0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SWC</w:t>
            </w:r>
            <w:r>
              <w:rPr>
                <w:rFonts w:hint="eastAsia" w:cs="Times New Roman"/>
                <w:sz w:val="18"/>
                <w:lang w:val="en-US" w:eastAsia="zh-CN" w:bidi="ar"/>
              </w:rPr>
              <w:t xml:space="preserve"> (%）</w:t>
            </w:r>
          </w:p>
        </w:tc>
        <w:tc>
          <w:tcPr>
            <w:tcW w:w="547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60F4464D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24.06±1.02d</w:t>
            </w:r>
          </w:p>
        </w:tc>
        <w:tc>
          <w:tcPr>
            <w:tcW w:w="547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7C6F5609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25.78±1.42dc</w:t>
            </w:r>
          </w:p>
        </w:tc>
        <w:tc>
          <w:tcPr>
            <w:tcW w:w="578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6D221F81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28.24±1.02c</w:t>
            </w:r>
          </w:p>
        </w:tc>
        <w:tc>
          <w:tcPr>
            <w:tcW w:w="578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43A4C100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31.91±1.09b</w:t>
            </w:r>
          </w:p>
        </w:tc>
        <w:tc>
          <w:tcPr>
            <w:tcW w:w="512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0BC2E467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32.36±1.08b</w:t>
            </w:r>
          </w:p>
        </w:tc>
        <w:tc>
          <w:tcPr>
            <w:tcW w:w="578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43E6E9AB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33.11±1.06b</w:t>
            </w:r>
          </w:p>
        </w:tc>
        <w:tc>
          <w:tcPr>
            <w:tcW w:w="578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28B7868F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37.49±0.61a</w:t>
            </w:r>
          </w:p>
        </w:tc>
        <w:tc>
          <w:tcPr>
            <w:tcW w:w="548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56A3AFE1">
            <w:pPr>
              <w:spacing w:line="400" w:lineRule="exact"/>
              <w:jc w:val="left"/>
              <w:textAlignment w:val="center"/>
              <w:rPr>
                <w:rFonts w:cs="Times New Roman"/>
                <w:sz w:val="18"/>
                <w:lang w:val="en-US"/>
              </w:rPr>
            </w:pPr>
            <w:r>
              <w:rPr>
                <w:rFonts w:cs="Times New Roman"/>
                <w:sz w:val="18"/>
                <w:lang w:val="en-US" w:eastAsia="zh-CN" w:bidi="ar"/>
              </w:rPr>
              <w:t>39.48±0.69a</w:t>
            </w:r>
          </w:p>
        </w:tc>
      </w:tr>
    </w:tbl>
    <w:p w14:paraId="6B443825">
      <w:pPr>
        <w:tabs>
          <w:tab w:val="left" w:pos="623"/>
          <w:tab w:val="clear" w:pos="720"/>
        </w:tabs>
        <w:rPr>
          <w:lang w:eastAsia="zh-CN"/>
        </w:rPr>
        <w:sectPr>
          <w:pgSz w:w="16838" w:h="11906" w:orient="landscape"/>
          <w:pgMar w:top="1800" w:right="1440" w:bottom="1800" w:left="1440" w:header="851" w:footer="992" w:gutter="0"/>
          <w:lnNumType w:countBy="1" w:restart="continuous"/>
          <w:cols w:space="425" w:num="1"/>
          <w:docGrid w:type="lines" w:linePitch="312" w:charSpace="0"/>
        </w:sectPr>
      </w:pPr>
    </w:p>
    <w:p w14:paraId="64DAB8DC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B8415D"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en-US" w:eastAsia="zh-CN"/>
      </w:rPr>
      <w:t>31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480" w:lineRule="auto"/>
      </w:pPr>
      <w:r>
        <w:separator/>
      </w:r>
    </w:p>
  </w:footnote>
  <w:footnote w:type="continuationSeparator" w:id="1">
    <w:p>
      <w:pPr>
        <w:spacing w:line="48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EzOTNhMjI1MjE5M2M2MGU4OTE1N2ZkMjk0MjMxZjUifQ=="/>
  </w:docVars>
  <w:rsids>
    <w:rsidRoot w:val="269905E8"/>
    <w:rsid w:val="26990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tabs>
        <w:tab w:val="left" w:pos="720"/>
      </w:tabs>
      <w:spacing w:line="480" w:lineRule="auto"/>
      <w:jc w:val="both"/>
    </w:pPr>
    <w:rPr>
      <w:rFonts w:ascii="Times New Roman" w:hAnsi="Times New Roman" w:eastAsia="宋体" w:cs="Segoe UI"/>
      <w:sz w:val="24"/>
      <w:szCs w:val="18"/>
      <w:lang w:val="en-CA" w:eastAsia="en-CA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680"/>
        <w:tab w:val="right" w:pos="9360"/>
      </w:tabs>
    </w:pPr>
    <w:rPr>
      <w:rFonts w:cs="Times New Roman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2024-10-05T08:26:00Z</dcterms:created>
  <dc:creator>栗子</dc:creator>
  <cp:lastModifiedBy>栗子</cp:lastModifiedBy>
  <dcterms:modified xsi:type="dcterms:W3CDTF">2024-10-05T08:26:56Z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9DA8F810A000433DA89375E688F89371_11</vt:lpwstr>
  </property>
</Properties>
</file>