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D6FDF" w14:textId="7013C0C7" w:rsidR="006228B0" w:rsidRPr="008A6738" w:rsidRDefault="006228B0" w:rsidP="001C0EC5">
      <w:pPr>
        <w:jc w:val="both"/>
        <w:rPr>
          <w:rFonts w:ascii="Palatino Linotype" w:hAnsi="Palatino Linotype"/>
          <w:b/>
          <w:bCs/>
          <w:lang w:val="en-US"/>
        </w:rPr>
      </w:pPr>
      <w:r w:rsidRPr="008A6738">
        <w:rPr>
          <w:rFonts w:ascii="Palatino Linotype" w:hAnsi="Palatino Linotype"/>
          <w:b/>
          <w:bCs/>
          <w:lang w:val="en-US"/>
        </w:rPr>
        <w:t>Demographic origins of ROH in Portugal</w:t>
      </w:r>
    </w:p>
    <w:p w14:paraId="57EA6A44" w14:textId="0ACD7353" w:rsidR="001C0EC5" w:rsidRPr="001C0EC5" w:rsidRDefault="001C0EC5" w:rsidP="001C0EC5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1C0EC5">
        <w:rPr>
          <w:rFonts w:ascii="Palatino Linotype" w:hAnsi="Palatino Linotype"/>
          <w:sz w:val="20"/>
          <w:szCs w:val="20"/>
          <w:lang w:val="en-US"/>
        </w:rPr>
        <w:t xml:space="preserve">An article explored the demographic origins of ROH and the resulting patterns of the Number of ROHs versus Sum of ROHs </w:t>
      </w:r>
      <w:r w:rsidRPr="00FC094E">
        <w:rPr>
          <w:rFonts w:ascii="Palatino Linotype" w:hAnsi="Palatino Linotype"/>
          <w:sz w:val="20"/>
          <w:szCs w:val="20"/>
          <w:vertAlign w:val="superscript"/>
          <w:lang w:val="en-US"/>
        </w:rPr>
        <w:t>[8</w:t>
      </w:r>
      <w:r w:rsidR="00B5238E">
        <w:rPr>
          <w:rFonts w:ascii="Palatino Linotype" w:hAnsi="Palatino Linotype"/>
          <w:sz w:val="20"/>
          <w:szCs w:val="20"/>
          <w:vertAlign w:val="superscript"/>
          <w:lang w:val="en-US"/>
        </w:rPr>
        <w:t>9</w:t>
      </w:r>
      <w:r w:rsidRPr="00FC094E">
        <w:rPr>
          <w:rFonts w:ascii="Palatino Linotype" w:hAnsi="Palatino Linotype"/>
          <w:sz w:val="20"/>
          <w:szCs w:val="20"/>
          <w:vertAlign w:val="superscript"/>
          <w:lang w:val="en-US"/>
        </w:rPr>
        <w:t>]</w:t>
      </w:r>
      <w:r w:rsidRPr="001C0EC5">
        <w:rPr>
          <w:rFonts w:ascii="Palatino Linotype" w:hAnsi="Palatino Linotype"/>
          <w:sz w:val="20"/>
          <w:szCs w:val="20"/>
          <w:lang w:val="en-US"/>
        </w:rPr>
        <w:t xml:space="preserve">. To discern which patterns were prevalent in the Portuguese population, a graphical representation of Number of ROHs versus Sum of ROHs was constructed using a representative sample of 3,941 patients, as depicted in Figure </w:t>
      </w:r>
      <w:r w:rsidR="006228B0">
        <w:rPr>
          <w:rFonts w:ascii="Palatino Linotype" w:hAnsi="Palatino Linotype"/>
          <w:sz w:val="20"/>
          <w:szCs w:val="20"/>
          <w:lang w:val="en-US"/>
        </w:rPr>
        <w:t>S4</w:t>
      </w:r>
      <w:r w:rsidR="00410042">
        <w:rPr>
          <w:rFonts w:ascii="Palatino Linotype" w:hAnsi="Palatino Linotype"/>
          <w:sz w:val="20"/>
          <w:szCs w:val="20"/>
          <w:lang w:val="en-US"/>
        </w:rPr>
        <w:t>-1</w:t>
      </w:r>
      <w:r w:rsidRPr="001C0EC5">
        <w:rPr>
          <w:rFonts w:ascii="Palatino Linotype" w:hAnsi="Palatino Linotype"/>
          <w:sz w:val="20"/>
          <w:szCs w:val="20"/>
          <w:lang w:val="en-US"/>
        </w:rPr>
        <w:t>. This visualization revealed distinct patterns of admixed and consanguineous behavior.</w:t>
      </w:r>
    </w:p>
    <w:p w14:paraId="56FB9F93" w14:textId="6957C308" w:rsidR="001C0EC5" w:rsidRPr="001C0EC5" w:rsidRDefault="001C0EC5" w:rsidP="001C0EC5">
      <w:pPr>
        <w:jc w:val="both"/>
        <w:rPr>
          <w:lang w:val="en-US"/>
        </w:rPr>
      </w:pPr>
      <w:r w:rsidRPr="001C0EC5">
        <w:rPr>
          <w:lang w:val="en-US"/>
        </w:rPr>
        <w:t xml:space="preserve"> </w:t>
      </w:r>
      <w:r w:rsidRPr="00B5602C">
        <w:rPr>
          <w:noProof/>
          <w:highlight w:val="yellow"/>
        </w:rPr>
        <w:drawing>
          <wp:inline distT="0" distB="0" distL="0" distR="0" wp14:anchorId="66E1F37A" wp14:editId="49AFD33D">
            <wp:extent cx="4137660" cy="2666764"/>
            <wp:effectExtent l="0" t="0" r="0" b="635"/>
            <wp:docPr id="1303133827" name="Imagem 13031338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03133827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626" b="1524"/>
                    <a:stretch/>
                  </pic:blipFill>
                  <pic:spPr bwMode="auto">
                    <a:xfrm>
                      <a:off x="0" y="0"/>
                      <a:ext cx="4138704" cy="26674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25A153" w14:textId="0AA94A45" w:rsidR="001C0EC5" w:rsidRPr="001C0EC5" w:rsidRDefault="001C0EC5" w:rsidP="001C0EC5">
      <w:pPr>
        <w:jc w:val="both"/>
        <w:rPr>
          <w:rFonts w:ascii="Palatino Linotype" w:hAnsi="Palatino Linotype"/>
          <w:sz w:val="18"/>
          <w:szCs w:val="18"/>
          <w:lang w:val="en-US"/>
        </w:rPr>
      </w:pPr>
      <w:r w:rsidRPr="001C0EC5">
        <w:rPr>
          <w:rFonts w:ascii="Palatino Linotype" w:hAnsi="Palatino Linotype"/>
          <w:b/>
          <w:bCs/>
          <w:sz w:val="18"/>
          <w:szCs w:val="18"/>
          <w:lang w:val="en-US"/>
        </w:rPr>
        <w:t xml:space="preserve">Figure </w:t>
      </w:r>
      <w:r w:rsidR="00132056">
        <w:rPr>
          <w:rFonts w:ascii="Palatino Linotype" w:hAnsi="Palatino Linotype"/>
          <w:b/>
          <w:bCs/>
          <w:sz w:val="18"/>
          <w:szCs w:val="18"/>
          <w:lang w:val="en-US"/>
        </w:rPr>
        <w:t>S4-</w:t>
      </w:r>
      <w:r w:rsidRPr="001C0EC5">
        <w:rPr>
          <w:rFonts w:ascii="Palatino Linotype" w:hAnsi="Palatino Linotype"/>
          <w:b/>
          <w:bCs/>
          <w:sz w:val="18"/>
          <w:szCs w:val="18"/>
          <w:lang w:val="en-US"/>
        </w:rPr>
        <w:t>1.</w:t>
      </w:r>
      <w:r w:rsidRPr="001C0EC5">
        <w:rPr>
          <w:rFonts w:ascii="Palatino Linotype" w:hAnsi="Palatino Linotype"/>
          <w:sz w:val="18"/>
          <w:szCs w:val="18"/>
          <w:lang w:val="en-US"/>
        </w:rPr>
        <w:t xml:space="preserve"> Plot of the Number of ROHs per sample and respective total sum of ROHs in Mb.</w:t>
      </w:r>
    </w:p>
    <w:p w14:paraId="791E5B95" w14:textId="27583583" w:rsidR="004D0E01" w:rsidRPr="00FC094E" w:rsidRDefault="001C0EC5" w:rsidP="001C0EC5">
      <w:pPr>
        <w:jc w:val="both"/>
        <w:rPr>
          <w:rFonts w:ascii="Palatino Linotype" w:hAnsi="Palatino Linotype"/>
          <w:sz w:val="20"/>
          <w:szCs w:val="20"/>
          <w:lang w:val="en-US"/>
        </w:rPr>
      </w:pPr>
      <w:r w:rsidRPr="001C0EC5">
        <w:rPr>
          <w:rFonts w:ascii="Palatino Linotype" w:hAnsi="Palatino Linotype"/>
          <w:sz w:val="20"/>
          <w:szCs w:val="20"/>
          <w:lang w:val="en-US"/>
        </w:rPr>
        <w:t xml:space="preserve">The admixed pattern is characterized by a reduced number of ROHs of small size, visually represented by numerous points clustered near the lower-left corner of the plot. Conversely, the consanguinity pattern is distinguished by a small number of longer ROHs, often resulting from cousin marriages, leading to an increase in the sum of ROHs. This pattern is visually discerned by a rightward shift in the plot </w:t>
      </w:r>
      <w:r w:rsidRPr="00FC094E">
        <w:rPr>
          <w:rFonts w:ascii="Palatino Linotype" w:hAnsi="Palatino Linotype"/>
          <w:sz w:val="20"/>
          <w:szCs w:val="20"/>
          <w:vertAlign w:val="superscript"/>
          <w:lang w:val="en-US"/>
        </w:rPr>
        <w:t>[8</w:t>
      </w:r>
      <w:r w:rsidR="00B5238E">
        <w:rPr>
          <w:rFonts w:ascii="Palatino Linotype" w:hAnsi="Palatino Linotype"/>
          <w:sz w:val="20"/>
          <w:szCs w:val="20"/>
          <w:vertAlign w:val="superscript"/>
          <w:lang w:val="en-US"/>
        </w:rPr>
        <w:t>9</w:t>
      </w:r>
      <w:r w:rsidRPr="00FC094E">
        <w:rPr>
          <w:rFonts w:ascii="Palatino Linotype" w:hAnsi="Palatino Linotype"/>
          <w:sz w:val="20"/>
          <w:szCs w:val="20"/>
          <w:vertAlign w:val="superscript"/>
          <w:lang w:val="en-US"/>
        </w:rPr>
        <w:t>]</w:t>
      </w:r>
      <w:r w:rsidR="00FC094E">
        <w:rPr>
          <w:rFonts w:ascii="Palatino Linotype" w:hAnsi="Palatino Linotype"/>
          <w:sz w:val="20"/>
          <w:szCs w:val="20"/>
          <w:lang w:val="en-US"/>
        </w:rPr>
        <w:t>.</w:t>
      </w:r>
    </w:p>
    <w:sectPr w:rsidR="004D0E01" w:rsidRPr="00FC0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EC5"/>
    <w:rsid w:val="00132056"/>
    <w:rsid w:val="001C0EC5"/>
    <w:rsid w:val="002D1148"/>
    <w:rsid w:val="00410042"/>
    <w:rsid w:val="00456B32"/>
    <w:rsid w:val="004D0E01"/>
    <w:rsid w:val="006228B0"/>
    <w:rsid w:val="0071775E"/>
    <w:rsid w:val="008037B3"/>
    <w:rsid w:val="008A6738"/>
    <w:rsid w:val="00953419"/>
    <w:rsid w:val="009F0A1E"/>
    <w:rsid w:val="00A65C81"/>
    <w:rsid w:val="00A85202"/>
    <w:rsid w:val="00AD5BD1"/>
    <w:rsid w:val="00B5238E"/>
    <w:rsid w:val="00C2181D"/>
    <w:rsid w:val="00C2404A"/>
    <w:rsid w:val="00F05E40"/>
    <w:rsid w:val="00FA1FE8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6585"/>
  <w15:chartTrackingRefBased/>
  <w15:docId w15:val="{1FC77441-2686-4C74-82C3-DF08AFBF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CD141DC3B9F48A6C43A84D9E70C12" ma:contentTypeVersion="12" ma:contentTypeDescription="Criar um novo documento." ma:contentTypeScope="" ma:versionID="54405a114a4efaceeb63b7c678895a50">
  <xsd:schema xmlns:xsd="http://www.w3.org/2001/XMLSchema" xmlns:xs="http://www.w3.org/2001/XMLSchema" xmlns:p="http://schemas.microsoft.com/office/2006/metadata/properties" xmlns:ns2="5467a58c-da39-469e-bd22-05f5d833ef82" xmlns:ns3="2c7c652e-ec81-46e7-a9ab-f09909e599a6" targetNamespace="http://schemas.microsoft.com/office/2006/metadata/properties" ma:root="true" ma:fieldsID="25f2e53b5ac7359918c663f74fd28099" ns2:_="" ns3:_="">
    <xsd:import namespace="5467a58c-da39-469e-bd22-05f5d833ef82"/>
    <xsd:import namespace="2c7c652e-ec81-46e7-a9ab-f09909e599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7a58c-da39-469e-bd22-05f5d833e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61a7b812-5150-4281-b974-e51b79e81b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c652e-ec81-46e7-a9ab-f09909e599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7a58c-da39-469e-bd22-05f5d833ef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0E652D-284F-4246-B549-C57A1D4F7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66120-8FAD-483E-BD81-9EBA6101C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7a58c-da39-469e-bd22-05f5d833ef82"/>
    <ds:schemaRef ds:uri="2c7c652e-ec81-46e7-a9ab-f09909e59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FD0986-6084-403F-B6FA-14BCC2D1B9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32495B-3393-4304-A7B1-7476048BF8A9}">
  <ds:schemaRefs>
    <ds:schemaRef ds:uri="http://purl.org/dc/elements/1.1/"/>
    <ds:schemaRef ds:uri="2c7c652e-ec81-46e7-a9ab-f09909e599a6"/>
    <ds:schemaRef ds:uri="5467a58c-da39-469e-bd22-05f5d833ef82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Valente</dc:creator>
  <cp:keywords/>
  <dc:description/>
  <cp:lastModifiedBy>Susana Valente</cp:lastModifiedBy>
  <cp:revision>7</cp:revision>
  <dcterms:created xsi:type="dcterms:W3CDTF">2024-09-11T08:54:00Z</dcterms:created>
  <dcterms:modified xsi:type="dcterms:W3CDTF">2024-10-04T08:58:00Z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0x010100CF4CD141DC3B9F48A6C43A84D9E70C12</vt:lpwstr>
  </property>
  <property fmtid="{D5CDD505-2E9C-101B-9397-08002B2CF9AE}" pid="3" name="MediaServiceImageTags">
    <vt:lpwstr/>
  </property>
</Properties>
</file>