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713E2" w14:textId="1AA50A65" w:rsidR="002B32CC" w:rsidRPr="002B32CC" w:rsidRDefault="002B32CC" w:rsidP="13E133C3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i/>
          <w:iCs/>
          <w:color w:val="44546A"/>
          <w:kern w:val="0"/>
          <w:sz w:val="16"/>
          <w:szCs w:val="16"/>
          <w:lang w:eastAsia="en-ZA"/>
          <w14:ligatures w14:val="none"/>
        </w:rPr>
      </w:pPr>
      <w:bookmarkStart w:id="0" w:name="_Int_FW3cQfYN"/>
      <w:r w:rsidRPr="002B32CC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en-ZA"/>
          <w14:ligatures w14:val="none"/>
        </w:rPr>
        <w:t xml:space="preserve">Supplementary </w:t>
      </w:r>
      <w:r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en-ZA"/>
          <w14:ligatures w14:val="none"/>
        </w:rPr>
        <w:t>t</w:t>
      </w:r>
      <w:r w:rsidRPr="002B32CC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en-ZA"/>
          <w14:ligatures w14:val="none"/>
        </w:rPr>
        <w:t xml:space="preserve">able </w:t>
      </w:r>
      <w:r w:rsidRPr="002B32CC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shd w:val="clear" w:color="auto" w:fill="E1E3E6"/>
          <w:lang w:eastAsia="en-ZA"/>
          <w14:ligatures w14:val="none"/>
        </w:rPr>
        <w:t>2</w:t>
      </w:r>
      <w:r w:rsidRPr="002B32CC">
        <w:rPr>
          <w:rFonts w:ascii="Times New Roman" w:eastAsia="Times New Roman" w:hAnsi="Times New Roman" w:cs="Times New Roman"/>
          <w:kern w:val="0"/>
          <w:sz w:val="20"/>
          <w:szCs w:val="20"/>
          <w:lang w:eastAsia="en-ZA"/>
          <w14:ligatures w14:val="none"/>
        </w:rPr>
        <w:t>.</w:t>
      </w:r>
      <w:bookmarkEnd w:id="0"/>
      <w:r w:rsidRPr="002B32CC">
        <w:rPr>
          <w:rFonts w:ascii="Times New Roman" w:eastAsia="Times New Roman" w:hAnsi="Times New Roman" w:cs="Times New Roman"/>
          <w:kern w:val="0"/>
          <w:sz w:val="20"/>
          <w:szCs w:val="20"/>
          <w:lang w:eastAsia="en-ZA"/>
          <w14:ligatures w14:val="none"/>
        </w:rPr>
        <w:t xml:space="preserve"> Maternal socio- demographic and economic characteristics stratified by participants’ HIV exposure and infection status</w:t>
      </w:r>
    </w:p>
    <w:tbl>
      <w:tblPr>
        <w:tblStyle w:val="PlainTable2"/>
        <w:tblW w:w="5000" w:type="pct"/>
        <w:tblLook w:val="04A0" w:firstRow="1" w:lastRow="0" w:firstColumn="1" w:lastColumn="0" w:noHBand="0" w:noVBand="1"/>
      </w:tblPr>
      <w:tblGrid>
        <w:gridCol w:w="3025"/>
        <w:gridCol w:w="1171"/>
        <w:gridCol w:w="1172"/>
        <w:gridCol w:w="1314"/>
        <w:gridCol w:w="1172"/>
        <w:gridCol w:w="495"/>
        <w:gridCol w:w="294"/>
        <w:gridCol w:w="383"/>
      </w:tblGrid>
      <w:tr w:rsidR="002B32CC" w:rsidRPr="002B32CC" w14:paraId="2769CA9C" w14:textId="77777777" w:rsidTr="00A24F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3C229679" w14:textId="77777777" w:rsidR="002B32CC" w:rsidRPr="002B32CC" w:rsidRDefault="002B32CC" w:rsidP="002B32C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bookmarkStart w:id="1" w:name="_Hlk166687651"/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649" w:type="pct"/>
            <w:hideMark/>
          </w:tcPr>
          <w:p w14:paraId="15F383D7" w14:textId="77777777" w:rsidR="002B32CC" w:rsidRPr="002B32CC" w:rsidRDefault="002B32CC" w:rsidP="002B32C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Total </w:t>
            </w:r>
          </w:p>
          <w:p w14:paraId="3A158774" w14:textId="77777777" w:rsidR="002B32CC" w:rsidRPr="002B32CC" w:rsidRDefault="002B32CC" w:rsidP="002B32C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N=513 (%) </w:t>
            </w:r>
          </w:p>
        </w:tc>
        <w:tc>
          <w:tcPr>
            <w:tcW w:w="649" w:type="pct"/>
            <w:hideMark/>
          </w:tcPr>
          <w:p w14:paraId="66FA3764" w14:textId="1E0EBD9A" w:rsidR="002B32CC" w:rsidRPr="002B32CC" w:rsidRDefault="002B32CC" w:rsidP="002B32C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HIV</w:t>
            </w:r>
            <w:r w:rsidR="00F15448" w:rsidRPr="00F1544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1</w:t>
            </w:r>
            <w:r w:rsidRPr="002B32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  <w:p w14:paraId="282BF7C2" w14:textId="77777777" w:rsidR="002B32CC" w:rsidRPr="002B32CC" w:rsidRDefault="002B32CC" w:rsidP="002B32C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n=19 (%) </w:t>
            </w:r>
          </w:p>
        </w:tc>
        <w:tc>
          <w:tcPr>
            <w:tcW w:w="728" w:type="pct"/>
            <w:hideMark/>
          </w:tcPr>
          <w:p w14:paraId="39CC8DB1" w14:textId="368C8062" w:rsidR="002B32CC" w:rsidRPr="002B32CC" w:rsidRDefault="002B32CC" w:rsidP="002B32C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HEU</w:t>
            </w:r>
            <w:r w:rsidR="00F15448" w:rsidRPr="00F1544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2</w:t>
            </w:r>
            <w:r w:rsidRPr="002B32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 </w:t>
            </w:r>
          </w:p>
          <w:p w14:paraId="77648C53" w14:textId="77777777" w:rsidR="002B32CC" w:rsidRPr="002B32CC" w:rsidRDefault="002B32CC" w:rsidP="002B32C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n=74 (%) </w:t>
            </w:r>
          </w:p>
        </w:tc>
        <w:tc>
          <w:tcPr>
            <w:tcW w:w="649" w:type="pct"/>
          </w:tcPr>
          <w:p w14:paraId="676841DD" w14:textId="4725F55C" w:rsidR="002B32CC" w:rsidRPr="002B32CC" w:rsidRDefault="002B32CC" w:rsidP="002B32C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HIV-E</w:t>
            </w:r>
            <w:r w:rsidR="00F15448" w:rsidRPr="00F1544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3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 </w:t>
            </w:r>
          </w:p>
          <w:p w14:paraId="25B3A2EA" w14:textId="77777777" w:rsidR="002B32CC" w:rsidRPr="002B32CC" w:rsidRDefault="002B32CC" w:rsidP="002B32C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n=8 (%)</w:t>
            </w:r>
          </w:p>
        </w:tc>
        <w:tc>
          <w:tcPr>
            <w:tcW w:w="649" w:type="pct"/>
            <w:gridSpan w:val="3"/>
            <w:hideMark/>
          </w:tcPr>
          <w:p w14:paraId="777DA67F" w14:textId="1642A863" w:rsidR="002B32CC" w:rsidRPr="002B32CC" w:rsidRDefault="002B32CC" w:rsidP="002B32C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HUU</w:t>
            </w:r>
            <w:r w:rsidR="00F15448" w:rsidRPr="00F1544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4</w:t>
            </w:r>
            <w:r w:rsidRPr="002B32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 </w:t>
            </w:r>
          </w:p>
          <w:p w14:paraId="2A695EE2" w14:textId="4089DFF7" w:rsidR="002B32CC" w:rsidRPr="002B32CC" w:rsidRDefault="002B32CC" w:rsidP="002B32CC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n=</w:t>
            </w:r>
            <w:r w:rsidR="725097E7" w:rsidRPr="002B32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41</w:t>
            </w:r>
            <w:r w:rsidRPr="002B32C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 (%) </w:t>
            </w:r>
          </w:p>
        </w:tc>
      </w:tr>
      <w:tr w:rsidR="004E73F6" w:rsidRPr="002B32CC" w14:paraId="375D04FF" w14:textId="77777777" w:rsidTr="004E73F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12" w:type="pct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pct"/>
            <w:gridSpan w:val="7"/>
          </w:tcPr>
          <w:p w14:paraId="19A7044F" w14:textId="77777777" w:rsidR="004E73F6" w:rsidRPr="002B32CC" w:rsidRDefault="004E73F6" w:rsidP="002B32CC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Age (years) </w:t>
            </w:r>
          </w:p>
        </w:tc>
      </w:tr>
      <w:tr w:rsidR="002B32CC" w:rsidRPr="002B32CC" w14:paraId="1113621A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06956A41" w14:textId="77777777" w:rsidR="002B32CC" w:rsidRPr="004E73F6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4E73F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Median Age (IQR)</w:t>
            </w:r>
          </w:p>
        </w:tc>
        <w:tc>
          <w:tcPr>
            <w:tcW w:w="649" w:type="pct"/>
            <w:hideMark/>
          </w:tcPr>
          <w:p w14:paraId="2D19FB42" w14:textId="167C170B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29 (25</w:t>
            </w:r>
            <w:r w:rsidR="004E73F6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 xml:space="preserve">, 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34)</w:t>
            </w:r>
          </w:p>
        </w:tc>
        <w:tc>
          <w:tcPr>
            <w:tcW w:w="649" w:type="pct"/>
            <w:hideMark/>
          </w:tcPr>
          <w:p w14:paraId="58C8DCEE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29 (26, 34)</w:t>
            </w:r>
          </w:p>
        </w:tc>
        <w:tc>
          <w:tcPr>
            <w:tcW w:w="728" w:type="pct"/>
            <w:hideMark/>
          </w:tcPr>
          <w:p w14:paraId="2CD07B04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32 (26, 34)</w:t>
            </w:r>
          </w:p>
        </w:tc>
        <w:tc>
          <w:tcPr>
            <w:tcW w:w="649" w:type="pct"/>
          </w:tcPr>
          <w:p w14:paraId="550C1926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31 (27, 37)</w:t>
            </w:r>
          </w:p>
        </w:tc>
        <w:tc>
          <w:tcPr>
            <w:tcW w:w="649" w:type="pct"/>
            <w:gridSpan w:val="3"/>
            <w:hideMark/>
          </w:tcPr>
          <w:p w14:paraId="4C2DB8B2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28 (24, 34)</w:t>
            </w:r>
          </w:p>
        </w:tc>
      </w:tr>
      <w:tr w:rsidR="002B32CC" w:rsidRPr="002B32CC" w14:paraId="3721295F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2FA74654" w14:textId="77777777" w:rsidR="002B32CC" w:rsidRPr="004E73F6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4E73F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Teen (15 – 19)</w:t>
            </w:r>
          </w:p>
        </w:tc>
        <w:tc>
          <w:tcPr>
            <w:tcW w:w="649" w:type="pct"/>
            <w:hideMark/>
          </w:tcPr>
          <w:p w14:paraId="3F41D7E9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33 (6.4%)</w:t>
            </w:r>
          </w:p>
        </w:tc>
        <w:tc>
          <w:tcPr>
            <w:tcW w:w="649" w:type="pct"/>
            <w:hideMark/>
          </w:tcPr>
          <w:p w14:paraId="5C04E5DA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28" w:type="pct"/>
            <w:hideMark/>
          </w:tcPr>
          <w:p w14:paraId="42F2BEBA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4 (5.4%)</w:t>
            </w:r>
          </w:p>
        </w:tc>
        <w:tc>
          <w:tcPr>
            <w:tcW w:w="649" w:type="pct"/>
          </w:tcPr>
          <w:p w14:paraId="758BB9F0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649" w:type="pct"/>
            <w:gridSpan w:val="3"/>
            <w:hideMark/>
          </w:tcPr>
          <w:p w14:paraId="0C691A43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29 (7.0%)</w:t>
            </w:r>
          </w:p>
        </w:tc>
      </w:tr>
      <w:tr w:rsidR="002B32CC" w:rsidRPr="002B32CC" w14:paraId="35ECEB0E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0E3D01B9" w14:textId="77777777" w:rsidR="002B32CC" w:rsidRPr="004E73F6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4E73F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Young (20 – 21)</w:t>
            </w:r>
          </w:p>
        </w:tc>
        <w:tc>
          <w:tcPr>
            <w:tcW w:w="649" w:type="pct"/>
            <w:hideMark/>
          </w:tcPr>
          <w:p w14:paraId="5577D260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32 (6.2%)</w:t>
            </w:r>
          </w:p>
        </w:tc>
        <w:tc>
          <w:tcPr>
            <w:tcW w:w="649" w:type="pct"/>
            <w:hideMark/>
          </w:tcPr>
          <w:p w14:paraId="70CE813E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28" w:type="pct"/>
            <w:hideMark/>
          </w:tcPr>
          <w:p w14:paraId="3D411598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 (4.1%)</w:t>
            </w:r>
          </w:p>
        </w:tc>
        <w:tc>
          <w:tcPr>
            <w:tcW w:w="649" w:type="pct"/>
          </w:tcPr>
          <w:p w14:paraId="04E63B9E" w14:textId="097E78EA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 (1</w:t>
            </w:r>
            <w:r w:rsidR="004E73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2.5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  <w:hideMark/>
          </w:tcPr>
          <w:p w14:paraId="0F89D63F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28 (6.8%)</w:t>
            </w:r>
          </w:p>
        </w:tc>
      </w:tr>
      <w:tr w:rsidR="002B32CC" w:rsidRPr="002B32CC" w14:paraId="76D3CD1D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5D024C74" w14:textId="77777777" w:rsidR="002B32CC" w:rsidRPr="004E73F6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4E73F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Adult (22 – 51)</w:t>
            </w:r>
          </w:p>
        </w:tc>
        <w:tc>
          <w:tcPr>
            <w:tcW w:w="649" w:type="pct"/>
            <w:hideMark/>
          </w:tcPr>
          <w:p w14:paraId="3C3BEC36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448 (87.3%)</w:t>
            </w:r>
          </w:p>
        </w:tc>
        <w:tc>
          <w:tcPr>
            <w:tcW w:w="649" w:type="pct"/>
            <w:hideMark/>
          </w:tcPr>
          <w:p w14:paraId="61E1A6F0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19 (100%)</w:t>
            </w:r>
          </w:p>
        </w:tc>
        <w:tc>
          <w:tcPr>
            <w:tcW w:w="728" w:type="pct"/>
            <w:hideMark/>
          </w:tcPr>
          <w:p w14:paraId="28CE1E6E" w14:textId="1CA96D5E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67 (9</w:t>
            </w:r>
            <w:r w:rsidR="004E73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0.5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06722241" w14:textId="159959EA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7 (8</w:t>
            </w:r>
            <w:r w:rsidR="004E73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7.5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  <w:hideMark/>
          </w:tcPr>
          <w:p w14:paraId="6398C53E" w14:textId="29735044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355 (86</w:t>
            </w:r>
            <w:r w:rsidR="004E73F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.2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B32CC" w:rsidRPr="002B32CC" w14:paraId="1D87BB50" w14:textId="77777777" w:rsidTr="35D86EB4">
        <w:trPr>
          <w:gridAfter w:val="2"/>
          <w:wAfter w:w="375" w:type="pct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5" w:type="pct"/>
            <w:gridSpan w:val="6"/>
          </w:tcPr>
          <w:p w14:paraId="3670B976" w14:textId="77777777" w:rsidR="002B32CC" w:rsidRPr="002B32CC" w:rsidRDefault="002B32CC" w:rsidP="002B32CC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Education level </w:t>
            </w:r>
          </w:p>
        </w:tc>
      </w:tr>
      <w:tr w:rsidR="002B32CC" w:rsidRPr="002B32CC" w14:paraId="25C8D216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7B299E90" w14:textId="77777777" w:rsidR="002B32CC" w:rsidRPr="00BA3796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A379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val="en-US" w:eastAsia="en-ZA"/>
                <w14:ligatures w14:val="none"/>
              </w:rPr>
              <w:t>Primary</w:t>
            </w:r>
          </w:p>
        </w:tc>
        <w:tc>
          <w:tcPr>
            <w:tcW w:w="649" w:type="pct"/>
            <w:hideMark/>
          </w:tcPr>
          <w:p w14:paraId="06B4E47D" w14:textId="77777777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20 (3.9%)</w:t>
            </w:r>
          </w:p>
        </w:tc>
        <w:tc>
          <w:tcPr>
            <w:tcW w:w="649" w:type="pct"/>
            <w:hideMark/>
          </w:tcPr>
          <w:p w14:paraId="64AE51B8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28" w:type="pct"/>
            <w:hideMark/>
          </w:tcPr>
          <w:p w14:paraId="0E81F689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4 (5.4%)</w:t>
            </w:r>
          </w:p>
        </w:tc>
        <w:tc>
          <w:tcPr>
            <w:tcW w:w="649" w:type="pct"/>
          </w:tcPr>
          <w:p w14:paraId="2ADB8E75" w14:textId="06E6B3AA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 (</w:t>
            </w:r>
            <w:r w:rsidR="00A24F3D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12.5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  <w:hideMark/>
          </w:tcPr>
          <w:p w14:paraId="43F4EA2E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15 (3.6%)</w:t>
            </w:r>
          </w:p>
        </w:tc>
      </w:tr>
      <w:tr w:rsidR="002B32CC" w:rsidRPr="002B32CC" w14:paraId="65402C62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243054A2" w14:textId="77777777" w:rsidR="002B32CC" w:rsidRPr="00BA3796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A379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val="en-US" w:eastAsia="en-ZA"/>
                <w14:ligatures w14:val="none"/>
              </w:rPr>
              <w:t>Secondary</w:t>
            </w:r>
          </w:p>
        </w:tc>
        <w:tc>
          <w:tcPr>
            <w:tcW w:w="649" w:type="pct"/>
            <w:hideMark/>
          </w:tcPr>
          <w:p w14:paraId="6D2B9EFE" w14:textId="77777777" w:rsidR="002B32CC" w:rsidRPr="002B32CC" w:rsidRDefault="002B32CC" w:rsidP="002B32CC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460 (89.7%)</w:t>
            </w:r>
          </w:p>
        </w:tc>
        <w:tc>
          <w:tcPr>
            <w:tcW w:w="649" w:type="pct"/>
            <w:hideMark/>
          </w:tcPr>
          <w:p w14:paraId="3D7F75CD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19 (100%)</w:t>
            </w:r>
          </w:p>
        </w:tc>
        <w:tc>
          <w:tcPr>
            <w:tcW w:w="728" w:type="pct"/>
            <w:hideMark/>
          </w:tcPr>
          <w:p w14:paraId="5DD7194E" w14:textId="161061A8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67 (9</w:t>
            </w:r>
            <w:r w:rsidR="00BA3796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0.5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1FF2AB64" w14:textId="74747E19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5 (6</w:t>
            </w:r>
            <w:r w:rsidR="00A24F3D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2.5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  <w:hideMark/>
          </w:tcPr>
          <w:p w14:paraId="3BA5DDF1" w14:textId="40422481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369 (</w:t>
            </w:r>
            <w:r w:rsidR="00A24F3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89.6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B32CC" w:rsidRPr="002B32CC" w14:paraId="68BAF74A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69F39087" w14:textId="588560E2" w:rsidR="002B32CC" w:rsidRPr="00BA3796" w:rsidRDefault="002B32CC" w:rsidP="002B32C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val="en-US" w:eastAsia="en-ZA"/>
                <w14:ligatures w14:val="none"/>
              </w:rPr>
            </w:pPr>
            <w:r w:rsidRPr="00BA379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Highest basic school grade unknown</w:t>
            </w:r>
            <w:r w:rsidR="00977A3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5</w:t>
            </w:r>
          </w:p>
        </w:tc>
        <w:tc>
          <w:tcPr>
            <w:tcW w:w="649" w:type="pct"/>
          </w:tcPr>
          <w:p w14:paraId="3FFC7E95" w14:textId="77777777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18 (3.5%)</w:t>
            </w:r>
          </w:p>
        </w:tc>
        <w:tc>
          <w:tcPr>
            <w:tcW w:w="649" w:type="pct"/>
          </w:tcPr>
          <w:p w14:paraId="5490F76A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28" w:type="pct"/>
          </w:tcPr>
          <w:p w14:paraId="58707CD1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 (2.7%)</w:t>
            </w:r>
          </w:p>
        </w:tc>
        <w:tc>
          <w:tcPr>
            <w:tcW w:w="649" w:type="pct"/>
          </w:tcPr>
          <w:p w14:paraId="6E713990" w14:textId="5F2F3166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 (25</w:t>
            </w:r>
            <w:r w:rsidR="00A24F3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</w:tcPr>
          <w:p w14:paraId="08BA28C6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14 (3.4%)</w:t>
            </w:r>
          </w:p>
        </w:tc>
      </w:tr>
      <w:tr w:rsidR="002B32CC" w:rsidRPr="002B32CC" w14:paraId="23A974A3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67ADB709" w14:textId="77777777" w:rsidR="002B32CC" w:rsidRPr="00BA3796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BA3796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Tertiary</w:t>
            </w:r>
          </w:p>
        </w:tc>
        <w:tc>
          <w:tcPr>
            <w:tcW w:w="649" w:type="pct"/>
            <w:hideMark/>
          </w:tcPr>
          <w:p w14:paraId="0E53B65B" w14:textId="77777777" w:rsidR="002B32CC" w:rsidRPr="002B32CC" w:rsidRDefault="002B32CC" w:rsidP="002B32CC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15 (2.9%)</w:t>
            </w:r>
          </w:p>
        </w:tc>
        <w:tc>
          <w:tcPr>
            <w:tcW w:w="649" w:type="pct"/>
            <w:hideMark/>
          </w:tcPr>
          <w:p w14:paraId="3C876B9E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28" w:type="pct"/>
            <w:hideMark/>
          </w:tcPr>
          <w:p w14:paraId="32386CD5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 (1.4%)</w:t>
            </w:r>
          </w:p>
        </w:tc>
        <w:tc>
          <w:tcPr>
            <w:tcW w:w="649" w:type="pct"/>
          </w:tcPr>
          <w:p w14:paraId="39B3F874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649" w:type="pct"/>
            <w:gridSpan w:val="3"/>
            <w:hideMark/>
          </w:tcPr>
          <w:p w14:paraId="484F4226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14 (3.4%)</w:t>
            </w:r>
          </w:p>
        </w:tc>
      </w:tr>
      <w:tr w:rsidR="00A24F3D" w:rsidRPr="002B32CC" w14:paraId="141657DA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</w:tcPr>
          <w:p w14:paraId="0AD1221D" w14:textId="5354CA19" w:rsidR="00A24F3D" w:rsidRPr="002B32CC" w:rsidRDefault="00A24F3D" w:rsidP="002B32CC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A24F3D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Type of dwelling</w:t>
            </w:r>
          </w:p>
        </w:tc>
      </w:tr>
      <w:tr w:rsidR="002B32CC" w:rsidRPr="002B32CC" w14:paraId="2A2F3E53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6F39A1CB" w14:textId="77777777" w:rsidR="002B32CC" w:rsidRPr="00A24F3D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A24F3D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Bricks</w:t>
            </w:r>
          </w:p>
        </w:tc>
        <w:tc>
          <w:tcPr>
            <w:tcW w:w="649" w:type="pct"/>
            <w:hideMark/>
          </w:tcPr>
          <w:p w14:paraId="1100D4A5" w14:textId="70FC3E38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298 (58</w:t>
            </w:r>
            <w:r w:rsidR="00A24F3D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.1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hideMark/>
          </w:tcPr>
          <w:p w14:paraId="67EA86FF" w14:textId="436CC895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7 (3</w:t>
            </w:r>
            <w:r w:rsidR="00A24F3D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6.8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728" w:type="pct"/>
            <w:hideMark/>
          </w:tcPr>
          <w:p w14:paraId="2B49C24C" w14:textId="50FE746F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25 (3</w:t>
            </w:r>
            <w:r w:rsidR="00A24F3D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3.8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47AFB965" w14:textId="7C42DB10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 (25</w:t>
            </w:r>
            <w:r w:rsidR="00142015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  <w:hideMark/>
          </w:tcPr>
          <w:p w14:paraId="3B684516" w14:textId="5AB64745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264 (64</w:t>
            </w:r>
            <w:r w:rsidR="00142015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.1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</w:tr>
      <w:tr w:rsidR="002B32CC" w:rsidRPr="002B32CC" w14:paraId="48BA940F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7176CE1E" w14:textId="77777777" w:rsidR="002B32CC" w:rsidRPr="00A24F3D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A24F3D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Shack (tin/zinc/iron sheeting)</w:t>
            </w:r>
          </w:p>
        </w:tc>
        <w:tc>
          <w:tcPr>
            <w:tcW w:w="649" w:type="pct"/>
            <w:hideMark/>
          </w:tcPr>
          <w:p w14:paraId="75CE382D" w14:textId="516964FB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196 (38</w:t>
            </w:r>
            <w:r w:rsidR="00A24F3D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.2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hideMark/>
          </w:tcPr>
          <w:p w14:paraId="034E0A1E" w14:textId="27428212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12 (63</w:t>
            </w:r>
            <w:r w:rsidR="00A24F3D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.2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728" w:type="pct"/>
            <w:hideMark/>
          </w:tcPr>
          <w:p w14:paraId="63E6C670" w14:textId="55A990E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46 (62</w:t>
            </w:r>
            <w:r w:rsidR="00A24F3D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.2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2757909B" w14:textId="098EF0DC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6 (75</w:t>
            </w:r>
            <w:r w:rsidR="00142015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  <w:hideMark/>
          </w:tcPr>
          <w:p w14:paraId="65535396" w14:textId="27F72872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132 (32</w:t>
            </w:r>
            <w:r w:rsidR="00142015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</w:tr>
      <w:tr w:rsidR="002B32CC" w:rsidRPr="002B32CC" w14:paraId="6D990F68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38CED2E0" w14:textId="77777777" w:rsidR="002B32CC" w:rsidRPr="00A24F3D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A24F3D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Wood or Wendy house</w:t>
            </w:r>
          </w:p>
        </w:tc>
        <w:tc>
          <w:tcPr>
            <w:tcW w:w="649" w:type="pct"/>
          </w:tcPr>
          <w:p w14:paraId="717CA387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16 (3.1%)</w:t>
            </w:r>
          </w:p>
        </w:tc>
        <w:tc>
          <w:tcPr>
            <w:tcW w:w="649" w:type="pct"/>
          </w:tcPr>
          <w:p w14:paraId="559A6F2C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28" w:type="pct"/>
          </w:tcPr>
          <w:p w14:paraId="20A7D203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 (4.1%)</w:t>
            </w:r>
          </w:p>
        </w:tc>
        <w:tc>
          <w:tcPr>
            <w:tcW w:w="649" w:type="pct"/>
          </w:tcPr>
          <w:p w14:paraId="61308D90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649" w:type="pct"/>
            <w:gridSpan w:val="3"/>
          </w:tcPr>
          <w:p w14:paraId="1EB3AA4D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13 (3.2%)</w:t>
            </w:r>
          </w:p>
        </w:tc>
      </w:tr>
      <w:tr w:rsidR="002B32CC" w:rsidRPr="002B32CC" w14:paraId="75DB62C5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23F0F4E8" w14:textId="77CD461F" w:rsidR="002B32CC" w:rsidRPr="00A24F3D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A24F3D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Unknown</w:t>
            </w:r>
            <w:r w:rsidR="00977A3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6</w:t>
            </w:r>
          </w:p>
        </w:tc>
        <w:tc>
          <w:tcPr>
            <w:tcW w:w="649" w:type="pct"/>
            <w:hideMark/>
          </w:tcPr>
          <w:p w14:paraId="6DF01FF3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3 (0.6%)</w:t>
            </w:r>
          </w:p>
        </w:tc>
        <w:tc>
          <w:tcPr>
            <w:tcW w:w="649" w:type="pct"/>
            <w:hideMark/>
          </w:tcPr>
          <w:p w14:paraId="3006ABE8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28" w:type="pct"/>
            <w:hideMark/>
          </w:tcPr>
          <w:p w14:paraId="0AFDBC3A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649" w:type="pct"/>
          </w:tcPr>
          <w:p w14:paraId="432AA17C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649" w:type="pct"/>
            <w:gridSpan w:val="3"/>
            <w:hideMark/>
          </w:tcPr>
          <w:p w14:paraId="5581F686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3 (0.7%)</w:t>
            </w:r>
          </w:p>
        </w:tc>
      </w:tr>
      <w:tr w:rsidR="002B32CC" w:rsidRPr="002B32CC" w14:paraId="18688E5E" w14:textId="77777777" w:rsidTr="35D86EB4">
        <w:trPr>
          <w:gridAfter w:val="2"/>
          <w:wAfter w:w="375" w:type="pct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5" w:type="pct"/>
            <w:gridSpan w:val="6"/>
            <w:hideMark/>
          </w:tcPr>
          <w:p w14:paraId="7C691593" w14:textId="77777777" w:rsidR="002B32CC" w:rsidRPr="002B32CC" w:rsidRDefault="002B32CC" w:rsidP="002B32CC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Water source </w:t>
            </w:r>
          </w:p>
          <w:p w14:paraId="666DABE6" w14:textId="77777777" w:rsidR="002B32CC" w:rsidRPr="002B32CC" w:rsidRDefault="002B32CC" w:rsidP="002B32C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</w:tr>
      <w:tr w:rsidR="002B32CC" w:rsidRPr="002B32CC" w14:paraId="43CF994D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7E2A70A1" w14:textId="77777777" w:rsidR="002B32CC" w:rsidRPr="00910230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9102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In-door tap</w:t>
            </w:r>
          </w:p>
        </w:tc>
        <w:tc>
          <w:tcPr>
            <w:tcW w:w="649" w:type="pct"/>
          </w:tcPr>
          <w:p w14:paraId="3D2FD171" w14:textId="25237CF2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239 (4</w:t>
            </w:r>
            <w:r w:rsidR="00910230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6.6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6E82A6C0" w14:textId="15547268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Calibri" w:hAnsi="Times New Roman" w:cs="Times New Roman"/>
                <w:sz w:val="18"/>
                <w:szCs w:val="18"/>
              </w:rPr>
              <w:t>5 (26</w:t>
            </w:r>
            <w:r w:rsidR="00910230">
              <w:rPr>
                <w:rFonts w:ascii="Times New Roman" w:eastAsia="Calibri" w:hAnsi="Times New Roman" w:cs="Times New Roman"/>
                <w:sz w:val="18"/>
                <w:szCs w:val="18"/>
              </w:rPr>
              <w:t>.3</w:t>
            </w:r>
            <w:r w:rsidRPr="002B32CC">
              <w:rPr>
                <w:rFonts w:ascii="Times New Roman" w:eastAsia="Calibri" w:hAnsi="Times New Roman" w:cs="Times New Roman"/>
                <w:sz w:val="18"/>
                <w:szCs w:val="18"/>
              </w:rPr>
              <w:t>%)</w:t>
            </w:r>
          </w:p>
        </w:tc>
        <w:tc>
          <w:tcPr>
            <w:tcW w:w="728" w:type="pct"/>
          </w:tcPr>
          <w:p w14:paraId="254417A0" w14:textId="66677F0F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18 (24</w:t>
            </w:r>
            <w:r w:rsidR="00FA6E44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.3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404B22FA" w14:textId="7B434962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 (1</w:t>
            </w:r>
            <w:r w:rsidR="00FA6E44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2.5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</w:tcPr>
          <w:p w14:paraId="1D89A019" w14:textId="16E8EDFC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214 (5</w:t>
            </w:r>
            <w:r w:rsidR="00FA6E44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1.9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</w:tr>
      <w:tr w:rsidR="002B32CC" w:rsidRPr="002B32CC" w14:paraId="787A891A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0E38FDFC" w14:textId="77777777" w:rsidR="002B32CC" w:rsidRPr="00910230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9102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Outdoor communal tap</w:t>
            </w:r>
          </w:p>
        </w:tc>
        <w:tc>
          <w:tcPr>
            <w:tcW w:w="649" w:type="pct"/>
          </w:tcPr>
          <w:p w14:paraId="3B746C50" w14:textId="23940B6C" w:rsidR="002B32CC" w:rsidRPr="002B32CC" w:rsidRDefault="002B32CC" w:rsidP="002B32CC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110 (21</w:t>
            </w:r>
            <w:r w:rsidR="00910230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.4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7C6C02A4" w14:textId="20911C22" w:rsidR="002B32CC" w:rsidRPr="002B32CC" w:rsidRDefault="002B32CC" w:rsidP="002B32CC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Calibri" w:hAnsi="Times New Roman" w:cs="Times New Roman"/>
                <w:sz w:val="18"/>
                <w:szCs w:val="18"/>
              </w:rPr>
              <w:t>3 (1</w:t>
            </w:r>
            <w:r w:rsidR="00910230">
              <w:rPr>
                <w:rFonts w:ascii="Times New Roman" w:eastAsia="Calibri" w:hAnsi="Times New Roman" w:cs="Times New Roman"/>
                <w:sz w:val="18"/>
                <w:szCs w:val="18"/>
              </w:rPr>
              <w:t>5.8</w:t>
            </w:r>
            <w:r w:rsidRPr="002B32CC">
              <w:rPr>
                <w:rFonts w:ascii="Times New Roman" w:eastAsia="Calibri" w:hAnsi="Times New Roman" w:cs="Times New Roman"/>
                <w:sz w:val="18"/>
                <w:szCs w:val="18"/>
              </w:rPr>
              <w:t>%)</w:t>
            </w:r>
          </w:p>
        </w:tc>
        <w:tc>
          <w:tcPr>
            <w:tcW w:w="728" w:type="pct"/>
          </w:tcPr>
          <w:p w14:paraId="56AE35A7" w14:textId="40EA968D" w:rsidR="002B32CC" w:rsidRPr="002B32CC" w:rsidRDefault="002B32CC" w:rsidP="002B32CC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26 (35</w:t>
            </w:r>
            <w:r w:rsidR="00FA6E44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.1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744D2D0B" w14:textId="7A248911" w:rsidR="002B32CC" w:rsidRPr="002B32CC" w:rsidRDefault="002B32CC" w:rsidP="002B32CC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 (25</w:t>
            </w:r>
            <w:r w:rsidR="00FA6E44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</w:tcPr>
          <w:p w14:paraId="4FC5F5FB" w14:textId="40C86946" w:rsidR="002B32CC" w:rsidRPr="002B32CC" w:rsidRDefault="002B32CC" w:rsidP="002B32CC">
            <w:pPr>
              <w:jc w:val="both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n-ZA"/>
                <w14:ligatures w14:val="none"/>
              </w:rPr>
              <w:t>80 (19</w:t>
            </w:r>
            <w:r w:rsidR="00FA6E44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n-ZA"/>
                <w14:ligatures w14:val="none"/>
              </w:rPr>
              <w:t>.4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B32CC" w:rsidRPr="002B32CC" w14:paraId="6E3AE09F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0FEAB25E" w14:textId="77777777" w:rsidR="002B32CC" w:rsidRPr="00910230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9102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Borehole</w:t>
            </w:r>
          </w:p>
        </w:tc>
        <w:tc>
          <w:tcPr>
            <w:tcW w:w="649" w:type="pct"/>
          </w:tcPr>
          <w:p w14:paraId="39C986CE" w14:textId="3405B5CF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164 (32</w:t>
            </w:r>
            <w:r w:rsidR="00910230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034571B2" w14:textId="6BE88676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Calibri" w:hAnsi="Times New Roman" w:cs="Times New Roman"/>
                <w:sz w:val="18"/>
                <w:szCs w:val="18"/>
              </w:rPr>
              <w:t>11 (5</w:t>
            </w:r>
            <w:r w:rsidR="00910230">
              <w:rPr>
                <w:rFonts w:ascii="Times New Roman" w:eastAsia="Calibri" w:hAnsi="Times New Roman" w:cs="Times New Roman"/>
                <w:sz w:val="18"/>
                <w:szCs w:val="18"/>
              </w:rPr>
              <w:t>7.9</w:t>
            </w:r>
            <w:r w:rsidRPr="002B32CC">
              <w:rPr>
                <w:rFonts w:ascii="Times New Roman" w:eastAsia="Calibri" w:hAnsi="Times New Roman" w:cs="Times New Roman"/>
                <w:sz w:val="18"/>
                <w:szCs w:val="18"/>
              </w:rPr>
              <w:t>%)</w:t>
            </w:r>
          </w:p>
        </w:tc>
        <w:tc>
          <w:tcPr>
            <w:tcW w:w="728" w:type="pct"/>
          </w:tcPr>
          <w:p w14:paraId="1A275983" w14:textId="2A2CD6D0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30 (4</w:t>
            </w:r>
            <w:r w:rsidR="00FA6E44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0.5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72A1B1A2" w14:textId="1E086560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5 (6</w:t>
            </w:r>
            <w:r w:rsidR="00FA6E44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2.5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</w:tcPr>
          <w:p w14:paraId="402889CA" w14:textId="70901BDB" w:rsidR="002B32CC" w:rsidRPr="002B32CC" w:rsidRDefault="002B32CC" w:rsidP="002B32CC">
            <w:pPr>
              <w:jc w:val="both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118 (2</w:t>
            </w:r>
            <w:r w:rsidR="00FA6E44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8.6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B32CC" w:rsidRPr="002B32CC" w14:paraId="2851EEB9" w14:textId="77777777" w:rsidTr="35D86EB4">
        <w:trPr>
          <w:gridAfter w:val="2"/>
          <w:wAfter w:w="375" w:type="pct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5" w:type="pct"/>
            <w:gridSpan w:val="6"/>
            <w:hideMark/>
          </w:tcPr>
          <w:p w14:paraId="63C83696" w14:textId="77777777" w:rsidR="002B32CC" w:rsidRPr="002B32CC" w:rsidRDefault="002B32CC" w:rsidP="002B32CC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Type of toilet</w:t>
            </w:r>
          </w:p>
          <w:p w14:paraId="12E2F807" w14:textId="77777777" w:rsidR="002B32CC" w:rsidRPr="002B32CC" w:rsidRDefault="002B32CC" w:rsidP="002B32CC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</w:tr>
      <w:tr w:rsidR="002B32CC" w:rsidRPr="002B32CC" w14:paraId="115E1C85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6A40024D" w14:textId="77777777" w:rsidR="002B32CC" w:rsidRPr="00CC43FC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Flush toilet</w:t>
            </w:r>
          </w:p>
        </w:tc>
        <w:tc>
          <w:tcPr>
            <w:tcW w:w="649" w:type="pct"/>
          </w:tcPr>
          <w:p w14:paraId="34A52EAC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435 (84.8%)</w:t>
            </w:r>
          </w:p>
        </w:tc>
        <w:tc>
          <w:tcPr>
            <w:tcW w:w="649" w:type="pct"/>
          </w:tcPr>
          <w:p w14:paraId="3FFC4923" w14:textId="7A23C333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16 (84</w:t>
            </w:r>
            <w:r w:rsidR="00CC43F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.2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728" w:type="pct"/>
          </w:tcPr>
          <w:p w14:paraId="4C8E9696" w14:textId="38D2644D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54 (73</w:t>
            </w:r>
            <w:r w:rsidR="00CC43F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1533CE4A" w14:textId="1B7E3F3F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6 (75</w:t>
            </w:r>
            <w:r w:rsidR="00CC43F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</w:tcPr>
          <w:p w14:paraId="7F7D9F88" w14:textId="531C6B1A" w:rsidR="002B32CC" w:rsidRPr="002B32CC" w:rsidRDefault="00CC43F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359 (87.1%)</w:t>
            </w:r>
          </w:p>
        </w:tc>
      </w:tr>
      <w:tr w:rsidR="002B32CC" w:rsidRPr="002B32CC" w14:paraId="6E6D1EA9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6278D462" w14:textId="77777777" w:rsidR="002B32CC" w:rsidRPr="00CC43FC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Bucket</w:t>
            </w:r>
          </w:p>
        </w:tc>
        <w:tc>
          <w:tcPr>
            <w:tcW w:w="649" w:type="pct"/>
          </w:tcPr>
          <w:p w14:paraId="5078AB09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8 (1.6%)</w:t>
            </w:r>
          </w:p>
        </w:tc>
        <w:tc>
          <w:tcPr>
            <w:tcW w:w="649" w:type="pct"/>
          </w:tcPr>
          <w:p w14:paraId="404666A4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28" w:type="pct"/>
          </w:tcPr>
          <w:p w14:paraId="67DC6A68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 (2.7%)</w:t>
            </w:r>
          </w:p>
        </w:tc>
        <w:tc>
          <w:tcPr>
            <w:tcW w:w="649" w:type="pct"/>
          </w:tcPr>
          <w:p w14:paraId="0DEB06E7" w14:textId="50AFD2FF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 (1</w:t>
            </w:r>
            <w:r w:rsidR="00CC43F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2.5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</w:tcPr>
          <w:p w14:paraId="0C748DB5" w14:textId="6C582F31" w:rsidR="002B32CC" w:rsidRPr="002B32CC" w:rsidRDefault="00CC43F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5 (1.2%)</w:t>
            </w:r>
          </w:p>
        </w:tc>
      </w:tr>
      <w:tr w:rsidR="002B32CC" w:rsidRPr="002B32CC" w14:paraId="47D965B3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6B3E254A" w14:textId="77777777" w:rsidR="002B32CC" w:rsidRPr="00CC43FC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Pit latrine</w:t>
            </w:r>
          </w:p>
        </w:tc>
        <w:tc>
          <w:tcPr>
            <w:tcW w:w="649" w:type="pct"/>
          </w:tcPr>
          <w:p w14:paraId="4A29774D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67 (13.1%)</w:t>
            </w:r>
          </w:p>
        </w:tc>
        <w:tc>
          <w:tcPr>
            <w:tcW w:w="649" w:type="pct"/>
          </w:tcPr>
          <w:p w14:paraId="33D2A2B6" w14:textId="3F6BE094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3 (1</w:t>
            </w:r>
            <w:r w:rsidR="00CC43F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5.8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728" w:type="pct"/>
          </w:tcPr>
          <w:p w14:paraId="32B8DC83" w14:textId="5320A802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17 (23</w:t>
            </w:r>
            <w:r w:rsidR="00CC43F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78F0507F" w14:textId="4B7BF54B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 (1</w:t>
            </w:r>
            <w:r w:rsidR="00CC43F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2.5</w:t>
            </w: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</w:tcPr>
          <w:p w14:paraId="364D2035" w14:textId="556015DD" w:rsidR="002B32CC" w:rsidRPr="002B32CC" w:rsidRDefault="00CC43F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46 (11.2%)</w:t>
            </w:r>
          </w:p>
        </w:tc>
      </w:tr>
      <w:tr w:rsidR="00CC43FC" w:rsidRPr="002B32CC" w14:paraId="1BC67C45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</w:tcPr>
          <w:p w14:paraId="0966B5A1" w14:textId="3D9F92D5" w:rsidR="00CC43FC" w:rsidRPr="00CC43FC" w:rsidRDefault="00CC43F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Unknown</w:t>
            </w:r>
            <w:r w:rsidR="00977A3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6</w:t>
            </w:r>
          </w:p>
        </w:tc>
        <w:tc>
          <w:tcPr>
            <w:tcW w:w="649" w:type="pct"/>
          </w:tcPr>
          <w:p w14:paraId="44528946" w14:textId="3BFE31B5" w:rsidR="00CC43FC" w:rsidRPr="002B32CC" w:rsidRDefault="00CC43F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3 (0.6%)</w:t>
            </w:r>
          </w:p>
        </w:tc>
        <w:tc>
          <w:tcPr>
            <w:tcW w:w="649" w:type="pct"/>
          </w:tcPr>
          <w:p w14:paraId="2D692D94" w14:textId="00151DB4" w:rsidR="00CC43FC" w:rsidRPr="002B32CC" w:rsidRDefault="00CC43F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28" w:type="pct"/>
          </w:tcPr>
          <w:p w14:paraId="370656DD" w14:textId="35C9C5A3" w:rsidR="00CC43FC" w:rsidRPr="002B32CC" w:rsidRDefault="00CC43F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1 (1.4%)</w:t>
            </w:r>
          </w:p>
        </w:tc>
        <w:tc>
          <w:tcPr>
            <w:tcW w:w="649" w:type="pct"/>
          </w:tcPr>
          <w:p w14:paraId="093F3CCC" w14:textId="74C79DE1" w:rsidR="00CC43FC" w:rsidRPr="002B32CC" w:rsidRDefault="00CC43F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649" w:type="pct"/>
            <w:gridSpan w:val="3"/>
          </w:tcPr>
          <w:p w14:paraId="5A0C0FC9" w14:textId="6DFA8E69" w:rsidR="00CC43FC" w:rsidRPr="00CC43FC" w:rsidRDefault="00CC43F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  <w:t>2 (0.5%)</w:t>
            </w:r>
          </w:p>
        </w:tc>
      </w:tr>
      <w:tr w:rsidR="00CC43FC" w:rsidRPr="002B32CC" w14:paraId="49BF5D7A" w14:textId="77777777" w:rsidTr="00CC43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</w:tcPr>
          <w:p w14:paraId="4EF936FD" w14:textId="62C93111" w:rsidR="00CC43FC" w:rsidRPr="00CC43FC" w:rsidRDefault="00CC43FC" w:rsidP="002B32CC">
            <w:pPr>
              <w:textAlignment w:val="baseline"/>
              <w:rPr>
                <w:rFonts w:ascii="Times New Roman" w:eastAsia="Times New Roman" w:hAnsi="Times New Roman" w:cs="Times New Roman"/>
                <w:color w:val="333333"/>
                <w:kern w:val="0"/>
                <w:sz w:val="18"/>
                <w:szCs w:val="18"/>
                <w:shd w:val="clear" w:color="auto" w:fill="FFFFFF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Socio-economic quartiles</w:t>
            </w:r>
            <w:r w:rsidR="00977A3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7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2B32CC" w:rsidRPr="002B32CC" w14:paraId="27EE545B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5AF8408C" w14:textId="77777777" w:rsidR="002B32CC" w:rsidRPr="00CC43FC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Low</w:t>
            </w:r>
          </w:p>
        </w:tc>
        <w:tc>
          <w:tcPr>
            <w:tcW w:w="649" w:type="pct"/>
            <w:hideMark/>
          </w:tcPr>
          <w:p w14:paraId="00D116BA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104 (20.3%)</w:t>
            </w:r>
          </w:p>
        </w:tc>
        <w:tc>
          <w:tcPr>
            <w:tcW w:w="649" w:type="pct"/>
            <w:hideMark/>
          </w:tcPr>
          <w:p w14:paraId="70618534" w14:textId="3A9F8AE9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4 (21</w:t>
            </w:r>
            <w:r w:rsidR="00CC43F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.1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28" w:type="pct"/>
            <w:hideMark/>
          </w:tcPr>
          <w:p w14:paraId="68401F77" w14:textId="4ACE37EB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20 (27</w:t>
            </w:r>
            <w:r w:rsidR="004C5D6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7F03FC1B" w14:textId="33B5F371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 (25</w:t>
            </w:r>
            <w:r w:rsidR="004C5D6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  <w:hideMark/>
          </w:tcPr>
          <w:p w14:paraId="56EB9CE1" w14:textId="2D651BF2" w:rsidR="002B32CC" w:rsidRPr="002B32CC" w:rsidRDefault="00CC43F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78 (18.9%)</w:t>
            </w:r>
          </w:p>
        </w:tc>
      </w:tr>
      <w:tr w:rsidR="002B32CC" w:rsidRPr="002B32CC" w14:paraId="4CBA168A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7D27011E" w14:textId="77777777" w:rsidR="002B32CC" w:rsidRPr="00CC43FC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Lower-middle</w:t>
            </w:r>
          </w:p>
        </w:tc>
        <w:tc>
          <w:tcPr>
            <w:tcW w:w="649" w:type="pct"/>
            <w:hideMark/>
          </w:tcPr>
          <w:p w14:paraId="5C62E8D6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34 (6.6%)</w:t>
            </w:r>
          </w:p>
        </w:tc>
        <w:tc>
          <w:tcPr>
            <w:tcW w:w="649" w:type="pct"/>
            <w:hideMark/>
          </w:tcPr>
          <w:p w14:paraId="598B4D35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28" w:type="pct"/>
            <w:hideMark/>
          </w:tcPr>
          <w:p w14:paraId="501DC092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 (1.4%)</w:t>
            </w:r>
          </w:p>
        </w:tc>
        <w:tc>
          <w:tcPr>
            <w:tcW w:w="649" w:type="pct"/>
          </w:tcPr>
          <w:p w14:paraId="20718479" w14:textId="6BCD6F12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 (1</w:t>
            </w:r>
            <w:r w:rsidR="004C5D6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2.5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  <w:hideMark/>
          </w:tcPr>
          <w:p w14:paraId="3DF3CADB" w14:textId="5BA4424A" w:rsidR="002B32CC" w:rsidRPr="002B32CC" w:rsidRDefault="00CC43F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32 (7.8%)</w:t>
            </w:r>
          </w:p>
        </w:tc>
      </w:tr>
      <w:tr w:rsidR="002B32CC" w:rsidRPr="002B32CC" w14:paraId="6466C9CC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19FF83F4" w14:textId="77777777" w:rsidR="002B32CC" w:rsidRPr="00CC43FC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Upper-middle</w:t>
            </w:r>
          </w:p>
        </w:tc>
        <w:tc>
          <w:tcPr>
            <w:tcW w:w="649" w:type="pct"/>
            <w:hideMark/>
          </w:tcPr>
          <w:p w14:paraId="7A75D69E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247 (48.1%)</w:t>
            </w:r>
          </w:p>
        </w:tc>
        <w:tc>
          <w:tcPr>
            <w:tcW w:w="649" w:type="pct"/>
            <w:hideMark/>
          </w:tcPr>
          <w:p w14:paraId="15B76755" w14:textId="036F4333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11 (5</w:t>
            </w:r>
            <w:r w:rsidR="004C5D6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7.9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28" w:type="pct"/>
            <w:hideMark/>
          </w:tcPr>
          <w:p w14:paraId="3803EC24" w14:textId="01719F00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36 (4</w:t>
            </w:r>
            <w:r w:rsidR="004C5D6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8.6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0986E6C4" w14:textId="3E41AA04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 (3</w:t>
            </w:r>
            <w:r w:rsidR="004C5D6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7.5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  <w:hideMark/>
          </w:tcPr>
          <w:p w14:paraId="174F9DD6" w14:textId="1C9509CB" w:rsidR="002B32CC" w:rsidRPr="002B32CC" w:rsidRDefault="00CC43F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197 (47.8%)</w:t>
            </w:r>
          </w:p>
        </w:tc>
      </w:tr>
      <w:tr w:rsidR="002B32CC" w:rsidRPr="002B32CC" w14:paraId="1765858B" w14:textId="77777777" w:rsidTr="00A24F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565873A5" w14:textId="77777777" w:rsidR="002B32CC" w:rsidRPr="00CC43FC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High</w:t>
            </w:r>
          </w:p>
        </w:tc>
        <w:tc>
          <w:tcPr>
            <w:tcW w:w="649" w:type="pct"/>
            <w:hideMark/>
          </w:tcPr>
          <w:p w14:paraId="1A59674C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64 (12.5%)</w:t>
            </w:r>
          </w:p>
        </w:tc>
        <w:tc>
          <w:tcPr>
            <w:tcW w:w="649" w:type="pct"/>
            <w:hideMark/>
          </w:tcPr>
          <w:p w14:paraId="72DC86BA" w14:textId="1B6543B1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 (1</w:t>
            </w:r>
            <w:r w:rsidR="004C5D6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0.5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28" w:type="pct"/>
            <w:hideMark/>
          </w:tcPr>
          <w:p w14:paraId="11298FA6" w14:textId="6A6D8B62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10 (1</w:t>
            </w:r>
            <w:r w:rsidR="004C5D6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3.5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</w:tcPr>
          <w:p w14:paraId="0278935F" w14:textId="77777777" w:rsidR="002B32CC" w:rsidRPr="002B32CC" w:rsidRDefault="002B32C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649" w:type="pct"/>
            <w:gridSpan w:val="3"/>
            <w:hideMark/>
          </w:tcPr>
          <w:p w14:paraId="66BA6299" w14:textId="28FA53AC" w:rsidR="002B32CC" w:rsidRPr="002B32CC" w:rsidRDefault="00CC43FC" w:rsidP="002B32CC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52 (12.6%)</w:t>
            </w:r>
          </w:p>
        </w:tc>
      </w:tr>
      <w:tr w:rsidR="002B32CC" w:rsidRPr="002B32CC" w14:paraId="0103D3D4" w14:textId="77777777" w:rsidTr="00A24F3D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6" w:type="pct"/>
            <w:hideMark/>
          </w:tcPr>
          <w:p w14:paraId="2CC0D693" w14:textId="110D2792" w:rsidR="002B32CC" w:rsidRPr="00CC43FC" w:rsidRDefault="002B32CC" w:rsidP="002B32CC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Unknown</w:t>
            </w:r>
            <w:r w:rsidR="00977A33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6</w:t>
            </w:r>
          </w:p>
        </w:tc>
        <w:tc>
          <w:tcPr>
            <w:tcW w:w="649" w:type="pct"/>
            <w:hideMark/>
          </w:tcPr>
          <w:p w14:paraId="7CF49E44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64 (12.5%)</w:t>
            </w:r>
          </w:p>
        </w:tc>
        <w:tc>
          <w:tcPr>
            <w:tcW w:w="649" w:type="pct"/>
            <w:hideMark/>
          </w:tcPr>
          <w:p w14:paraId="4F6880E0" w14:textId="2C4CBA91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 (1</w:t>
            </w:r>
            <w:r w:rsidR="004C5D6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0.5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28" w:type="pct"/>
            <w:hideMark/>
          </w:tcPr>
          <w:p w14:paraId="7724FA0C" w14:textId="77777777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7 (9.5%)</w:t>
            </w:r>
          </w:p>
        </w:tc>
        <w:tc>
          <w:tcPr>
            <w:tcW w:w="649" w:type="pct"/>
          </w:tcPr>
          <w:p w14:paraId="6099950B" w14:textId="21FA7A74" w:rsidR="002B32CC" w:rsidRPr="002B32CC" w:rsidRDefault="002B32C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 (25</w:t>
            </w:r>
            <w:r w:rsidR="004C5D6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.0</w:t>
            </w:r>
            <w:r w:rsidRPr="002B32C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649" w:type="pct"/>
            <w:gridSpan w:val="3"/>
            <w:hideMark/>
          </w:tcPr>
          <w:p w14:paraId="7EF7BC68" w14:textId="16C5C55B" w:rsidR="002B32CC" w:rsidRPr="002B32CC" w:rsidRDefault="00CC43FC" w:rsidP="002B32CC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CC43FC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53 (12.9%)</w:t>
            </w:r>
          </w:p>
        </w:tc>
      </w:tr>
    </w:tbl>
    <w:bookmarkEnd w:id="1"/>
    <w:p w14:paraId="378B601B" w14:textId="2743C753" w:rsidR="004E73F6" w:rsidRPr="00977A33" w:rsidRDefault="00F15448">
      <w:pP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1</w:t>
      </w:r>
      <w:r w:rsidRPr="00F15448"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 xml:space="preserve">Children living with HIV; </w:t>
      </w:r>
      <w:r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2</w:t>
      </w:r>
      <w:r w:rsidRPr="00F15448"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 xml:space="preserve">HIV-exposed uninfected; </w:t>
      </w:r>
      <w:r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3</w:t>
      </w:r>
      <w:r w:rsidRPr="00F15448"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HIV-exposed but child infection status unknown;</w:t>
      </w:r>
      <w:r w:rsidRPr="00F15448"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 xml:space="preserve"> </w:t>
      </w:r>
      <w:r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4</w:t>
      </w:r>
      <w:r w:rsidRPr="00F15448"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HIV-unexposed uninfected; </w:t>
      </w:r>
      <w:r w:rsidR="00977A33"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5</w:t>
      </w:r>
      <w:r w:rsidRPr="00F15448"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 xml:space="preserve">missing data; </w:t>
      </w:r>
      <w:r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5</w:t>
      </w:r>
      <w:r w:rsidR="00FD05DA"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p</w:t>
      </w:r>
      <w:r w:rsidRPr="00F15448"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articipants indicated having received a basic education (primary or secondary) however highest grade attained was not</w:t>
      </w:r>
      <w:r w:rsidR="00977A33"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 xml:space="preserve"> </w:t>
      </w:r>
      <w:r w:rsidRPr="00F15448"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recorded</w:t>
      </w:r>
      <w:r>
        <w:rPr>
          <w:rStyle w:val="normaltextrun"/>
          <w:rFonts w:ascii="Times New Roman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;</w:t>
      </w:r>
      <w:r w:rsidRPr="00F15448">
        <w:rPr>
          <w:rStyle w:val="eop"/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 </w:t>
      </w:r>
      <w:r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6</w:t>
      </w:r>
      <w:r w:rsidRPr="002B32CC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missing data;</w:t>
      </w:r>
      <w:r w:rsidRPr="00F15448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7</w:t>
      </w:r>
      <w:r w:rsidR="00FD05DA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s</w:t>
      </w:r>
      <w:r w:rsidRPr="002B32CC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ocio-economic status was categorized into quartiles based on a validated weighted composite score that included maternal asset ownership, employment, and education </w:t>
      </w:r>
    </w:p>
    <w:sectPr w:rsidR="004E73F6" w:rsidRPr="00977A33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07DFB" w14:textId="77777777" w:rsidR="000614AF" w:rsidRDefault="000614AF" w:rsidP="004174A8">
      <w:pPr>
        <w:spacing w:after="0" w:line="240" w:lineRule="auto"/>
      </w:pPr>
      <w:r>
        <w:separator/>
      </w:r>
    </w:p>
  </w:endnote>
  <w:endnote w:type="continuationSeparator" w:id="0">
    <w:p w14:paraId="7B5B890E" w14:textId="77777777" w:rsidR="000614AF" w:rsidRDefault="000614AF" w:rsidP="0041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861AF" w14:textId="77777777" w:rsidR="000614AF" w:rsidRDefault="000614AF" w:rsidP="004174A8">
      <w:pPr>
        <w:spacing w:after="0" w:line="240" w:lineRule="auto"/>
      </w:pPr>
      <w:r>
        <w:separator/>
      </w:r>
    </w:p>
  </w:footnote>
  <w:footnote w:type="continuationSeparator" w:id="0">
    <w:p w14:paraId="3CC81701" w14:textId="77777777" w:rsidR="000614AF" w:rsidRDefault="000614AF" w:rsidP="0041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07971" w14:textId="7CF4E773" w:rsidR="004174A8" w:rsidRPr="004174A8" w:rsidRDefault="004174A8" w:rsidP="004174A8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4174A8">
      <w:rPr>
        <w:rFonts w:ascii="Times New Roman" w:hAnsi="Times New Roman" w:cs="Times New Roman"/>
        <w:sz w:val="20"/>
        <w:szCs w:val="20"/>
      </w:rPr>
      <w:t xml:space="preserve">Supplementary File </w:t>
    </w:r>
    <w:r w:rsidR="002B32CC">
      <w:rPr>
        <w:rFonts w:ascii="Times New Roman" w:hAnsi="Times New Roman" w:cs="Times New Roman"/>
        <w:sz w:val="20"/>
        <w:szCs w:val="20"/>
      </w:rPr>
      <w:t>2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FW3cQfYN" int2:invalidationBookmarkName="" int2:hashCode="Mh/EBatnhPtsVG" int2:id="UePZDaDS">
      <int2:state int2:value="Reviewed" int2:type="WordDesignerPullQuotesAnnotation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830"/>
    <w:rsid w:val="000614AF"/>
    <w:rsid w:val="00142015"/>
    <w:rsid w:val="0016518C"/>
    <w:rsid w:val="00224733"/>
    <w:rsid w:val="00230488"/>
    <w:rsid w:val="002410AB"/>
    <w:rsid w:val="002B32CC"/>
    <w:rsid w:val="002E0830"/>
    <w:rsid w:val="00385099"/>
    <w:rsid w:val="003C2A54"/>
    <w:rsid w:val="00413DDA"/>
    <w:rsid w:val="004174A8"/>
    <w:rsid w:val="004C5D6B"/>
    <w:rsid w:val="004E73F6"/>
    <w:rsid w:val="00594D6D"/>
    <w:rsid w:val="00910230"/>
    <w:rsid w:val="00977A33"/>
    <w:rsid w:val="00A230FC"/>
    <w:rsid w:val="00A24F3D"/>
    <w:rsid w:val="00A74C1B"/>
    <w:rsid w:val="00B90C43"/>
    <w:rsid w:val="00BA3796"/>
    <w:rsid w:val="00BE5453"/>
    <w:rsid w:val="00C57088"/>
    <w:rsid w:val="00CC43FC"/>
    <w:rsid w:val="00EC56CB"/>
    <w:rsid w:val="00EF3173"/>
    <w:rsid w:val="00F15448"/>
    <w:rsid w:val="00FA6E44"/>
    <w:rsid w:val="00FC33F7"/>
    <w:rsid w:val="00FD05DA"/>
    <w:rsid w:val="13E133C3"/>
    <w:rsid w:val="35D86EB4"/>
    <w:rsid w:val="72509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34DDCF"/>
  <w15:chartTrackingRefBased/>
  <w15:docId w15:val="{105A95A2-E1D8-4A80-ADD3-645CE4A5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08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08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08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08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08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08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8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08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8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8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08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08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08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08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08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8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08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08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08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8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08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08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08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08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08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08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08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08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0830"/>
    <w:rPr>
      <w:b/>
      <w:bCs/>
      <w:smallCaps/>
      <w:color w:val="0F4761" w:themeColor="accent1" w:themeShade="BF"/>
      <w:spacing w:val="5"/>
    </w:rPr>
  </w:style>
  <w:style w:type="table" w:customStyle="1" w:styleId="PlainTable21">
    <w:name w:val="Plain Table 21"/>
    <w:basedOn w:val="TableNormal"/>
    <w:next w:val="PlainTable2"/>
    <w:uiPriority w:val="42"/>
    <w:rsid w:val="002E0830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2E08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304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4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48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1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4A8"/>
  </w:style>
  <w:style w:type="paragraph" w:styleId="Footer">
    <w:name w:val="footer"/>
    <w:basedOn w:val="Normal"/>
    <w:link w:val="FooterChar"/>
    <w:uiPriority w:val="99"/>
    <w:unhideWhenUsed/>
    <w:rsid w:val="0041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4A8"/>
  </w:style>
  <w:style w:type="character" w:customStyle="1" w:styleId="normaltextrun">
    <w:name w:val="normaltextrun"/>
    <w:basedOn w:val="DefaultParagraphFont"/>
    <w:rsid w:val="00F15448"/>
  </w:style>
  <w:style w:type="character" w:customStyle="1" w:styleId="eop">
    <w:name w:val="eop"/>
    <w:basedOn w:val="DefaultParagraphFont"/>
    <w:rsid w:val="00F154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2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0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9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7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7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8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0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6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0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3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6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5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77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5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0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6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2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0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96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1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15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0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2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5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1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6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0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8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9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32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9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4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8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2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7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3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3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30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4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5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1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5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5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9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6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42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4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2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0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1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84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4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3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7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0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9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7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9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1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87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4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83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9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78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7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8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2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2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6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5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1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3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37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6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37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6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33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6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00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51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24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86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2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9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7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17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1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5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1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0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7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9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83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86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24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5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0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9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7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0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9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8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0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05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4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5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1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5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9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7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0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7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26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67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5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5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0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7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55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6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0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5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1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79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4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6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7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9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18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1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5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59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9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71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91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93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4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3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2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42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8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2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6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6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9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4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2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8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1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5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5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5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0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3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4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5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2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0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60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0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5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8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4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5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3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8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9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4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8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0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5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8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7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1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36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4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37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2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9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4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84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6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6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9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8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3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3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8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2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5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7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39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7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5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4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36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7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1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0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5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1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2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4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3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6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4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1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2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3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8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8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17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7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3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8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44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3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7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3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6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9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8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18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84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7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20/10/relationships/intelligence" Target="intelligence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4894A7681D242A2ADDD870F5C9E53" ma:contentTypeVersion="14" ma:contentTypeDescription="Create a new document." ma:contentTypeScope="" ma:versionID="70b0002434cede6883ac100c34069f15">
  <xsd:schema xmlns:xsd="http://www.w3.org/2001/XMLSchema" xmlns:xs="http://www.w3.org/2001/XMLSchema" xmlns:p="http://schemas.microsoft.com/office/2006/metadata/properties" xmlns:ns2="27f3df99-e4fd-4441-8140-09cac4433125" xmlns:ns3="6258aa46-4b23-4904-88ee-97cacebb62a9" targetNamespace="http://schemas.microsoft.com/office/2006/metadata/properties" ma:root="true" ma:fieldsID="415ca28e3fd191076d829cce993e4c8e" ns2:_="" ns3:_="">
    <xsd:import namespace="27f3df99-e4fd-4441-8140-09cac4433125"/>
    <xsd:import namespace="6258aa46-4b23-4904-88ee-97cacebb62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3df99-e4fd-4441-8140-09cac44331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647c689-50bb-4dac-a5df-ea65e8388f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58aa46-4b23-4904-88ee-97cacebb62a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f11095a-a365-4d22-ae3f-cff1a955668a}" ma:internalName="TaxCatchAll" ma:showField="CatchAllData" ma:web="6258aa46-4b23-4904-88ee-97cacebb6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f3df99-e4fd-4441-8140-09cac4433125">
      <Terms xmlns="http://schemas.microsoft.com/office/infopath/2007/PartnerControls"/>
    </lcf76f155ced4ddcb4097134ff3c332f>
    <TaxCatchAll xmlns="6258aa46-4b23-4904-88ee-97cacebb62a9" xsi:nil="true"/>
  </documentManagement>
</p:properties>
</file>

<file path=customXml/itemProps1.xml><?xml version="1.0" encoding="utf-8"?>
<ds:datastoreItem xmlns:ds="http://schemas.openxmlformats.org/officeDocument/2006/customXml" ds:itemID="{C3176678-B4C1-4970-BEC0-DAE843E58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C27BC8-6FA3-45CE-99C9-7A88F2FBF9C7}"/>
</file>

<file path=customXml/itemProps3.xml><?xml version="1.0" encoding="utf-8"?>
<ds:datastoreItem xmlns:ds="http://schemas.openxmlformats.org/officeDocument/2006/customXml" ds:itemID="{3C240B9A-FBC8-4113-94B5-B80A08A18179}">
  <ds:schemaRefs>
    <ds:schemaRef ds:uri="http://schemas.microsoft.com/office/2006/metadata/properties"/>
    <ds:schemaRef ds:uri="http://schemas.microsoft.com/office/infopath/2007/PartnerControls"/>
    <ds:schemaRef ds:uri="27f3df99-e4fd-4441-8140-09cac4433125"/>
    <ds:schemaRef ds:uri="6258aa46-4b23-4904-88ee-97cacebb62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Edina Amponsah-Dacosta</dc:creator>
  <cp:keywords/>
  <dc:description/>
  <cp:lastModifiedBy>Edina Amponsah-Dacosta</cp:lastModifiedBy>
  <cp:revision>12</cp:revision>
  <dcterms:created xsi:type="dcterms:W3CDTF">2024-05-15T16:11:00Z</dcterms:created>
  <dcterms:modified xsi:type="dcterms:W3CDTF">2024-06-08T12:46:00Z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0x0101008CE4894A7681D242A2ADDD870F5C9E53</vt:lpwstr>
  </property>
  <property fmtid="{D5CDD505-2E9C-101B-9397-08002B2CF9AE}" pid="3" name="MediaServiceImageTags">
    <vt:lpwstr/>
  </property>
</Properties>
</file>