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"/>
        <w:gridCol w:w="1502"/>
        <w:gridCol w:w="2069"/>
        <w:gridCol w:w="935"/>
        <w:gridCol w:w="2069"/>
        <w:gridCol w:w="935"/>
      </w:tblGrid>
      <w:tr w:rsidR="009F3F7F" w:rsidRPr="009F3F7F" w14:paraId="11FAF667" w14:textId="77777777" w:rsidTr="004F117B">
        <w:trPr>
          <w:trHeight w:val="567"/>
        </w:trPr>
        <w:tc>
          <w:tcPr>
            <w:tcW w:w="9012" w:type="dxa"/>
            <w:gridSpan w:val="6"/>
            <w:tcBorders>
              <w:bottom w:val="single" w:sz="12" w:space="0" w:color="auto"/>
            </w:tcBorders>
            <w:vAlign w:val="center"/>
          </w:tcPr>
          <w:p w14:paraId="014011E4" w14:textId="76DD0E63" w:rsidR="009F3F7F" w:rsidRPr="004F117B" w:rsidRDefault="004F117B" w:rsidP="004F117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17B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 xml:space="preserve">Supplementary Information </w:t>
            </w:r>
            <w:r w:rsidR="007F3C5A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9</w:t>
            </w:r>
            <w:r w:rsidRPr="004F117B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. Survival analysis of RAD51 and RAD52-dependent ALT activation pathways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.</w:t>
            </w:r>
          </w:p>
        </w:tc>
      </w:tr>
      <w:tr w:rsidR="00E00901" w:rsidRPr="009F3F7F" w14:paraId="08F069CB" w14:textId="77777777" w:rsidTr="004F117B">
        <w:trPr>
          <w:trHeight w:val="460"/>
        </w:trPr>
        <w:tc>
          <w:tcPr>
            <w:tcW w:w="3004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BDA720" w14:textId="77777777" w:rsidR="00E00901" w:rsidRPr="009F3F7F" w:rsidRDefault="00E00901" w:rsidP="009F3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68141B6" w14:textId="559FD263" w:rsidR="00E00901" w:rsidRPr="004F117B" w:rsidRDefault="00A5681A" w:rsidP="009F3F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</w:rPr>
              <w:t>M</w:t>
            </w:r>
            <w:r w:rsidR="00E00901" w:rsidRPr="004F117B">
              <w:rPr>
                <w:rFonts w:ascii="Times New Roman" w:hAnsi="Times New Roman" w:cs="Times New Roman"/>
                <w:b/>
                <w:bCs/>
                <w:sz w:val="24"/>
              </w:rPr>
              <w:t>FS</w:t>
            </w:r>
          </w:p>
        </w:tc>
        <w:tc>
          <w:tcPr>
            <w:tcW w:w="300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23A12D0" w14:textId="7B2F733A" w:rsidR="00E00901" w:rsidRPr="004F117B" w:rsidRDefault="00E00901" w:rsidP="009F3F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F117B">
              <w:rPr>
                <w:rFonts w:ascii="Times New Roman" w:hAnsi="Times New Roman" w:cs="Times New Roman"/>
                <w:b/>
                <w:bCs/>
                <w:sz w:val="24"/>
              </w:rPr>
              <w:t>OS</w:t>
            </w:r>
          </w:p>
        </w:tc>
      </w:tr>
      <w:tr w:rsidR="00E00901" w:rsidRPr="009F3F7F" w14:paraId="4DAEA065" w14:textId="77777777" w:rsidTr="004F117B">
        <w:trPr>
          <w:trHeight w:val="460"/>
        </w:trPr>
        <w:tc>
          <w:tcPr>
            <w:tcW w:w="3004" w:type="dxa"/>
            <w:gridSpan w:val="2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59A1A0" w14:textId="77777777" w:rsidR="00E00901" w:rsidRPr="009F3F7F" w:rsidRDefault="00E00901" w:rsidP="009F3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3F90A5" w14:textId="77777777" w:rsidR="00E00901" w:rsidRPr="00154245" w:rsidRDefault="00E00901" w:rsidP="009F3F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HR</w:t>
            </w:r>
          </w:p>
          <w:p w14:paraId="049A5724" w14:textId="089CBB53" w:rsidR="00E00901" w:rsidRPr="009F3F7F" w:rsidRDefault="00E00901" w:rsidP="009F3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(95% CI)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0DAEC2" w14:textId="7FCB0729" w:rsidR="00E00901" w:rsidRPr="009F3F7F" w:rsidRDefault="00E00901" w:rsidP="009F3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206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DEAFF3" w14:textId="77777777" w:rsidR="00E00901" w:rsidRPr="00154245" w:rsidRDefault="00E00901" w:rsidP="009F3F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HR</w:t>
            </w:r>
          </w:p>
          <w:p w14:paraId="17F6288A" w14:textId="3C10C117" w:rsidR="00E00901" w:rsidRPr="009F3F7F" w:rsidRDefault="00E00901" w:rsidP="009F3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(95% CI)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97DE45D" w14:textId="69CC5197" w:rsidR="00E00901" w:rsidRPr="009F3F7F" w:rsidRDefault="00E00901" w:rsidP="009F3F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</w:t>
            </w:r>
          </w:p>
        </w:tc>
      </w:tr>
      <w:tr w:rsidR="00E00901" w:rsidRPr="009F3F7F" w14:paraId="652B79AF" w14:textId="77777777" w:rsidTr="004F117B">
        <w:trPr>
          <w:trHeight w:val="460"/>
        </w:trPr>
        <w:tc>
          <w:tcPr>
            <w:tcW w:w="3004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DABD74" w14:textId="44094313" w:rsidR="00E00901" w:rsidRPr="00E00901" w:rsidRDefault="00E00901" w:rsidP="009F3F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00901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Telomere</w:t>
            </w:r>
          </w:p>
        </w:tc>
        <w:tc>
          <w:tcPr>
            <w:tcW w:w="20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579FC13" w14:textId="77777777" w:rsidR="00E00901" w:rsidRDefault="00C918F9" w:rsidP="009F3F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1.952</w:t>
            </w:r>
          </w:p>
          <w:p w14:paraId="2AA2E73B" w14:textId="4BBA72DE" w:rsidR="00C918F9" w:rsidRPr="009F3F7F" w:rsidRDefault="00C918F9" w:rsidP="009F3F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(0.485 to 7.860)</w:t>
            </w:r>
          </w:p>
        </w:tc>
        <w:tc>
          <w:tcPr>
            <w:tcW w:w="9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68D7EFA" w14:textId="0C963181" w:rsidR="00E00901" w:rsidRPr="009F3F7F" w:rsidRDefault="00C918F9" w:rsidP="009F3F7F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0.347</w:t>
            </w:r>
          </w:p>
        </w:tc>
        <w:tc>
          <w:tcPr>
            <w:tcW w:w="206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5295BFE" w14:textId="77777777" w:rsidR="00E00901" w:rsidRPr="00C918F9" w:rsidRDefault="00C918F9" w:rsidP="009F3F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3.809</w:t>
            </w:r>
          </w:p>
          <w:p w14:paraId="3D4D0DAB" w14:textId="5BAADBF0" w:rsidR="00C918F9" w:rsidRPr="00C918F9" w:rsidRDefault="00C918F9" w:rsidP="009F3F7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(1.076 to 13.479)</w:t>
            </w:r>
          </w:p>
        </w:tc>
        <w:tc>
          <w:tcPr>
            <w:tcW w:w="9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0123296" w14:textId="334AEDBB" w:rsidR="00E00901" w:rsidRPr="00C918F9" w:rsidRDefault="00C918F9" w:rsidP="009F3F7F">
            <w:pPr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i/>
                <w:iCs/>
                <w:color w:val="FF0000"/>
                <w:sz w:val="20"/>
                <w:szCs w:val="20"/>
              </w:rPr>
              <w:t>0.038</w:t>
            </w:r>
          </w:p>
        </w:tc>
      </w:tr>
      <w:tr w:rsidR="00E00901" w:rsidRPr="009F3F7F" w14:paraId="2C31E426" w14:textId="77777777" w:rsidTr="004F117B">
        <w:trPr>
          <w:trHeight w:val="460"/>
        </w:trPr>
        <w:tc>
          <w:tcPr>
            <w:tcW w:w="15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81C91" w14:textId="46E8C71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TME-</w:t>
            </w: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NELL2</w:t>
            </w: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PAX7</w:t>
            </w:r>
            <w:r w:rsidRPr="001542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4F117B"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cascades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14:paraId="169CD965" w14:textId="4B92257D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MEGF11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14:paraId="7EF262D1" w14:textId="77777777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4.516</w:t>
            </w:r>
          </w:p>
          <w:p w14:paraId="1A4CAEB1" w14:textId="087EEAC8" w:rsidR="00C918F9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(1.105 to 18.459)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0AD67C38" w14:textId="0228FA16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i/>
                <w:iCs/>
                <w:color w:val="FF0000"/>
                <w:sz w:val="20"/>
                <w:szCs w:val="20"/>
              </w:rPr>
              <w:t>0.036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14:paraId="57ECFF6D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2.797</w:t>
            </w:r>
          </w:p>
          <w:p w14:paraId="6168217F" w14:textId="357428D1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(0.718 to 10.890)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72D9E4F8" w14:textId="6EFA00EB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0.138</w:t>
            </w:r>
          </w:p>
        </w:tc>
      </w:tr>
      <w:tr w:rsidR="00E00901" w:rsidRPr="009F3F7F" w14:paraId="5B4E3FEF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4" w:space="0" w:color="auto"/>
            </w:tcBorders>
            <w:vAlign w:val="center"/>
          </w:tcPr>
          <w:p w14:paraId="110A4892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14:paraId="528EB672" w14:textId="40B50101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EHPA6</w:t>
            </w:r>
          </w:p>
        </w:tc>
        <w:tc>
          <w:tcPr>
            <w:tcW w:w="2069" w:type="dxa"/>
            <w:vAlign w:val="center"/>
          </w:tcPr>
          <w:p w14:paraId="6C3D6A63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4.445</w:t>
            </w:r>
          </w:p>
          <w:p w14:paraId="47FA101A" w14:textId="5C61B0C8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(0.925 to 21.360)</w:t>
            </w:r>
          </w:p>
        </w:tc>
        <w:tc>
          <w:tcPr>
            <w:tcW w:w="935" w:type="dxa"/>
            <w:vAlign w:val="center"/>
          </w:tcPr>
          <w:p w14:paraId="5F48835F" w14:textId="2B792EE0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0.063</w:t>
            </w:r>
          </w:p>
        </w:tc>
        <w:tc>
          <w:tcPr>
            <w:tcW w:w="2069" w:type="dxa"/>
            <w:vAlign w:val="center"/>
          </w:tcPr>
          <w:p w14:paraId="796C3714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1.456</w:t>
            </w:r>
          </w:p>
          <w:p w14:paraId="7BE4A9C0" w14:textId="1356F56B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(0.375 to 5.651)</w:t>
            </w:r>
          </w:p>
        </w:tc>
        <w:tc>
          <w:tcPr>
            <w:tcW w:w="935" w:type="dxa"/>
            <w:vAlign w:val="center"/>
          </w:tcPr>
          <w:p w14:paraId="0E512D94" w14:textId="3D006A13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0.588</w:t>
            </w:r>
          </w:p>
        </w:tc>
      </w:tr>
      <w:tr w:rsidR="00E00901" w:rsidRPr="009F3F7F" w14:paraId="50FB6CA6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4" w:space="0" w:color="auto"/>
            </w:tcBorders>
            <w:vAlign w:val="center"/>
          </w:tcPr>
          <w:p w14:paraId="63F7A45D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14:paraId="2E697D3F" w14:textId="7AF45FF9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PARD6B</w:t>
            </w:r>
          </w:p>
        </w:tc>
        <w:tc>
          <w:tcPr>
            <w:tcW w:w="2069" w:type="dxa"/>
            <w:vAlign w:val="center"/>
          </w:tcPr>
          <w:p w14:paraId="78495AFD" w14:textId="77777777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17.185</w:t>
            </w:r>
          </w:p>
          <w:p w14:paraId="1FF69E39" w14:textId="19046308" w:rsidR="00C918F9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(1.923 to 153.558)</w:t>
            </w:r>
          </w:p>
        </w:tc>
        <w:tc>
          <w:tcPr>
            <w:tcW w:w="935" w:type="dxa"/>
            <w:vAlign w:val="center"/>
          </w:tcPr>
          <w:p w14:paraId="5320BD5C" w14:textId="2188C485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i/>
                <w:iCs/>
                <w:color w:val="FF0000"/>
                <w:sz w:val="20"/>
                <w:szCs w:val="20"/>
              </w:rPr>
              <w:t>0.011</w:t>
            </w:r>
          </w:p>
        </w:tc>
        <w:tc>
          <w:tcPr>
            <w:tcW w:w="2069" w:type="dxa"/>
            <w:vAlign w:val="center"/>
          </w:tcPr>
          <w:p w14:paraId="1B8BE916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1.851</w:t>
            </w:r>
          </w:p>
          <w:p w14:paraId="2A0D454B" w14:textId="463B9AA6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(0.532 to 6.449)</w:t>
            </w:r>
          </w:p>
        </w:tc>
        <w:tc>
          <w:tcPr>
            <w:tcW w:w="935" w:type="dxa"/>
            <w:vAlign w:val="center"/>
          </w:tcPr>
          <w:p w14:paraId="5A28240A" w14:textId="6530C81E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0.333</w:t>
            </w:r>
          </w:p>
        </w:tc>
      </w:tr>
      <w:tr w:rsidR="00E00901" w:rsidRPr="009F3F7F" w14:paraId="792C1153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4" w:space="0" w:color="auto"/>
            </w:tcBorders>
            <w:vAlign w:val="center"/>
          </w:tcPr>
          <w:p w14:paraId="5883EE0D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14:paraId="58504914" w14:textId="0C12C0C8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PDZD9</w:t>
            </w:r>
          </w:p>
        </w:tc>
        <w:tc>
          <w:tcPr>
            <w:tcW w:w="2069" w:type="dxa"/>
            <w:vAlign w:val="center"/>
          </w:tcPr>
          <w:p w14:paraId="5011F57E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2.550</w:t>
            </w:r>
          </w:p>
          <w:p w14:paraId="1B1074BC" w14:textId="0A8CAAAE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(0.644 to 10.097)</w:t>
            </w:r>
          </w:p>
        </w:tc>
        <w:tc>
          <w:tcPr>
            <w:tcW w:w="935" w:type="dxa"/>
            <w:vAlign w:val="center"/>
          </w:tcPr>
          <w:p w14:paraId="615B1C6C" w14:textId="2A3F75D2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0.182</w:t>
            </w:r>
          </w:p>
        </w:tc>
        <w:tc>
          <w:tcPr>
            <w:tcW w:w="2069" w:type="dxa"/>
            <w:vAlign w:val="center"/>
          </w:tcPr>
          <w:p w14:paraId="1DFCEC47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1.964</w:t>
            </w:r>
          </w:p>
          <w:p w14:paraId="7F5E4A0D" w14:textId="4F9DCBED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(0.506 to 7.629)</w:t>
            </w:r>
          </w:p>
        </w:tc>
        <w:tc>
          <w:tcPr>
            <w:tcW w:w="935" w:type="dxa"/>
            <w:vAlign w:val="center"/>
          </w:tcPr>
          <w:p w14:paraId="5F4BC75D" w14:textId="47AD4E2E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0.330</w:t>
            </w:r>
          </w:p>
        </w:tc>
      </w:tr>
      <w:tr w:rsidR="00E00901" w:rsidRPr="009F3F7F" w14:paraId="7F060BB9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4" w:space="0" w:color="auto"/>
            </w:tcBorders>
            <w:vAlign w:val="center"/>
          </w:tcPr>
          <w:p w14:paraId="2AA1957D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14:paraId="13F0AB76" w14:textId="467A6CBB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NELL2</w:t>
            </w:r>
          </w:p>
        </w:tc>
        <w:tc>
          <w:tcPr>
            <w:tcW w:w="2069" w:type="dxa"/>
            <w:vAlign w:val="center"/>
          </w:tcPr>
          <w:p w14:paraId="3631711B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1.683</w:t>
            </w:r>
          </w:p>
          <w:p w14:paraId="12EE998C" w14:textId="7412CF8E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(0.352 to 8.041)</w:t>
            </w:r>
          </w:p>
        </w:tc>
        <w:tc>
          <w:tcPr>
            <w:tcW w:w="935" w:type="dxa"/>
            <w:vAlign w:val="center"/>
          </w:tcPr>
          <w:p w14:paraId="668554DE" w14:textId="766603C9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0.514</w:t>
            </w:r>
          </w:p>
        </w:tc>
        <w:tc>
          <w:tcPr>
            <w:tcW w:w="2069" w:type="dxa"/>
            <w:vAlign w:val="center"/>
          </w:tcPr>
          <w:p w14:paraId="66484B4C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0.663</w:t>
            </w:r>
          </w:p>
          <w:p w14:paraId="2415ADA7" w14:textId="0D162229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(0.170 to 2.579)</w:t>
            </w:r>
          </w:p>
        </w:tc>
        <w:tc>
          <w:tcPr>
            <w:tcW w:w="935" w:type="dxa"/>
            <w:vAlign w:val="center"/>
          </w:tcPr>
          <w:p w14:paraId="6EB3B3CF" w14:textId="70FD0D73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0.553</w:t>
            </w:r>
          </w:p>
        </w:tc>
      </w:tr>
      <w:tr w:rsidR="00E00901" w:rsidRPr="009F3F7F" w14:paraId="775E4A2B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4" w:space="0" w:color="auto"/>
            </w:tcBorders>
            <w:vAlign w:val="center"/>
          </w:tcPr>
          <w:p w14:paraId="25FCBE68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Align w:val="center"/>
          </w:tcPr>
          <w:p w14:paraId="6C215B8B" w14:textId="61AA24FD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PAX7</w:t>
            </w:r>
          </w:p>
        </w:tc>
        <w:tc>
          <w:tcPr>
            <w:tcW w:w="2069" w:type="dxa"/>
            <w:vAlign w:val="center"/>
          </w:tcPr>
          <w:p w14:paraId="2AE7E10E" w14:textId="77777777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9.129</w:t>
            </w:r>
          </w:p>
          <w:p w14:paraId="56C1D370" w14:textId="5D7C5B0F" w:rsidR="00C918F9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(1.818 to 45.847)</w:t>
            </w:r>
          </w:p>
        </w:tc>
        <w:tc>
          <w:tcPr>
            <w:tcW w:w="935" w:type="dxa"/>
            <w:vAlign w:val="center"/>
          </w:tcPr>
          <w:p w14:paraId="64D957E9" w14:textId="5FA1E666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i/>
                <w:iCs/>
                <w:color w:val="FF0000"/>
                <w:sz w:val="20"/>
                <w:szCs w:val="20"/>
              </w:rPr>
              <w:t>0.007</w:t>
            </w:r>
          </w:p>
        </w:tc>
        <w:tc>
          <w:tcPr>
            <w:tcW w:w="2069" w:type="dxa"/>
            <w:vAlign w:val="center"/>
          </w:tcPr>
          <w:p w14:paraId="68D30047" w14:textId="77777777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4.896</w:t>
            </w:r>
          </w:p>
          <w:p w14:paraId="010E78E3" w14:textId="40EB4127" w:rsidR="00C918F9" w:rsidRPr="00C918F9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(1.026 to 23.363)</w:t>
            </w:r>
          </w:p>
        </w:tc>
        <w:tc>
          <w:tcPr>
            <w:tcW w:w="935" w:type="dxa"/>
            <w:vAlign w:val="center"/>
          </w:tcPr>
          <w:p w14:paraId="23405DE1" w14:textId="309D858C" w:rsidR="00E00901" w:rsidRPr="00C918F9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C918F9">
              <w:rPr>
                <w:rFonts w:ascii="Times New Roman" w:hAnsi="Times New Roman" w:cs="Times New Roman" w:hint="eastAsia"/>
                <w:i/>
                <w:iCs/>
                <w:color w:val="FF0000"/>
                <w:sz w:val="20"/>
                <w:szCs w:val="20"/>
              </w:rPr>
              <w:t>0.046</w:t>
            </w:r>
          </w:p>
        </w:tc>
      </w:tr>
      <w:tr w:rsidR="00E00901" w:rsidRPr="009F3F7F" w14:paraId="4A63CCD3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4" w:space="0" w:color="auto"/>
            </w:tcBorders>
            <w:vAlign w:val="center"/>
          </w:tcPr>
          <w:p w14:paraId="77503942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14:paraId="5BB19548" w14:textId="5759DCB1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RAD52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14:paraId="4C6C54A7" w14:textId="77777777" w:rsidR="00E00901" w:rsidRPr="007F7DD2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F7DD2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8.669</w:t>
            </w:r>
          </w:p>
          <w:p w14:paraId="46B8D22F" w14:textId="029D8FA8" w:rsidR="00C918F9" w:rsidRPr="007F7DD2" w:rsidRDefault="00C918F9" w:rsidP="00E00901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F7DD2">
              <w:rPr>
                <w:rFonts w:ascii="Times New Roman" w:hAnsi="Times New Roman" w:cs="Times New Roman" w:hint="eastAsia"/>
                <w:color w:val="FF0000"/>
                <w:sz w:val="20"/>
                <w:szCs w:val="20"/>
              </w:rPr>
              <w:t>(1.654 to 45.432)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14:paraId="3B64258C" w14:textId="4C3C666C" w:rsidR="00E00901" w:rsidRPr="007F7DD2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7F7DD2">
              <w:rPr>
                <w:rFonts w:ascii="Times New Roman" w:hAnsi="Times New Roman" w:cs="Times New Roman" w:hint="eastAsia"/>
                <w:i/>
                <w:iCs/>
                <w:color w:val="FF0000"/>
                <w:sz w:val="20"/>
                <w:szCs w:val="20"/>
              </w:rPr>
              <w:t>0.011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14:paraId="55929BEE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2.055</w:t>
            </w:r>
          </w:p>
          <w:p w14:paraId="0C0148D9" w14:textId="46598C5F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(0.574 to 7.354)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vAlign w:val="center"/>
          </w:tcPr>
          <w:p w14:paraId="28547045" w14:textId="5377A1ED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0.268</w:t>
            </w:r>
          </w:p>
        </w:tc>
      </w:tr>
      <w:tr w:rsidR="00E00901" w:rsidRPr="009F3F7F" w14:paraId="54C3E85C" w14:textId="77777777" w:rsidTr="004F117B">
        <w:trPr>
          <w:trHeight w:val="460"/>
        </w:trPr>
        <w:tc>
          <w:tcPr>
            <w:tcW w:w="1502" w:type="dxa"/>
            <w:vMerge w:val="restar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1B5989C" w14:textId="2B78B154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18"/>
                <w:szCs w:val="18"/>
              </w:rPr>
              <w:t>DNA damage signal</w:t>
            </w:r>
          </w:p>
        </w:tc>
        <w:tc>
          <w:tcPr>
            <w:tcW w:w="1502" w:type="dxa"/>
            <w:tcBorders>
              <w:top w:val="single" w:sz="4" w:space="0" w:color="auto"/>
            </w:tcBorders>
            <w:vAlign w:val="center"/>
          </w:tcPr>
          <w:p w14:paraId="5EAC9055" w14:textId="2D7469E3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H2AFX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14:paraId="2821CC21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2.669</w:t>
            </w:r>
          </w:p>
          <w:p w14:paraId="1D29E9DE" w14:textId="66015BA1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(0.555 to 12.844)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6BFDAD15" w14:textId="32A53BA9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0.221</w:t>
            </w:r>
          </w:p>
        </w:tc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14:paraId="685AD51F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2.358</w:t>
            </w:r>
          </w:p>
          <w:p w14:paraId="7DE5EABF" w14:textId="37C7F3C6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(0.499 to 11.148)</w:t>
            </w:r>
          </w:p>
        </w:tc>
        <w:tc>
          <w:tcPr>
            <w:tcW w:w="935" w:type="dxa"/>
            <w:tcBorders>
              <w:top w:val="single" w:sz="4" w:space="0" w:color="auto"/>
            </w:tcBorders>
            <w:vAlign w:val="center"/>
          </w:tcPr>
          <w:p w14:paraId="786BA5C8" w14:textId="37805417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0.279</w:t>
            </w:r>
          </w:p>
        </w:tc>
      </w:tr>
      <w:tr w:rsidR="00E00901" w:rsidRPr="009F3F7F" w14:paraId="184D0CC2" w14:textId="77777777" w:rsidTr="004F117B">
        <w:trPr>
          <w:trHeight w:val="460"/>
        </w:trPr>
        <w:tc>
          <w:tcPr>
            <w:tcW w:w="1502" w:type="dxa"/>
            <w:vMerge/>
            <w:tcBorders>
              <w:bottom w:val="single" w:sz="12" w:space="0" w:color="auto"/>
            </w:tcBorders>
            <w:vAlign w:val="center"/>
          </w:tcPr>
          <w:p w14:paraId="7AB5F140" w14:textId="77777777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12" w:space="0" w:color="auto"/>
            </w:tcBorders>
            <w:vAlign w:val="center"/>
          </w:tcPr>
          <w:p w14:paraId="30F530AB" w14:textId="660EFF68" w:rsidR="00E00901" w:rsidRPr="009F3F7F" w:rsidRDefault="00E00901" w:rsidP="00E00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2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RAD51</w:t>
            </w:r>
          </w:p>
        </w:tc>
        <w:tc>
          <w:tcPr>
            <w:tcW w:w="2069" w:type="dxa"/>
            <w:tcBorders>
              <w:bottom w:val="single" w:sz="12" w:space="0" w:color="auto"/>
            </w:tcBorders>
            <w:vAlign w:val="center"/>
          </w:tcPr>
          <w:p w14:paraId="68B8FEFB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2.474</w:t>
            </w:r>
          </w:p>
          <w:p w14:paraId="4958D2E2" w14:textId="25AC1E77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(0.511 to 11.978)</w:t>
            </w:r>
          </w:p>
        </w:tc>
        <w:tc>
          <w:tcPr>
            <w:tcW w:w="935" w:type="dxa"/>
            <w:tcBorders>
              <w:bottom w:val="single" w:sz="12" w:space="0" w:color="auto"/>
            </w:tcBorders>
            <w:vAlign w:val="center"/>
          </w:tcPr>
          <w:p w14:paraId="6F9EFBDE" w14:textId="1F941649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0.260</w:t>
            </w:r>
          </w:p>
        </w:tc>
        <w:tc>
          <w:tcPr>
            <w:tcW w:w="2069" w:type="dxa"/>
            <w:tcBorders>
              <w:bottom w:val="single" w:sz="12" w:space="0" w:color="auto"/>
            </w:tcBorders>
            <w:vAlign w:val="center"/>
          </w:tcPr>
          <w:p w14:paraId="7677A449" w14:textId="77777777" w:rsidR="00E00901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2.291</w:t>
            </w:r>
          </w:p>
          <w:p w14:paraId="413176B3" w14:textId="1BEDE672" w:rsidR="00C918F9" w:rsidRPr="009F3F7F" w:rsidRDefault="00C918F9" w:rsidP="00E0090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(0.484 to 10.846)</w:t>
            </w:r>
          </w:p>
        </w:tc>
        <w:tc>
          <w:tcPr>
            <w:tcW w:w="935" w:type="dxa"/>
            <w:tcBorders>
              <w:bottom w:val="single" w:sz="12" w:space="0" w:color="auto"/>
            </w:tcBorders>
            <w:vAlign w:val="center"/>
          </w:tcPr>
          <w:p w14:paraId="21A37F08" w14:textId="36A595E1" w:rsidR="00E00901" w:rsidRPr="009F3F7F" w:rsidRDefault="00C918F9" w:rsidP="00E00901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0.296</w:t>
            </w:r>
          </w:p>
        </w:tc>
      </w:tr>
      <w:tr w:rsidR="00E00901" w:rsidRPr="009F3F7F" w14:paraId="32E89623" w14:textId="77777777" w:rsidTr="004F117B">
        <w:trPr>
          <w:trHeight w:val="460"/>
        </w:trPr>
        <w:tc>
          <w:tcPr>
            <w:tcW w:w="9012" w:type="dxa"/>
            <w:gridSpan w:val="6"/>
            <w:vAlign w:val="center"/>
          </w:tcPr>
          <w:p w14:paraId="3D8859C4" w14:textId="4FDF85D8" w:rsidR="00E00901" w:rsidRPr="009F3F7F" w:rsidRDefault="004F117B" w:rsidP="004F117B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F4A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Abbreviation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s: </w:t>
            </w:r>
            <w:r w:rsidR="00A5681A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FS, </w:t>
            </w:r>
            <w:r w:rsidR="00A5681A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metastasis-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free survival; OS, overall 5years survival; </w:t>
            </w:r>
            <w:r w:rsidRPr="00FF4A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HR, hazard ratio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; </w:t>
            </w:r>
            <w:r w:rsidRPr="00FF4A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CI, confidence interval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;</w:t>
            </w:r>
            <w:r w:rsidRPr="00FF4A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TME, tumor microenvironment</w:t>
            </w:r>
          </w:p>
        </w:tc>
      </w:tr>
    </w:tbl>
    <w:p w14:paraId="4B59C56D" w14:textId="77777777" w:rsidR="009F3F7F" w:rsidRDefault="009F3F7F"/>
    <w:p w14:paraId="36CEE124" w14:textId="77777777" w:rsidR="009F3F7F" w:rsidRDefault="009F3F7F"/>
    <w:p w14:paraId="49CC9554" w14:textId="77777777" w:rsidR="009F3F7F" w:rsidRPr="004F117B" w:rsidRDefault="009F3F7F"/>
    <w:sectPr w:rsidR="009F3F7F" w:rsidRPr="004F11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BE137" w14:textId="77777777" w:rsidR="00C609AC" w:rsidRDefault="00C609AC" w:rsidP="007F7DD2">
      <w:pPr>
        <w:spacing w:after="0"/>
      </w:pPr>
      <w:r>
        <w:separator/>
      </w:r>
    </w:p>
  </w:endnote>
  <w:endnote w:type="continuationSeparator" w:id="0">
    <w:p w14:paraId="5EBF44A6" w14:textId="77777777" w:rsidR="00C609AC" w:rsidRDefault="00C609AC" w:rsidP="007F7D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CF985" w14:textId="77777777" w:rsidR="00C609AC" w:rsidRDefault="00C609AC" w:rsidP="007F7DD2">
      <w:pPr>
        <w:spacing w:after="0"/>
      </w:pPr>
      <w:r>
        <w:separator/>
      </w:r>
    </w:p>
  </w:footnote>
  <w:footnote w:type="continuationSeparator" w:id="0">
    <w:p w14:paraId="214380F7" w14:textId="77777777" w:rsidR="00C609AC" w:rsidRDefault="00C609AC" w:rsidP="007F7DD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7F"/>
    <w:rsid w:val="00020DDE"/>
    <w:rsid w:val="0017652B"/>
    <w:rsid w:val="004F117B"/>
    <w:rsid w:val="00662288"/>
    <w:rsid w:val="007F3C5A"/>
    <w:rsid w:val="007F7DD2"/>
    <w:rsid w:val="009F3F7F"/>
    <w:rsid w:val="00A5681A"/>
    <w:rsid w:val="00C609AC"/>
    <w:rsid w:val="00C918F9"/>
    <w:rsid w:val="00E0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A3549"/>
  <w15:chartTrackingRefBased/>
  <w15:docId w15:val="{7FE78C0F-2D47-4DE4-AB49-F09A2569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9F3F7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3F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3F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3F7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3F7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3F7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3F7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3F7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3F7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9F3F7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9F3F7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9F3F7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9F3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9F3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9F3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9F3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9F3F7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9F3F7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9F3F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9F3F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3F7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9F3F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3F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9F3F7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3F7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3F7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3F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9F3F7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3F7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F3F7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F7DD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7F7DD2"/>
  </w:style>
  <w:style w:type="paragraph" w:styleId="ac">
    <w:name w:val="footer"/>
    <w:basedOn w:val="a"/>
    <w:link w:val="Char4"/>
    <w:uiPriority w:val="99"/>
    <w:unhideWhenUsed/>
    <w:rsid w:val="007F7DD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7F7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승현 김</dc:creator>
  <cp:keywords/>
  <dc:description/>
  <cp:lastModifiedBy>승현 김</cp:lastModifiedBy>
  <cp:revision>16</cp:revision>
  <dcterms:created xsi:type="dcterms:W3CDTF">2024-04-18T02:59:00Z</dcterms:created>
  <dcterms:modified xsi:type="dcterms:W3CDTF">2024-04-22T01:38:00Z</dcterms:modified>
</cp:coreProperties>
</file>