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2EFEE" w14:textId="77777777" w:rsidR="008A4F23" w:rsidRDefault="008A4F23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105A683C" w14:textId="77777777" w:rsidR="008A4F23" w:rsidRDefault="008A4F23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43D747E1" w14:textId="5AEEA5C5" w:rsidR="00EA6902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>Supplementary Table S1. List of 13 genes annotated as ‘secreted’.</w:t>
      </w:r>
    </w:p>
    <w:p w14:paraId="33C83A2B" w14:textId="5F8B3FC4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tbl>
      <w:tblPr>
        <w:tblpPr w:leftFromText="142" w:rightFromText="142" w:vertAnchor="text" w:horzAnchor="margin" w:tblpY="-24"/>
        <w:tblW w:w="103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7"/>
        <w:gridCol w:w="1015"/>
        <w:gridCol w:w="4045"/>
        <w:gridCol w:w="1040"/>
        <w:gridCol w:w="1040"/>
        <w:gridCol w:w="1040"/>
        <w:gridCol w:w="957"/>
      </w:tblGrid>
      <w:tr w:rsidR="0001745B" w:rsidRPr="00D779BA" w14:paraId="03377C61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3754" w14:textId="47AF1598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ENTREZ ID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C504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SYMBOL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1A26A" w14:textId="0BEE152D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GENE NAME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0B3C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TCDD_1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532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TCDD_2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9DCCA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TCDD_3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7D30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CHIP-seq</w:t>
            </w:r>
          </w:p>
        </w:tc>
      </w:tr>
      <w:tr w:rsidR="0001745B" w:rsidRPr="00D779BA" w14:paraId="3B63499B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37A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11806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03A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Apoa1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877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apolipoprotein A-I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47B6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-1.55906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E48A1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-1.17243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FCC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-5.49471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2A2F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1DD3711A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91A7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245050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A56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Gask1a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7CC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golgi associated kinase 1A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554C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-1.16598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539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-1.83759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22F1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-6.15324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7C3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2D87383D" w14:textId="77777777" w:rsidTr="0001745B">
        <w:trPr>
          <w:trHeight w:val="392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C1B8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331535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2906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Serpina7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B849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serine (or cysteine) peptidase inhibitor, clade A (alpha-1 antiproteinase, antitrypsin), member 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1470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-3.54674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BD64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-2.46288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D6C7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-4.04829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7598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68676BE2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544D7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16008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CD4A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Igfbp2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659E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insulin-like growth factor binding protein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42B2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-1.82908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8DD3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-1.22569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AB96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-2.57881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8AF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657CDB24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B49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109901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D10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Cela1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421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chymotrypsin-like elastase family, member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830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-2.20739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D4D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-1.3432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A735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-1.70639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80F3A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7F65D00C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FE15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16625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008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Serpina3c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DB1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serine (or cysteine) peptidase inhibitor, clade A, member 3C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214B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-2.61836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556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-1.44469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6D8C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-2.13349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AA7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28502CF8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4747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66350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76C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Pla2g12a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BF0F0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phospholipase A2, group XIIA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DA98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1.716383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ABE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1.356751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83A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2.06774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D14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AhR</w:t>
            </w:r>
          </w:p>
        </w:tc>
      </w:tr>
      <w:tr w:rsidR="0001745B" w:rsidRPr="00D779BA" w14:paraId="6E882A95" w14:textId="77777777" w:rsidTr="0001745B">
        <w:trPr>
          <w:trHeight w:val="582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9E4F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233332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1740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Adamts17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E09E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 disintegrin-like and metallopeptidase (reprolysin type) with thrombospondin type 1 motif, 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2A45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4.256015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8CF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2.462875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5530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3.036405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EDED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AhR</w:t>
            </w:r>
          </w:p>
        </w:tc>
      </w:tr>
      <w:tr w:rsidR="0001745B" w:rsidRPr="00D779BA" w14:paraId="5F817A05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68ACA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17304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7608A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Mfge8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836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milk fat globule EGF and factor V/VIII domain containing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09DC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2.797613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2685B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2.653158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75A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4.503211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492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644A28F7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0C07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29820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25D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Tnfrsf19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4C8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tumor necrosis factor receptor superfamily, member 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66D7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2.590191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2BA4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2.975945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671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2.96406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CE61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AhR</w:t>
            </w:r>
          </w:p>
        </w:tc>
      </w:tr>
      <w:tr w:rsidR="0001745B" w:rsidRPr="00D779BA" w14:paraId="6ED08B8B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281BF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12840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3316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Col9a2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C9D6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collagen, type IX, alpha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13B1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6.053097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34BA3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5.784023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979F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11.36311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CD95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AhR</w:t>
            </w:r>
          </w:p>
        </w:tc>
      </w:tr>
      <w:tr w:rsidR="0001745B" w:rsidRPr="00D779BA" w14:paraId="6B8C7C89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6391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27356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599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Insl6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F943C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insulin-like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67E1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6.081238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00D8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4.725018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A1DE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4.548868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2DE5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None</w:t>
            </w:r>
          </w:p>
        </w:tc>
      </w:tr>
      <w:tr w:rsidR="0001745B" w:rsidRPr="00D779BA" w14:paraId="74EAC247" w14:textId="77777777" w:rsidTr="0001745B">
        <w:trPr>
          <w:trHeight w:val="4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8584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18787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8C23E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Serpine1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7B39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serine (or cysteine) peptidase inhibitor, clade E, member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041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4.246021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E8E2D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5.729618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0C5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7.784394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28A92" w14:textId="77777777" w:rsidR="0001745B" w:rsidRPr="00D779BA" w:rsidRDefault="0001745B" w:rsidP="00D779BA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sz w:val="18"/>
              </w:rPr>
            </w:pPr>
            <w:r w:rsidRPr="00D779BA">
              <w:rPr>
                <w:rFonts w:ascii="Times New Roman" w:hAnsi="Times New Roman"/>
                <w:sz w:val="18"/>
              </w:rPr>
              <w:t>AhR</w:t>
            </w:r>
          </w:p>
        </w:tc>
      </w:tr>
    </w:tbl>
    <w:p w14:paraId="3316DB28" w14:textId="77777777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 xml:space="preserve">These 13 genes were selected among common 103 differentially expressed genes in all three RNA-seq datasets. </w:t>
      </w:r>
    </w:p>
    <w:p w14:paraId="54ED51C2" w14:textId="77777777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 xml:space="preserve">Fold changes (FC) are shown as repressed (negative) or induced (positive). </w:t>
      </w:r>
    </w:p>
    <w:p w14:paraId="0B556037" w14:textId="77777777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 xml:space="preserve">Analysis of CHIPseq dataset (GSE97634) identified AhR-dependent genes (AhR). </w:t>
      </w:r>
    </w:p>
    <w:p w14:paraId="7F959256" w14:textId="22DC558B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 xml:space="preserve">TCDD_1, GSE109863, 30 μg/kg TCDD (single exposure) for 7 days </w:t>
      </w:r>
    </w:p>
    <w:p w14:paraId="4C361383" w14:textId="2177E1C1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D779BA">
        <w:rPr>
          <w:sz w:val="18"/>
        </w:rPr>
        <w:t xml:space="preserve">TCDD_2, GSE87519, 3 μg/kg TCDD every 4 days for 28 days (total of 7 exposures) </w:t>
      </w:r>
    </w:p>
    <w:p w14:paraId="4EC11D08" w14:textId="0DF0F9B5" w:rsidR="0001745B" w:rsidRPr="00D779BA" w:rsidRDefault="0001745B" w:rsidP="00D779BA">
      <w:pPr>
        <w:adjustRightInd w:val="0"/>
        <w:snapToGrid w:val="0"/>
        <w:spacing w:line="228" w:lineRule="auto"/>
        <w:ind w:left="425" w:hanging="425"/>
        <w:rPr>
          <w:noProof w:val="0"/>
          <w:snapToGrid w:val="0"/>
          <w:sz w:val="18"/>
          <w:lang w:eastAsia="en-US" w:bidi="en-US"/>
        </w:rPr>
      </w:pPr>
      <w:r w:rsidRPr="00D779BA">
        <w:rPr>
          <w:sz w:val="18"/>
        </w:rPr>
        <w:t>TCDD_3, GSE87519, 30 μg/kg TCDD every 4 days for 28 days (total of 7 exposures)</w:t>
      </w:r>
    </w:p>
    <w:sectPr w:rsidR="0001745B" w:rsidRPr="00D779BA" w:rsidSect="009B55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66B4" w14:textId="77777777" w:rsidR="00F129A9" w:rsidRDefault="00F129A9">
      <w:pPr>
        <w:spacing w:line="240" w:lineRule="auto"/>
      </w:pPr>
      <w:r>
        <w:separator/>
      </w:r>
    </w:p>
  </w:endnote>
  <w:endnote w:type="continuationSeparator" w:id="0">
    <w:p w14:paraId="4A87AF90" w14:textId="77777777" w:rsidR="00F129A9" w:rsidRDefault="00F12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AD11" w14:textId="77777777" w:rsidR="0004400E" w:rsidRPr="00A71A3D" w:rsidRDefault="0004400E" w:rsidP="0004400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C2E2" w14:textId="77777777"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2D0D4ABE" w14:textId="77777777" w:rsidR="0004400E" w:rsidRPr="008B308E" w:rsidRDefault="0004400E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>Int. J. Mol. Sci.</w:t>
    </w:r>
    <w:r w:rsidRPr="00176A50">
      <w:rPr>
        <w:i/>
        <w:lang w:val="fr-CH"/>
      </w:rPr>
      <w:t xml:space="preserve"> </w:t>
    </w:r>
    <w:r w:rsidR="004A346F">
      <w:rPr>
        <w:b/>
        <w:iCs/>
        <w:lang w:val="fr-CH"/>
      </w:rPr>
      <w:t>2024</w:t>
    </w:r>
    <w:r w:rsidR="00506BC0" w:rsidRPr="00506BC0">
      <w:rPr>
        <w:iCs/>
        <w:lang w:val="fr-CH"/>
      </w:rPr>
      <w:t>,</w:t>
    </w:r>
    <w:r w:rsidR="004A346F">
      <w:rPr>
        <w:i/>
        <w:iCs/>
        <w:lang w:val="fr-CH"/>
      </w:rPr>
      <w:t xml:space="preserve"> 25</w:t>
    </w:r>
    <w:r w:rsidR="00506BC0" w:rsidRPr="00506BC0">
      <w:rPr>
        <w:iCs/>
        <w:lang w:val="fr-CH"/>
      </w:rPr>
      <w:t xml:space="preserve">, </w:t>
    </w:r>
    <w:r w:rsidR="000B74CE">
      <w:rPr>
        <w:iCs/>
        <w:lang w:val="fr-CH"/>
      </w:rPr>
      <w:t>x</w:t>
    </w:r>
    <w:r w:rsidR="00471F5A">
      <w:rPr>
        <w:iCs/>
        <w:lang w:val="fr-CH"/>
      </w:rPr>
      <w:t>. https://doi.org/10.3390/xxxxx</w:t>
    </w:r>
    <w:r w:rsidR="004340C2" w:rsidRPr="008B308E">
      <w:rPr>
        <w:lang w:val="fr-CH"/>
      </w:rPr>
      <w:tab/>
    </w:r>
    <w:r w:rsidRPr="008B308E">
      <w:rPr>
        <w:lang w:val="fr-CH"/>
      </w:rPr>
      <w:t>www.mdpi.com/journal/</w:t>
    </w:r>
    <w:r>
      <w:t>ijms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BEAA3" w14:textId="77777777" w:rsidR="00F129A9" w:rsidRDefault="00F129A9">
      <w:pPr>
        <w:spacing w:line="240" w:lineRule="auto"/>
      </w:pPr>
      <w:r>
        <w:separator/>
      </w:r>
    </w:p>
  </w:footnote>
  <w:footnote w:type="continuationSeparator" w:id="0">
    <w:p w14:paraId="662A1287" w14:textId="77777777" w:rsidR="00F129A9" w:rsidRDefault="00F12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29A7D" w14:textId="77777777" w:rsidR="0004400E" w:rsidRDefault="0004400E" w:rsidP="0004400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52C4F" w14:textId="77777777" w:rsidR="00471F5A" w:rsidRDefault="0004400E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 w:rsidR="004A346F">
      <w:rPr>
        <w:b/>
        <w:sz w:val="16"/>
      </w:rPr>
      <w:t>2024</w:t>
    </w:r>
    <w:r w:rsidR="00506BC0" w:rsidRPr="00506BC0">
      <w:rPr>
        <w:sz w:val="16"/>
      </w:rPr>
      <w:t>,</w:t>
    </w:r>
    <w:r w:rsidR="004A346F">
      <w:rPr>
        <w:i/>
        <w:sz w:val="16"/>
      </w:rPr>
      <w:t xml:space="preserve"> 25</w:t>
    </w:r>
    <w:r w:rsidR="000B74CE">
      <w:rPr>
        <w:sz w:val="16"/>
      </w:rPr>
      <w:t>, x FOR PEER REVIEW</w:t>
    </w:r>
    <w:r w:rsidR="004340C2">
      <w:rPr>
        <w:sz w:val="16"/>
      </w:rPr>
      <w:tab/>
    </w:r>
    <w:r w:rsidR="000B74CE">
      <w:rPr>
        <w:sz w:val="16"/>
      </w:rPr>
      <w:fldChar w:fldCharType="begin"/>
    </w:r>
    <w:r w:rsidR="000B74CE">
      <w:rPr>
        <w:sz w:val="16"/>
      </w:rPr>
      <w:instrText xml:space="preserve"> PAGE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  <w:r w:rsidR="000B74CE">
      <w:rPr>
        <w:sz w:val="16"/>
      </w:rPr>
      <w:t xml:space="preserve"> of </w:t>
    </w:r>
    <w:r w:rsidR="000B74CE">
      <w:rPr>
        <w:sz w:val="16"/>
      </w:rPr>
      <w:fldChar w:fldCharType="begin"/>
    </w:r>
    <w:r w:rsidR="000B74CE">
      <w:rPr>
        <w:sz w:val="16"/>
      </w:rPr>
      <w:instrText xml:space="preserve"> NUMPAGES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</w:p>
  <w:p w14:paraId="7D41A5CB" w14:textId="77777777"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71F5A" w:rsidRPr="004340C2" w14:paraId="600F1FA5" w14:textId="77777777" w:rsidTr="008D62D4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111FA27" w14:textId="77777777" w:rsidR="00471F5A" w:rsidRPr="00762525" w:rsidRDefault="000B1F19" w:rsidP="004340C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</w:rPr>
            <w:drawing>
              <wp:inline distT="0" distB="0" distL="0" distR="0" wp14:anchorId="3FC2306C" wp14:editId="17C882AB">
                <wp:extent cx="1669415" cy="436245"/>
                <wp:effectExtent l="0" t="0" r="0" b="0"/>
                <wp:docPr id="1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9B6832E" w14:textId="77777777" w:rsidR="00471F5A" w:rsidRPr="00762525" w:rsidRDefault="00471F5A" w:rsidP="004340C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9D373D3" w14:textId="77777777" w:rsidR="00471F5A" w:rsidRPr="00762525" w:rsidRDefault="008D62D4" w:rsidP="008D62D4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02498F06" wp14:editId="5B0095CC">
                <wp:extent cx="540000" cy="360000"/>
                <wp:effectExtent l="0" t="0" r="0" b="2540"/>
                <wp:docPr id="57460838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608382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3DED69" w14:textId="77777777" w:rsidR="0004400E" w:rsidRPr="00471F5A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43844325">
    <w:abstractNumId w:val="4"/>
  </w:num>
  <w:num w:numId="2" w16cid:durableId="848759685">
    <w:abstractNumId w:val="6"/>
  </w:num>
  <w:num w:numId="3" w16cid:durableId="976104496">
    <w:abstractNumId w:val="3"/>
  </w:num>
  <w:num w:numId="4" w16cid:durableId="1194198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761867">
    <w:abstractNumId w:val="5"/>
  </w:num>
  <w:num w:numId="6" w16cid:durableId="1809856379">
    <w:abstractNumId w:val="8"/>
  </w:num>
  <w:num w:numId="7" w16cid:durableId="1729986294">
    <w:abstractNumId w:val="2"/>
  </w:num>
  <w:num w:numId="8" w16cid:durableId="1716193957">
    <w:abstractNumId w:val="8"/>
  </w:num>
  <w:num w:numId="9" w16cid:durableId="992098708">
    <w:abstractNumId w:val="2"/>
  </w:num>
  <w:num w:numId="10" w16cid:durableId="1029262089">
    <w:abstractNumId w:val="8"/>
  </w:num>
  <w:num w:numId="11" w16cid:durableId="1359428142">
    <w:abstractNumId w:val="2"/>
  </w:num>
  <w:num w:numId="12" w16cid:durableId="877595325">
    <w:abstractNumId w:val="10"/>
  </w:num>
  <w:num w:numId="13" w16cid:durableId="192305143">
    <w:abstractNumId w:val="8"/>
  </w:num>
  <w:num w:numId="14" w16cid:durableId="890655285">
    <w:abstractNumId w:val="2"/>
  </w:num>
  <w:num w:numId="15" w16cid:durableId="512917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081082">
    <w:abstractNumId w:val="2"/>
  </w:num>
  <w:num w:numId="17" w16cid:durableId="1896701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214061">
    <w:abstractNumId w:val="0"/>
  </w:num>
  <w:num w:numId="19" w16cid:durableId="337777137">
    <w:abstractNumId w:val="7"/>
  </w:num>
  <w:num w:numId="20" w16cid:durableId="1650941854">
    <w:abstractNumId w:val="0"/>
  </w:num>
  <w:num w:numId="21" w16cid:durableId="2025008654">
    <w:abstractNumId w:val="8"/>
  </w:num>
  <w:num w:numId="22" w16cid:durableId="1231422699">
    <w:abstractNumId w:val="2"/>
  </w:num>
  <w:num w:numId="23" w16cid:durableId="473722831">
    <w:abstractNumId w:val="0"/>
  </w:num>
  <w:num w:numId="24" w16cid:durableId="2028292339">
    <w:abstractNumId w:val="1"/>
  </w:num>
  <w:num w:numId="25" w16cid:durableId="626086691">
    <w:abstractNumId w:val="11"/>
  </w:num>
  <w:num w:numId="26" w16cid:durableId="815295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Molecular Sciences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txxtew42rdf2exa9rpxs0sawv20epx0t0d&quot;&gt;TCDD-PAI-1&lt;record-ids&gt;&lt;item&gt;4&lt;/item&gt;&lt;item&gt;10&lt;/item&gt;&lt;item&gt;11&lt;/item&gt;&lt;item&gt;170&lt;/item&gt;&lt;item&gt;178&lt;/item&gt;&lt;item&gt;354&lt;/item&gt;&lt;item&gt;357&lt;/item&gt;&lt;item&gt;358&lt;/item&gt;&lt;item&gt;415&lt;/item&gt;&lt;item&gt;459&lt;/item&gt;&lt;item&gt;471&lt;/item&gt;&lt;item&gt;477&lt;/item&gt;&lt;item&gt;486&lt;/item&gt;&lt;item&gt;490&lt;/item&gt;&lt;item&gt;491&lt;/item&gt;&lt;item&gt;493&lt;/item&gt;&lt;item&gt;494&lt;/item&gt;&lt;item&gt;495&lt;/item&gt;&lt;item&gt;496&lt;/item&gt;&lt;item&gt;499&lt;/item&gt;&lt;item&gt;533&lt;/item&gt;&lt;item&gt;547&lt;/item&gt;&lt;item&gt;549&lt;/item&gt;&lt;item&gt;550&lt;/item&gt;&lt;item&gt;551&lt;/item&gt;&lt;item&gt;552&lt;/item&gt;&lt;item&gt;553&lt;/item&gt;&lt;item&gt;555&lt;/item&gt;&lt;item&gt;556&lt;/item&gt;&lt;item&gt;615&lt;/item&gt;&lt;item&gt;622&lt;/item&gt;&lt;item&gt;624&lt;/item&gt;&lt;item&gt;641&lt;/item&gt;&lt;item&gt;649&lt;/item&gt;&lt;item&gt;684&lt;/item&gt;&lt;item&gt;686&lt;/item&gt;&lt;item&gt;688&lt;/item&gt;&lt;item&gt;703&lt;/item&gt;&lt;item&gt;704&lt;/item&gt;&lt;item&gt;705&lt;/item&gt;&lt;item&gt;706&lt;/item&gt;&lt;item&gt;707&lt;/item&gt;&lt;item&gt;708&lt;/item&gt;&lt;/record-ids&gt;&lt;/item&gt;&lt;/Libraries&gt;"/>
  </w:docVars>
  <w:rsids>
    <w:rsidRoot w:val="00AE26A2"/>
    <w:rsid w:val="0001745B"/>
    <w:rsid w:val="0002624C"/>
    <w:rsid w:val="000348D8"/>
    <w:rsid w:val="00035FC3"/>
    <w:rsid w:val="00042AF8"/>
    <w:rsid w:val="0004400E"/>
    <w:rsid w:val="00044C0A"/>
    <w:rsid w:val="0004721A"/>
    <w:rsid w:val="00051F12"/>
    <w:rsid w:val="00053EBF"/>
    <w:rsid w:val="0009213F"/>
    <w:rsid w:val="00092363"/>
    <w:rsid w:val="000A0F93"/>
    <w:rsid w:val="000B1F19"/>
    <w:rsid w:val="000B5171"/>
    <w:rsid w:val="000B74CE"/>
    <w:rsid w:val="000C151B"/>
    <w:rsid w:val="000C2465"/>
    <w:rsid w:val="000C504E"/>
    <w:rsid w:val="000D1C00"/>
    <w:rsid w:val="000D2FF0"/>
    <w:rsid w:val="00120C0D"/>
    <w:rsid w:val="00123A57"/>
    <w:rsid w:val="001267C9"/>
    <w:rsid w:val="00144467"/>
    <w:rsid w:val="001522FA"/>
    <w:rsid w:val="0016006D"/>
    <w:rsid w:val="001A1E76"/>
    <w:rsid w:val="001C4FC3"/>
    <w:rsid w:val="001D349C"/>
    <w:rsid w:val="001D4D23"/>
    <w:rsid w:val="001E2AEB"/>
    <w:rsid w:val="001E4A07"/>
    <w:rsid w:val="0020081E"/>
    <w:rsid w:val="00211F69"/>
    <w:rsid w:val="0021217E"/>
    <w:rsid w:val="002223FC"/>
    <w:rsid w:val="00222904"/>
    <w:rsid w:val="00240486"/>
    <w:rsid w:val="0025372D"/>
    <w:rsid w:val="002946D9"/>
    <w:rsid w:val="002C5DCA"/>
    <w:rsid w:val="002E1B8A"/>
    <w:rsid w:val="002E255F"/>
    <w:rsid w:val="003040E0"/>
    <w:rsid w:val="00316475"/>
    <w:rsid w:val="00324292"/>
    <w:rsid w:val="00326141"/>
    <w:rsid w:val="00331431"/>
    <w:rsid w:val="00331455"/>
    <w:rsid w:val="00357E10"/>
    <w:rsid w:val="00370EC8"/>
    <w:rsid w:val="0037766B"/>
    <w:rsid w:val="00377F4F"/>
    <w:rsid w:val="003817A5"/>
    <w:rsid w:val="00392EC8"/>
    <w:rsid w:val="003A15E9"/>
    <w:rsid w:val="003A791E"/>
    <w:rsid w:val="003B7C96"/>
    <w:rsid w:val="003D3232"/>
    <w:rsid w:val="003E012D"/>
    <w:rsid w:val="003F0E95"/>
    <w:rsid w:val="003F1497"/>
    <w:rsid w:val="003F35D0"/>
    <w:rsid w:val="00401D30"/>
    <w:rsid w:val="0041581F"/>
    <w:rsid w:val="00420BFA"/>
    <w:rsid w:val="004234D3"/>
    <w:rsid w:val="00425800"/>
    <w:rsid w:val="004340C2"/>
    <w:rsid w:val="00443AAF"/>
    <w:rsid w:val="004504C9"/>
    <w:rsid w:val="004505CF"/>
    <w:rsid w:val="00456C5E"/>
    <w:rsid w:val="004669B4"/>
    <w:rsid w:val="0046725B"/>
    <w:rsid w:val="00471F5A"/>
    <w:rsid w:val="0047271E"/>
    <w:rsid w:val="00475043"/>
    <w:rsid w:val="00495AB8"/>
    <w:rsid w:val="004A046F"/>
    <w:rsid w:val="004A346F"/>
    <w:rsid w:val="004C02EC"/>
    <w:rsid w:val="004C606D"/>
    <w:rsid w:val="004D2BDD"/>
    <w:rsid w:val="004D3B65"/>
    <w:rsid w:val="004F0CC3"/>
    <w:rsid w:val="004F73F0"/>
    <w:rsid w:val="00501D0F"/>
    <w:rsid w:val="00506BC0"/>
    <w:rsid w:val="0051540B"/>
    <w:rsid w:val="0053256F"/>
    <w:rsid w:val="005332CC"/>
    <w:rsid w:val="00557B4B"/>
    <w:rsid w:val="00562123"/>
    <w:rsid w:val="005664C6"/>
    <w:rsid w:val="005B209C"/>
    <w:rsid w:val="005B5D22"/>
    <w:rsid w:val="005B6005"/>
    <w:rsid w:val="005C3B5B"/>
    <w:rsid w:val="005C5DE8"/>
    <w:rsid w:val="00605718"/>
    <w:rsid w:val="00606DEF"/>
    <w:rsid w:val="006205C4"/>
    <w:rsid w:val="00620B6A"/>
    <w:rsid w:val="00644710"/>
    <w:rsid w:val="00645D18"/>
    <w:rsid w:val="00646BFC"/>
    <w:rsid w:val="0065560B"/>
    <w:rsid w:val="00661E3B"/>
    <w:rsid w:val="00666C02"/>
    <w:rsid w:val="0068381A"/>
    <w:rsid w:val="00686D0C"/>
    <w:rsid w:val="00691777"/>
    <w:rsid w:val="00692393"/>
    <w:rsid w:val="00694FC2"/>
    <w:rsid w:val="0069706D"/>
    <w:rsid w:val="00697088"/>
    <w:rsid w:val="006A74F9"/>
    <w:rsid w:val="006B2377"/>
    <w:rsid w:val="006C6DB8"/>
    <w:rsid w:val="006D222C"/>
    <w:rsid w:val="006D7D99"/>
    <w:rsid w:val="006E1066"/>
    <w:rsid w:val="006F7353"/>
    <w:rsid w:val="006F797D"/>
    <w:rsid w:val="007046EA"/>
    <w:rsid w:val="0071323C"/>
    <w:rsid w:val="007159E9"/>
    <w:rsid w:val="007206B8"/>
    <w:rsid w:val="00722347"/>
    <w:rsid w:val="00740CAF"/>
    <w:rsid w:val="007471D3"/>
    <w:rsid w:val="007500BC"/>
    <w:rsid w:val="00750361"/>
    <w:rsid w:val="00762525"/>
    <w:rsid w:val="007648D8"/>
    <w:rsid w:val="00770370"/>
    <w:rsid w:val="007807F0"/>
    <w:rsid w:val="007849D2"/>
    <w:rsid w:val="00792DC7"/>
    <w:rsid w:val="00797AB1"/>
    <w:rsid w:val="007C021F"/>
    <w:rsid w:val="007D0ABE"/>
    <w:rsid w:val="007D34A4"/>
    <w:rsid w:val="007F6258"/>
    <w:rsid w:val="00804595"/>
    <w:rsid w:val="008145DC"/>
    <w:rsid w:val="00814FF4"/>
    <w:rsid w:val="00815D1E"/>
    <w:rsid w:val="0082500C"/>
    <w:rsid w:val="00843AAF"/>
    <w:rsid w:val="008474ED"/>
    <w:rsid w:val="00862B31"/>
    <w:rsid w:val="008669FB"/>
    <w:rsid w:val="008A3D4D"/>
    <w:rsid w:val="008A4F23"/>
    <w:rsid w:val="008B6A2E"/>
    <w:rsid w:val="008C1897"/>
    <w:rsid w:val="008C4552"/>
    <w:rsid w:val="008D62D4"/>
    <w:rsid w:val="008D69AF"/>
    <w:rsid w:val="008E05FF"/>
    <w:rsid w:val="008F2594"/>
    <w:rsid w:val="00910B5D"/>
    <w:rsid w:val="00911F22"/>
    <w:rsid w:val="009161FF"/>
    <w:rsid w:val="00935C45"/>
    <w:rsid w:val="00937460"/>
    <w:rsid w:val="00951142"/>
    <w:rsid w:val="00962776"/>
    <w:rsid w:val="00993114"/>
    <w:rsid w:val="009A4298"/>
    <w:rsid w:val="009A7262"/>
    <w:rsid w:val="009B54F4"/>
    <w:rsid w:val="009B551E"/>
    <w:rsid w:val="009B70C7"/>
    <w:rsid w:val="009C02D7"/>
    <w:rsid w:val="009C1F04"/>
    <w:rsid w:val="009D3AFC"/>
    <w:rsid w:val="009F5C65"/>
    <w:rsid w:val="009F70E6"/>
    <w:rsid w:val="00A15FF4"/>
    <w:rsid w:val="00A1712D"/>
    <w:rsid w:val="00A24869"/>
    <w:rsid w:val="00A24FD5"/>
    <w:rsid w:val="00A375BF"/>
    <w:rsid w:val="00A563F4"/>
    <w:rsid w:val="00A56FF8"/>
    <w:rsid w:val="00A62565"/>
    <w:rsid w:val="00A65FB0"/>
    <w:rsid w:val="00A74131"/>
    <w:rsid w:val="00A8104C"/>
    <w:rsid w:val="00A852BC"/>
    <w:rsid w:val="00A8685A"/>
    <w:rsid w:val="00AA1BD0"/>
    <w:rsid w:val="00AB41B5"/>
    <w:rsid w:val="00AB5AEE"/>
    <w:rsid w:val="00AC0491"/>
    <w:rsid w:val="00AC1C01"/>
    <w:rsid w:val="00AD3F77"/>
    <w:rsid w:val="00AD4C85"/>
    <w:rsid w:val="00AD6ECF"/>
    <w:rsid w:val="00AD7138"/>
    <w:rsid w:val="00AD7B01"/>
    <w:rsid w:val="00AE26A2"/>
    <w:rsid w:val="00AE535C"/>
    <w:rsid w:val="00AF34FC"/>
    <w:rsid w:val="00AF78DE"/>
    <w:rsid w:val="00B05206"/>
    <w:rsid w:val="00B055E4"/>
    <w:rsid w:val="00B17729"/>
    <w:rsid w:val="00B22E26"/>
    <w:rsid w:val="00B377C4"/>
    <w:rsid w:val="00B46F24"/>
    <w:rsid w:val="00B47634"/>
    <w:rsid w:val="00B60928"/>
    <w:rsid w:val="00B622F2"/>
    <w:rsid w:val="00B72696"/>
    <w:rsid w:val="00B87997"/>
    <w:rsid w:val="00B93109"/>
    <w:rsid w:val="00B95CBC"/>
    <w:rsid w:val="00BA2221"/>
    <w:rsid w:val="00BC74C5"/>
    <w:rsid w:val="00BE2474"/>
    <w:rsid w:val="00BF28B4"/>
    <w:rsid w:val="00C16DD7"/>
    <w:rsid w:val="00C24595"/>
    <w:rsid w:val="00C33879"/>
    <w:rsid w:val="00C478BD"/>
    <w:rsid w:val="00C63184"/>
    <w:rsid w:val="00C86F84"/>
    <w:rsid w:val="00CC7AAB"/>
    <w:rsid w:val="00CD033F"/>
    <w:rsid w:val="00CD54D3"/>
    <w:rsid w:val="00CD6630"/>
    <w:rsid w:val="00CE4114"/>
    <w:rsid w:val="00CE4479"/>
    <w:rsid w:val="00D05526"/>
    <w:rsid w:val="00D15FD7"/>
    <w:rsid w:val="00D26607"/>
    <w:rsid w:val="00D30EC3"/>
    <w:rsid w:val="00D328A0"/>
    <w:rsid w:val="00D36416"/>
    <w:rsid w:val="00D5407A"/>
    <w:rsid w:val="00D779BA"/>
    <w:rsid w:val="00DA071E"/>
    <w:rsid w:val="00DA6AE2"/>
    <w:rsid w:val="00DA7729"/>
    <w:rsid w:val="00DA7D1B"/>
    <w:rsid w:val="00DC005F"/>
    <w:rsid w:val="00DE07DE"/>
    <w:rsid w:val="00DE228F"/>
    <w:rsid w:val="00E03F44"/>
    <w:rsid w:val="00E14912"/>
    <w:rsid w:val="00E17581"/>
    <w:rsid w:val="00E20009"/>
    <w:rsid w:val="00E20142"/>
    <w:rsid w:val="00E24918"/>
    <w:rsid w:val="00E26A84"/>
    <w:rsid w:val="00E445B7"/>
    <w:rsid w:val="00E46533"/>
    <w:rsid w:val="00E52E54"/>
    <w:rsid w:val="00E53385"/>
    <w:rsid w:val="00E7103C"/>
    <w:rsid w:val="00E764B7"/>
    <w:rsid w:val="00E81963"/>
    <w:rsid w:val="00E82717"/>
    <w:rsid w:val="00E82DCF"/>
    <w:rsid w:val="00E8311E"/>
    <w:rsid w:val="00EA591D"/>
    <w:rsid w:val="00EA6902"/>
    <w:rsid w:val="00EA77C5"/>
    <w:rsid w:val="00EC23EC"/>
    <w:rsid w:val="00ED19AD"/>
    <w:rsid w:val="00ED3BFE"/>
    <w:rsid w:val="00EE3F08"/>
    <w:rsid w:val="00F05B9C"/>
    <w:rsid w:val="00F1193E"/>
    <w:rsid w:val="00F129A9"/>
    <w:rsid w:val="00F1450C"/>
    <w:rsid w:val="00F42807"/>
    <w:rsid w:val="00F54E21"/>
    <w:rsid w:val="00F57FA0"/>
    <w:rsid w:val="00F654F2"/>
    <w:rsid w:val="00F713D2"/>
    <w:rsid w:val="00F8065D"/>
    <w:rsid w:val="00F879E4"/>
    <w:rsid w:val="00F90C87"/>
    <w:rsid w:val="00F91974"/>
    <w:rsid w:val="00FA5C84"/>
    <w:rsid w:val="00FA5E3C"/>
    <w:rsid w:val="00FC3455"/>
    <w:rsid w:val="00FC39AC"/>
    <w:rsid w:val="00FC7435"/>
    <w:rsid w:val="00FD698E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019271"/>
  <w15:chartTrackingRefBased/>
  <w15:docId w15:val="{48831B67-DA01-4B4C-8CA0-62EA6F5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0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500BC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paragraph" w:styleId="Footer">
    <w:name w:val="footer"/>
    <w:basedOn w:val="Normal"/>
    <w:link w:val="FooterCh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A690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A690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5407A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phy">
    <w:name w:val="Bibliography"/>
    <w:basedOn w:val="Normal"/>
    <w:next w:val="Normal"/>
    <w:uiPriority w:val="37"/>
    <w:semiHidden/>
    <w:unhideWhenUsed/>
    <w:rsid w:val="00EA6902"/>
  </w:style>
  <w:style w:type="paragraph" w:styleId="BodyText">
    <w:name w:val="Body Text"/>
    <w:link w:val="BodyTextChar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A6902"/>
    <w:rPr>
      <w:sz w:val="21"/>
      <w:szCs w:val="21"/>
    </w:rPr>
  </w:style>
  <w:style w:type="paragraph" w:styleId="CommentText">
    <w:name w:val="annotation text"/>
    <w:basedOn w:val="Normal"/>
    <w:link w:val="CommentTextChar"/>
    <w:rsid w:val="00EA6902"/>
  </w:style>
  <w:style w:type="character" w:customStyle="1" w:styleId="CommentTextChar">
    <w:name w:val="Comment Text Char"/>
    <w:link w:val="CommentText"/>
    <w:rsid w:val="00EA690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A6902"/>
    <w:rPr>
      <w:b/>
      <w:bCs/>
    </w:rPr>
  </w:style>
  <w:style w:type="character" w:customStyle="1" w:styleId="CommentSubjectChar">
    <w:name w:val="Comment Subject Char"/>
    <w:link w:val="CommentSubject"/>
    <w:rsid w:val="00EA690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A69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A690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A690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A690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A690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A690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A6902"/>
    <w:rPr>
      <w:szCs w:val="24"/>
    </w:rPr>
  </w:style>
  <w:style w:type="paragraph" w:customStyle="1" w:styleId="MsoFootnoteText0">
    <w:name w:val="MsoFootnoteText"/>
    <w:basedOn w:val="NormalWeb"/>
    <w:qFormat/>
    <w:rsid w:val="00EA6902"/>
    <w:rPr>
      <w:rFonts w:ascii="Times New Roman" w:hAnsi="Times New Roman"/>
    </w:rPr>
  </w:style>
  <w:style w:type="character" w:styleId="PageNumber">
    <w:name w:val="page number"/>
    <w:rsid w:val="00EA6902"/>
  </w:style>
  <w:style w:type="character" w:styleId="PlaceholderText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910B5D"/>
    <w:pPr>
      <w:widowControl w:val="0"/>
      <w:wordWrap w:val="0"/>
      <w:autoSpaceDE w:val="0"/>
      <w:autoSpaceDN w:val="0"/>
      <w:spacing w:line="240" w:lineRule="auto"/>
      <w:ind w:leftChars="400" w:left="800"/>
    </w:pPr>
    <w:rPr>
      <w:rFonts w:ascii="Batang" w:eastAsia="Batang" w:hAnsi="Times New Roman"/>
      <w:noProof w:val="0"/>
      <w:color w:val="auto"/>
      <w:kern w:val="2"/>
      <w:szCs w:val="24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0B5D"/>
    <w:rPr>
      <w:rFonts w:ascii="Batang" w:eastAsia="Batang" w:hAnsi="Times New Roman"/>
      <w:kern w:val="2"/>
      <w:szCs w:val="24"/>
      <w:lang w:eastAsia="ko-K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624C"/>
    <w:pPr>
      <w:spacing w:after="18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24C"/>
    <w:rPr>
      <w:rFonts w:ascii="Palatino Linotype" w:hAnsi="Palatino Linotype"/>
      <w:noProof/>
      <w:color w:val="00000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DC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AF34FC"/>
    <w:pPr>
      <w:widowControl w:val="0"/>
      <w:wordWrap w:val="0"/>
      <w:autoSpaceDE w:val="0"/>
      <w:autoSpaceDN w:val="0"/>
      <w:spacing w:line="276" w:lineRule="auto"/>
      <w:jc w:val="center"/>
    </w:pPr>
    <w:rPr>
      <w:rFonts w:eastAsia="Malgun Gothic"/>
      <w:color w:val="auto"/>
      <w:kern w:val="2"/>
      <w:szCs w:val="22"/>
      <w:lang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F34FC"/>
    <w:rPr>
      <w:rFonts w:ascii="Palatino Linotype" w:eastAsia="Malgun Gothic" w:hAnsi="Palatino Linotype"/>
      <w:noProof/>
      <w:kern w:val="2"/>
      <w:szCs w:val="22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AF34FC"/>
    <w:pPr>
      <w:widowControl w:val="0"/>
      <w:wordWrap w:val="0"/>
      <w:autoSpaceDE w:val="0"/>
      <w:autoSpaceDN w:val="0"/>
      <w:spacing w:after="200" w:line="240" w:lineRule="auto"/>
    </w:pPr>
    <w:rPr>
      <w:rFonts w:eastAsia="Malgun Gothic"/>
      <w:color w:val="auto"/>
      <w:kern w:val="2"/>
      <w:szCs w:val="22"/>
      <w:lang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AF34FC"/>
    <w:rPr>
      <w:rFonts w:ascii="Palatino Linotype" w:eastAsia="Malgun Gothic" w:hAnsi="Palatino Linotype"/>
      <w:noProof/>
      <w:kern w:val="2"/>
      <w:szCs w:val="22"/>
      <w:lang w:eastAsia="ko-KR"/>
    </w:rPr>
  </w:style>
  <w:style w:type="paragraph" w:customStyle="1" w:styleId="a">
    <w:name w:val="바탕글"/>
    <w:basedOn w:val="Normal"/>
    <w:rsid w:val="00D05526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ascii="Batang" w:eastAsia="Gulim" w:hAnsi="Gulim" w:cs="Gulim"/>
      <w:noProof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3%20working%20files\6_papers-in%20prep\&#49552;&#50864;&#51221;\&#51076;&#49688;&#50676;-PAI-1\IJMS\ijms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ijms-template (1)</Template>
  <TotalTime>255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YKPAK</dc:creator>
  <cp:keywords/>
  <dc:description/>
  <cp:lastModifiedBy>MDPI</cp:lastModifiedBy>
  <cp:revision>81</cp:revision>
  <cp:lastPrinted>2024-10-11T14:00:00Z</cp:lastPrinted>
  <dcterms:created xsi:type="dcterms:W3CDTF">2024-10-08T08:28:00Z</dcterms:created>
  <dcterms:modified xsi:type="dcterms:W3CDTF">2024-10-15T04:09:00Z</dcterms:modified>
</cp:coreProperties>
</file>