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122202" w:rsidRDefault="0097130C" w14:paraId="32C6D5D6" w14:textId="09E0D127">
      <w:p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jc w:val="left"/>
        <w:rPr>
          <w:i/>
        </w:rPr>
      </w:pPr>
      <w:r w:rsidRPr="2F5BD47F" w:rsidR="0097130C">
        <w:rPr>
          <w:i w:val="1"/>
          <w:iCs w:val="1"/>
        </w:rPr>
        <w:t>Supplementary Material</w:t>
      </w:r>
    </w:p>
    <w:p w:rsidR="01BEF2C7" w:rsidP="2F5BD47F" w:rsidRDefault="01BEF2C7" w14:paraId="042E5CF2" w14:textId="6BD86B50">
      <w:pPr>
        <w:spacing w:before="0" w:beforeAutospacing="off" w:after="240" w:afterAutospacing="off"/>
        <w:jc w:val="left"/>
      </w:pPr>
      <w:r w:rsidRPr="2F5BD47F" w:rsidR="01BEF2C7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36"/>
          <w:szCs w:val="36"/>
          <w:lang w:val="en-US"/>
        </w:rPr>
        <w:t>Visualizing Treatment Pathways Leading to Amputation and Non Amputation Using Sankey Diagrams, Sunburst Plots, and Icicle Plots in Peripheral Artery Disease [PAD] patients</w:t>
      </w:r>
    </w:p>
    <w:p w:rsidR="23638831" w:rsidP="2F5BD47F" w:rsidRDefault="23638831" w14:paraId="51EE4422" w14:textId="623E3708">
      <w:pPr>
        <w:spacing w:before="0" w:beforeAutospacing="off" w:after="360" w:afterAutospacing="off"/>
        <w:jc w:val="left"/>
      </w:pP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Rajashekar Korutla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Douglas Tedder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Kathryn Brogan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Marko Milosevic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Robert Cavanaugh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 xml:space="preserve"> 1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Naim Shehadeh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3</w:t>
      </w:r>
      <w:r w:rsidRPr="2F5BD47F" w:rsidR="23638831">
        <w:rPr>
          <w:rFonts w:ascii="Arial" w:hAnsi="Arial" w:eastAsia="Arial" w:cs="Arial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 xml:space="preserve"> 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Nawar Shara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4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Christine Lary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 xml:space="preserve"> 1</w:t>
      </w:r>
      <w:r w:rsidRPr="2F5BD47F" w:rsidR="23638831">
        <w:rPr>
          <w:rFonts w:ascii="Arial" w:hAnsi="Arial" w:eastAsia="Arial" w:cs="Arial"/>
          <w:noProof/>
          <w:color w:val="000000" w:themeColor="text1" w:themeTint="FF" w:themeShade="FF"/>
          <w:sz w:val="20"/>
          <w:szCs w:val="20"/>
          <w:lang w:val="en-US"/>
        </w:rPr>
        <w:t>,</w:t>
      </w:r>
      <w:r w:rsidRPr="2F5BD47F" w:rsidR="23638831">
        <w:rPr>
          <w:rFonts w:ascii="Arial" w:hAnsi="Arial" w:eastAsia="Arial" w:cs="Arial"/>
          <w:b w:val="1"/>
          <w:bCs w:val="1"/>
          <w:noProof/>
          <w:color w:val="78CDE6"/>
          <w:sz w:val="20"/>
          <w:szCs w:val="20"/>
          <w:lang w:val="en-US"/>
        </w:rPr>
        <w:t xml:space="preserve"> 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Michael Correll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1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>, Elsie G Ross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2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lang w:val="en-US"/>
        </w:rPr>
        <w:t xml:space="preserve">, Saeed Amal </w:t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20"/>
          <w:szCs w:val="20"/>
          <w:vertAlign w:val="superscript"/>
          <w:lang w:val="en-US"/>
        </w:rPr>
        <w:t>5*</w:t>
      </w:r>
    </w:p>
    <w:p w:rsidR="23638831" w:rsidP="2F5BD47F" w:rsidRDefault="23638831" w14:paraId="451AFAD5" w14:textId="28BE0AEA">
      <w:pPr>
        <w:spacing w:before="0" w:beforeAutospacing="off" w:after="0" w:afterAutospacing="off"/>
        <w:ind w:left="2160" w:right="0"/>
        <w:jc w:val="left"/>
      </w:pP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vertAlign w:val="superscript"/>
          <w:lang w:val="en-US"/>
        </w:rPr>
        <w:t xml:space="preserve">               1.     </w:t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>The Roux Institute, Northeastern University, Portland, ME, USA</w:t>
      </w:r>
    </w:p>
    <w:p w:rsidR="23638831" w:rsidP="2F5BD47F" w:rsidRDefault="23638831" w14:paraId="7EC42009" w14:textId="319D72BD">
      <w:pPr>
        <w:spacing w:before="0" w:beforeAutospacing="off" w:after="0" w:afterAutospacing="off"/>
        <w:jc w:val="left"/>
      </w:pP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vertAlign w:val="superscript"/>
          <w:lang w:val="en-US"/>
        </w:rPr>
        <w:t xml:space="preserve">                   </w:t>
      </w:r>
      <w:r>
        <w:tab/>
      </w:r>
      <w:r>
        <w:tab/>
      </w:r>
      <w:r>
        <w:tab/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vertAlign w:val="superscript"/>
          <w:lang w:val="en-US"/>
        </w:rPr>
        <w:t xml:space="preserve">               2.     </w:t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>UCSD, CA, USA</w:t>
      </w:r>
    </w:p>
    <w:p w:rsidR="23638831" w:rsidP="2F5BD47F" w:rsidRDefault="23638831" w14:paraId="0998F600" w14:textId="2361F8B8">
      <w:pPr>
        <w:spacing w:before="0" w:beforeAutospacing="off" w:after="0" w:afterAutospacing="off"/>
        <w:ind w:left="1366" w:right="0" w:firstLine="720"/>
        <w:jc w:val="left"/>
      </w:pP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vertAlign w:val="superscript"/>
          <w:lang w:val="en-US"/>
        </w:rPr>
        <w:t xml:space="preserve">                  3.</w:t>
      </w:r>
      <w:r w:rsidRPr="2F5BD47F" w:rsidR="23638831">
        <w:rPr>
          <w:rFonts w:ascii="Aptos" w:hAnsi="Aptos" w:eastAsia="Aptos" w:cs="Aptos"/>
          <w:noProof/>
          <w:color w:val="000000" w:themeColor="text1" w:themeTint="FF" w:themeShade="FF"/>
          <w:sz w:val="20"/>
          <w:szCs w:val="20"/>
          <w:lang w:val="en-US"/>
        </w:rPr>
        <w:t xml:space="preserve">   </w:t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>The Russell Berrie Galilee Diabetes SPHERE, Azrieli Faculty of Medicine, Bar-Ilan University, Safad</w:t>
      </w:r>
    </w:p>
    <w:p w:rsidR="23638831" w:rsidP="2F5BD47F" w:rsidRDefault="23638831" w14:paraId="3E2A8271" w14:textId="06F934B2">
      <w:pPr>
        <w:spacing w:before="0" w:beforeAutospacing="off" w:after="0" w:afterAutospacing="off"/>
        <w:ind w:left="2160" w:right="0"/>
        <w:jc w:val="left"/>
      </w:pP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vertAlign w:val="superscript"/>
          <w:lang w:val="en-US"/>
        </w:rPr>
        <w:t xml:space="preserve">               4.      </w:t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>Center of Biostatistics, Informatics and Data Science at MedStar Health Research Institute (MHRI), USA</w:t>
      </w:r>
    </w:p>
    <w:p w:rsidR="23638831" w:rsidP="2F5BD47F" w:rsidRDefault="23638831" w14:paraId="776B63E1" w14:textId="43B066C1">
      <w:pPr>
        <w:spacing w:before="0" w:beforeAutospacing="off" w:after="0" w:afterAutospacing="off"/>
        <w:ind w:left="2160" w:right="0"/>
        <w:jc w:val="left"/>
      </w:pP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16"/>
          <w:szCs w:val="16"/>
          <w:lang w:val="en-US"/>
        </w:rPr>
        <w:t xml:space="preserve">               </w:t>
      </w:r>
      <w:r w:rsidRPr="2F5BD47F" w:rsidR="23638831">
        <w:rPr>
          <w:rFonts w:ascii="Palatino Linotype" w:hAnsi="Palatino Linotype" w:eastAsia="Palatino Linotype" w:cs="Palatino Linotype"/>
          <w:i w:val="1"/>
          <w:iCs w:val="1"/>
          <w:noProof/>
          <w:color w:val="000000" w:themeColor="text1" w:themeTint="FF" w:themeShade="FF"/>
          <w:sz w:val="16"/>
          <w:szCs w:val="16"/>
          <w:lang w:val="en-US"/>
        </w:rPr>
        <w:t xml:space="preserve">and  </w:t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>Health Data Science at Georgetown University (GU)</w:t>
      </w:r>
    </w:p>
    <w:p w:rsidR="23638831" w:rsidP="2F5BD47F" w:rsidRDefault="23638831" w14:paraId="162B9FC7" w14:textId="09927D83">
      <w:pPr>
        <w:spacing w:before="0" w:beforeAutospacing="off" w:after="0" w:afterAutospacing="off"/>
        <w:ind w:left="2160" w:right="0"/>
        <w:jc w:val="left"/>
      </w:pP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vertAlign w:val="superscript"/>
          <w:lang w:val="en-US"/>
        </w:rPr>
        <w:t xml:space="preserve">               5. </w:t>
      </w:r>
      <w:r w:rsidRPr="2F5BD47F" w:rsidR="23638831">
        <w:rPr>
          <w:rFonts w:ascii="Times New Roman" w:hAnsi="Times New Roman" w:eastAsia="Times New Roman" w:cs="Times New Roman"/>
          <w:noProof/>
          <w:color w:val="000000" w:themeColor="text1" w:themeTint="FF" w:themeShade="FF"/>
          <w:sz w:val="22"/>
          <w:szCs w:val="22"/>
          <w:vertAlign w:val="superscript"/>
          <w:lang w:val="en-US"/>
        </w:rPr>
        <w:t xml:space="preserve">   </w:t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>The Roux Institute at Northeastern University, Portland, ME, United States; Department of Bioengineering</w:t>
      </w:r>
    </w:p>
    <w:p w:rsidR="23638831" w:rsidP="2F5BD47F" w:rsidRDefault="23638831" w14:paraId="432EC5C4" w14:textId="05F75289">
      <w:pPr>
        <w:spacing w:before="0" w:beforeAutospacing="off" w:after="0" w:afterAutospacing="off"/>
        <w:ind w:left="2160" w:right="0"/>
        <w:jc w:val="left"/>
      </w:pP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 xml:space="preserve">                  ,Northeastern University, Boston, MA, United States; </w:t>
      </w:r>
      <w:hyperlink r:id="R2adee36fa8cc4a9b">
        <w:r w:rsidRPr="2F5BD47F" w:rsidR="23638831">
          <w:rPr>
            <w:rStyle w:val="Hyperlink"/>
            <w:rFonts w:ascii="Palatino Linotype" w:hAnsi="Palatino Linotype" w:eastAsia="Palatino Linotype" w:cs="Palatino Linotype"/>
            <w:strike w:val="0"/>
            <w:dstrike w:val="0"/>
            <w:noProof/>
            <w:color w:val="0000FF"/>
            <w:sz w:val="16"/>
            <w:szCs w:val="16"/>
            <w:u w:val="single"/>
            <w:lang w:val="en-US"/>
          </w:rPr>
          <w:t>s.amal@northeastern.edu</w:t>
        </w:r>
      </w:hyperlink>
    </w:p>
    <w:p w:rsidR="23638831" w:rsidP="2F5BD47F" w:rsidRDefault="23638831" w14:paraId="64AEAC91" w14:textId="22598879">
      <w:pPr>
        <w:spacing w:before="0" w:beforeAutospacing="off" w:after="0" w:afterAutospacing="off"/>
        <w:jc w:val="left"/>
      </w:pP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16"/>
          <w:szCs w:val="16"/>
          <w:lang w:val="en-US"/>
        </w:rPr>
        <w:t xml:space="preserve">  </w:t>
      </w:r>
      <w:r>
        <w:tab/>
      </w:r>
      <w:r>
        <w:tab/>
      </w:r>
      <w:r w:rsidRPr="2F5BD47F" w:rsidR="23638831">
        <w:rPr>
          <w:rFonts w:ascii="Palatino Linotype" w:hAnsi="Palatino Linotype" w:eastAsia="Palatino Linotype" w:cs="Palatino Linotype"/>
          <w:b w:val="1"/>
          <w:bCs w:val="1"/>
          <w:noProof/>
          <w:color w:val="000000" w:themeColor="text1" w:themeTint="FF" w:themeShade="FF"/>
          <w:sz w:val="16"/>
          <w:szCs w:val="16"/>
          <w:lang w:val="en-US"/>
        </w:rPr>
        <w:t xml:space="preserve">                           *    </w:t>
      </w:r>
      <w:r w:rsidRPr="2F5BD47F" w:rsidR="23638831">
        <w:rPr>
          <w:rFonts w:ascii="Palatino Linotype" w:hAnsi="Palatino Linotype" w:eastAsia="Palatino Linotype" w:cs="Palatino Linotype"/>
          <w:noProof/>
          <w:color w:val="000000" w:themeColor="text1" w:themeTint="FF" w:themeShade="FF"/>
          <w:sz w:val="16"/>
          <w:szCs w:val="16"/>
          <w:lang w:val="en-US"/>
        </w:rPr>
        <w:t xml:space="preserve">Correspondence:  Saeed Amal  </w:t>
      </w:r>
      <w:hyperlink r:id="Rfb06388749284883">
        <w:r w:rsidRPr="2F5BD47F" w:rsidR="23638831">
          <w:rPr>
            <w:rStyle w:val="Hyperlink"/>
            <w:rFonts w:ascii="Palatino Linotype" w:hAnsi="Palatino Linotype" w:eastAsia="Palatino Linotype" w:cs="Palatino Linotype"/>
            <w:strike w:val="0"/>
            <w:dstrike w:val="0"/>
            <w:noProof/>
            <w:color w:val="0000FF"/>
            <w:sz w:val="16"/>
            <w:szCs w:val="16"/>
            <w:u w:val="single"/>
            <w:lang w:val="en-US"/>
          </w:rPr>
          <w:t>s.amal@northeastern.edu</w:t>
        </w:r>
      </w:hyperlink>
    </w:p>
    <w:p w:rsidR="2F5BD47F" w:rsidP="2F5BD47F" w:rsidRDefault="2F5BD47F" w14:paraId="3E80FFA3" w14:textId="3829C7C5">
      <w:p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line="240" w:lineRule="auto"/>
        <w:ind w:left="2806" w:hanging="198"/>
        <w:jc w:val="left"/>
        <w:rPr>
          <w:rFonts w:ascii="Palatino Linotype" w:hAnsi="Palatino Linotype" w:eastAsia="Palatino Linotype" w:cs="Palatino Linotype"/>
          <w:b w:val="0"/>
          <w:bCs w:val="0"/>
          <w:i w:val="0"/>
          <w:iCs w:val="0"/>
          <w:caps w:val="0"/>
          <w:smallCaps w:val="0"/>
          <w:noProof/>
          <w:sz w:val="16"/>
          <w:szCs w:val="16"/>
          <w:lang w:val="en-US"/>
        </w:rPr>
      </w:pPr>
    </w:p>
    <w:p w:rsidR="0012E0D0" w:rsidP="0012E0D0" w:rsidRDefault="0012E0D0" w14:paraId="5157771C" w14:textId="7046B29E">
      <w:p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line="240" w:lineRule="auto"/>
        <w:ind w:left="2806" w:hanging="198"/>
        <w:jc w:val="left"/>
        <w:rPr>
          <w:sz w:val="16"/>
          <w:szCs w:val="16"/>
          <w:vertAlign w:val="superscript"/>
        </w:rPr>
      </w:pPr>
    </w:p>
    <w:p w:rsidR="00122202" w:rsidRDefault="00122202" w14:paraId="1F488379" w14:textId="7777777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2806" w:hanging="198"/>
        <w:jc w:val="left"/>
        <w:rPr>
          <w:sz w:val="16"/>
          <w:szCs w:val="16"/>
        </w:rPr>
      </w:pPr>
    </w:p>
    <w:p w:rsidR="00384249" w:rsidP="00675B8B" w:rsidRDefault="00384249" w14:paraId="0E52D761" w14:textId="77777777">
      <w:pPr>
        <w:pStyle w:val="MDPI71References"/>
        <w:tabs>
          <w:tab w:val="clear" w:pos="720"/>
        </w:tabs>
        <w:ind w:left="0" w:firstLine="0"/>
      </w:pPr>
    </w:p>
    <w:p w:rsidRPr="001C2D2A" w:rsidR="0049159C" w:rsidP="001C2D2A" w:rsidRDefault="00384249" w14:paraId="36F08689" w14:textId="082008B0">
      <w:pPr>
        <w:spacing w:before="200" w:after="200" w:line="228" w:lineRule="auto"/>
        <w:rPr>
          <w:b/>
        </w:rPr>
      </w:pPr>
      <w:r>
        <w:rPr>
          <w:b/>
        </w:rPr>
        <w:t>Supplementary Materials:</w:t>
      </w:r>
    </w:p>
    <w:p w:rsidR="0049159C" w:rsidP="0049159C" w:rsidRDefault="0049159C" w14:paraId="5F2BC7DA" w14:textId="05F63EE7">
      <w:pPr>
        <w:pStyle w:val="MDPI41tablecaption"/>
      </w:pPr>
      <w:r w:rsidRPr="6A33B477" w:rsidR="0049159C">
        <w:rPr>
          <w:b w:val="1"/>
          <w:bCs w:val="1"/>
        </w:rPr>
        <w:t>Table 1</w:t>
      </w:r>
      <w:r w:rsidRPr="6A33B477" w:rsidR="0049159C">
        <w:rPr>
          <w:b w:val="1"/>
          <w:bCs w:val="1"/>
        </w:rPr>
        <w:t>.</w:t>
      </w:r>
      <w:r w:rsidR="0049159C">
        <w:rPr/>
        <w:t xml:space="preserve"> </w:t>
      </w:r>
      <w:r w:rsidR="0049159C">
        <w:rPr/>
        <w:t xml:space="preserve">Unique Sequences in the </w:t>
      </w:r>
      <w:r w:rsidR="38756997">
        <w:rPr/>
        <w:t>STARR</w:t>
      </w:r>
      <w:r w:rsidR="0049159C">
        <w:rPr/>
        <w:t xml:space="preserve"> Data</w:t>
      </w:r>
    </w:p>
    <w:tbl>
      <w:tblPr>
        <w:tblW w:w="10735" w:type="dxa"/>
        <w:tblInd w:w="-270" w:type="dxa"/>
        <w:tblBorders>
          <w:top w:val="single" w:color="000000" w:themeColor="text1" w:sz="12" w:space="0"/>
          <w:left w:val="single" w:color="000000" w:themeColor="text1" w:sz="12"/>
          <w:bottom w:val="single" w:color="000000" w:themeColor="text1" w:sz="12" w:space="0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97"/>
        <w:gridCol w:w="2619"/>
        <w:gridCol w:w="2619"/>
      </w:tblGrid>
      <w:tr w:rsidRPr="001406A6" w:rsidR="0049159C" w:rsidTr="6A33B477" w14:paraId="3385A3FB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7F7C8C" w:rsidR="0049159C" w:rsidP="6A33B477" w:rsidRDefault="0049159C" w14:paraId="2D9ED01C" w14:textId="093D7435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6A33B477" w:rsidR="0049159C">
              <w:rPr>
                <w:b w:val="1"/>
                <w:bCs w:val="1"/>
                <w:snapToGrid/>
              </w:rPr>
              <w:t>Treatment Sequence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7F7C8C" w:rsidR="0049159C" w:rsidP="6A33B477" w:rsidRDefault="0049159C" w14:paraId="40A29AD0" w14:textId="0851276F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6A33B477" w:rsidR="0049159C">
              <w:rPr>
                <w:b w:val="1"/>
                <w:bCs w:val="1"/>
                <w:snapToGrid/>
              </w:rPr>
              <w:t>Amputation Count (%)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7F7C8C" w:rsidR="0049159C" w:rsidP="6A33B477" w:rsidRDefault="0049159C" w14:paraId="3919F2D5" w14:textId="0A54465F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6A33B477" w:rsidR="0049159C">
              <w:rPr>
                <w:b w:val="1"/>
                <w:bCs w:val="1"/>
                <w:snapToGrid/>
              </w:rPr>
              <w:t>Non-Amputation Count (%)</w:t>
            </w:r>
          </w:p>
        </w:tc>
      </w:tr>
      <w:tr w:rsidRPr="00811121" w:rsidR="0049159C" w:rsidTr="6A33B477" w14:paraId="7E683F2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F7EEC8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3454E6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25 (22.73%)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4DD072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1770 (32.12%)</w:t>
            </w:r>
          </w:p>
        </w:tc>
      </w:tr>
      <w:tr w:rsidRPr="00811121" w:rsidR="0049159C" w:rsidTr="6A33B477" w14:paraId="49F68DA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04CBAA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AA1649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24 (21.82%)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C9C0EF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926 (16.81%)</w:t>
            </w:r>
          </w:p>
        </w:tc>
      </w:tr>
      <w:tr w:rsidRPr="00811121" w:rsidR="0049159C" w:rsidTr="6A33B477" w14:paraId="72E39F4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2A4F1A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CD726B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20 (18.18%)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4F4801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1321 (23.97%)</w:t>
            </w:r>
          </w:p>
        </w:tc>
      </w:tr>
      <w:tr w:rsidRPr="00811121" w:rsidR="0049159C" w:rsidTr="6A33B477" w14:paraId="590D71D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161DF8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2C9003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18 (16.36%)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419B3A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556 (10.09%)</w:t>
            </w:r>
          </w:p>
        </w:tc>
      </w:tr>
      <w:tr w:rsidRPr="00811121" w:rsidR="0049159C" w:rsidTr="6A33B477" w14:paraId="27ADAC7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3D642F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DD2E39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7 (6.36%)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E7272E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114 (2.07%)</w:t>
            </w:r>
          </w:p>
        </w:tc>
      </w:tr>
      <w:tr w:rsidRPr="00811121" w:rsidR="0049159C" w:rsidTr="6A33B477" w14:paraId="4A9ED8D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CBDB70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5228B8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3 (2.73%)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94FEF5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24 (0.44%)</w:t>
            </w:r>
          </w:p>
        </w:tc>
      </w:tr>
      <w:tr w:rsidRPr="00811121" w:rsidR="0049159C" w:rsidTr="6A33B477" w14:paraId="11FAF20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AF28FD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684369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(1.82%)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92F2DC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51 (0.93%)</w:t>
            </w:r>
          </w:p>
        </w:tc>
      </w:tr>
      <w:tr w:rsidRPr="00811121" w:rsidR="0049159C" w:rsidTr="6A33B477" w14:paraId="0753FA82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32295E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0DDD00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(1.82%)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8837CB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10 (0.18%)</w:t>
            </w:r>
          </w:p>
        </w:tc>
      </w:tr>
      <w:tr w:rsidRPr="00811121" w:rsidR="0049159C" w:rsidTr="6A33B477" w14:paraId="5430852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BBDFD0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2A0F16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(1.82%)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359B98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8 (0.15%)</w:t>
            </w:r>
          </w:p>
        </w:tc>
      </w:tr>
      <w:tr w:rsidRPr="00811121" w:rsidR="0049159C" w:rsidTr="6A33B477" w14:paraId="2741DD3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4722B9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AFE758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(0.91%)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EEF8EB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60 (1.09%)</w:t>
            </w:r>
          </w:p>
        </w:tc>
      </w:tr>
      <w:tr w:rsidRPr="00811121" w:rsidR="0049159C" w:rsidTr="6A33B477" w14:paraId="4E7E983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4CF5FD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29BA58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(0.91%)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82AD6C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9 (0.16%)</w:t>
            </w:r>
          </w:p>
        </w:tc>
      </w:tr>
      <w:tr w:rsidRPr="00811121" w:rsidR="0049159C" w:rsidTr="6A33B477" w14:paraId="03E2066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9A23C7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FF75E5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(0.91%)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FEA8AF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28 (0.51%)</w:t>
            </w:r>
          </w:p>
        </w:tc>
      </w:tr>
      <w:tr w:rsidRPr="00811121" w:rsidR="0049159C" w:rsidTr="6A33B477" w14:paraId="0016418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11BE9F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6EAA48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(0.91%)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2B7CBE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16 (0.29%)</w:t>
            </w:r>
          </w:p>
        </w:tc>
      </w:tr>
      <w:tr w:rsidRPr="00811121" w:rsidR="0049159C" w:rsidTr="6A33B477" w14:paraId="48463EA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0DD6F8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A0C557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(0.91%)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637084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61 (1.11%)</w:t>
            </w:r>
          </w:p>
        </w:tc>
      </w:tr>
      <w:tr w:rsidRPr="00811121" w:rsidR="0049159C" w:rsidTr="6A33B477" w14:paraId="3DA4D29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9DD52F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AC5D66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(0.91%)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2C012F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82 (1.49%)</w:t>
            </w:r>
          </w:p>
        </w:tc>
      </w:tr>
      <w:tr w:rsidRPr="00811121" w:rsidR="0049159C" w:rsidTr="6A33B477" w14:paraId="7DACD5B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72EE50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D15545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(0.91%)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652B31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49 (0.89%)</w:t>
            </w:r>
          </w:p>
        </w:tc>
      </w:tr>
      <w:tr w:rsidRPr="00811121" w:rsidR="0049159C" w:rsidTr="6A33B477" w14:paraId="36739B58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A8EAF7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EEDF25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97707D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27 (0.49%)</w:t>
            </w:r>
          </w:p>
        </w:tc>
      </w:tr>
      <w:tr w:rsidRPr="00811121" w:rsidR="0049159C" w:rsidTr="6A33B477" w14:paraId="43E177A9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C1B3E3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C2E5CC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9AA433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40598BA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BB870B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DC868D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C6B6DA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7 (0.13%)</w:t>
            </w:r>
          </w:p>
        </w:tc>
      </w:tr>
      <w:tr w:rsidRPr="00811121" w:rsidR="0049159C" w:rsidTr="6A33B477" w14:paraId="0772E2D8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6509C7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smoking_cessation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D8EECD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F21317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74EF69D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D7538A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50C5E9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696094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38B8DCA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FBD71F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1C913F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A10271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21 (0.38%)</w:t>
            </w:r>
          </w:p>
        </w:tc>
      </w:tr>
      <w:tr w:rsidRPr="00811121" w:rsidR="0049159C" w:rsidTr="6A33B477" w14:paraId="64D5D623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6F59BB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smoking_cessation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7641D1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6BCD22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185C350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A84E59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7699D4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9C2FC7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6 (0.11%)</w:t>
            </w:r>
          </w:p>
        </w:tc>
      </w:tr>
      <w:tr w:rsidRPr="00811121" w:rsidR="0049159C" w:rsidTr="6A33B477" w14:paraId="21C0A182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46A1DB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601B6D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AD1128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18 (0.33%)</w:t>
            </w:r>
          </w:p>
        </w:tc>
      </w:tr>
      <w:tr w:rsidRPr="00811121" w:rsidR="0049159C" w:rsidTr="6A33B477" w14:paraId="13C0652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600B13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39CA07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AC5DD1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3 (0.05%)</w:t>
            </w:r>
          </w:p>
        </w:tc>
      </w:tr>
      <w:tr w:rsidRPr="00811121" w:rsidR="0049159C" w:rsidTr="6A33B477" w14:paraId="1D82CB8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6F429F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FFA71B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5E9984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10 (0.18%)</w:t>
            </w:r>
          </w:p>
        </w:tc>
      </w:tr>
      <w:tr w:rsidRPr="00811121" w:rsidR="0049159C" w:rsidTr="6A33B477" w14:paraId="0CB7E96B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DC7ED9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9F3708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B30083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 (0.09%)</w:t>
            </w:r>
          </w:p>
        </w:tc>
      </w:tr>
      <w:tr w:rsidRPr="00811121" w:rsidR="0049159C" w:rsidTr="6A33B477" w14:paraId="5FDE1BD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68273A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59AC57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D959E1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7 (0.13%)</w:t>
            </w:r>
          </w:p>
        </w:tc>
      </w:tr>
      <w:tr w:rsidRPr="00811121" w:rsidR="0049159C" w:rsidTr="6A33B477" w14:paraId="171D71F2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6DDDD6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883359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CAAFFA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11 (0.20%)</w:t>
            </w:r>
          </w:p>
        </w:tc>
      </w:tr>
      <w:tr w:rsidRPr="00811121" w:rsidR="0049159C" w:rsidTr="6A33B477" w14:paraId="208771B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FA91C1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5A6992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34D88D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 (0.09%)</w:t>
            </w:r>
          </w:p>
        </w:tc>
      </w:tr>
      <w:tr w:rsidRPr="00811121" w:rsidR="0049159C" w:rsidTr="6A33B477" w14:paraId="3F22B0A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721D8D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smoking_cessation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88775E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FC3370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6D59E7DB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0E0D25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smoking_cessation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BF1FFE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DF28EB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6E57BA77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D20B38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A94C66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88CD86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33D7C0DC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699648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5B1C40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FBA944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4 (0.07%)</w:t>
            </w:r>
          </w:p>
        </w:tc>
      </w:tr>
      <w:tr w:rsidRPr="00811121" w:rsidR="0049159C" w:rsidTr="6A33B477" w14:paraId="3DD9E2B7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70E9A0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636E94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3A075F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7A599D0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ADB4E7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A5EDA3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3E7454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59B675C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AE995B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E208F1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21DBBB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6AB4817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7D2270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42FB3B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50E8FE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273C19B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9D8850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275527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9E953A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0C51D85C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7B47E9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26853C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762974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12D7913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AE5EDE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1E5994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0352BA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42ECF4E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2EB8B2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146560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25E339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15 (0.27%)</w:t>
            </w:r>
          </w:p>
        </w:tc>
      </w:tr>
      <w:tr w:rsidRPr="00811121" w:rsidR="0049159C" w:rsidTr="6A33B477" w14:paraId="66E89E6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77D0B3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32495D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D948CC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10 (0.18%)</w:t>
            </w:r>
          </w:p>
        </w:tc>
      </w:tr>
      <w:tr w:rsidRPr="00811121" w:rsidR="0049159C" w:rsidTr="6A33B477" w14:paraId="1E62288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512C56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C2B689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8584BD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4FC44E6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6BACB4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715D1D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B1F030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24B60798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8FFBE7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63AFCA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FFA69B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4B702A82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64E069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A5FCDC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866665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41 (0.74%)</w:t>
            </w:r>
          </w:p>
        </w:tc>
      </w:tr>
      <w:tr w:rsidRPr="00811121" w:rsidR="0049159C" w:rsidTr="6A33B477" w14:paraId="01D4AE17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91BAB7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58D15A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085387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426C042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7274EF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A0C624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823D9E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3 (0.05%)</w:t>
            </w:r>
          </w:p>
        </w:tc>
      </w:tr>
      <w:tr w:rsidRPr="00811121" w:rsidR="0049159C" w:rsidTr="6A33B477" w14:paraId="111B7E63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4E9438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3D19F8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BE23BC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62112B8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6CC479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5E2A14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252EB1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17 (0.31%)</w:t>
            </w:r>
          </w:p>
        </w:tc>
      </w:tr>
      <w:tr w:rsidRPr="00811121" w:rsidR="0049159C" w:rsidTr="6A33B477" w14:paraId="5D48A3C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7BF4B3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0B50B7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C84CA1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59 (1.07%)</w:t>
            </w:r>
          </w:p>
        </w:tc>
      </w:tr>
      <w:tr w:rsidRPr="00811121" w:rsidR="0049159C" w:rsidTr="6A33B477" w14:paraId="6BA2075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6BED1B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smoking_cessation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18058F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3E0A18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775578CA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20191F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14A85E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2FEE2F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25 (0.45%)</w:t>
            </w:r>
          </w:p>
        </w:tc>
      </w:tr>
      <w:tr w:rsidRPr="00811121" w:rsidR="0049159C" w:rsidTr="6A33B477" w14:paraId="404FB68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507C88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6A4D98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D390A5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410E258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D1B298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615B00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90F0A6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235DC6E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6C249F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69B683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2FA9CC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17DA5BD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FA362E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A1533F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A778FF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12 (0.22%)</w:t>
            </w:r>
          </w:p>
        </w:tc>
      </w:tr>
      <w:tr w:rsidRPr="00811121" w:rsidR="0049159C" w:rsidTr="6A33B477" w14:paraId="58449AF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F01CC3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303A7D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E4B428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7D52E78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AFB140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D3B75B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D205B1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3042CEA9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088268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23A69F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5FF5A9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2EE799EE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DFEFCA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A2EF1D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600FC9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 (0.09%)</w:t>
            </w:r>
          </w:p>
        </w:tc>
      </w:tr>
      <w:tr w:rsidRPr="00811121" w:rsidR="0049159C" w:rsidTr="6A33B477" w14:paraId="1E778419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6090E3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47303C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B650B8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3DEE0B1A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A136EF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6943F2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046F9E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4458CA88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02CCBC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1923F4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29334A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15 (0.27%)</w:t>
            </w:r>
          </w:p>
        </w:tc>
      </w:tr>
      <w:tr w:rsidRPr="00811121" w:rsidR="0049159C" w:rsidTr="6A33B477" w14:paraId="4105F33B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D5EA81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36418C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218807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3 (0.05%)</w:t>
            </w:r>
          </w:p>
        </w:tc>
      </w:tr>
      <w:tr w:rsidRPr="00811121" w:rsidR="0049159C" w:rsidTr="6A33B477" w14:paraId="2F9A766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C5104A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B2BB1C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64F69C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 (0.09%)</w:t>
            </w:r>
          </w:p>
        </w:tc>
      </w:tr>
      <w:tr w:rsidRPr="00811121" w:rsidR="0049159C" w:rsidTr="6A33B477" w14:paraId="634C9975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3BDF9B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A22555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232009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699230D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CA8151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73DE94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D2BEF90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14 (0.25%)</w:t>
            </w:r>
          </w:p>
        </w:tc>
      </w:tr>
      <w:tr w:rsidRPr="00811121" w:rsidR="0049159C" w:rsidTr="6A33B477" w14:paraId="645ACA18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867A30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AE6535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117AD2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5A71F60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A07F082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DA2736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C314D5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2383B275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0F82D1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BE63D7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AD1F3D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1E5CF45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E61ECF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DCBF3D4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455E5C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366EA21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F174B0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BA5608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275A60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 (0.09%)</w:t>
            </w:r>
          </w:p>
        </w:tc>
      </w:tr>
      <w:tr w:rsidRPr="00811121" w:rsidR="0049159C" w:rsidTr="6A33B477" w14:paraId="3207506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D4E61B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3079D3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62845B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6 (0.11%)</w:t>
            </w:r>
          </w:p>
        </w:tc>
      </w:tr>
      <w:tr w:rsidRPr="00811121" w:rsidR="0049159C" w:rsidTr="6A33B477" w14:paraId="4DE730B2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DA5425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7EF9851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DB32D8C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6 (0.11%)</w:t>
            </w:r>
          </w:p>
        </w:tc>
      </w:tr>
      <w:tr w:rsidRPr="00811121" w:rsidR="0049159C" w:rsidTr="6A33B477" w14:paraId="1E754999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943F88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FA2210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9DA8036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6 (0.11%)</w:t>
            </w:r>
          </w:p>
        </w:tc>
      </w:tr>
      <w:tr w:rsidRPr="00811121" w:rsidR="0049159C" w:rsidTr="6A33B477" w14:paraId="59BC71E9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4952BFB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9C4F4E8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3F42F0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5 (0.09%)</w:t>
            </w:r>
          </w:p>
        </w:tc>
      </w:tr>
      <w:tr w:rsidRPr="00811121" w:rsidR="0049159C" w:rsidTr="6A33B477" w14:paraId="29414A9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D6AE01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smoking_cessation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823DA7F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2823BEA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51495895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8D645E3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F43EB8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BB09B79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  <w:tr w:rsidRPr="00811121" w:rsidR="0049159C" w:rsidTr="6A33B477" w14:paraId="1D5D3F2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5D82DF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anti_platelet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revasc_surgery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revasc_endo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168FEED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408B6E5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1 (0.02%)</w:t>
            </w:r>
          </w:p>
        </w:tc>
      </w:tr>
      <w:tr w:rsidRPr="00811121" w:rsidR="0049159C" w:rsidTr="6A33B477" w14:paraId="1BF0198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D4C1AA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smoking_cessation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lipid_lowering</w:t>
            </w:r>
            <w:r w:rsidRPr="6A33B477" w:rsidR="0049159C">
              <w:rPr>
                <w:snapToGrid/>
                <w:sz w:val="18"/>
                <w:szCs w:val="18"/>
              </w:rPr>
              <w:t xml:space="preserve">, </w:t>
            </w:r>
            <w:r w:rsidRPr="6A33B477" w:rsidR="0049159C">
              <w:rPr>
                <w:snapToGrid/>
                <w:sz w:val="18"/>
                <w:szCs w:val="18"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BA73297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84C8DFE" w14:textId="77777777">
            <w:pPr>
              <w:pStyle w:val="MDPI42tablebody"/>
              <w:spacing w:line="240" w:lineRule="auto"/>
              <w:jc w:val="center"/>
              <w:rPr>
                <w:snapToGrid/>
                <w:sz w:val="18"/>
                <w:szCs w:val="18"/>
              </w:rPr>
            </w:pPr>
            <w:r w:rsidRPr="6A33B477" w:rsidR="0049159C">
              <w:rPr>
                <w:snapToGrid/>
                <w:sz w:val="18"/>
                <w:szCs w:val="18"/>
              </w:rPr>
              <w:t>2 (0.04%)</w:t>
            </w:r>
          </w:p>
        </w:tc>
      </w:tr>
    </w:tbl>
    <w:p w:rsidR="0049159C" w:rsidP="00FA6FE9" w:rsidRDefault="0049159C" w14:paraId="7AE5D6A2" w14:textId="77777777">
      <w:pPr>
        <w:pStyle w:val="MDPI71References"/>
        <w:tabs>
          <w:tab w:val="clear" w:pos="720"/>
        </w:tabs>
        <w:ind w:left="0" w:firstLine="0"/>
      </w:pPr>
    </w:p>
    <w:p w:rsidR="0049159C" w:rsidP="0049159C" w:rsidRDefault="0049159C" w14:paraId="22495F27" w14:textId="77777777">
      <w:pPr>
        <w:pStyle w:val="MDPI71References"/>
        <w:tabs>
          <w:tab w:val="clear" w:pos="720"/>
        </w:tabs>
      </w:pPr>
    </w:p>
    <w:p w:rsidR="0049159C" w:rsidP="0049159C" w:rsidRDefault="0049159C" w14:paraId="73D42592" w14:textId="7CD146FA">
      <w:pPr>
        <w:pStyle w:val="MDPI41tablecaption"/>
      </w:pPr>
      <w:r>
        <w:rPr>
          <w:b/>
        </w:rPr>
        <w:t>Table 2</w:t>
      </w:r>
      <w:r w:rsidRPr="00325902">
        <w:rPr>
          <w:b/>
        </w:rPr>
        <w:t>.</w:t>
      </w:r>
      <w:r w:rsidRPr="00325902">
        <w:t xml:space="preserve"> </w:t>
      </w:r>
      <w:r>
        <w:t>Unique Sequences in the All of Us Data</w:t>
      </w:r>
    </w:p>
    <w:tbl>
      <w:tblPr>
        <w:tblW w:w="10735" w:type="dxa"/>
        <w:tblInd w:w="-270" w:type="dxa"/>
        <w:tblBorders>
          <w:top w:val="single" w:color="000000" w:themeColor="text1" w:sz="12" w:space="0"/>
          <w:left w:val="single" w:color="000000" w:themeColor="text1" w:sz="12"/>
          <w:bottom w:val="single" w:color="000000" w:themeColor="text1" w:sz="12" w:space="0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97"/>
        <w:gridCol w:w="2619"/>
        <w:gridCol w:w="2619"/>
      </w:tblGrid>
      <w:tr w:rsidRPr="001406A6" w:rsidR="0049159C" w:rsidTr="6A33B477" w14:paraId="0DBA1552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7F7C8C" w:rsidR="0049159C" w:rsidP="6A33B477" w:rsidRDefault="0049159C" w14:paraId="2CB23A0B" w14:textId="77777777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6A33B477" w:rsidR="0049159C">
              <w:rPr>
                <w:b w:val="1"/>
                <w:bCs w:val="1"/>
                <w:snapToGrid/>
              </w:rPr>
              <w:t>Treatment Sequence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7F7C8C" w:rsidR="0049159C" w:rsidP="6A33B477" w:rsidRDefault="0049159C" w14:paraId="4C696FF8" w14:textId="77777777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6A33B477" w:rsidR="0049159C">
              <w:rPr>
                <w:b w:val="1"/>
                <w:bCs w:val="1"/>
                <w:snapToGrid/>
              </w:rPr>
              <w:t>Amputation Count (%)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7F7C8C" w:rsidR="0049159C" w:rsidP="6A33B477" w:rsidRDefault="0049159C" w14:paraId="03F94AE0" w14:textId="77777777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6A33B477" w:rsidR="0049159C">
              <w:rPr>
                <w:b w:val="1"/>
                <w:bCs w:val="1"/>
                <w:snapToGrid/>
              </w:rPr>
              <w:t>Non-Amputation Count (%)</w:t>
            </w:r>
          </w:p>
        </w:tc>
      </w:tr>
      <w:tr w:rsidRPr="00C148D3" w:rsidR="0049159C" w:rsidTr="6A33B477" w14:paraId="0A1BA233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2A4B78B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4224B0D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94 (33.57%)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2A61FB8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2010 (48.95%)</w:t>
            </w:r>
          </w:p>
        </w:tc>
      </w:tr>
      <w:tr w:rsidRPr="00C148D3" w:rsidR="0049159C" w:rsidTr="6A33B477" w14:paraId="10E6B727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12A3586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B543BF5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51 (18.21%)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98CFD85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192 (4.68%)</w:t>
            </w:r>
          </w:p>
        </w:tc>
      </w:tr>
      <w:tr w:rsidRPr="00C148D3" w:rsidR="0049159C" w:rsidTr="6A33B477" w14:paraId="493835BF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E0D12DB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6994488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27 (9.64%)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0E701AD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952 (23.19%)</w:t>
            </w:r>
          </w:p>
        </w:tc>
      </w:tr>
      <w:tr w:rsidRPr="00C148D3" w:rsidR="0049159C" w:rsidTr="6A33B477" w14:paraId="08F0015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C72A972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5DB31B7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27 (9.64%)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50EEEE7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120 (2.92%)</w:t>
            </w:r>
          </w:p>
        </w:tc>
      </w:tr>
      <w:tr w:rsidRPr="00C148D3" w:rsidR="0049159C" w:rsidTr="6A33B477" w14:paraId="001A0B65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A6F3B64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revasc_endo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84669A9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18 (6.43%)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050354F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56 (1.36%)</w:t>
            </w:r>
          </w:p>
        </w:tc>
      </w:tr>
      <w:tr w:rsidRPr="00C148D3" w:rsidR="0049159C" w:rsidTr="6A33B477" w14:paraId="7CDAB8DB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233C031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revasc_endo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660C882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17 (6.07%)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9F8E7A1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41 (1.00%)</w:t>
            </w:r>
          </w:p>
        </w:tc>
      </w:tr>
      <w:tr w:rsidRPr="00C148D3" w:rsidR="0049159C" w:rsidTr="6A33B477" w14:paraId="40CAB1B4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DF295F1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E6F21AF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15 (5.36%)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86BF60A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588 (14.32%)</w:t>
            </w:r>
          </w:p>
        </w:tc>
      </w:tr>
      <w:tr w:rsidRPr="00C148D3" w:rsidR="0049159C" w:rsidTr="6A33B477" w14:paraId="1AE5002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B101896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38C164B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10 (3.57%)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0403959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43 (1.05%)</w:t>
            </w:r>
          </w:p>
        </w:tc>
      </w:tr>
      <w:tr w:rsidRPr="00C148D3" w:rsidR="0049159C" w:rsidTr="6A33B477" w14:paraId="5B16F875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E436C19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B96E10F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8 (2.86%)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644DE75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18 (0.44%)</w:t>
            </w:r>
          </w:p>
        </w:tc>
      </w:tr>
      <w:tr w:rsidRPr="00C148D3" w:rsidR="0049159C" w:rsidTr="6A33B477" w14:paraId="3C4B2C5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B46850F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B6B6125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6 (2.14%)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17ABA55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32 (0.78%)</w:t>
            </w:r>
          </w:p>
        </w:tc>
      </w:tr>
      <w:tr w:rsidRPr="00C148D3" w:rsidR="0049159C" w:rsidTr="6A33B477" w14:paraId="083AF6A2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AEFE64F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lipid_lowering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revasc_endo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0633818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4 (1.43%)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96BD0EE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17 (0.41%)</w:t>
            </w:r>
          </w:p>
        </w:tc>
      </w:tr>
      <w:tr w:rsidRPr="00C148D3" w:rsidR="0049159C" w:rsidTr="6A33B477" w14:paraId="450DB670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91452DB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revasc_endo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BBB89A0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2 (0.71%)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649BB8CE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8 (0.19%)</w:t>
            </w:r>
          </w:p>
        </w:tc>
      </w:tr>
      <w:tr w:rsidRPr="00C148D3" w:rsidR="0049159C" w:rsidTr="6A33B477" w14:paraId="266508E9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A1CCD57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DFE5699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 (0.36%)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14D1D2D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6 (0.15%)</w:t>
            </w:r>
          </w:p>
        </w:tc>
      </w:tr>
      <w:tr w:rsidRPr="00C148D3" w:rsidR="0049159C" w:rsidTr="6A33B477" w14:paraId="03AE2356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D13AA04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lipid_lowering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66E06FD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60EDFD8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 (0.02%)</w:t>
            </w:r>
          </w:p>
        </w:tc>
      </w:tr>
      <w:tr w:rsidRPr="00C148D3" w:rsidR="0049159C" w:rsidTr="6A33B477" w14:paraId="6BC24D1D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A8E40C1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lipid_lowering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revasc_endo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E5713E3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DA2DB41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 (0.02%)</w:t>
            </w:r>
          </w:p>
        </w:tc>
      </w:tr>
      <w:tr w:rsidRPr="00C148D3" w:rsidR="0049159C" w:rsidTr="6A33B477" w14:paraId="6D9333E5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18153F28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exercise_therapy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224B17C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4B98E41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4 (0.10%)</w:t>
            </w:r>
          </w:p>
        </w:tc>
      </w:tr>
      <w:tr w:rsidRPr="00C148D3" w:rsidR="0049159C" w:rsidTr="6A33B477" w14:paraId="32190847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33AD8B2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exercise_therapy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revasc_endo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revasc_surgery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4397EBEC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6428C9C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 (0.02%)</w:t>
            </w:r>
          </w:p>
        </w:tc>
      </w:tr>
      <w:tr w:rsidRPr="00C148D3" w:rsidR="0049159C" w:rsidTr="6A33B477" w14:paraId="0D5E8C8B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055F49D6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exercise_therapy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3A05981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9967DA3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 (0.02%)</w:t>
            </w:r>
          </w:p>
        </w:tc>
      </w:tr>
      <w:tr w:rsidRPr="00C148D3" w:rsidR="0049159C" w:rsidTr="6A33B477" w14:paraId="366BC718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F42580E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exercise_therapy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F390DB1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ACF1BD6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3 (0.07%)</w:t>
            </w:r>
          </w:p>
        </w:tc>
      </w:tr>
      <w:tr w:rsidRPr="00C148D3" w:rsidR="0049159C" w:rsidTr="6A33B477" w14:paraId="4E6613F7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FC1C234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exercise_therapy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744209B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BA39A5E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1 (0.02%)</w:t>
            </w:r>
          </w:p>
        </w:tc>
      </w:tr>
      <w:tr w:rsidRPr="00C148D3" w:rsidR="0049159C" w:rsidTr="6A33B477" w14:paraId="5A9FBC71" w14:textId="77777777"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3D18C252" w14:textId="7777777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anti_platelet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exercise_therapy</w:t>
            </w:r>
            <w:r w:rsidRPr="0049159C" w:rsidR="0049159C">
              <w:rPr>
                <w:bCs/>
                <w:snapToGrid/>
              </w:rPr>
              <w:t xml:space="preserve">, </w:t>
            </w:r>
            <w:r w:rsidRPr="6A33B477" w:rsidR="0049159C">
              <w:rPr>
                <w:snapToGrid/>
              </w:rPr>
              <w:t>lipid_lowering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79E3AA96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2E1444CA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4 (0.10%)</w:t>
            </w:r>
          </w:p>
        </w:tc>
      </w:tr>
      <w:tr w:rsidR="0049159C" w:rsidTr="6A33B477" w14:paraId="361DBF76" w14:textId="77777777">
        <w:trPr>
          <w:trHeight w:val="300"/>
        </w:trPr>
        <w:tc>
          <w:tcPr>
            <w:tcW w:w="5497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textId="77777777" w14:paraId="3D2BBADE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49159C">
              <w:rPr>
                <w:snapToGrid/>
              </w:rPr>
              <w:t>smoking_cessation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6A33B477" w:rsidRDefault="0049159C" w14:paraId="51ACA612" w14:textId="77777777">
            <w:pPr>
              <w:pStyle w:val="MDPI42tablebody"/>
              <w:spacing w:line="240" w:lineRule="auto"/>
              <w:jc w:val="center"/>
            </w:pPr>
            <w:r w:rsidRPr="6A33B477" w:rsidR="0049159C">
              <w:rPr>
                <w:snapToGrid/>
              </w:rPr>
              <w:t>0 (0.00%)</w:t>
            </w:r>
          </w:p>
        </w:tc>
        <w:tc>
          <w:tcPr>
            <w:tcW w:w="2619" w:type="dxa"/>
            <w:tcBorders/>
            <w:shd w:val="clear" w:color="auto" w:fill="auto"/>
            <w:tcMar/>
            <w:vAlign w:val="center"/>
          </w:tcPr>
          <w:p w:rsidRPr="0049159C" w:rsidR="0049159C" w:rsidP="2787EFCD" w:rsidRDefault="0049159C" w14:paraId="26FEB6B4" w14:textId="6033A56E">
            <w:pPr>
              <w:pStyle w:val="MDPI42tablebody"/>
              <w:spacing w:line="240" w:lineRule="auto"/>
              <w:jc w:val="center"/>
            </w:pPr>
            <w:r w:rsidR="6830B739">
              <w:rPr/>
              <w:t>7 (0.17%)</w:t>
            </w:r>
          </w:p>
          <w:p w:rsidRPr="0049159C" w:rsidR="0049159C" w:rsidP="2787EFCD" w:rsidRDefault="0049159C" w14:paraId="676BEF0E" w14:textId="7D656868">
            <w:pPr>
              <w:pStyle w:val="MDPI42tablebody"/>
              <w:spacing w:line="240" w:lineRule="auto"/>
              <w:jc w:val="center"/>
            </w:pPr>
          </w:p>
          <w:p w:rsidRPr="0049159C" w:rsidR="0049159C" w:rsidP="2787EFCD" w:rsidRDefault="0049159C" w14:paraId="6105C9DB" w14:textId="77777777">
            <w:pPr>
              <w:pStyle w:val="MDPI42tablebody"/>
              <w:spacing w:line="240" w:lineRule="auto"/>
              <w:jc w:val="center"/>
            </w:pPr>
          </w:p>
        </w:tc>
      </w:tr>
    </w:tbl>
    <w:p w:rsidR="0049159C" w:rsidP="6A33B477" w:rsidRDefault="0049159C" w14:paraId="0330BCE5" w14:textId="6AF2E063">
      <w:pPr>
        <w:pStyle w:val="MDPI71References"/>
        <w:tabs>
          <w:tab w:val="clear" w:pos="720"/>
        </w:tabs>
        <w:ind w:left="0" w:hanging="0"/>
      </w:pPr>
    </w:p>
    <w:p w:rsidR="001C2D2A" w:rsidP="001C2D2A" w:rsidRDefault="001C2D2A" w14:paraId="389CA701" w14:textId="77777777">
      <w:pPr>
        <w:pStyle w:val="MDPI41tablecaption"/>
        <w:ind w:left="0"/>
        <w:rPr>
          <w:b/>
        </w:rPr>
      </w:pPr>
    </w:p>
    <w:p w:rsidR="001C2D2A" w:rsidP="001C2D2A" w:rsidRDefault="001C2D2A" w14:paraId="1E329DC0" w14:textId="77777777">
      <w:pPr>
        <w:pStyle w:val="MDPI41tablecaption"/>
        <w:ind w:left="0"/>
        <w:rPr>
          <w:b/>
        </w:rPr>
      </w:pPr>
    </w:p>
    <w:p w:rsidR="0049159C" w:rsidP="001C2D2A" w:rsidRDefault="0049159C" w14:paraId="512F8024" w14:textId="4210E8FA">
      <w:pPr>
        <w:pStyle w:val="MDPI41tablecaption"/>
        <w:ind w:left="0"/>
        <w:jc w:val="center"/>
      </w:pPr>
      <w:r w:rsidRPr="6A33B477" w:rsidR="0049159C">
        <w:rPr>
          <w:b w:val="1"/>
          <w:bCs w:val="1"/>
        </w:rPr>
        <w:t>Table 3</w:t>
      </w:r>
      <w:r w:rsidRPr="6A33B477" w:rsidR="0049159C">
        <w:rPr>
          <w:b w:val="1"/>
          <w:bCs w:val="1"/>
        </w:rPr>
        <w:t>.</w:t>
      </w:r>
      <w:r w:rsidR="0049159C">
        <w:rPr/>
        <w:t xml:space="preserve"> </w:t>
      </w:r>
      <w:r w:rsidR="38756997">
        <w:rPr/>
        <w:t>STARR</w:t>
      </w:r>
      <w:r w:rsidR="0049159C">
        <w:rPr/>
        <w:t xml:space="preserve"> Data </w:t>
      </w:r>
      <w:r w:rsidR="00F05FD9">
        <w:rPr/>
        <w:t>– Odds Ratio Analysis</w:t>
      </w:r>
    </w:p>
    <w:tbl>
      <w:tblPr>
        <w:tblW w:w="8640" w:type="dxa"/>
        <w:tblInd w:w="-270" w:type="dxa"/>
        <w:tblBorders>
          <w:top w:val="single" w:color="000000" w:themeColor="text1" w:sz="12" w:space="0"/>
          <w:left w:val="single" w:color="000000" w:themeColor="text1" w:sz="12"/>
          <w:bottom w:val="single" w:color="000000" w:themeColor="text1" w:sz="12" w:space="0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70"/>
        <w:gridCol w:w="1890"/>
        <w:gridCol w:w="2610"/>
        <w:gridCol w:w="1170"/>
      </w:tblGrid>
      <w:tr w:rsidRPr="001406A6" w:rsidR="009C349C" w:rsidTr="6A33B477" w14:paraId="2012123B" w14:textId="2D57C825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7F7C8C" w:rsidR="009C349C" w:rsidP="00654244" w:rsidRDefault="009C349C" w14:paraId="2653BA80" w14:textId="17AB1AF6">
            <w:pPr>
              <w:pStyle w:val="MDPI42tablebody"/>
              <w:spacing w:line="240" w:lineRule="auto"/>
              <w:rPr>
                <w:b/>
                <w:snapToGrid/>
              </w:rPr>
            </w:pPr>
            <w:r>
              <w:rPr>
                <w:b/>
                <w:snapToGrid/>
              </w:rPr>
              <w:t>Pathway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7F7C8C" w:rsidR="009C349C" w:rsidP="00654244" w:rsidRDefault="009C349C" w14:paraId="752676AC" w14:textId="6ED4C531">
            <w:pPr>
              <w:pStyle w:val="MDPI42tablebody"/>
              <w:spacing w:line="240" w:lineRule="auto"/>
              <w:rPr>
                <w:b/>
                <w:snapToGrid/>
              </w:rPr>
            </w:pPr>
            <w:proofErr w:type="spellStart"/>
            <w:r>
              <w:rPr>
                <w:b/>
                <w:snapToGrid/>
              </w:rPr>
              <w:t>Count_Amputation</w:t>
            </w:r>
            <w:proofErr w:type="spellEnd"/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7F7C8C" w:rsidR="009C349C" w:rsidP="00654244" w:rsidRDefault="009C349C" w14:paraId="5FA38AD6" w14:textId="3ED764AC">
            <w:pPr>
              <w:pStyle w:val="MDPI42tablebody"/>
              <w:spacing w:line="240" w:lineRule="auto"/>
              <w:rPr>
                <w:b/>
                <w:snapToGrid/>
              </w:rPr>
            </w:pPr>
            <w:proofErr w:type="spellStart"/>
            <w:r>
              <w:rPr>
                <w:b/>
                <w:snapToGrid/>
              </w:rPr>
              <w:t>Count_Non_Amputation</w:t>
            </w:r>
            <w:proofErr w:type="spellEnd"/>
          </w:p>
        </w:tc>
        <w:tc>
          <w:tcPr>
            <w:tcW w:w="1170" w:type="dxa"/>
            <w:tcMar/>
          </w:tcPr>
          <w:p w:rsidR="009C349C" w:rsidP="00654244" w:rsidRDefault="009C349C" w14:paraId="570DD414" w14:textId="1D72EDDB">
            <w:pPr>
              <w:pStyle w:val="MDPI42tablebody"/>
              <w:spacing w:line="240" w:lineRule="auto"/>
              <w:rPr>
                <w:b/>
                <w:snapToGrid/>
              </w:rPr>
            </w:pPr>
            <w:proofErr w:type="spellStart"/>
            <w:r>
              <w:rPr>
                <w:b/>
                <w:snapToGrid/>
              </w:rPr>
              <w:t>Odds_Ratio</w:t>
            </w:r>
            <w:proofErr w:type="spellEnd"/>
          </w:p>
        </w:tc>
      </w:tr>
      <w:tr w:rsidRPr="001406A6" w:rsidR="009C349C" w:rsidTr="6A33B477" w14:paraId="0F516ECB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D713C7F" w14:textId="7D103E1B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C2AB360" w14:textId="732B9A7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18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D30182E" w14:textId="6AD2202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556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91C804B" w14:textId="1A2825F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1.743275</w:t>
            </w:r>
          </w:p>
        </w:tc>
      </w:tr>
      <w:tr w:rsidRPr="00975FD9" w:rsidR="009C349C" w:rsidTr="6A33B477" w14:paraId="7B84DA3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60B7DCFF" w14:textId="6F5BB39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8A61DE6" w14:textId="442B929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7D5AC50" w14:textId="6B404D5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9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0B4055E7" w14:textId="1CC107E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5.607543</w:t>
            </w:r>
          </w:p>
        </w:tc>
      </w:tr>
      <w:tr w:rsidRPr="00975FD9" w:rsidR="009C349C" w:rsidTr="6A33B477" w14:paraId="4B4ABBBC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2B4950C" w14:textId="42875EA5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anti_platelet-exercise_therapy-lipid_lowering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4C6CD31" w14:textId="580799B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9BAB6DA" w14:textId="4DBB332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14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B05B22C" w14:textId="71B7823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1A036811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D10F896" w14:textId="57020FE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anti_platelet-exercise_therapy-lipid_lowering-revasc_endo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F1D4B70" w14:textId="0EFC380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1E3E354" w14:textId="64C5877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E94C69D" w14:textId="560D1F4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71A346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FBC252D" w14:textId="156F93E6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anti_platelet-exercise_therapy-lipid_lowering-revasc_surgery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FEAF063" w14:textId="5D88C50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314D2EB" w14:textId="479A84C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0EC49C1" w14:textId="7EF55D7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AC35D71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3597ACF" w14:textId="0C4FDF5B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anti_platelet-exercise_therapy-revasc_surgery-lipid_lowering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AC928CB" w14:textId="631428C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22EEC87" w14:textId="7FE70E2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0D34EFC2" w14:textId="29EFD2E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35748B1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3E4B183" w14:textId="45076B4F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77AB2ED" w14:textId="1FEBA8B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25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92EFAC0" w14:textId="59AE491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1770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2A566A9F" w14:textId="077A927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0.621469</w:t>
            </w:r>
          </w:p>
        </w:tc>
      </w:tr>
      <w:tr w:rsidRPr="00975FD9" w:rsidR="009C349C" w:rsidTr="6A33B477" w14:paraId="6CEAE14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68C8EA9" w14:textId="1B90770C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949B380" w14:textId="2B82363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B7801A1" w14:textId="03BF309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49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5E345F2" w14:textId="7B8383A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1.022468</w:t>
            </w:r>
          </w:p>
        </w:tc>
      </w:tr>
      <w:tr w:rsidRPr="00975FD9" w:rsidR="009C349C" w:rsidTr="6A33B477" w14:paraId="5B7445A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9D1188B" w14:textId="7BAD15F2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anti_platelet-lipid_lowering-exercise_therapy-revasc_endo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5A7455E" w14:textId="596D0D8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D1CFBD1" w14:textId="62AFBC6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0BF56482" w14:textId="4239E5C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5BC9094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6A1F2E3" w14:textId="02856A82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anti_platelet-lipid_lowering-exercise_therapy-revasc_surgery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DEFBDAA" w14:textId="4CEB185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14BFC5F" w14:textId="35ED5BA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B1DABA4" w14:textId="2ADA66E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045196F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E0341CE" w14:textId="39909AF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anti_platelet-lipid_lowering-exercise_therapy-revasc_surgery-revasc_endo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E002C9C" w14:textId="5384740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7BC6663" w14:textId="6EA615E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1B0DE9F" w14:textId="624758D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0DC3A00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5EDA180" w14:textId="08C23DE3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8596DD0" w14:textId="36317FF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7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9D694E4" w14:textId="37B9E03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114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081A9785" w14:textId="4A2A071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3.216828</w:t>
            </w:r>
          </w:p>
        </w:tc>
      </w:tr>
      <w:tr w:rsidRPr="00975FD9" w:rsidR="009C349C" w:rsidTr="6A33B477" w14:paraId="5132430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BA9ED2F" w14:textId="156D24B3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anti_platelet-lipid_lowering-revasc_endo-exercise_therapy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0FD2673" w14:textId="18A238A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AB8E5B7" w14:textId="0BA4B7E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2517273" w14:textId="64EA778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6F67812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04207A9" w14:textId="3F90F98D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anti_platelet-lipid_lowering-revasc_endo-revasc_surgery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02CA700" w14:textId="36218C3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C0F8536" w14:textId="490CF25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A765D21" w14:textId="30173A6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78BDA4F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8692294" w14:textId="1B37FFA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anti_platelet-lipid_lowering-revasc_endo-revasc_surgery-exercise_therapy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4607205" w14:textId="73337CB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302CCAA" w14:textId="0EAC82A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D7234A1" w14:textId="6F05F5A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6E91F8F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B42DEA5" w14:textId="136B38AC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F642088" w14:textId="5D0A832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F40CAE8" w14:textId="43A34A4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61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3B52DC0" w14:textId="29C27DC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0.819522</w:t>
            </w:r>
          </w:p>
        </w:tc>
      </w:tr>
      <w:tr w:rsidRPr="00975FD9" w:rsidR="009C349C" w:rsidTr="6A33B477" w14:paraId="35E96717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86CA29E" w14:textId="63BD826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anti_platelet-lipid_lowering-revasc_surgery-exercise_therapy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AA74FEE" w14:textId="3B2F1D4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FB230B5" w14:textId="73DEC7B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3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2036207" w14:textId="64D0450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042C48F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5624B386" w14:textId="5BFFC12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anti_platelet-lipid_lowering-revasc_surgery-exercise_therapy-revasc_endo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907F12C" w14:textId="3B62AF8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0BC087E" w14:textId="09B1C30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89E85A4" w14:textId="52BBCDF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AFF5AC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C7B8946" w14:textId="20DFEF9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anti_platelet-lipid_lowering-revasc_surgery-revasc_endo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A4E2EC7" w14:textId="021261B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46554CC" w14:textId="55656D1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0E72DB0C" w14:textId="336277F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7DD5DCA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14A4123" w14:textId="5FF2CB19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anti_platelet-lipid_lowering-smoking_cessation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8B1A214" w14:textId="71B5057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1A37BE2" w14:textId="51B5493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7D463CC" w14:textId="18CB9A0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823AC6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6263FAF4" w14:textId="619851E6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09F440C" w14:textId="094325F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9025F4B" w14:textId="759BBDB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59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B0E9F68" w14:textId="28111D9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8310F4B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B9AAFDB" w14:textId="040F1C6E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anti_platelet-revasc_endo-lipid_lowering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85951BC" w14:textId="0596A53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5A13F5C" w14:textId="52428B4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17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60890BF" w14:textId="595938B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A70A22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D24A80F" w14:textId="0C3684B2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anti_platelet-revasc_endo-lipid_lowering-revasc_surgery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2500BEF" w14:textId="21F0459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3E6AA6A" w14:textId="614DAF4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3246F24" w14:textId="36E7563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2972BAA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E0A7C73" w14:textId="07F1F605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3553B64" w14:textId="55A832C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3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7D44FA9" w14:textId="3914762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24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700C244" w14:textId="4F4188F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6.408879</w:t>
            </w:r>
          </w:p>
        </w:tc>
      </w:tr>
      <w:tr w:rsidRPr="00975FD9" w:rsidR="009C349C" w:rsidTr="6A33B477" w14:paraId="30A367E6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C730016" w14:textId="33347B0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anti_platelet-revasc_surgery-exercise_therapy-lipid_lowering-revasc_endo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2D7120D" w14:textId="4122D11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FDC5032" w14:textId="4563B7C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1FD4EFA" w14:textId="1AE9381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9E5C631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7D5A146" w14:textId="678F55B3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anti_platelet-revasc_surgery-lipid_lowering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998AF2E" w14:textId="6A8C76B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1854CC1" w14:textId="09D602E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1DE682C" w14:textId="5FF8450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1.982208</w:t>
            </w:r>
          </w:p>
        </w:tc>
      </w:tr>
      <w:tr w:rsidRPr="00975FD9" w:rsidR="009C349C" w:rsidTr="6A33B477" w14:paraId="5259EF6C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EF14687" w14:textId="020562B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anti_platelet-revasc_surgery-lipid_lowering-exercise_therapy-revasc_endo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92B8520" w14:textId="7ED5018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59F25E6" w14:textId="5BB141F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57D930B" w14:textId="2EEBC95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4F50940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5F42F4F3" w14:textId="34C66646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anti_platelet-revasc_surgery-lipid_lowering-revasc_endo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6BBEBA4" w14:textId="6A39F4A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24BB27F" w14:textId="3EB0F3C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D0B6349" w14:textId="711E055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1211DD6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770C454" w14:textId="529421B4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anti_platelet-revasc_surgery-revasc_endo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C288975" w14:textId="341432E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A2E1729" w14:textId="1B206E7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6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53B4893" w14:textId="70E79B2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44A61DC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E828DC2" w14:textId="7BFC1E7B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anti_platelet-revasc_surgery-revasc_endo-exercise_therapy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1851E5A" w14:textId="7B554DA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AEA121F" w14:textId="6C67ED6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0C62EA4" w14:textId="65DBC84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1ABBA5F3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498EE18" w14:textId="4FBD0A4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anti_platelet-revasc_surgery-revasc_endo-lipid_lowering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69F2D8E5" w14:textId="6B5E6D6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477C2A7" w14:textId="0B8B517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21734501" w14:textId="77E15ED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4C7C076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BDA0DEE" w14:textId="0109F29C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anti_platelet-smoking_cessation-lipid_lowering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67553535" w14:textId="079EF4F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AE7129D" w14:textId="669DCC8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DC1DB24" w14:textId="0A09D28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134C8DA1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D348415" w14:textId="0837B059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2BC0406" w14:textId="31ABCB5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1F357B0" w14:textId="296E157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F77B801" w14:textId="6B66494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DE4F31A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AE20877" w14:textId="3C5857DA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C6BB929" w14:textId="40095E2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BAB445E" w14:textId="760DE7D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6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46AA842" w14:textId="072D191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29B085F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34EEF49" w14:textId="0D9BC21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exercise_therapy-anti_platelet-lipid_lowering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63E77E5" w14:textId="1C64464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58A64C2" w14:textId="1C87DCB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6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94834C6" w14:textId="5E7807A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2287041E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40FD900" w14:textId="36060F41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F04BC67" w14:textId="62976A0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3BC885F" w14:textId="5FA8925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2C86CE5" w14:textId="27789AE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99A295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0B5A746" w14:textId="631A59FC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exercise_therapy-lipid_lowering-anti_platelet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3DF00FF" w14:textId="2F1F8FD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D3604EF" w14:textId="4E58D4F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C683DE8" w14:textId="403810D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9B06E33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6A30F83F" w14:textId="65F4F3D3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exercise_therapy-lipid_lowering-anti_platelet-revasc_endo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3B07C93" w14:textId="47D0BF6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4A7FEA0" w14:textId="49D7389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BE01744" w14:textId="0A33934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7B28ED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08078F0" w14:textId="5BB3AC4E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exercise_therapy-lipid_lowering-anti_platelet-revasc_surgery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BAC63EE" w14:textId="135F28D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F828C03" w14:textId="4D78E3B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E420DCE" w14:textId="7DF1955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BBA6522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81EEF6E" w14:textId="3EA82E4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exercise_therapy-lipid_lowering-anti_platelet-revasc_surgery-revasc_endo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5D40548" w14:textId="7D3A703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1DB8F71" w14:textId="333D9BA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F1ADEA8" w14:textId="176B9BB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E11C6FF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8C6CB0E" w14:textId="10CBD43C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exercise_therapy-revasc_endo-anti_platelet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D689BBF" w14:textId="04F3CBC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12BC90C" w14:textId="0C455ED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7CCC952" w14:textId="01E7EFB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3DC7CC6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B0C1AE0" w14:textId="6715353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A6FCEFA" w14:textId="3737F44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24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E64313A" w14:textId="00853D3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926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4C140D5" w14:textId="3F971B8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1.381486</w:t>
            </w:r>
          </w:p>
        </w:tc>
      </w:tr>
      <w:tr w:rsidRPr="00975FD9" w:rsidR="009C349C" w:rsidTr="6A33B477" w14:paraId="67642BCA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CAB9537" w14:textId="3B18D528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6D883E49" w14:textId="63288A2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ECA7886" w14:textId="0BC2A78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1321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87E65D9" w14:textId="4A30B90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0.704685</w:t>
            </w:r>
          </w:p>
        </w:tc>
      </w:tr>
      <w:tr w:rsidRPr="00975FD9" w:rsidR="009C349C" w:rsidTr="6A33B477" w14:paraId="70BD1FB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8F0D767" w14:textId="6DCE93F2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A8436EE" w14:textId="31F2B93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D3BF7E4" w14:textId="05173E1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41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0A1BED7" w14:textId="2B0FE81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33D65FB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276553F" w14:textId="589E4E9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lipid_lowering-anti_platelet-exercise_therapy-revasc_endo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0B11A58" w14:textId="63DC6DB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54C6E40" w14:textId="182E522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3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02E3D48" w14:textId="33CABE3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2666D3EC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57E2985" w14:textId="23271F08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lipid_lowering-anti_platelet-exercise_therapy-revasc_surgery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40BBD45" w14:textId="1E254C6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168AD66" w14:textId="183D431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7D0F7C6" w14:textId="79EC820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764DB81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51DCD25C" w14:textId="1D867CB3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F7EF428" w14:textId="53D6614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469691D" w14:textId="6336D80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82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AF25B6C" w14:textId="266D296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0.607295</w:t>
            </w:r>
          </w:p>
        </w:tc>
      </w:tr>
      <w:tr w:rsidRPr="00975FD9" w:rsidR="009C349C" w:rsidTr="6A33B477" w14:paraId="23DDB47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34591DF" w14:textId="25B2E853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lipid_lowering-anti_platelet-revasc_endo-exercise_therapy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EF9DFB7" w14:textId="79F8BA7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308692A" w14:textId="20B3A38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4B7497F" w14:textId="362B627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4D8B8936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B612129" w14:textId="3E6041B2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lipid_lowering-anti_platelet-revasc_endo-revasc_surgery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841D2E6" w14:textId="5F125BF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0449375" w14:textId="15AA778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7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1D99112" w14:textId="2A69B24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A035CB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D1BB46E" w14:textId="3C7847CE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AE5DBAB" w14:textId="3752F41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F2904C3" w14:textId="1FF3481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60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3A89E47" w14:textId="372B185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0.833333</w:t>
            </w:r>
          </w:p>
        </w:tc>
      </w:tr>
      <w:tr w:rsidRPr="00975FD9" w:rsidR="009C349C" w:rsidTr="6A33B477" w14:paraId="417C3736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6E09AFE0" w14:textId="23A6ED5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lipid_lowering-anti_platelet-revasc_surgery-exercise_therapy-revasc_endo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4AD0FE7" w14:textId="3BF7C45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E47B734" w14:textId="3187290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204C3F20" w14:textId="2BEAC68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B0D7D1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555EF2F9" w14:textId="10973A65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lipid_lowering-anti_platelet-revasc_surgery-revasc_endo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69C2AED" w14:textId="0B443B8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027923A" w14:textId="33F6463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29218387" w14:textId="719A124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E91DFFB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F857251" w14:textId="3E016BC9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lipid_lowering-anti_platelet-smoking_cessation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5D7F4A6A" w14:textId="6B25FF8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756BF2A" w14:textId="6F998AC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5F0955C" w14:textId="68158D0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5D3622E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D4A626C" w14:textId="0711006E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9AE9296" w14:textId="658310E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93A7E07" w14:textId="7594956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6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4019DD9" w14:textId="4CE19F2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B3A91D7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96A4320" w14:textId="081FA07F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lipid_lowering-exercise_therapy-anti_platelet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C9DCFE2" w14:textId="44A1505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D3CDFDA" w14:textId="24FE301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18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0364845E" w14:textId="538FEE7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8246F9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0F9C3F6" w14:textId="21B60CB6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lipid_lowering-exercise_therapy-anti_platelet-revasc_endo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8DFB2EC" w14:textId="3C2525F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8DFD9A1" w14:textId="3197E6C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3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EACE3C8" w14:textId="1805125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DF2FAF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58DA0A03" w14:textId="0A1B652F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FBEEF3B" w14:textId="623695A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AEC719E" w14:textId="4847589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10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BCF834D" w14:textId="7669E3F3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2606B7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D92BE1B" w14:textId="4BA63064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lipid_lowering-revasc_endo-anti_platelet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193EC9F" w14:textId="7EAB9C9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2E96F4B" w14:textId="562A52F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05F80CA" w14:textId="6C0DB9B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24F08B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807AD77" w14:textId="5B7C312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9968407" w14:textId="249ADB0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E53B332" w14:textId="115B623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7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2C0E56EA" w14:textId="278A7C5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2BF0F8CA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0D0E69AB" w14:textId="2634F514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lipid_lowering-revasc_surgery-anti_platelet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CF86B08" w14:textId="287089A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12F0EA9" w14:textId="48049AE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55253DE" w14:textId="414C267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4F5A01CF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56851A99" w14:textId="39DDC108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lipid_lowering-revasc_surgery-anti_platelet-revasc_endo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B5A48C8" w14:textId="26DCA1A5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1A6FB65" w14:textId="0C11B00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E072A41" w14:textId="2D68AB3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2083BE6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B044375" w14:textId="15DE79F6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lipid_lowering-smoking_cessation-anti_platelet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D9CB07F" w14:textId="0DA6D21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F2C05E6" w14:textId="4727A2A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6EB3BDE" w14:textId="6EDE9FE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E611F33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792C5FD0" w14:textId="5F447AA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lipid_lowering-smoking_cessation-anti_platelet-exercise_therapy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664AC11" w14:textId="527D669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F29EB9B" w14:textId="2B66034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6407493" w14:textId="3813C9A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A059C6F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EF696BC" w14:textId="795EE48F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5016E69" w14:textId="07EEAD3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2F569E3" w14:textId="2710D9A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28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BEC2F10" w14:textId="1C04DD3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1.796199</w:t>
            </w:r>
          </w:p>
        </w:tc>
      </w:tr>
      <w:tr w:rsidRPr="00975FD9" w:rsidR="009C349C" w:rsidTr="6A33B477" w14:paraId="50E287E4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44F0314" w14:textId="0324404E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revasc_endo-anti_platelet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635C4F2" w14:textId="0EBD79B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7D157F9" w14:textId="3DF8A08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4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528C00D" w14:textId="748F1EA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204BBEA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D8411EB" w14:textId="31F15BC6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revasc_endo-exercise_therapy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6EB020E9" w14:textId="14B0FF4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5EB81DA" w14:textId="6F4D552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6E18819" w14:textId="2BFC414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F81E103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4DEA6B3" w14:textId="0B7609FE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revasc_endo-exercise_therapy-anti_platelet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3CADEF2E" w14:textId="6079E3F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7BD7C7E" w14:textId="63E6704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B5DE43C" w14:textId="6C77E90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B8D37F2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4A22009" w14:textId="621D78FF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revasc_endo-lipid_lowering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AB3BAFB" w14:textId="640EFEC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C19147C" w14:textId="5764AB0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933C911" w14:textId="29050E9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8A7D93C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3A80473" w14:textId="0E76CBEB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revasc_endo-lipid_lowering-anti_platelet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FBF78D6" w14:textId="1E22083D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F8B610B" w14:textId="7087A2E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116986B" w14:textId="7E08D03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51737D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A45B614" w14:textId="6ED60B9D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revasc_endo-lipid_lowering-anti_platelet-revasc_surgery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F66EA97" w14:textId="2405CA2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2A428E14" w14:textId="146328D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6516C68" w14:textId="5138391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24FF9B0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66C59774" w14:textId="44219949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5503C5E" w14:textId="6FE2C92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228CC53" w14:textId="67D7B95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15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2334E63" w14:textId="011A8DE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40701EF9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612AC3D4" w14:textId="0A1779DF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0A795A0" w14:textId="59850630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823ED65" w14:textId="640968A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10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5572678" w14:textId="2F1634D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01D057A4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8610C67" w14:textId="4E9E9F6F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revasc_surgery-anti_platelet-lipid_lowering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E258C02" w14:textId="4B64285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178F23B" w14:textId="4077EA3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16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47F1A28A" w14:textId="751949F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3.150229</w:t>
            </w:r>
          </w:p>
        </w:tc>
      </w:tr>
      <w:tr w:rsidRPr="00975FD9" w:rsidR="009C349C" w:rsidTr="6A33B477" w14:paraId="3E066C6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30BED7A4" w14:textId="72C68CC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revasc_surgery-anti_platelet-lipid_lowering-exercise_therapy-revasc_endo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46376BD" w14:textId="158E8AA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16CEF812" w14:textId="105A17C1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D0F81FD" w14:textId="2C9E417B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489D33CD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77A6286" w14:textId="5E6F0FC0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revasc_surgery-anti_platelet-lipid_lowering-revasc_endo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4D2268C0" w14:textId="7C16518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C195ED3" w14:textId="402B31C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34578CA9" w14:textId="2DB925B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3B18270E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51D92BBE" w14:textId="1F803511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revasc_surgery-lipid_lowering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137003EC" w14:textId="25B3E03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4B533DCA" w14:textId="16372ED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10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3764C0B" w14:textId="4CAD2C8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10.185185</w:t>
            </w:r>
          </w:p>
        </w:tc>
      </w:tr>
      <w:tr w:rsidRPr="00975FD9" w:rsidR="009C349C" w:rsidTr="6A33B477" w14:paraId="4EC7C087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89F1C0E" w14:textId="56721558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revasc_surgery-lipid_lowering-anti_platelet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B040200" w14:textId="15C85057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63CDADB0" w14:textId="7238F70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27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48D2428" w14:textId="02EE5A8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29926D8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6031E1C5" w14:textId="0EE363E2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revasc_surgery-lipid_lowering-anti_platelet-exercise_therapy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4AF1D87" w14:textId="5084465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7D0CB183" w14:textId="61C9763A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6B02D6F6" w14:textId="33CA2D4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797CEF49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874222F" w14:textId="303BEBD5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revasc_surgery-lipid_lowering-anti_platelet-revasc_endo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0A502644" w14:textId="0F58131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3FD8B33A" w14:textId="7AE2C27F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8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7609E92" w14:textId="5A87517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12.736111</w:t>
            </w:r>
          </w:p>
        </w:tc>
      </w:tr>
      <w:tr w:rsidRPr="00975FD9" w:rsidR="009C349C" w:rsidTr="6A33B477" w14:paraId="70C03925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48F4C42C" w14:textId="65DD9B42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revasc_surgery-lipid_lowering-revasc_endo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116A12D" w14:textId="1245CD6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C322959" w14:textId="141F5DDC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7B68E151" w14:textId="1BA73469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588FFD44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195D2BBE" w14:textId="556151BA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revasc_surgery-revasc_endo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2663CFB2" w14:textId="54A1E6A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5E23B7EE" w14:textId="535DB29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1B53FE41" w14:textId="5459AC1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1C32A832" w14:textId="77777777">
        <w:trPr>
          <w:trHeight w:val="300"/>
        </w:trPr>
        <w:tc>
          <w:tcPr>
            <w:tcW w:w="2970" w:type="dxa"/>
            <w:shd w:val="clear" w:color="auto" w:fill="auto"/>
            <w:tcMar/>
            <w:vAlign w:val="center"/>
          </w:tcPr>
          <w:p w:rsidRPr="009C349C" w:rsidR="009C349C" w:rsidP="6A33B477" w:rsidRDefault="009C349C" w14:paraId="26F3FEC9" w14:textId="37C6B91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smoking_cessation</w:t>
            </w:r>
          </w:p>
        </w:tc>
        <w:tc>
          <w:tcPr>
            <w:tcW w:w="1890" w:type="dxa"/>
            <w:shd w:val="clear" w:color="auto" w:fill="auto"/>
            <w:tcMar/>
            <w:vAlign w:val="center"/>
          </w:tcPr>
          <w:p w:rsidRPr="009C349C" w:rsidR="009C349C" w:rsidP="6A33B477" w:rsidRDefault="009C349C" w14:paraId="798219C4" w14:textId="62BC1A28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shd w:val="clear" w:color="auto" w:fill="auto"/>
            <w:tcMar/>
            <w:vAlign w:val="center"/>
          </w:tcPr>
          <w:p w:rsidRPr="009C349C" w:rsidR="009C349C" w:rsidP="6A33B477" w:rsidRDefault="009C349C" w14:paraId="0F236F9D" w14:textId="08338CB2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1</w:t>
            </w:r>
          </w:p>
        </w:tc>
        <w:tc>
          <w:tcPr>
            <w:tcW w:w="1170" w:type="dxa"/>
            <w:shd w:val="clear" w:color="auto" w:fill="auto"/>
            <w:tcMar/>
            <w:vAlign w:val="center"/>
          </w:tcPr>
          <w:p w:rsidRPr="009C349C" w:rsidR="009C349C" w:rsidP="6A33B477" w:rsidRDefault="009C349C" w14:paraId="5D7D93CE" w14:textId="43F65CE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  <w:tr w:rsidRPr="00975FD9" w:rsidR="009C349C" w:rsidTr="6A33B477" w14:paraId="6A16E315" w14:textId="77777777">
        <w:trPr>
          <w:trHeight w:val="300"/>
        </w:trPr>
        <w:tc>
          <w:tcPr>
            <w:tcW w:w="2970" w:type="dxa"/>
            <w:tcBorders/>
            <w:shd w:val="clear" w:color="auto" w:fill="auto"/>
            <w:tcMar/>
            <w:vAlign w:val="center"/>
          </w:tcPr>
          <w:p w:rsidRPr="009C349C" w:rsidR="009C349C" w:rsidP="6A33B477" w:rsidRDefault="009C349C" w14:paraId="5E6B36A4" w14:textId="15229DE7">
            <w:pPr>
              <w:pStyle w:val="MDPI42tablebody"/>
              <w:spacing w:line="240" w:lineRule="auto"/>
              <w:jc w:val="center"/>
              <w:rPr>
                <w:snapToGrid/>
              </w:rPr>
            </w:pPr>
            <w:r w:rsidRPr="6A33B477" w:rsidR="009C349C">
              <w:rPr>
                <w:snapToGrid/>
              </w:rPr>
              <w:t>smoking_cessation-lipid_lowering-anti_platelet</w:t>
            </w:r>
          </w:p>
        </w:tc>
        <w:tc>
          <w:tcPr>
            <w:tcW w:w="1890" w:type="dxa"/>
            <w:tcBorders/>
            <w:shd w:val="clear" w:color="auto" w:fill="auto"/>
            <w:tcMar/>
            <w:vAlign w:val="center"/>
          </w:tcPr>
          <w:p w:rsidRPr="009C349C" w:rsidR="009C349C" w:rsidP="6A33B477" w:rsidRDefault="009C349C" w14:paraId="521C1F6C" w14:textId="4AA503A6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  <w:tc>
          <w:tcPr>
            <w:tcW w:w="2610" w:type="dxa"/>
            <w:tcBorders/>
            <w:shd w:val="clear" w:color="auto" w:fill="auto"/>
            <w:tcMar/>
            <w:vAlign w:val="center"/>
          </w:tcPr>
          <w:p w:rsidRPr="009C349C" w:rsidR="009C349C" w:rsidP="6A33B477" w:rsidRDefault="009C349C" w14:paraId="1BEE5704" w14:textId="3BA25BB4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2</w:t>
            </w:r>
          </w:p>
        </w:tc>
        <w:tc>
          <w:tcPr>
            <w:tcW w:w="1170" w:type="dxa"/>
            <w:tcBorders/>
            <w:shd w:val="clear" w:color="auto" w:fill="auto"/>
            <w:tcMar/>
            <w:vAlign w:val="center"/>
          </w:tcPr>
          <w:p w:rsidRPr="009C349C" w:rsidR="009C349C" w:rsidP="6A33B477" w:rsidRDefault="009C349C" w14:paraId="218CF3B2" w14:textId="74379DBE">
            <w:pPr>
              <w:pStyle w:val="MDPI42tablebody"/>
              <w:spacing w:line="240" w:lineRule="auto"/>
              <w:jc w:val="center"/>
            </w:pPr>
            <w:r w:rsidRPr="6A33B477" w:rsidR="009C349C">
              <w:rPr>
                <w:snapToGrid/>
              </w:rPr>
              <w:t>0</w:t>
            </w:r>
          </w:p>
        </w:tc>
      </w:tr>
    </w:tbl>
    <w:p w:rsidR="0049159C" w:rsidP="00384249" w:rsidRDefault="0049159C" w14:paraId="1C75EA93" w14:textId="77777777">
      <w:pPr>
        <w:pStyle w:val="MDPI71References"/>
        <w:tabs>
          <w:tab w:val="clear" w:pos="720"/>
        </w:tabs>
      </w:pPr>
    </w:p>
    <w:p w:rsidR="009C349C" w:rsidP="00384249" w:rsidRDefault="009C349C" w14:paraId="2B97E3B5" w14:textId="77777777">
      <w:pPr>
        <w:pStyle w:val="MDPI71References"/>
        <w:tabs>
          <w:tab w:val="clear" w:pos="720"/>
        </w:tabs>
      </w:pPr>
    </w:p>
    <w:p w:rsidR="009C349C" w:rsidP="00384249" w:rsidRDefault="009C349C" w14:paraId="7E4EFF7D" w14:textId="77777777">
      <w:pPr>
        <w:pStyle w:val="MDPI71References"/>
        <w:tabs>
          <w:tab w:val="clear" w:pos="720"/>
        </w:tabs>
      </w:pPr>
    </w:p>
    <w:p w:rsidR="009C349C" w:rsidP="009C349C" w:rsidRDefault="009C349C" w14:paraId="73439CED" w14:textId="44E0F722">
      <w:pPr>
        <w:pStyle w:val="MDPI41tablecaption"/>
      </w:pPr>
      <w:r>
        <w:rPr>
          <w:b/>
        </w:rPr>
        <w:t>Table 4.</w:t>
      </w:r>
      <w:r w:rsidRPr="00325902">
        <w:t xml:space="preserve"> </w:t>
      </w:r>
      <w:r>
        <w:t>All of Us Data</w:t>
      </w:r>
      <w:r w:rsidR="00316F48">
        <w:t xml:space="preserve"> – Odds Ratio Analysis</w:t>
      </w:r>
    </w:p>
    <w:tbl>
      <w:tblPr>
        <w:tblW w:w="8116" w:type="dxa"/>
        <w:tblInd w:w="-270" w:type="dxa"/>
        <w:tblBorders>
          <w:top w:val="single" w:color="000000" w:themeColor="text1" w:sz="12" w:space="0"/>
          <w:left w:val="single" w:color="000000" w:themeColor="text1" w:sz="12"/>
          <w:bottom w:val="single" w:color="000000" w:themeColor="text1" w:sz="12" w:space="0"/>
          <w:right w:val="single" w:color="000000" w:themeColor="text1" w:sz="12"/>
          <w:insideH w:val="single" w:color="000000" w:themeColor="text1" w:sz="12"/>
          <w:insideV w:val="single" w:color="000000" w:themeColor="text1" w:sz="12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70"/>
        <w:gridCol w:w="1546"/>
      </w:tblGrid>
      <w:tr w:rsidRPr="001406A6" w:rsidR="009C349C" w:rsidTr="6A33B477" w14:paraId="1174EAF3" w14:textId="77777777">
        <w:trPr>
          <w:trHeight w:val="300"/>
        </w:trPr>
        <w:tc>
          <w:tcPr>
            <w:tcW w:w="6570" w:type="dxa"/>
            <w:shd w:val="clear" w:color="auto" w:fill="auto"/>
            <w:tcMar/>
            <w:vAlign w:val="center"/>
          </w:tcPr>
          <w:p w:rsidRPr="007F7C8C" w:rsidR="009C349C" w:rsidP="3A2ECDBE" w:rsidRDefault="009C349C" w14:paraId="03E826A3" w14:textId="77777777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3A2ECDBE" w:rsidR="009C349C">
              <w:rPr>
                <w:b w:val="1"/>
                <w:bCs w:val="1"/>
                <w:snapToGrid/>
              </w:rPr>
              <w:t>Treatment Sequence</w:t>
            </w:r>
          </w:p>
        </w:tc>
        <w:tc>
          <w:tcPr>
            <w:tcW w:w="1546" w:type="dxa"/>
            <w:shd w:val="clear" w:color="auto" w:fill="auto"/>
            <w:tcMar/>
            <w:vAlign w:val="center"/>
          </w:tcPr>
          <w:p w:rsidRPr="007F7C8C" w:rsidR="009C349C" w:rsidP="3A2ECDBE" w:rsidRDefault="009C349C" w14:paraId="7C1EFC53" w14:textId="37AEB013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3A2ECDBE" w:rsidR="009C349C">
              <w:rPr>
                <w:b w:val="1"/>
                <w:bCs w:val="1"/>
                <w:snapToGrid/>
              </w:rPr>
              <w:t>Odds Ratio</w:t>
            </w:r>
          </w:p>
        </w:tc>
      </w:tr>
      <w:tr w:rsidRPr="001406A6" w:rsidR="009C349C" w:rsidTr="6A33B477" w14:paraId="258BA98F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="009C349C" w:rsidP="3A2ECDBE" w:rsidRDefault="009C349C" w14:paraId="174C7F84" w14:textId="4BA1C01A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="009C349C" w:rsidP="3A2ECDBE" w:rsidRDefault="009C349C" w14:paraId="6CC4A253" w14:textId="175377CB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3A2ECDBE" w:rsidR="009C349C">
              <w:rPr>
                <w:rFonts w:ascii="Times New Roman" w:hAnsi="Times New Roman" w:cs="Times New Roman"/>
              </w:rPr>
              <w:t>0.527826</w:t>
            </w:r>
          </w:p>
        </w:tc>
      </w:tr>
      <w:tr w:rsidRPr="001406A6" w:rsidR="009C349C" w:rsidTr="6A33B477" w14:paraId="5DC55D81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="009C349C" w:rsidP="3A2ECDBE" w:rsidRDefault="009C349C" w14:paraId="73F2108A" w14:textId="119B6BD4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="009C349C" w:rsidP="3A2ECDBE" w:rsidRDefault="009C349C" w14:paraId="2871678F" w14:textId="7A14AED4">
            <w:pPr>
              <w:pStyle w:val="MDPI42tablebody"/>
              <w:spacing w:line="240" w:lineRule="auto"/>
              <w:jc w:val="center"/>
              <w:rPr>
                <w:b w:val="1"/>
                <w:bCs w:val="1"/>
                <w:snapToGrid/>
              </w:rPr>
            </w:pPr>
            <w:r w:rsidRPr="3A2ECDBE" w:rsidR="009C349C">
              <w:rPr>
                <w:rFonts w:ascii="Times New Roman" w:hAnsi="Times New Roman" w:cs="Times New Roman"/>
              </w:rPr>
              <w:t>0.354067</w:t>
            </w:r>
          </w:p>
        </w:tc>
      </w:tr>
      <w:tr w:rsidRPr="001406A6" w:rsidR="009C349C" w:rsidTr="6A33B477" w14:paraId="7C19ACDE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42A957EB" w14:textId="4E92B3EF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lipid_lowering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759EB772" w14:textId="419C35F9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0.33917</w:t>
            </w:r>
          </w:p>
        </w:tc>
      </w:tr>
      <w:tr w:rsidRPr="001406A6" w:rsidR="009C349C" w:rsidTr="6A33B477" w14:paraId="5036DFE5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47F6C8D6" w14:textId="2FF18ED0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revasc_endo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618394EE" w14:textId="6F734ECB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4.550576</w:t>
            </w:r>
          </w:p>
        </w:tc>
      </w:tr>
      <w:tr w:rsidRPr="001406A6" w:rsidR="009C349C" w:rsidTr="6A33B477" w14:paraId="2EFC035D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26AB952A" w14:textId="26527E51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revasc_endo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1F8644D3" w14:textId="26AF4E75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3.551786</w:t>
            </w:r>
          </w:p>
        </w:tc>
      </w:tr>
      <w:tr w:rsidRPr="001406A6" w:rsidR="009C349C" w:rsidTr="6A33B477" w14:paraId="79F050B3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1187D2CE" w14:textId="57061135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revasc_endo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22AEDCFD" w14:textId="065DF365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4.977833</w:t>
            </w:r>
          </w:p>
        </w:tc>
      </w:tr>
      <w:tr w:rsidRPr="001406A6" w:rsidR="009C349C" w:rsidTr="6A33B477" w14:paraId="3EDFE6BB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6D2644D0" w14:textId="67CF945E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702AC922" w14:textId="26944A75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3.505663</w:t>
            </w:r>
          </w:p>
        </w:tc>
      </w:tr>
      <w:tr w:rsidRPr="001406A6" w:rsidR="009C349C" w:rsidTr="6A33B477" w14:paraId="547CFD57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12776988" w14:textId="0562CFB4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revasc_endo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0A1848F2" w14:textId="77FA96AD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6.420499</w:t>
            </w:r>
          </w:p>
        </w:tc>
      </w:tr>
      <w:tr w:rsidRPr="001406A6" w:rsidR="009C349C" w:rsidTr="6A33B477" w14:paraId="61D2D107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5E1A5395" w14:textId="2816E9C5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330570C4" w14:textId="797296F1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2.792582</w:t>
            </w:r>
          </w:p>
        </w:tc>
      </w:tr>
      <w:tr w:rsidRPr="001406A6" w:rsidR="009C349C" w:rsidTr="6A33B477" w14:paraId="7311B97E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525D6625" w14:textId="4D699A37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revasc_endo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642489D5" w14:textId="3651C0AE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6.691267</w:t>
            </w:r>
          </w:p>
        </w:tc>
      </w:tr>
      <w:tr w:rsidRPr="001406A6" w:rsidR="009C349C" w:rsidTr="6A33B477" w14:paraId="1DA4521F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1C4B0CD7" w14:textId="0FD6562F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revasc_endo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06385260" w14:textId="398DF943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3.491765</w:t>
            </w:r>
          </w:p>
        </w:tc>
      </w:tr>
      <w:tr w:rsidRPr="001406A6" w:rsidR="009C349C" w:rsidTr="6A33B477" w14:paraId="63E2D828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3DE3C4E4" w14:textId="6B755D50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smoking_cessation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660526D5" w14:textId="0D09F899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410B5657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3FA62F2E" w14:textId="6C7F2A0D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656CC76F" w14:textId="0F6159E7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2.453237</w:t>
            </w:r>
          </w:p>
        </w:tc>
      </w:tr>
      <w:tr w:rsidRPr="001406A6" w:rsidR="009C349C" w:rsidTr="6A33B477" w14:paraId="330D4D92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77928A57" w14:textId="22D3BD83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exercise_therapy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4BD224D7" w14:textId="70FAFAEC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41C08142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3C9F12A1" w14:textId="001EAF4B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exercise_therapy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revasc_endo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3D9A91BD" w14:textId="4E32DF7F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7FDA0513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3671AAA9" w14:textId="2FFD10A2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exercise_therapy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41ACF348" w14:textId="6950913A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70144687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0E8BE6A6" w14:textId="515465B7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revasc_endo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281C24C8" w14:textId="77D8F79F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422CA209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63D9866C" w14:textId="23BAC9C3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  <w:lang w:val="es-MX"/>
              </w:rPr>
              <w:t>exercise_therapy</w:t>
            </w:r>
            <w:r w:rsidRPr="3A2ECDBE" w:rsidR="009C349C">
              <w:rPr>
                <w:rFonts w:ascii="Times New Roman" w:hAnsi="Times New Roman" w:cs="Times New Roman"/>
                <w:lang w:val="es-MX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  <w:lang w:val="es-MX"/>
              </w:rPr>
              <w:t>revasc_endo</w:t>
            </w:r>
            <w:r w:rsidRPr="3A2ECDBE" w:rsidR="009C349C">
              <w:rPr>
                <w:rFonts w:ascii="Times New Roman" w:hAnsi="Times New Roman" w:cs="Times New Roman"/>
                <w:lang w:val="es-MX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  <w:lang w:val="es-MX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2B06C5FC" w14:textId="21AFB0D4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01B363E0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7405F38F" w14:textId="6A874C37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anti_platelet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exercise_therapy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revasc_endo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235D9ADB" w14:textId="527EA3F4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294A971F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2361F9" w:rsidR="009C349C" w:rsidP="3A2ECDBE" w:rsidRDefault="009C349C" w14:paraId="33E0DC22" w14:textId="2C1699DD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  <w:lang w:val="es-MX"/>
              </w:rPr>
            </w:pPr>
            <w:r w:rsidRPr="3A2ECDBE" w:rsidR="009C349C">
              <w:rPr>
                <w:rFonts w:ascii="Times New Roman" w:hAnsi="Times New Roman" w:cs="Times New Roman"/>
              </w:rPr>
              <w:t>exercise_therapy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lipid_lowering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5469CFF4" w14:textId="3C8ACCDF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0</w:t>
            </w:r>
          </w:p>
        </w:tc>
      </w:tr>
      <w:tr w:rsidRPr="001406A6" w:rsidR="009C349C" w:rsidTr="6A33B477" w14:paraId="0CFBDD57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398AE86E" w14:textId="5DD4D11C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lipid_lowering</w:t>
            </w:r>
            <w:r w:rsidRPr="3A2ECDBE" w:rsidR="009C349C">
              <w:rPr>
                <w:rFonts w:ascii="Times New Roman" w:hAnsi="Times New Roman" w:cs="Times New Roman"/>
              </w:rPr>
              <w:t xml:space="preserve">, </w:t>
            </w:r>
            <w:r w:rsidRPr="3A2ECDBE" w:rsidR="009C349C">
              <w:rPr>
                <w:rFonts w:ascii="Times New Roman" w:hAnsi="Times New Roman" w:cs="Times New Roman"/>
              </w:rPr>
              <w:t>revasc_surgery</w:t>
            </w: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21038DB1" w14:textId="34BE937B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3A2ECDBE" w:rsidR="009C349C">
              <w:rPr>
                <w:rFonts w:ascii="Times New Roman" w:hAnsi="Times New Roman" w:cs="Times New Roman"/>
              </w:rPr>
              <w:t>14.73741</w:t>
            </w:r>
          </w:p>
        </w:tc>
      </w:tr>
      <w:tr w:rsidRPr="001406A6" w:rsidR="009C349C" w:rsidTr="6A33B477" w14:paraId="37B0984C" w14:textId="77777777">
        <w:trPr>
          <w:trHeight w:val="300"/>
        </w:trPr>
        <w:tc>
          <w:tcPr>
            <w:tcW w:w="6570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1B8A5F90" w14:textId="330C0423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46" w:type="dxa"/>
            <w:tcBorders/>
            <w:shd w:val="clear" w:color="auto" w:fill="auto"/>
            <w:tcMar/>
            <w:vAlign w:val="center"/>
          </w:tcPr>
          <w:p w:rsidRPr="00D045A3" w:rsidR="009C349C" w:rsidP="3A2ECDBE" w:rsidRDefault="009C349C" w14:paraId="2680DAAD" w14:textId="657ACCB4">
            <w:pPr>
              <w:pStyle w:val="MDPI42tablebody"/>
              <w:spacing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9C349C" w:rsidP="009C349C" w:rsidRDefault="009C349C" w14:paraId="49570F11" w14:textId="4659AD59">
      <w:pPr>
        <w:pStyle w:val="MDPI71References"/>
        <w:tabs>
          <w:tab w:val="clear" w:pos="720"/>
        </w:tabs>
      </w:pPr>
    </w:p>
    <w:sectPr w:rsidR="009C349C">
      <w:headerReference w:type="even" r:id="rId8"/>
      <w:headerReference w:type="default" r:id="rId9"/>
      <w:headerReference w:type="first" r:id="rId10"/>
      <w:footerReference w:type="first" r:id="rId11"/>
      <w:pgSz w:w="11906" w:h="16838" w:orient="portrait"/>
      <w:pgMar w:top="1417" w:right="720" w:bottom="1077" w:left="720" w:header="1020" w:footer="340" w:gutter="0"/>
      <w:lnNumType w:countBy="1" w:restart="continuous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745D76" w:rsidRDefault="00745D76" w14:paraId="4D7016D3" w14:textId="77777777">
      <w:pPr>
        <w:spacing w:line="240" w:lineRule="auto"/>
      </w:pPr>
      <w:r>
        <w:separator/>
      </w:r>
    </w:p>
  </w:endnote>
  <w:endnote w:type="continuationSeparator" w:id="0">
    <w:p w:rsidR="00745D76" w:rsidRDefault="00745D76" w14:paraId="0EE5C874" w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w:fontKey="{2F29C940-158A-5E4B-9243-1F028D7F43C0}" r:id="rId1"/>
    <w:embedBold w:fontKey="{E1D6658B-65E7-2144-AEBC-1BF53602BF9C}" r:id="rId2"/>
    <w:embedItalic w:fontKey="{349FDAFA-50F6-F84B-87C4-0356F678AB29}" r:id="rId3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  <w:embedRegular w:fontKey="{BFE24E52-7EED-F04A-B439-09DF297B7F04}" r:id="rId4"/>
    <w:embedBold w:fontKey="{B6F41337-035E-924C-933F-351AA92EB513}" r:id="rId5"/>
    <w:embedItalic w:fontKey="{F79C4E81-B5EB-734A-860E-2E878525230C}" r:id="rId6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  <w:embedRegular w:fontKey="{50AF2509-E4DE-EE41-B032-00BAB465CB47}" r:id="rId7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w:fontKey="{CAA4A1E5-1906-7240-8F27-74F5F9163E56}" r:id="rId8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CE734EA1-9468-134F-8093-D22D5C4DDF67}" r:id="rId9"/>
    <w:embedItalic w:fontKey="{A9481834-CAD6-5C45-BD96-759A41318864}" r:id="rId1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w:fontKey="{CFCF92B2-628A-F14E-8455-25AB99FD8AA9}" r:id="rId11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  <w:embedRegular w:fontKey="{B4FE5417-C2D8-3749-BE6A-57C307568931}" r:id="rId12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22202" w:rsidRDefault="00122202" w14:paraId="080AFB27" w14:textId="77777777">
    <w:pPr>
      <w:pBdr>
        <w:top w:val="single" w:color="000000" w:sz="4" w:space="0"/>
      </w:pBdr>
      <w:tabs>
        <w:tab w:val="right" w:pos="8844"/>
      </w:tabs>
      <w:spacing w:before="480" w:line="100" w:lineRule="auto"/>
      <w:jc w:val="left"/>
      <w:rPr>
        <w:i/>
        <w:sz w:val="16"/>
        <w:szCs w:val="16"/>
      </w:rPr>
    </w:pPr>
  </w:p>
  <w:p w:rsidR="00122202" w:rsidRDefault="008C31D0" w14:paraId="2851B972" w14:textId="77777777">
    <w:pPr>
      <w:tabs>
        <w:tab w:val="right" w:pos="10466"/>
      </w:tabs>
      <w:spacing w:line="240" w:lineRule="auto"/>
      <w:rPr>
        <w:sz w:val="16"/>
        <w:szCs w:val="16"/>
      </w:rPr>
    </w:pPr>
    <w:r>
      <w:rPr>
        <w:i/>
        <w:sz w:val="16"/>
        <w:szCs w:val="16"/>
      </w:rPr>
      <w:t xml:space="preserve">Bioengineering </w:t>
    </w:r>
    <w:r>
      <w:rPr>
        <w:b/>
        <w:sz w:val="16"/>
        <w:szCs w:val="16"/>
      </w:rPr>
      <w:t>2024</w:t>
    </w:r>
    <w:r>
      <w:rPr>
        <w:sz w:val="16"/>
        <w:szCs w:val="16"/>
      </w:rPr>
      <w:t>,</w:t>
    </w:r>
    <w:r>
      <w:rPr>
        <w:i/>
        <w:sz w:val="16"/>
        <w:szCs w:val="16"/>
      </w:rPr>
      <w:t xml:space="preserve"> 11</w:t>
    </w:r>
    <w:r>
      <w:rPr>
        <w:sz w:val="16"/>
        <w:szCs w:val="16"/>
      </w:rPr>
      <w:t>, x. https://doi.org/10.3390/xxxxx</w:t>
    </w:r>
    <w:r>
      <w:rPr>
        <w:sz w:val="16"/>
        <w:szCs w:val="16"/>
      </w:rPr>
      <w:tab/>
    </w:r>
    <w:r>
      <w:rPr>
        <w:sz w:val="16"/>
        <w:szCs w:val="16"/>
      </w:rPr>
      <w:t>www.mdpi.com/journal/bioengineering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745D76" w:rsidRDefault="00745D76" w14:paraId="48A07048" w14:textId="77777777">
      <w:pPr>
        <w:spacing w:line="240" w:lineRule="auto"/>
      </w:pPr>
      <w:r>
        <w:separator/>
      </w:r>
    </w:p>
  </w:footnote>
  <w:footnote w:type="continuationSeparator" w:id="0">
    <w:p w:rsidR="00745D76" w:rsidRDefault="00745D76" w14:paraId="0040F12E" w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22202" w:rsidRDefault="00122202" w14:paraId="1A32F034" w14:textId="77777777">
    <w:pPr>
      <w:pBdr>
        <w:top w:val="nil"/>
        <w:left w:val="nil"/>
        <w:bottom w:val="none" w:color="000000" w:sz="0" w:space="0"/>
        <w:right w:val="nil"/>
        <w:between w:val="nil"/>
      </w:pBdr>
      <w:tabs>
        <w:tab w:val="center" w:pos="4153"/>
        <w:tab w:val="right" w:pos="8306"/>
      </w:tabs>
      <w:spacing w:line="240" w:lineRule="auto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122202" w:rsidRDefault="008C31D0" w14:paraId="391EA171" w14:textId="77777777">
    <w:pPr>
      <w:tabs>
        <w:tab w:val="right" w:pos="10466"/>
      </w:tabs>
      <w:spacing w:line="240" w:lineRule="auto"/>
      <w:rPr>
        <w:sz w:val="16"/>
        <w:szCs w:val="16"/>
      </w:rPr>
    </w:pPr>
    <w:r>
      <w:rPr>
        <w:i/>
        <w:sz w:val="16"/>
        <w:szCs w:val="16"/>
      </w:rPr>
      <w:t xml:space="preserve">Bioengineering </w:t>
    </w:r>
    <w:r>
      <w:rPr>
        <w:b/>
        <w:sz w:val="16"/>
        <w:szCs w:val="16"/>
      </w:rPr>
      <w:t>2024</w:t>
    </w:r>
    <w:r>
      <w:rPr>
        <w:sz w:val="16"/>
        <w:szCs w:val="16"/>
      </w:rPr>
      <w:t>,</w:t>
    </w:r>
    <w:r>
      <w:rPr>
        <w:i/>
        <w:sz w:val="16"/>
        <w:szCs w:val="16"/>
      </w:rPr>
      <w:t xml:space="preserve"> 11</w:t>
    </w:r>
    <w:r>
      <w:rPr>
        <w:sz w:val="16"/>
        <w:szCs w:val="16"/>
      </w:rPr>
      <w:t>, x FOR PEER REVIEW</w:t>
    </w:r>
    <w:r>
      <w:rPr>
        <w:sz w:val="16"/>
        <w:szCs w:val="16"/>
      </w:rPr>
      <w:tab/>
    </w:r>
    <w:r>
      <w:rPr>
        <w:sz w:val="16"/>
        <w:szCs w:val="16"/>
      </w:rPr>
      <w:fldChar w:fldCharType="begin"/>
    </w:r>
    <w:r>
      <w:rPr>
        <w:sz w:val="16"/>
        <w:szCs w:val="16"/>
      </w:rPr>
      <w:instrText>PAGE</w:instrText>
    </w:r>
    <w:r>
      <w:rPr>
        <w:sz w:val="16"/>
        <w:szCs w:val="16"/>
      </w:rPr>
      <w:fldChar w:fldCharType="separate"/>
    </w:r>
    <w:r w:rsidR="008730EF">
      <w:rPr>
        <w:sz w:val="16"/>
        <w:szCs w:val="16"/>
      </w:rPr>
      <w:t>2</w:t>
    </w:r>
    <w:r>
      <w:rPr>
        <w:sz w:val="16"/>
        <w:szCs w:val="16"/>
      </w:rPr>
      <w:fldChar w:fldCharType="end"/>
    </w:r>
    <w:r>
      <w:rPr>
        <w:sz w:val="16"/>
        <w:szCs w:val="16"/>
      </w:rPr>
      <w:t xml:space="preserve"> of </w:t>
    </w:r>
    <w:r>
      <w:rPr>
        <w:sz w:val="16"/>
        <w:szCs w:val="16"/>
      </w:rPr>
      <w:fldChar w:fldCharType="begin"/>
    </w:r>
    <w:r>
      <w:rPr>
        <w:sz w:val="16"/>
        <w:szCs w:val="16"/>
      </w:rPr>
      <w:instrText>NUMPAGES</w:instrText>
    </w:r>
    <w:r>
      <w:rPr>
        <w:sz w:val="16"/>
        <w:szCs w:val="16"/>
      </w:rPr>
      <w:fldChar w:fldCharType="separate"/>
    </w:r>
    <w:r w:rsidR="008730EF">
      <w:rPr>
        <w:sz w:val="16"/>
        <w:szCs w:val="16"/>
      </w:rPr>
      <w:t>3</w:t>
    </w:r>
    <w:r>
      <w:rPr>
        <w:sz w:val="16"/>
        <w:szCs w:val="16"/>
      </w:rPr>
      <w:fldChar w:fldCharType="end"/>
    </w:r>
  </w:p>
  <w:p w:rsidR="00122202" w:rsidRDefault="00122202" w14:paraId="672445BD" w14:textId="77777777">
    <w:pPr>
      <w:pBdr>
        <w:bottom w:val="single" w:color="000000" w:sz="4" w:space="1"/>
      </w:pBdr>
      <w:tabs>
        <w:tab w:val="right" w:pos="8844"/>
      </w:tabs>
      <w:spacing w:after="480" w:line="100" w:lineRule="auto"/>
      <w:jc w:val="left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122202" w:rsidRDefault="00122202" w14:paraId="5577ED1B" w14:textId="77777777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jc w:val="left"/>
      <w:rPr>
        <w:sz w:val="16"/>
        <w:szCs w:val="16"/>
      </w:rPr>
    </w:pPr>
  </w:p>
  <w:tbl>
    <w:tblPr>
      <w:tblStyle w:val="ae"/>
      <w:tblW w:w="10487" w:type="dxa"/>
      <w:tblLayout w:type="fixed"/>
      <w:tblLook w:val="0400" w:firstRow="0" w:lastRow="0" w:firstColumn="0" w:lastColumn="0" w:noHBand="0" w:noVBand="1"/>
    </w:tblPr>
    <w:tblGrid>
      <w:gridCol w:w="3679"/>
      <w:gridCol w:w="4535"/>
      <w:gridCol w:w="2273"/>
    </w:tblGrid>
    <w:tr w:rsidR="00122202" w14:paraId="43C3AB39" w14:textId="77777777">
      <w:trPr>
        <w:trHeight w:val="686"/>
      </w:trPr>
      <w:tc>
        <w:tcPr>
          <w:tcW w:w="3679" w:type="dxa"/>
          <w:shd w:val="clear" w:color="auto" w:fill="auto"/>
          <w:vAlign w:val="center"/>
        </w:tcPr>
        <w:p w:rsidR="00122202" w:rsidRDefault="008C31D0" w14:paraId="74D018B8" w14:textId="77777777">
          <w:pPr>
            <w:pBdr>
              <w:top w:val="nil"/>
              <w:left w:val="nil"/>
              <w:bottom w:val="none" w:color="000000" w:sz="0" w:space="0"/>
              <w:right w:val="nil"/>
              <w:between w:val="nil"/>
            </w:pBdr>
            <w:tabs>
              <w:tab w:val="center" w:pos="4153"/>
              <w:tab w:val="right" w:pos="8306"/>
            </w:tabs>
            <w:spacing w:line="240" w:lineRule="auto"/>
            <w:jc w:val="left"/>
            <w:rPr>
              <w:b/>
            </w:rPr>
          </w:pPr>
          <w:r>
            <w:rPr>
              <w:b/>
            </w:rPr>
            <w:drawing>
              <wp:inline distT="0" distB="0" distL="0" distR="0" wp14:anchorId="56D0C594" wp14:editId="22389C81">
                <wp:extent cx="1759585" cy="436245"/>
                <wp:effectExtent l="0" t="0" r="0" b="0"/>
                <wp:docPr id="1677789082" name="image9.png" descr="C:\Users\home\AppData\Local\Temp\HZ$D.082.3281\bioengineering_logo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png" descr="C:\Users\home\AppData\Local\Temp\HZ$D.082.3281\bioengineering_logo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59585" cy="43624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:rsidR="00122202" w:rsidRDefault="00122202" w14:paraId="6E514AF8" w14:textId="77777777">
          <w:pPr>
            <w:pBdr>
              <w:top w:val="nil"/>
              <w:left w:val="nil"/>
              <w:bottom w:val="none" w:color="000000" w:sz="0" w:space="0"/>
              <w:right w:val="nil"/>
              <w:between w:val="nil"/>
            </w:pBdr>
            <w:tabs>
              <w:tab w:val="center" w:pos="4153"/>
              <w:tab w:val="right" w:pos="8306"/>
            </w:tabs>
            <w:spacing w:line="240" w:lineRule="auto"/>
            <w:jc w:val="center"/>
            <w:rPr>
              <w:b/>
            </w:rPr>
          </w:pPr>
        </w:p>
      </w:tc>
      <w:tc>
        <w:tcPr>
          <w:tcW w:w="2273" w:type="dxa"/>
          <w:shd w:val="clear" w:color="auto" w:fill="auto"/>
          <w:vAlign w:val="center"/>
        </w:tcPr>
        <w:p w:rsidR="00122202" w:rsidRDefault="008C31D0" w14:paraId="3FB5FD50" w14:textId="77777777">
          <w:pPr>
            <w:pBdr>
              <w:top w:val="nil"/>
              <w:left w:val="nil"/>
              <w:bottom w:val="none" w:color="000000" w:sz="0" w:space="0"/>
              <w:right w:val="nil"/>
              <w:between w:val="nil"/>
            </w:pBdr>
            <w:tabs>
              <w:tab w:val="center" w:pos="4153"/>
              <w:tab w:val="right" w:pos="8306"/>
            </w:tabs>
            <w:spacing w:line="240" w:lineRule="auto"/>
            <w:jc w:val="right"/>
            <w:rPr>
              <w:b/>
            </w:rPr>
          </w:pPr>
          <w:r>
            <w:rPr>
              <w:b/>
            </w:rPr>
            <w:drawing>
              <wp:inline distT="0" distB="0" distL="0" distR="0" wp14:anchorId="70D8BD41" wp14:editId="45E14FE3">
                <wp:extent cx="540000" cy="360000"/>
                <wp:effectExtent l="0" t="0" r="0" b="0"/>
                <wp:docPr id="1677789083" name="image1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122202" w:rsidRDefault="00122202" w14:paraId="448C7649" w14:textId="77777777">
    <w:pPr>
      <w:pBdr>
        <w:bottom w:val="single" w:color="000000" w:sz="4" w:space="1"/>
      </w:pBdr>
      <w:spacing w:line="100" w:lineRule="auto"/>
      <w:jc w:val="left"/>
    </w:pPr>
  </w:p>
</w:hdr>
</file>

<file path=word/intelligence2.xml><?xml version="1.0" encoding="utf-8"?>
<int2:intelligence xmlns:int2="http://schemas.microsoft.com/office/intelligence/2020/intelligence">
  <int2:observations>
    <int2:textHash int2:hashCode="q9PHBLH+X+oXIK" int2:id="87by1WPJ">
      <int2:state int2:type="AugLoop_Text_Critique" int2:value="Rejected"/>
    </int2:textHash>
    <int2:textHash int2:hashCode="LERxD1RUQXxqG8" int2:id="tD4TfqMd">
      <int2:state int2:type="AugLoop_Text_Critique" int2:value="Rejected"/>
    </int2:textHash>
  </int2:observations>
  <int2:intelligenceSetting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8D5DA9"/>
    <w:multiLevelType w:val="hybridMultilevel"/>
    <w:tmpl w:val="57FCD9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C87A6C"/>
    <w:multiLevelType w:val="hybridMultilevel"/>
    <w:tmpl w:val="A3A2F29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2F14BB"/>
    <w:multiLevelType w:val="multilevel"/>
    <w:tmpl w:val="0D7CA8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76AA235D"/>
    <w:multiLevelType w:val="multilevel"/>
    <w:tmpl w:val="A89C148A"/>
    <w:lvl w:ilvl="0">
      <w:start w:val="1"/>
      <w:numFmt w:val="decimal"/>
      <w:pStyle w:val="MDPI37itemiz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632830101">
    <w:abstractNumId w:val="2"/>
  </w:num>
  <w:num w:numId="2" w16cid:durableId="632100703">
    <w:abstractNumId w:val="3"/>
  </w:num>
  <w:num w:numId="3" w16cid:durableId="12619908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7378627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8545402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251160428">
    <w:abstractNumId w:val="0"/>
  </w:num>
  <w:num w:numId="7" w16cid:durableId="448861532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 wp14">
  <w:zoom w:percent="140"/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2202"/>
    <w:rsid w:val="00122202"/>
    <w:rsid w:val="0012E0D0"/>
    <w:rsid w:val="001844B5"/>
    <w:rsid w:val="001C2D2A"/>
    <w:rsid w:val="001D3A14"/>
    <w:rsid w:val="001E47AB"/>
    <w:rsid w:val="00316F48"/>
    <w:rsid w:val="003704E1"/>
    <w:rsid w:val="00384249"/>
    <w:rsid w:val="00432936"/>
    <w:rsid w:val="0049159C"/>
    <w:rsid w:val="0063120E"/>
    <w:rsid w:val="00675B8B"/>
    <w:rsid w:val="0072182F"/>
    <w:rsid w:val="00745D76"/>
    <w:rsid w:val="00865913"/>
    <w:rsid w:val="008730EF"/>
    <w:rsid w:val="008C31D0"/>
    <w:rsid w:val="0097130C"/>
    <w:rsid w:val="009C349C"/>
    <w:rsid w:val="00AB5C5E"/>
    <w:rsid w:val="00E07BE6"/>
    <w:rsid w:val="00E946BF"/>
    <w:rsid w:val="00F0401C"/>
    <w:rsid w:val="00F05FD9"/>
    <w:rsid w:val="00F83F1D"/>
    <w:rsid w:val="00FA6FE9"/>
    <w:rsid w:val="00FF0E2E"/>
    <w:rsid w:val="017D4195"/>
    <w:rsid w:val="01BEF2C7"/>
    <w:rsid w:val="02B2D91E"/>
    <w:rsid w:val="049E001A"/>
    <w:rsid w:val="04E9B72A"/>
    <w:rsid w:val="0871519A"/>
    <w:rsid w:val="0FB6A670"/>
    <w:rsid w:val="12AD5DD5"/>
    <w:rsid w:val="158F9123"/>
    <w:rsid w:val="18D21DEE"/>
    <w:rsid w:val="23638831"/>
    <w:rsid w:val="23874103"/>
    <w:rsid w:val="2787EFCD"/>
    <w:rsid w:val="2F5BD47F"/>
    <w:rsid w:val="338BF74E"/>
    <w:rsid w:val="38756997"/>
    <w:rsid w:val="3A2ECDBE"/>
    <w:rsid w:val="3F8F3872"/>
    <w:rsid w:val="40794FAD"/>
    <w:rsid w:val="455EB076"/>
    <w:rsid w:val="4A8163B4"/>
    <w:rsid w:val="57925C9B"/>
    <w:rsid w:val="5C136424"/>
    <w:rsid w:val="64273036"/>
    <w:rsid w:val="664F28B3"/>
    <w:rsid w:val="6830B739"/>
    <w:rsid w:val="68F6975D"/>
    <w:rsid w:val="6A33B477"/>
    <w:rsid w:val="73B22D1C"/>
    <w:rsid w:val="73BFB2DD"/>
    <w:rsid w:val="76E7F6EE"/>
    <w:rsid w:val="7B56C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77DE14D"/>
  <w15:docId w15:val="{8E770395-1F97-C446-80FF-168C32358A01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 wp14">
  <w:docDefaults>
    <w:rPrDefault>
      <w:rPr>
        <w:rFonts w:ascii="Palatino Linotype" w:hAnsi="Palatino Linotype" w:eastAsia="Palatino Linotype" w:cs="Palatino Linotype"/>
        <w:lang w:val="en-US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275734"/>
    <w:pPr>
      <w:spacing w:line="260" w:lineRule="atLeast"/>
    </w:pPr>
    <w:rPr>
      <w:noProof/>
      <w:color w:val="000000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MDPI11articletype" w:customStyle="1">
    <w:name w:val="MDPI_1.1_article_type"/>
    <w:next w:val="Normal"/>
    <w:qFormat/>
    <w:rsid w:val="00275734"/>
    <w:pPr>
      <w:adjustRightInd w:val="0"/>
      <w:snapToGrid w:val="0"/>
      <w:spacing w:before="240"/>
    </w:pPr>
    <w:rPr>
      <w:rFonts w:eastAsia="Times New Roman"/>
      <w:i/>
      <w:snapToGrid w:val="0"/>
      <w:color w:val="000000"/>
      <w:szCs w:val="22"/>
      <w:lang w:eastAsia="de-DE" w:bidi="en-US"/>
    </w:rPr>
  </w:style>
  <w:style w:type="paragraph" w:styleId="MDPI12title" w:customStyle="1">
    <w:name w:val="MDPI_1.2_title"/>
    <w:next w:val="Normal"/>
    <w:qFormat/>
    <w:rsid w:val="00275734"/>
    <w:pPr>
      <w:adjustRightInd w:val="0"/>
      <w:snapToGrid w:val="0"/>
      <w:spacing w:after="240" w:line="240" w:lineRule="atLeast"/>
    </w:pPr>
    <w:rPr>
      <w:rFonts w:eastAsia="Times New Roman"/>
      <w:b/>
      <w:snapToGrid w:val="0"/>
      <w:color w:val="000000"/>
      <w:sz w:val="36"/>
      <w:lang w:eastAsia="de-DE" w:bidi="en-US"/>
    </w:rPr>
  </w:style>
  <w:style w:type="paragraph" w:styleId="MDPI13authornames" w:customStyle="1">
    <w:name w:val="MDPI_1.3_authornames"/>
    <w:next w:val="Normal"/>
    <w:qFormat/>
    <w:rsid w:val="00275734"/>
    <w:pPr>
      <w:adjustRightInd w:val="0"/>
      <w:snapToGrid w:val="0"/>
      <w:spacing w:after="360" w:line="260" w:lineRule="atLeast"/>
    </w:pPr>
    <w:rPr>
      <w:rFonts w:eastAsia="Times New Roman"/>
      <w:b/>
      <w:color w:val="000000"/>
      <w:szCs w:val="22"/>
      <w:lang w:eastAsia="de-DE" w:bidi="en-US"/>
    </w:rPr>
  </w:style>
  <w:style w:type="paragraph" w:styleId="MDPI14history" w:customStyle="1">
    <w:name w:val="MDPI_1.4_history"/>
    <w:basedOn w:val="Normal"/>
    <w:next w:val="Normal"/>
    <w:qFormat/>
    <w:rsid w:val="00275734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styleId="MDPI16affiliation" w:customStyle="1">
    <w:name w:val="MDPI_1.6_affiliation"/>
    <w:qFormat/>
    <w:rsid w:val="00275734"/>
    <w:pPr>
      <w:adjustRightInd w:val="0"/>
      <w:snapToGrid w:val="0"/>
      <w:spacing w:line="200" w:lineRule="atLeast"/>
      <w:ind w:left="2806" w:hanging="198"/>
    </w:pPr>
    <w:rPr>
      <w:rFonts w:eastAsia="Times New Roman"/>
      <w:color w:val="000000"/>
      <w:sz w:val="16"/>
      <w:szCs w:val="18"/>
      <w:lang w:eastAsia="de-DE" w:bidi="en-US"/>
    </w:rPr>
  </w:style>
  <w:style w:type="paragraph" w:styleId="MDPI17abstract" w:customStyle="1">
    <w:name w:val="MDPI_1.7_abstract"/>
    <w:next w:val="Normal"/>
    <w:qFormat/>
    <w:rsid w:val="00275734"/>
    <w:pPr>
      <w:adjustRightInd w:val="0"/>
      <w:snapToGrid w:val="0"/>
      <w:spacing w:before="240" w:line="260" w:lineRule="atLeast"/>
      <w:ind w:left="2608"/>
    </w:pPr>
    <w:rPr>
      <w:rFonts w:eastAsia="Times New Roman"/>
      <w:color w:val="000000"/>
      <w:sz w:val="18"/>
      <w:szCs w:val="22"/>
      <w:lang w:eastAsia="de-DE" w:bidi="en-US"/>
    </w:rPr>
  </w:style>
  <w:style w:type="paragraph" w:styleId="MDPI18keywords" w:customStyle="1">
    <w:name w:val="MDPI_1.8_keywords"/>
    <w:next w:val="Normal"/>
    <w:qFormat/>
    <w:rsid w:val="00275734"/>
    <w:pPr>
      <w:adjustRightInd w:val="0"/>
      <w:snapToGrid w:val="0"/>
      <w:spacing w:before="240" w:line="260" w:lineRule="atLeast"/>
      <w:ind w:left="2608"/>
    </w:pPr>
    <w:rPr>
      <w:rFonts w:eastAsia="Times New Roman"/>
      <w:snapToGrid w:val="0"/>
      <w:color w:val="000000"/>
      <w:sz w:val="18"/>
      <w:szCs w:val="22"/>
      <w:lang w:eastAsia="de-DE" w:bidi="en-US"/>
    </w:rPr>
  </w:style>
  <w:style w:type="paragraph" w:styleId="MDPI19line" w:customStyle="1">
    <w:name w:val="MDPI_1.9_line"/>
    <w:qFormat/>
    <w:rsid w:val="00275734"/>
    <w:pPr>
      <w:pBdr>
        <w:bottom w:val="single" w:color="auto" w:sz="6" w:space="1"/>
      </w:pBdr>
      <w:adjustRightInd w:val="0"/>
      <w:snapToGrid w:val="0"/>
      <w:spacing w:after="480" w:line="260" w:lineRule="atLeast"/>
      <w:ind w:left="2608"/>
    </w:pPr>
    <w:rPr>
      <w:rFonts w:eastAsia="Times New Roman" w:cs="Cordia New"/>
      <w:color w:val="000000"/>
      <w:szCs w:val="24"/>
      <w:lang w:eastAsia="de-DE" w:bidi="en-US"/>
    </w:rPr>
  </w:style>
  <w:style w:type="table" w:styleId="Mdeck5tablebodythreelines" w:customStyle="1">
    <w:name w:val="M_deck_5_table_body_three_lines"/>
    <w:basedOn w:val="TableNormal"/>
    <w:uiPriority w:val="99"/>
    <w:rsid w:val="003709B0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color="auto" w:sz="8" w:space="0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="0" w:leftChars="0" w:right="0" w:rightChars="0" w:firstLine="0" w:firstLineChars="0"/>
        <w:contextualSpacing w:val="0"/>
        <w:mirrorIndents w:val="0"/>
        <w:jc w:val="center"/>
        <w:outlineLvl w:val="9"/>
      </w:pPr>
      <w:rPr>
        <w:rFonts w:ascii="Times New Roman" w:hAnsi="Times New Roman" w:eastAsia="Times New Roman"/>
        <w:b w:val="0"/>
        <w:i w:val="0"/>
        <w:snapToGrid w:val="0"/>
        <w:sz w:val="22"/>
      </w:rPr>
      <w:tblPr/>
      <w:tcPr>
        <w:tcBorders>
          <w:top w:val="single" w:color="auto" w:sz="8" w:space="0"/>
          <w:left w:val="nil"/>
          <w:bottom w:val="single" w:color="auto" w:sz="4" w:space="0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275734"/>
    <w:pPr>
      <w:spacing w:line="260" w:lineRule="atLeast"/>
    </w:pPr>
    <w:rPr>
      <w:color w:val="00000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Header">
    <w:name w:val="header"/>
    <w:basedOn w:val="Normal"/>
    <w:link w:val="HeaderChar"/>
    <w:uiPriority w:val="99"/>
    <w:rsid w:val="00275734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styleId="HeaderChar" w:customStyle="1">
    <w:name w:val="Header Char"/>
    <w:link w:val="Header"/>
    <w:uiPriority w:val="99"/>
    <w:rsid w:val="00275734"/>
    <w:rPr>
      <w:rFonts w:ascii="Palatino Linotype" w:hAnsi="Palatino Linotype"/>
      <w:noProof/>
      <w:color w:val="000000"/>
      <w:szCs w:val="18"/>
    </w:rPr>
  </w:style>
  <w:style w:type="paragraph" w:styleId="MDPIheaderjournallogo" w:customStyle="1">
    <w:name w:val="MDPI_header_journal_logo"/>
    <w:qFormat/>
    <w:rsid w:val="00275734"/>
    <w:pPr>
      <w:adjustRightInd w:val="0"/>
      <w:snapToGrid w:val="0"/>
      <w:spacing w:line="260" w:lineRule="atLeast"/>
    </w:pPr>
    <w:rPr>
      <w:rFonts w:eastAsia="Times New Roman"/>
      <w:i/>
      <w:color w:val="000000"/>
      <w:sz w:val="24"/>
      <w:szCs w:val="22"/>
      <w:lang w:eastAsia="de-CH"/>
    </w:rPr>
  </w:style>
  <w:style w:type="paragraph" w:styleId="MDPI32textnoindent" w:customStyle="1">
    <w:name w:val="MDPI_3.2_text_no_indent"/>
    <w:basedOn w:val="MDPI31text"/>
    <w:qFormat/>
    <w:rsid w:val="00275734"/>
    <w:pPr>
      <w:ind w:firstLine="0"/>
    </w:pPr>
  </w:style>
  <w:style w:type="paragraph" w:styleId="MDPI31text" w:customStyle="1">
    <w:name w:val="MDPI_3.1_text"/>
    <w:qFormat/>
    <w:rsid w:val="00CD5083"/>
    <w:pPr>
      <w:adjustRightInd w:val="0"/>
      <w:snapToGrid w:val="0"/>
      <w:spacing w:line="228" w:lineRule="auto"/>
      <w:ind w:left="2608" w:firstLine="425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33textspaceafter" w:customStyle="1">
    <w:name w:val="MDPI_3.3_text_space_after"/>
    <w:qFormat/>
    <w:rsid w:val="00275734"/>
    <w:pPr>
      <w:adjustRightInd w:val="0"/>
      <w:snapToGrid w:val="0"/>
      <w:spacing w:after="240" w:line="228" w:lineRule="auto"/>
      <w:ind w:left="2608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35textbeforelist" w:customStyle="1">
    <w:name w:val="MDPI_3.5_text_before_list"/>
    <w:qFormat/>
    <w:rsid w:val="00275734"/>
    <w:pPr>
      <w:adjustRightInd w:val="0"/>
      <w:snapToGrid w:val="0"/>
      <w:spacing w:line="228" w:lineRule="auto"/>
      <w:ind w:left="2608" w:firstLine="425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36textafterlist" w:customStyle="1">
    <w:name w:val="MDPI_3.6_text_after_list"/>
    <w:qFormat/>
    <w:rsid w:val="00275734"/>
    <w:pPr>
      <w:adjustRightInd w:val="0"/>
      <w:snapToGrid w:val="0"/>
      <w:spacing w:before="120" w:line="228" w:lineRule="auto"/>
      <w:ind w:left="2608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37itemize" w:customStyle="1">
    <w:name w:val="MDPI_3.7_itemize"/>
    <w:qFormat/>
    <w:rsid w:val="008C0EA2"/>
    <w:pPr>
      <w:numPr>
        <w:numId w:val="2"/>
      </w:numPr>
      <w:adjustRightInd w:val="0"/>
      <w:snapToGrid w:val="0"/>
      <w:spacing w:line="228" w:lineRule="auto"/>
    </w:pPr>
    <w:rPr>
      <w:rFonts w:eastAsia="Times New Roman"/>
      <w:color w:val="000000"/>
      <w:szCs w:val="22"/>
      <w:lang w:eastAsia="de-DE" w:bidi="en-US"/>
    </w:rPr>
  </w:style>
  <w:style w:type="paragraph" w:styleId="MDPI38bullet" w:customStyle="1">
    <w:name w:val="MDPI_3.8_bullet"/>
    <w:qFormat/>
    <w:rsid w:val="008C0EA2"/>
    <w:pPr>
      <w:tabs>
        <w:tab w:val="num" w:pos="720"/>
      </w:tabs>
      <w:adjustRightInd w:val="0"/>
      <w:snapToGrid w:val="0"/>
      <w:spacing w:line="228" w:lineRule="auto"/>
      <w:ind w:left="720" w:hanging="720"/>
    </w:pPr>
    <w:rPr>
      <w:rFonts w:eastAsia="Times New Roman"/>
      <w:color w:val="000000"/>
      <w:szCs w:val="22"/>
      <w:lang w:eastAsia="de-DE" w:bidi="en-US"/>
    </w:rPr>
  </w:style>
  <w:style w:type="paragraph" w:styleId="MDPI39equation" w:customStyle="1">
    <w:name w:val="MDPI_3.9_equation"/>
    <w:qFormat/>
    <w:rsid w:val="00275734"/>
    <w:pPr>
      <w:adjustRightInd w:val="0"/>
      <w:snapToGrid w:val="0"/>
      <w:spacing w:before="120" w:after="120" w:line="260" w:lineRule="atLeast"/>
      <w:ind w:left="709"/>
      <w:jc w:val="center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3aequationnumber" w:customStyle="1">
    <w:name w:val="MDPI_3.a_equation_number"/>
    <w:qFormat/>
    <w:rsid w:val="00275734"/>
    <w:pPr>
      <w:spacing w:before="120" w:after="120"/>
      <w:jc w:val="right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41tablecaption" w:customStyle="1">
    <w:name w:val="MDPI_4.1_table_caption"/>
    <w:qFormat/>
    <w:rsid w:val="00275734"/>
    <w:pPr>
      <w:adjustRightInd w:val="0"/>
      <w:snapToGrid w:val="0"/>
      <w:spacing w:before="240" w:after="120" w:line="228" w:lineRule="auto"/>
      <w:ind w:left="2608"/>
    </w:pPr>
    <w:rPr>
      <w:rFonts w:eastAsia="Times New Roman" w:cs="Cordia New"/>
      <w:color w:val="000000"/>
      <w:sz w:val="18"/>
      <w:szCs w:val="22"/>
      <w:lang w:eastAsia="de-DE" w:bidi="en-US"/>
    </w:rPr>
  </w:style>
  <w:style w:type="paragraph" w:styleId="MDPI42tablebody" w:customStyle="1">
    <w:name w:val="MDPI_4.2_table_body"/>
    <w:qFormat/>
    <w:rsid w:val="006D4BDD"/>
    <w:pPr>
      <w:adjustRightInd w:val="0"/>
      <w:snapToGrid w:val="0"/>
      <w:spacing w:line="260" w:lineRule="atLeast"/>
      <w:jc w:val="center"/>
    </w:pPr>
    <w:rPr>
      <w:rFonts w:eastAsia="Times New Roman"/>
      <w:snapToGrid w:val="0"/>
      <w:color w:val="000000"/>
      <w:lang w:eastAsia="de-DE" w:bidi="en-US"/>
    </w:rPr>
  </w:style>
  <w:style w:type="paragraph" w:styleId="MDPI43tablefooter" w:customStyle="1">
    <w:name w:val="MDPI_4.3_table_footer"/>
    <w:next w:val="MDPI31text"/>
    <w:qFormat/>
    <w:rsid w:val="00275734"/>
    <w:pPr>
      <w:adjustRightInd w:val="0"/>
      <w:snapToGrid w:val="0"/>
      <w:spacing w:line="228" w:lineRule="auto"/>
      <w:ind w:left="2608"/>
    </w:pPr>
    <w:rPr>
      <w:rFonts w:eastAsia="Times New Roman" w:cs="Cordia New"/>
      <w:color w:val="000000"/>
      <w:sz w:val="18"/>
      <w:szCs w:val="22"/>
      <w:lang w:eastAsia="de-DE" w:bidi="en-US"/>
    </w:rPr>
  </w:style>
  <w:style w:type="paragraph" w:styleId="MDPI51figurecaption" w:customStyle="1">
    <w:name w:val="MDPI_5.1_figure_caption"/>
    <w:qFormat/>
    <w:rsid w:val="00275734"/>
    <w:pPr>
      <w:adjustRightInd w:val="0"/>
      <w:snapToGrid w:val="0"/>
      <w:spacing w:before="120" w:after="240" w:line="228" w:lineRule="auto"/>
      <w:ind w:left="2608"/>
    </w:pPr>
    <w:rPr>
      <w:rFonts w:eastAsia="Times New Roman"/>
      <w:color w:val="000000"/>
      <w:sz w:val="18"/>
      <w:lang w:eastAsia="de-DE" w:bidi="en-US"/>
    </w:rPr>
  </w:style>
  <w:style w:type="paragraph" w:styleId="MDPI52figure" w:customStyle="1">
    <w:name w:val="MDPI_5.2_figure"/>
    <w:qFormat/>
    <w:rsid w:val="00275734"/>
    <w:pPr>
      <w:adjustRightInd w:val="0"/>
      <w:snapToGrid w:val="0"/>
      <w:spacing w:before="240" w:after="120"/>
      <w:jc w:val="center"/>
    </w:pPr>
    <w:rPr>
      <w:rFonts w:eastAsia="Times New Roman"/>
      <w:snapToGrid w:val="0"/>
      <w:color w:val="000000"/>
      <w:lang w:eastAsia="de-DE" w:bidi="en-US"/>
    </w:rPr>
  </w:style>
  <w:style w:type="paragraph" w:styleId="MDPI23heading3" w:customStyle="1">
    <w:name w:val="MDPI_2.3_heading3"/>
    <w:qFormat/>
    <w:rsid w:val="00275734"/>
    <w:pPr>
      <w:adjustRightInd w:val="0"/>
      <w:snapToGrid w:val="0"/>
      <w:spacing w:before="60" w:after="60" w:line="228" w:lineRule="auto"/>
      <w:ind w:left="2608"/>
      <w:outlineLvl w:val="2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21heading1" w:customStyle="1">
    <w:name w:val="MDPI_2.1_heading1"/>
    <w:qFormat/>
    <w:rsid w:val="00275734"/>
    <w:pPr>
      <w:adjustRightInd w:val="0"/>
      <w:snapToGrid w:val="0"/>
      <w:spacing w:before="240" w:after="60" w:line="228" w:lineRule="auto"/>
      <w:ind w:left="2608"/>
      <w:outlineLvl w:val="0"/>
    </w:pPr>
    <w:rPr>
      <w:rFonts w:eastAsia="Times New Roman"/>
      <w:b/>
      <w:snapToGrid w:val="0"/>
      <w:color w:val="000000"/>
      <w:szCs w:val="22"/>
      <w:lang w:eastAsia="de-DE" w:bidi="en-US"/>
    </w:rPr>
  </w:style>
  <w:style w:type="paragraph" w:styleId="MDPI22heading2" w:customStyle="1">
    <w:name w:val="MDPI_2.2_heading2"/>
    <w:qFormat/>
    <w:rsid w:val="00275734"/>
    <w:pPr>
      <w:adjustRightInd w:val="0"/>
      <w:snapToGrid w:val="0"/>
      <w:spacing w:before="60" w:after="60" w:line="228" w:lineRule="auto"/>
      <w:ind w:left="2608"/>
      <w:outlineLvl w:val="1"/>
    </w:pPr>
    <w:rPr>
      <w:rFonts w:eastAsia="Times New Roman"/>
      <w:i/>
      <w:noProof/>
      <w:snapToGrid w:val="0"/>
      <w:color w:val="000000"/>
      <w:szCs w:val="22"/>
      <w:lang w:eastAsia="de-DE" w:bidi="en-US"/>
    </w:rPr>
  </w:style>
  <w:style w:type="paragraph" w:styleId="MDPI71References" w:customStyle="1">
    <w:name w:val="MDPI_7.1_References"/>
    <w:qFormat/>
    <w:rsid w:val="00885C8A"/>
    <w:pPr>
      <w:tabs>
        <w:tab w:val="num" w:pos="720"/>
      </w:tabs>
      <w:adjustRightInd w:val="0"/>
      <w:snapToGrid w:val="0"/>
      <w:spacing w:line="228" w:lineRule="auto"/>
      <w:ind w:left="720" w:hanging="720"/>
    </w:pPr>
    <w:rPr>
      <w:rFonts w:eastAsia="Times New Roman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275734"/>
    <w:rPr>
      <w:rFonts w:cs="Tahoma"/>
      <w:szCs w:val="18"/>
    </w:rPr>
  </w:style>
  <w:style w:type="character" w:styleId="BalloonTextChar" w:customStyle="1">
    <w:name w:val="Balloon Text Char"/>
    <w:link w:val="BalloonText"/>
    <w:uiPriority w:val="99"/>
    <w:rsid w:val="00275734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6F1FFB"/>
    <w:rPr>
      <w:rFonts w:ascii="Palatino Linotype" w:hAnsi="Palatino Linotype"/>
      <w:sz w:val="16"/>
    </w:rPr>
  </w:style>
  <w:style w:type="table" w:styleId="MDPI41threelinetable" w:customStyle="1">
    <w:name w:val="MDPI_4.1_three_line_table"/>
    <w:basedOn w:val="TableNormal"/>
    <w:uiPriority w:val="99"/>
    <w:rsid w:val="00275734"/>
    <w:pPr>
      <w:adjustRightInd w:val="0"/>
      <w:snapToGrid w:val="0"/>
      <w:jc w:val="center"/>
    </w:pPr>
    <w:rPr>
      <w:color w:val="000000"/>
    </w:rPr>
    <w:tblPr>
      <w:jc w:val="center"/>
      <w:tblBorders>
        <w:top w:val="single" w:color="auto" w:sz="8" w:space="0"/>
        <w:bottom w:val="single" w:color="auto" w:sz="8" w:space="0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color="auto" w:sz="4" w:space="0"/>
        </w:tcBorders>
      </w:tcPr>
    </w:tblStylePr>
  </w:style>
  <w:style w:type="character" w:styleId="Hyperlink">
    <w:name w:val="Hyperlink"/>
    <w:uiPriority w:val="99"/>
    <w:rsid w:val="00275734"/>
    <w:rPr>
      <w:color w:val="0000FF"/>
      <w:u w:val="single"/>
    </w:rPr>
  </w:style>
  <w:style w:type="character" w:styleId="UnresolvedMention">
    <w:name w:val="Unresolved Mention"/>
    <w:uiPriority w:val="99"/>
    <w:semiHidden/>
    <w:unhideWhenUsed/>
    <w:rsid w:val="007D190A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rsid w:val="00275734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styleId="FooterChar" w:customStyle="1">
    <w:name w:val="Footer Char"/>
    <w:link w:val="Footer"/>
    <w:uiPriority w:val="99"/>
    <w:rsid w:val="00275734"/>
    <w:rPr>
      <w:rFonts w:ascii="Palatino Linotype" w:hAnsi="Palatino Linotype"/>
      <w:noProof/>
      <w:color w:val="000000"/>
      <w:szCs w:val="18"/>
    </w:rPr>
  </w:style>
  <w:style w:type="table" w:styleId="PlainTable4">
    <w:name w:val="Plain Table 4"/>
    <w:basedOn w:val="TableNormal"/>
    <w:uiPriority w:val="44"/>
    <w:rsid w:val="00673D6E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MDPI34textspacebefore" w:customStyle="1">
    <w:name w:val="MDPI_3.4_text_space_before"/>
    <w:qFormat/>
    <w:rsid w:val="00275734"/>
    <w:pPr>
      <w:adjustRightInd w:val="0"/>
      <w:snapToGrid w:val="0"/>
      <w:spacing w:before="240" w:line="228" w:lineRule="auto"/>
      <w:ind w:left="2608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81theorem" w:customStyle="1">
    <w:name w:val="MDPI_8.1_theorem"/>
    <w:qFormat/>
    <w:rsid w:val="00275734"/>
    <w:pPr>
      <w:adjustRightInd w:val="0"/>
      <w:snapToGrid w:val="0"/>
      <w:spacing w:line="228" w:lineRule="auto"/>
      <w:ind w:left="2608"/>
    </w:pPr>
    <w:rPr>
      <w:rFonts w:eastAsia="Times New Roman"/>
      <w:i/>
      <w:snapToGrid w:val="0"/>
      <w:color w:val="000000"/>
      <w:szCs w:val="22"/>
      <w:lang w:eastAsia="de-DE" w:bidi="en-US"/>
    </w:rPr>
  </w:style>
  <w:style w:type="paragraph" w:styleId="MDPI82proof" w:customStyle="1">
    <w:name w:val="MDPI_8.2_proof"/>
    <w:qFormat/>
    <w:rsid w:val="00275734"/>
    <w:pPr>
      <w:adjustRightInd w:val="0"/>
      <w:snapToGrid w:val="0"/>
      <w:spacing w:line="228" w:lineRule="auto"/>
      <w:ind w:left="2608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61Citation" w:customStyle="1">
    <w:name w:val="MDPI_6.1_Citation"/>
    <w:qFormat/>
    <w:rsid w:val="00275734"/>
    <w:pPr>
      <w:adjustRightInd w:val="0"/>
      <w:snapToGrid w:val="0"/>
      <w:spacing w:line="240" w:lineRule="atLeast"/>
      <w:ind w:right="113"/>
    </w:pPr>
    <w:rPr>
      <w:rFonts w:cs="Cordia New"/>
      <w:sz w:val="14"/>
      <w:szCs w:val="22"/>
    </w:rPr>
  </w:style>
  <w:style w:type="paragraph" w:styleId="MDPI62BackMatter" w:customStyle="1">
    <w:name w:val="MDPI_6.2_BackMatter"/>
    <w:qFormat/>
    <w:rsid w:val="00275734"/>
    <w:pPr>
      <w:adjustRightInd w:val="0"/>
      <w:snapToGrid w:val="0"/>
      <w:spacing w:after="120" w:line="228" w:lineRule="auto"/>
      <w:ind w:left="2608"/>
    </w:pPr>
    <w:rPr>
      <w:rFonts w:eastAsia="Times New Roman"/>
      <w:snapToGrid w:val="0"/>
      <w:color w:val="000000"/>
      <w:sz w:val="18"/>
      <w:lang w:bidi="en-US"/>
    </w:rPr>
  </w:style>
  <w:style w:type="paragraph" w:styleId="MDPI63Notes" w:customStyle="1">
    <w:name w:val="MDPI_6.3_Notes"/>
    <w:qFormat/>
    <w:rsid w:val="00275734"/>
    <w:pPr>
      <w:adjustRightInd w:val="0"/>
      <w:snapToGrid w:val="0"/>
      <w:spacing w:before="240" w:line="228" w:lineRule="auto"/>
    </w:pPr>
    <w:rPr>
      <w:snapToGrid w:val="0"/>
      <w:color w:val="000000"/>
      <w:sz w:val="18"/>
      <w:lang w:bidi="en-US"/>
    </w:rPr>
  </w:style>
  <w:style w:type="paragraph" w:styleId="MDPI15academiceditor" w:customStyle="1">
    <w:name w:val="MDPI_1.5_academic_editor"/>
    <w:qFormat/>
    <w:rsid w:val="00AD5C46"/>
    <w:pPr>
      <w:adjustRightInd w:val="0"/>
      <w:snapToGrid w:val="0"/>
      <w:spacing w:before="120" w:line="240" w:lineRule="atLeast"/>
      <w:ind w:right="113"/>
    </w:pPr>
    <w:rPr>
      <w:rFonts w:eastAsia="Times New Roman"/>
      <w:color w:val="000000"/>
      <w:sz w:val="14"/>
      <w:szCs w:val="22"/>
      <w:lang w:eastAsia="de-DE" w:bidi="en-US"/>
    </w:rPr>
  </w:style>
  <w:style w:type="paragraph" w:styleId="MDPI19classification" w:customStyle="1">
    <w:name w:val="MDPI_1.9_classification"/>
    <w:qFormat/>
    <w:rsid w:val="00275734"/>
    <w:pPr>
      <w:spacing w:before="240" w:line="260" w:lineRule="atLeast"/>
      <w:ind w:left="113"/>
    </w:pPr>
    <w:rPr>
      <w:rFonts w:eastAsia="Times New Roman"/>
      <w:b/>
      <w:color w:val="000000"/>
      <w:szCs w:val="22"/>
      <w:lang w:eastAsia="de-DE" w:bidi="en-US"/>
    </w:rPr>
  </w:style>
  <w:style w:type="paragraph" w:styleId="MDPI411onetablecaption" w:customStyle="1">
    <w:name w:val="MDPI_4.1.1_one_table_caption"/>
    <w:qFormat/>
    <w:rsid w:val="00275734"/>
    <w:pPr>
      <w:adjustRightInd w:val="0"/>
      <w:snapToGrid w:val="0"/>
      <w:spacing w:before="240" w:after="120" w:line="260" w:lineRule="atLeast"/>
      <w:jc w:val="center"/>
    </w:pPr>
    <w:rPr>
      <w:rFonts w:cs="Cordia New"/>
      <w:noProof/>
      <w:color w:val="000000"/>
      <w:sz w:val="18"/>
      <w:szCs w:val="22"/>
      <w:lang w:bidi="en-US"/>
    </w:rPr>
  </w:style>
  <w:style w:type="paragraph" w:styleId="MDPI511onefigurecaption" w:customStyle="1">
    <w:name w:val="MDPI_5.1.1_one_figure_caption"/>
    <w:qFormat/>
    <w:rsid w:val="00275734"/>
    <w:pPr>
      <w:adjustRightInd w:val="0"/>
      <w:snapToGrid w:val="0"/>
      <w:spacing w:before="240" w:after="120" w:line="260" w:lineRule="atLeast"/>
      <w:jc w:val="center"/>
    </w:pPr>
    <w:rPr>
      <w:noProof/>
      <w:color w:val="000000"/>
      <w:sz w:val="18"/>
      <w:lang w:bidi="en-US"/>
    </w:rPr>
  </w:style>
  <w:style w:type="paragraph" w:styleId="MDPI72Copyright" w:customStyle="1">
    <w:name w:val="MDPI_7.2_Copyright"/>
    <w:qFormat/>
    <w:rsid w:val="004D42FE"/>
    <w:pPr>
      <w:adjustRightInd w:val="0"/>
      <w:snapToGrid w:val="0"/>
      <w:spacing w:before="60" w:line="240" w:lineRule="atLeast"/>
      <w:ind w:right="113"/>
    </w:pPr>
    <w:rPr>
      <w:rFonts w:eastAsia="Times New Roman"/>
      <w:noProof/>
      <w:snapToGrid w:val="0"/>
      <w:color w:val="000000"/>
      <w:sz w:val="14"/>
      <w:lang w:val="en-GB" w:eastAsia="en-GB"/>
    </w:rPr>
  </w:style>
  <w:style w:type="paragraph" w:styleId="MDPI73CopyrightImage" w:customStyle="1">
    <w:name w:val="MDPI_7.3_CopyrightImage"/>
    <w:rsid w:val="00275734"/>
    <w:pPr>
      <w:adjustRightInd w:val="0"/>
      <w:snapToGrid w:val="0"/>
      <w:spacing w:after="100" w:line="260" w:lineRule="atLeast"/>
      <w:jc w:val="right"/>
    </w:pPr>
    <w:rPr>
      <w:rFonts w:eastAsia="Times New Roman"/>
      <w:color w:val="000000"/>
      <w:lang w:eastAsia="de-CH"/>
    </w:rPr>
  </w:style>
  <w:style w:type="paragraph" w:styleId="MDPIequationFram" w:customStyle="1">
    <w:name w:val="MDPI_equationFram"/>
    <w:qFormat/>
    <w:rsid w:val="00275734"/>
    <w:pPr>
      <w:adjustRightInd w:val="0"/>
      <w:snapToGrid w:val="0"/>
      <w:spacing w:before="120" w:after="120"/>
      <w:jc w:val="center"/>
    </w:pPr>
    <w:rPr>
      <w:rFonts w:eastAsia="Times New Roman"/>
      <w:snapToGrid w:val="0"/>
      <w:color w:val="000000"/>
      <w:szCs w:val="22"/>
      <w:lang w:eastAsia="de-DE" w:bidi="en-US"/>
    </w:rPr>
  </w:style>
  <w:style w:type="paragraph" w:styleId="MDPIfooter" w:customStyle="1">
    <w:name w:val="MDPI_footer"/>
    <w:qFormat/>
    <w:rsid w:val="00275734"/>
    <w:pPr>
      <w:adjustRightInd w:val="0"/>
      <w:snapToGrid w:val="0"/>
      <w:spacing w:before="120" w:line="260" w:lineRule="atLeast"/>
      <w:jc w:val="center"/>
    </w:pPr>
    <w:rPr>
      <w:rFonts w:eastAsia="Times New Roman"/>
      <w:color w:val="000000"/>
      <w:lang w:eastAsia="de-DE"/>
    </w:rPr>
  </w:style>
  <w:style w:type="paragraph" w:styleId="MDPIfooterfirstpage" w:customStyle="1">
    <w:name w:val="MDPI_footer_firstpage"/>
    <w:qFormat/>
    <w:rsid w:val="00275734"/>
    <w:pPr>
      <w:tabs>
        <w:tab w:val="right" w:pos="8845"/>
      </w:tabs>
      <w:spacing w:line="160" w:lineRule="exact"/>
    </w:pPr>
    <w:rPr>
      <w:rFonts w:eastAsia="Times New Roman"/>
      <w:color w:val="000000"/>
      <w:sz w:val="16"/>
      <w:lang w:eastAsia="de-DE"/>
    </w:rPr>
  </w:style>
  <w:style w:type="paragraph" w:styleId="MDPIheader" w:customStyle="1">
    <w:name w:val="MDPI_header"/>
    <w:qFormat/>
    <w:rsid w:val="00275734"/>
    <w:pPr>
      <w:adjustRightInd w:val="0"/>
      <w:snapToGrid w:val="0"/>
      <w:spacing w:after="240" w:line="260" w:lineRule="atLeast"/>
    </w:pPr>
    <w:rPr>
      <w:rFonts w:eastAsia="Times New Roman"/>
      <w:iCs/>
      <w:color w:val="000000"/>
      <w:sz w:val="16"/>
      <w:lang w:eastAsia="de-DE"/>
    </w:rPr>
  </w:style>
  <w:style w:type="paragraph" w:styleId="MDPIheadercitation" w:customStyle="1">
    <w:name w:val="MDPI_header_citation"/>
    <w:rsid w:val="00275734"/>
    <w:pPr>
      <w:spacing w:after="240"/>
    </w:pPr>
    <w:rPr>
      <w:rFonts w:eastAsia="Times New Roman"/>
      <w:snapToGrid w:val="0"/>
      <w:color w:val="000000"/>
      <w:sz w:val="18"/>
      <w:lang w:eastAsia="de-DE" w:bidi="en-US"/>
    </w:rPr>
  </w:style>
  <w:style w:type="paragraph" w:styleId="MDPIheadermdpilogo" w:customStyle="1">
    <w:name w:val="MDPI_header_mdpi_logo"/>
    <w:qFormat/>
    <w:rsid w:val="00275734"/>
    <w:pPr>
      <w:adjustRightInd w:val="0"/>
      <w:snapToGrid w:val="0"/>
      <w:spacing w:line="260" w:lineRule="atLeast"/>
      <w:jc w:val="right"/>
    </w:pPr>
    <w:rPr>
      <w:rFonts w:eastAsia="Times New Roman"/>
      <w:color w:val="000000"/>
      <w:sz w:val="24"/>
      <w:szCs w:val="22"/>
      <w:lang w:eastAsia="de-CH"/>
    </w:rPr>
  </w:style>
  <w:style w:type="table" w:styleId="MDPITable" w:customStyle="1">
    <w:name w:val="MDPI_Table"/>
    <w:basedOn w:val="TableNormal"/>
    <w:uiPriority w:val="99"/>
    <w:rsid w:val="00275734"/>
    <w:rPr>
      <w:color w:val="000000"/>
      <w:lang w:val="en-CA"/>
    </w:rPr>
    <w:tblPr>
      <w:tblCellMar>
        <w:left w:w="0" w:type="dxa"/>
        <w:right w:w="0" w:type="dxa"/>
      </w:tblCellMar>
    </w:tblPr>
  </w:style>
  <w:style w:type="paragraph" w:styleId="MDPItext" w:customStyle="1">
    <w:name w:val="MDPI_text"/>
    <w:qFormat/>
    <w:rsid w:val="00275734"/>
    <w:pPr>
      <w:spacing w:line="260" w:lineRule="atLeast"/>
      <w:ind w:left="425" w:right="425" w:firstLine="284"/>
    </w:pPr>
    <w:rPr>
      <w:rFonts w:ascii="Times New Roman" w:hAnsi="Times New Roman" w:eastAsia="Times New Roman"/>
      <w:noProof/>
      <w:snapToGrid w:val="0"/>
      <w:color w:val="000000"/>
      <w:sz w:val="22"/>
      <w:szCs w:val="22"/>
      <w:lang w:eastAsia="de-DE" w:bidi="en-US"/>
    </w:rPr>
  </w:style>
  <w:style w:type="paragraph" w:styleId="MDPItitle" w:customStyle="1">
    <w:name w:val="MDPI_title"/>
    <w:qFormat/>
    <w:rsid w:val="00275734"/>
    <w:pPr>
      <w:adjustRightInd w:val="0"/>
      <w:snapToGrid w:val="0"/>
      <w:spacing w:after="240" w:line="260" w:lineRule="atLeast"/>
    </w:pPr>
    <w:rPr>
      <w:rFonts w:eastAsia="Times New Roman"/>
      <w:b/>
      <w:snapToGrid w:val="0"/>
      <w:color w:val="000000"/>
      <w:sz w:val="36"/>
      <w:lang w:eastAsia="de-DE" w:bidi="en-US"/>
    </w:rPr>
  </w:style>
  <w:style w:type="character" w:styleId="apple-converted-space" w:customStyle="1">
    <w:name w:val="apple-converted-space"/>
    <w:rsid w:val="00275734"/>
  </w:style>
  <w:style w:type="paragraph" w:styleId="Bibliography">
    <w:name w:val="Bibliography"/>
    <w:basedOn w:val="Normal"/>
    <w:next w:val="Normal"/>
    <w:uiPriority w:val="37"/>
    <w:semiHidden/>
    <w:unhideWhenUsed/>
    <w:rsid w:val="00275734"/>
  </w:style>
  <w:style w:type="paragraph" w:styleId="BodyText">
    <w:name w:val="Body Text"/>
    <w:link w:val="BodyTextChar"/>
    <w:rsid w:val="00275734"/>
    <w:pPr>
      <w:spacing w:after="120" w:line="340" w:lineRule="atLeast"/>
    </w:pPr>
    <w:rPr>
      <w:color w:val="000000"/>
      <w:sz w:val="24"/>
      <w:lang w:eastAsia="de-DE"/>
    </w:rPr>
  </w:style>
  <w:style w:type="character" w:styleId="BodyTextChar" w:customStyle="1">
    <w:name w:val="Body Text Char"/>
    <w:link w:val="BodyText"/>
    <w:rsid w:val="00275734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rsid w:val="00275734"/>
    <w:rPr>
      <w:sz w:val="21"/>
      <w:szCs w:val="21"/>
    </w:rPr>
  </w:style>
  <w:style w:type="paragraph" w:styleId="CommentText">
    <w:name w:val="annotation text"/>
    <w:basedOn w:val="Normal"/>
    <w:link w:val="CommentTextChar"/>
    <w:rsid w:val="00275734"/>
  </w:style>
  <w:style w:type="character" w:styleId="CommentTextChar" w:customStyle="1">
    <w:name w:val="Comment Text Char"/>
    <w:link w:val="CommentText"/>
    <w:rsid w:val="00275734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rsid w:val="00275734"/>
    <w:rPr>
      <w:b/>
      <w:bCs/>
    </w:rPr>
  </w:style>
  <w:style w:type="character" w:styleId="CommentSubjectChar" w:customStyle="1">
    <w:name w:val="Comment Subject Char"/>
    <w:link w:val="CommentSubject"/>
    <w:rsid w:val="00275734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275734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275734"/>
    <w:pPr>
      <w:spacing w:line="240" w:lineRule="auto"/>
    </w:pPr>
  </w:style>
  <w:style w:type="character" w:styleId="EndnoteTextChar" w:customStyle="1">
    <w:name w:val="Endnote Text Char"/>
    <w:link w:val="EndnoteText"/>
    <w:semiHidden/>
    <w:rsid w:val="00275734"/>
    <w:rPr>
      <w:rFonts w:ascii="Palatino Linotype" w:hAnsi="Palatino Linotype"/>
      <w:noProof/>
      <w:color w:val="000000"/>
    </w:rPr>
  </w:style>
  <w:style w:type="character" w:styleId="FollowedHyperlink">
    <w:name w:val="FollowedHyperlink"/>
    <w:rsid w:val="00275734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275734"/>
    <w:pPr>
      <w:spacing w:line="240" w:lineRule="auto"/>
    </w:pPr>
  </w:style>
  <w:style w:type="character" w:styleId="FootnoteTextChar" w:customStyle="1">
    <w:name w:val="Footnote Text Char"/>
    <w:link w:val="FootnoteText"/>
    <w:semiHidden/>
    <w:rsid w:val="00275734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275734"/>
    <w:rPr>
      <w:szCs w:val="24"/>
    </w:rPr>
  </w:style>
  <w:style w:type="paragraph" w:styleId="MsoFootnoteText0" w:customStyle="1">
    <w:name w:val="MsoFootnoteText"/>
    <w:basedOn w:val="NormalWeb"/>
    <w:qFormat/>
    <w:rsid w:val="00275734"/>
    <w:rPr>
      <w:rFonts w:ascii="Times New Roman" w:hAnsi="Times New Roman"/>
    </w:rPr>
  </w:style>
  <w:style w:type="character" w:styleId="PageNumber">
    <w:name w:val="page number"/>
    <w:rsid w:val="00275734"/>
  </w:style>
  <w:style w:type="character" w:styleId="PlaceholderText">
    <w:name w:val="Placeholder Text"/>
    <w:uiPriority w:val="99"/>
    <w:semiHidden/>
    <w:rsid w:val="00275734"/>
    <w:rPr>
      <w:color w:val="808080"/>
    </w:rPr>
  </w:style>
  <w:style w:type="paragraph" w:styleId="MDPI71FootNotes" w:customStyle="1">
    <w:name w:val="MDPI_7.1_FootNotes"/>
    <w:qFormat/>
    <w:rsid w:val="00B50A99"/>
    <w:pPr>
      <w:tabs>
        <w:tab w:val="num" w:pos="720"/>
      </w:tabs>
      <w:adjustRightInd w:val="0"/>
      <w:snapToGrid w:val="0"/>
      <w:spacing w:line="228" w:lineRule="auto"/>
      <w:ind w:left="720" w:hanging="720"/>
    </w:pPr>
    <w:rPr>
      <w:rFonts w:eastAsiaTheme="minorEastAsia"/>
      <w:noProof/>
      <w:color w:val="000000"/>
      <w:sz w:val="1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styleId="ab" w:customStyle="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styleId="ad" w:customStyle="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styleId="ae" w:customStyle="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theme" Target="theme/theme1.xml" Id="rId13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fontTable" Target="fontTable.xml" Id="rId12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footer" Target="footer1.xml" Id="rId11" /><Relationship Type="http://schemas.openxmlformats.org/officeDocument/2006/relationships/webSettings" Target="webSettings.xml" Id="rId5" /><Relationship Type="http://schemas.openxmlformats.org/officeDocument/2006/relationships/header" Target="header3.xml" Id="rId10" /><Relationship Type="http://schemas.openxmlformats.org/officeDocument/2006/relationships/settings" Target="settings.xml" Id="rId4" /><Relationship Type="http://schemas.openxmlformats.org/officeDocument/2006/relationships/header" Target="header2.xml" Id="rId9" /><Relationship Type="http://schemas.microsoft.com/office/2020/10/relationships/intelligence" Target="intelligence2.xml" Id="R6b4d062464404a25" /><Relationship Type="http://schemas.openxmlformats.org/officeDocument/2006/relationships/hyperlink" Target="mailto:s.amal@northeastern.edu" TargetMode="External" Id="R2adee36fa8cc4a9b" /><Relationship Type="http://schemas.openxmlformats.org/officeDocument/2006/relationships/hyperlink" Target="mailto:s.amal@northeastern.edu" TargetMode="External" Id="Rfb06388749284883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nZ4hnNBhBbGRe8o164L3xu0grBw==">CgMxLjAaHwoBMBIaChgICVIUChJ0YWJsZS4xdmxqcTM0bXl3YTUaHwoBMRIaChgICVIUChJ0YWJsZS42a25jN3g2N3VlNjYaHwoBMhIaChgICVIUChJ0YWJsZS42eng1MWg3Z24xNWgaHwoBMxIaChgICVIUChJ0YWJsZS5peDA3cnZmeTc4NXkaHwoBNBIaChgICVIUChJ0YWJsZS55c3ZvYWdyend6NTgaHwoBNRIaChgICVIUChJ0YWJsZS5ib3k0MTdjbWVwY2QaHwoBNhIaChgICVIUChJ0YWJsZS41cWltdWExOWJlaHIaHwoBNxIaChgICVIUChJ0YWJsZS56MHQzczY4bDZ6N3A4AHIhMWxuX1pYUFJiZG5YWGNaY3FtV0JIUmRKS0JIWnhubGJ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Metadata/LabelInfo.xml><?xml version="1.0" encoding="utf-8"?>
<clbl:labelList xmlns:clbl="http://schemas.microsoft.com/office/2020/mipLabelMetadata">
  <clbl:label id="{a8eec281-aaa3-4dae-ac9b-9a398b9215e7}" enabled="0" method="" siteId="{a8eec281-aaa3-4dae-ac9b-9a398b9215e7}" removed="1"/>
</clbl:labelList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MDPI</dc:creator>
  <lastModifiedBy>Rajashekar Korutla</lastModifiedBy>
  <revision>9</revision>
  <dcterms:created xsi:type="dcterms:W3CDTF">2024-09-10T19:06:00.0000000Z</dcterms:created>
  <dcterms:modified xsi:type="dcterms:W3CDTF">2024-10-26T13:42:29.5759765Z</dcterms:modified>
</coreProperties>
</file>