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205DB" w14:textId="77777777" w:rsidR="00E45CC2" w:rsidRDefault="00E45CC2" w:rsidP="00E45CC2">
      <w:pPr>
        <w:spacing w:line="240" w:lineRule="auto"/>
        <w:jc w:val="both"/>
        <w:rPr>
          <w:rFonts w:ascii="Palatino Linotype" w:hAnsi="Palatino Linotype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43"/>
        <w:gridCol w:w="2995"/>
        <w:gridCol w:w="2892"/>
      </w:tblGrid>
      <w:tr w:rsidR="00E45CC2" w14:paraId="0FD7ABB7" w14:textId="77777777" w:rsidTr="00E45CC2">
        <w:tc>
          <w:tcPr>
            <w:tcW w:w="2743" w:type="dxa"/>
          </w:tcPr>
          <w:p w14:paraId="0167A83C" w14:textId="77777777" w:rsidR="00E45CC2" w:rsidRDefault="00E45CC2" w:rsidP="00AF2681">
            <w:pPr>
              <w:pStyle w:val="ListParagraph"/>
              <w:ind w:left="0"/>
              <w:jc w:val="both"/>
            </w:pPr>
            <w:r>
              <w:object w:dxaOrig="7562" w:dyaOrig="5414" w14:anchorId="68F7B8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9pt;height:131.2pt" o:ole="">
                  <v:imagedata r:id="rId4" o:title=""/>
                </v:shape>
                <o:OLEObject Type="Embed" ProgID="Prism6.Document" ShapeID="_x0000_i1025" DrawAspect="Content" ObjectID="_1792238036" r:id="rId5"/>
              </w:object>
            </w:r>
          </w:p>
        </w:tc>
        <w:tc>
          <w:tcPr>
            <w:tcW w:w="2995" w:type="dxa"/>
          </w:tcPr>
          <w:p w14:paraId="00ADBB13" w14:textId="77777777" w:rsidR="00E45CC2" w:rsidRDefault="00E45CC2" w:rsidP="00AF2681">
            <w:pPr>
              <w:pStyle w:val="ListParagraph"/>
              <w:ind w:left="0"/>
              <w:jc w:val="both"/>
            </w:pPr>
            <w:r>
              <w:object w:dxaOrig="7562" w:dyaOrig="5414" w14:anchorId="025F4798">
                <v:shape id="_x0000_i1026" type="#_x0000_t75" style="width:119pt;height:135.8pt" o:ole="">
                  <v:imagedata r:id="rId6" o:title=""/>
                </v:shape>
                <o:OLEObject Type="Embed" ProgID="Prism6.Document" ShapeID="_x0000_i1026" DrawAspect="Content" ObjectID="_1792238037" r:id="rId7"/>
              </w:object>
            </w:r>
          </w:p>
        </w:tc>
        <w:tc>
          <w:tcPr>
            <w:tcW w:w="2892" w:type="dxa"/>
          </w:tcPr>
          <w:p w14:paraId="23EE8100" w14:textId="77777777" w:rsidR="00E45CC2" w:rsidRDefault="00E45CC2" w:rsidP="00AF2681">
            <w:pPr>
              <w:pStyle w:val="ListParagraph"/>
              <w:ind w:left="0"/>
              <w:jc w:val="both"/>
            </w:pPr>
            <w:r>
              <w:object w:dxaOrig="7562" w:dyaOrig="5414" w14:anchorId="1C4A4CE4">
                <v:shape id="_x0000_i1027" type="#_x0000_t75" style="width:126.6pt;height:139.4pt" o:ole="">
                  <v:imagedata r:id="rId8" o:title=""/>
                </v:shape>
                <o:OLEObject Type="Embed" ProgID="Prism6.Document" ShapeID="_x0000_i1027" DrawAspect="Content" ObjectID="_1792238038" r:id="rId9"/>
              </w:object>
            </w:r>
          </w:p>
        </w:tc>
      </w:tr>
      <w:tr w:rsidR="00E45CC2" w14:paraId="7B8E88BE" w14:textId="77777777" w:rsidTr="00E45CC2">
        <w:tc>
          <w:tcPr>
            <w:tcW w:w="2743" w:type="dxa"/>
          </w:tcPr>
          <w:p w14:paraId="5FE333FA" w14:textId="77777777" w:rsidR="00E45CC2" w:rsidRDefault="00E45CC2" w:rsidP="00AF268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object w:dxaOrig="7562" w:dyaOrig="5414" w14:anchorId="697482EC">
                <v:shape id="_x0000_i1028" type="#_x0000_t75" style="width:121.95pt;height:145pt" o:ole="">
                  <v:imagedata r:id="rId10" o:title=""/>
                </v:shape>
                <o:OLEObject Type="Embed" ProgID="Prism6.Document" ShapeID="_x0000_i1028" DrawAspect="Content" ObjectID="_1792238039" r:id="rId11"/>
              </w:object>
            </w:r>
          </w:p>
        </w:tc>
        <w:tc>
          <w:tcPr>
            <w:tcW w:w="2995" w:type="dxa"/>
          </w:tcPr>
          <w:p w14:paraId="2A4DF1A0" w14:textId="77777777" w:rsidR="00E45CC2" w:rsidRDefault="00E45CC2" w:rsidP="00AF268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object w:dxaOrig="7562" w:dyaOrig="5414" w14:anchorId="35CF7C24">
                <v:shape id="_x0000_i1029" type="#_x0000_t75" style="width:135.1pt;height:143.35pt" o:ole="">
                  <v:imagedata r:id="rId12" o:title=""/>
                </v:shape>
                <o:OLEObject Type="Embed" ProgID="Prism6.Document" ShapeID="_x0000_i1029" DrawAspect="Content" ObjectID="_1792238040" r:id="rId13"/>
              </w:object>
            </w:r>
          </w:p>
        </w:tc>
        <w:tc>
          <w:tcPr>
            <w:tcW w:w="2892" w:type="dxa"/>
          </w:tcPr>
          <w:p w14:paraId="0B3B4339" w14:textId="77777777" w:rsidR="00E45CC2" w:rsidRDefault="00E45CC2" w:rsidP="00AF268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object w:dxaOrig="7562" w:dyaOrig="5414" w14:anchorId="73DA33D6">
                <v:shape id="_x0000_i1030" type="#_x0000_t75" style="width:133.5pt;height:141.7pt" o:ole="">
                  <v:imagedata r:id="rId14" o:title=""/>
                </v:shape>
                <o:OLEObject Type="Embed" ProgID="Prism6.Document" ShapeID="_x0000_i1030" DrawAspect="Content" ObjectID="_1792238041" r:id="rId15"/>
              </w:object>
            </w:r>
          </w:p>
        </w:tc>
      </w:tr>
      <w:tr w:rsidR="00E45CC2" w14:paraId="3BEC3032" w14:textId="77777777" w:rsidTr="00E45CC2">
        <w:tc>
          <w:tcPr>
            <w:tcW w:w="8630" w:type="dxa"/>
            <w:gridSpan w:val="3"/>
          </w:tcPr>
          <w:p w14:paraId="588D330C" w14:textId="0824409E" w:rsidR="00E45CC2" w:rsidRDefault="00E45CC2" w:rsidP="00AF268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81435711"/>
            <w:r w:rsidRPr="007779D8">
              <w:rPr>
                <w:rFonts w:ascii="Minion Pro" w:hAnsi="Minion Pro"/>
                <w:b/>
                <w:bCs/>
                <w:sz w:val="16"/>
                <w:szCs w:val="16"/>
              </w:rPr>
              <w:t xml:space="preserve">Figure </w:t>
            </w:r>
            <w:r>
              <w:rPr>
                <w:rFonts w:ascii="Minion Pro" w:hAnsi="Minion Pro"/>
                <w:b/>
                <w:bCs/>
                <w:sz w:val="16"/>
                <w:szCs w:val="16"/>
              </w:rPr>
              <w:t>S</w:t>
            </w:r>
            <w:r w:rsidR="007E175A">
              <w:rPr>
                <w:rFonts w:ascii="Minion Pro" w:hAnsi="Minion Pro"/>
                <w:b/>
                <w:bCs/>
                <w:sz w:val="16"/>
                <w:szCs w:val="16"/>
              </w:rPr>
              <w:t>4</w:t>
            </w:r>
            <w:r w:rsidR="00EE6536">
              <w:rPr>
                <w:rFonts w:ascii="Minion Pro" w:hAnsi="Minion Pro"/>
                <w:b/>
                <w:bCs/>
                <w:sz w:val="16"/>
                <w:szCs w:val="16"/>
              </w:rPr>
              <w:t>.</w:t>
            </w:r>
            <w:r>
              <w:rPr>
                <w:rFonts w:ascii="Minion Pro" w:hAnsi="Minion Pro"/>
                <w:sz w:val="16"/>
                <w:szCs w:val="16"/>
              </w:rPr>
              <w:t xml:space="preserve"> </w:t>
            </w:r>
            <w:bookmarkStart w:id="1" w:name="_Hlk181003857"/>
            <w:r w:rsidRPr="007779D8">
              <w:rPr>
                <w:rFonts w:ascii="Minion Pro" w:hAnsi="Minion Pro"/>
                <w:sz w:val="16"/>
                <w:szCs w:val="16"/>
              </w:rPr>
              <w:t>Viability of Walker 256 cancer cells after the incubation (4, 24, 48h) with successive concentrations (0.2-</w:t>
            </w:r>
            <w:r>
              <w:rPr>
                <w:rFonts w:ascii="Minion Pro" w:hAnsi="Minion Pro"/>
                <w:sz w:val="16"/>
                <w:szCs w:val="16"/>
              </w:rPr>
              <w:t>30</w:t>
            </w:r>
            <w:r w:rsidRPr="007779D8">
              <w:rPr>
                <w:rFonts w:ascii="Minion Pro" w:hAnsi="Minion Pro"/>
                <w:sz w:val="16"/>
                <w:szCs w:val="16"/>
              </w:rPr>
              <w:t xml:space="preserve"> µM) of </w:t>
            </w:r>
            <w:r>
              <w:rPr>
                <w:rFonts w:ascii="Minion Pro" w:hAnsi="Minion Pro"/>
                <w:sz w:val="16"/>
                <w:szCs w:val="16"/>
              </w:rPr>
              <w:t xml:space="preserve">Lipo-AB, Lipo-TT, NLC-AB, NLC-TT comparative to </w:t>
            </w:r>
            <w:r w:rsidR="00FD494A">
              <w:rPr>
                <w:rFonts w:ascii="Minion Pro" w:hAnsi="Minion Pro"/>
                <w:sz w:val="16"/>
                <w:szCs w:val="16"/>
              </w:rPr>
              <w:t>controls (</w:t>
            </w:r>
            <w:r>
              <w:rPr>
                <w:rFonts w:ascii="Minion Pro" w:hAnsi="Minion Pro"/>
                <w:sz w:val="16"/>
                <w:szCs w:val="16"/>
              </w:rPr>
              <w:t>Lipo and NLC</w:t>
            </w:r>
            <w:r w:rsidR="00FD494A">
              <w:rPr>
                <w:rFonts w:ascii="Minion Pro" w:hAnsi="Minion Pro"/>
                <w:sz w:val="16"/>
                <w:szCs w:val="16"/>
              </w:rPr>
              <w:t>)</w:t>
            </w:r>
            <w:r>
              <w:rPr>
                <w:rFonts w:ascii="Minion Pro" w:hAnsi="Minion Pro"/>
                <w:sz w:val="16"/>
                <w:szCs w:val="16"/>
              </w:rPr>
              <w:t xml:space="preserve">. </w:t>
            </w:r>
            <w:bookmarkEnd w:id="0"/>
            <w:bookmarkEnd w:id="1"/>
          </w:p>
        </w:tc>
      </w:tr>
    </w:tbl>
    <w:p w14:paraId="477D266D" w14:textId="77777777" w:rsidR="00F46E20" w:rsidRDefault="00F46E20"/>
    <w:sectPr w:rsidR="00F46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C2"/>
    <w:rsid w:val="000D6794"/>
    <w:rsid w:val="0013528E"/>
    <w:rsid w:val="00222380"/>
    <w:rsid w:val="002C6A2C"/>
    <w:rsid w:val="00542702"/>
    <w:rsid w:val="006666B1"/>
    <w:rsid w:val="006E6C74"/>
    <w:rsid w:val="007E175A"/>
    <w:rsid w:val="00DD6FE3"/>
    <w:rsid w:val="00E45CC2"/>
    <w:rsid w:val="00EA5272"/>
    <w:rsid w:val="00ED73B4"/>
    <w:rsid w:val="00EE6536"/>
    <w:rsid w:val="00F46E20"/>
    <w:rsid w:val="00FD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B352E"/>
  <w15:chartTrackingRefBased/>
  <w15:docId w15:val="{BFF4D952-C5B2-4BAE-B588-01B375DB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CC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C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ro-R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C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ro-RO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C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C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CC2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CC2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CC2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CC2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CC2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CC2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CC2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E45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E45CC2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E45CC2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E45CC2"/>
    <w:pPr>
      <w:spacing w:before="160"/>
      <w:jc w:val="center"/>
    </w:pPr>
    <w:rPr>
      <w:i/>
      <w:iCs/>
      <w:color w:val="404040" w:themeColor="text1" w:themeTint="BF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E45CC2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E45CC2"/>
    <w:pPr>
      <w:ind w:left="720"/>
      <w:contextualSpacing/>
    </w:pPr>
    <w:rPr>
      <w:lang w:val="ro-RO"/>
    </w:rPr>
  </w:style>
  <w:style w:type="character" w:styleId="IntenseEmphasis">
    <w:name w:val="Intense Emphasis"/>
    <w:basedOn w:val="DefaultParagraphFont"/>
    <w:uiPriority w:val="21"/>
    <w:qFormat/>
    <w:rsid w:val="00E45C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C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CC2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E45C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45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45CC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Socaciu</dc:creator>
  <cp:keywords/>
  <dc:description/>
  <cp:lastModifiedBy>Carmen Socaciu</cp:lastModifiedBy>
  <cp:revision>5</cp:revision>
  <dcterms:created xsi:type="dcterms:W3CDTF">2024-10-28T08:24:00Z</dcterms:created>
  <dcterms:modified xsi:type="dcterms:W3CDTF">2024-11-04T13:07:00Z</dcterms:modified>
</cp:coreProperties>
</file>