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33482" w14:textId="77777777" w:rsidR="00FF1467" w:rsidRDefault="00FF1467" w:rsidP="00FF1467">
      <w:pPr>
        <w:pStyle w:val="MDPI21heading1"/>
      </w:pPr>
      <w:r>
        <w:t xml:space="preserve">Supplementary material </w:t>
      </w:r>
    </w:p>
    <w:p w14:paraId="59722BCD" w14:textId="77777777" w:rsidR="00FF1467" w:rsidRDefault="00FF1467" w:rsidP="00FF1467">
      <w:pPr>
        <w:pStyle w:val="MDPI21heading1"/>
      </w:pPr>
      <w:bookmarkStart w:id="0" w:name="_GoBack"/>
      <w:r>
        <w:rPr>
          <w:noProof/>
        </w:rPr>
        <w:drawing>
          <wp:inline distT="0" distB="0" distL="0" distR="0" wp14:anchorId="077A4556" wp14:editId="78C29907">
            <wp:extent cx="4555392" cy="1515005"/>
            <wp:effectExtent l="0" t="0" r="4445" b="0"/>
            <wp:docPr id="316849462" name="Picture 1" descr="A diagram of a selec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849462" name="Picture 1" descr="A diagram of a selection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32" cy="1520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C0749BE" w14:textId="77777777" w:rsidR="00FF1467" w:rsidRDefault="00FF1467" w:rsidP="00FF1467">
      <w:pPr>
        <w:pStyle w:val="MDPI51figurecaption"/>
      </w:pPr>
      <w:bookmarkStart w:id="1" w:name="_Toc167873358"/>
      <w:r w:rsidRPr="00FA30E7">
        <w:rPr>
          <w:rStyle w:val="Heading9Char"/>
        </w:rPr>
        <w:t>Figure S1 Tool validation</w:t>
      </w:r>
      <w:bookmarkEnd w:id="1"/>
      <w:r>
        <w:t xml:space="preserve"> </w:t>
      </w:r>
      <w:r w:rsidRPr="00FA30E7">
        <w:rPr>
          <w:b/>
          <w:bCs/>
        </w:rPr>
        <w:t xml:space="preserve">a. </w:t>
      </w:r>
      <w:r w:rsidRPr="00FA30E7">
        <w:t xml:space="preserve">Confirmation of enrichment of CD8+ T-cell population after magnetic bead selection. </w:t>
      </w:r>
      <w:r w:rsidRPr="00FA30E7">
        <w:rPr>
          <w:b/>
          <w:bCs/>
        </w:rPr>
        <w:t xml:space="preserve">b. </w:t>
      </w:r>
      <w:r w:rsidRPr="00FA30E7">
        <w:t>Confirmation of action status of CD8+ T-cells used in HTS assay. IFNy measured by ELISA analysis of cell culture superna</w:t>
      </w:r>
      <w:r>
        <w:t>ta</w:t>
      </w:r>
      <w:r w:rsidRPr="00FA30E7">
        <w:t xml:space="preserve">nts. The unpaired student’s t-test used for statistical comparison ****=p&lt;0.0001. </w:t>
      </w:r>
    </w:p>
    <w:p w14:paraId="0EA4B194" w14:textId="77777777" w:rsidR="00FF1467" w:rsidRDefault="00FF1467" w:rsidP="00FF1467">
      <w:pPr>
        <w:pStyle w:val="MDPI51figurecaption"/>
      </w:pPr>
      <w:r>
        <w:rPr>
          <w:noProof/>
        </w:rPr>
        <w:drawing>
          <wp:inline distT="0" distB="0" distL="0" distR="0" wp14:anchorId="5C75A8DD" wp14:editId="28DC01ED">
            <wp:extent cx="4080412" cy="2720275"/>
            <wp:effectExtent l="0" t="0" r="0" b="0"/>
            <wp:docPr id="899758388" name="Picture 2" descr="A group of graphs with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758388" name="Picture 2" descr="A group of graphs with number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721" cy="273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D2D0A" w14:textId="77777777" w:rsidR="00FF1467" w:rsidRPr="00956FEE" w:rsidRDefault="00FF1467" w:rsidP="00FF1467">
      <w:pPr>
        <w:pStyle w:val="MDPI51figurecaption"/>
        <w:rPr>
          <w:rFonts w:eastAsiaTheme="majorEastAsia"/>
          <w:sz w:val="20"/>
        </w:rPr>
      </w:pPr>
      <w:bookmarkStart w:id="2" w:name="_Toc167873359"/>
      <w:r w:rsidRPr="004F07BD">
        <w:rPr>
          <w:rStyle w:val="Heading9Char"/>
        </w:rPr>
        <w:t>Figure S2 Sample Tf v log[drug] curves used for AUC calculations</w:t>
      </w:r>
      <w:bookmarkEnd w:id="2"/>
      <w:r>
        <w:rPr>
          <w:rStyle w:val="Heading9Char"/>
        </w:rPr>
        <w:t xml:space="preserve"> </w:t>
      </w:r>
      <w:r w:rsidRPr="00DE7042">
        <w:rPr>
          <w:rFonts w:eastAsiaTheme="majorEastAsia"/>
          <w:bCs/>
          <w:sz w:val="20"/>
        </w:rPr>
        <w:t>(a)</w:t>
      </w:r>
      <w:r w:rsidRPr="00DE7042">
        <w:rPr>
          <w:rFonts w:eastAsiaTheme="majorEastAsia"/>
          <w:sz w:val="20"/>
        </w:rPr>
        <w:t xml:space="preserve"> PTX </w:t>
      </w:r>
      <w:r w:rsidRPr="00DE7042">
        <w:rPr>
          <w:rFonts w:eastAsiaTheme="majorEastAsia"/>
          <w:bCs/>
          <w:sz w:val="20"/>
        </w:rPr>
        <w:t xml:space="preserve">(b) </w:t>
      </w:r>
      <w:r w:rsidRPr="00DE7042">
        <w:rPr>
          <w:rFonts w:eastAsiaTheme="majorEastAsia"/>
          <w:sz w:val="20"/>
        </w:rPr>
        <w:t xml:space="preserve">Isp </w:t>
      </w:r>
      <w:r w:rsidRPr="00DE7042">
        <w:rPr>
          <w:rFonts w:eastAsiaTheme="majorEastAsia"/>
          <w:bCs/>
          <w:sz w:val="20"/>
        </w:rPr>
        <w:t>(c)</w:t>
      </w:r>
      <w:r w:rsidRPr="00DE7042">
        <w:rPr>
          <w:rFonts w:eastAsiaTheme="majorEastAsia"/>
          <w:sz w:val="20"/>
        </w:rPr>
        <w:t xml:space="preserve"> Bleo </w:t>
      </w:r>
      <w:r w:rsidRPr="00DE7042">
        <w:rPr>
          <w:rFonts w:eastAsiaTheme="majorEastAsia"/>
          <w:bCs/>
          <w:sz w:val="20"/>
        </w:rPr>
        <w:t>(d)</w:t>
      </w:r>
      <w:r w:rsidRPr="00DE7042">
        <w:rPr>
          <w:rFonts w:eastAsiaTheme="majorEastAsia"/>
          <w:sz w:val="20"/>
        </w:rPr>
        <w:t xml:space="preserve"> Etop</w:t>
      </w:r>
    </w:p>
    <w:p w14:paraId="48F5D444" w14:textId="77777777" w:rsidR="00FF1467" w:rsidRDefault="00FF1467" w:rsidP="00FF1467">
      <w:pPr>
        <w:pStyle w:val="MDPI51figurecaption"/>
      </w:pPr>
    </w:p>
    <w:p w14:paraId="19DD034E" w14:textId="77777777" w:rsidR="00FF1467" w:rsidRDefault="00FF1467" w:rsidP="00FF1467">
      <w:pPr>
        <w:pStyle w:val="Heading8"/>
      </w:pPr>
      <w:bookmarkStart w:id="3" w:name="_Toc167873328"/>
      <w:r>
        <w:t xml:space="preserve">Table S1 </w:t>
      </w:r>
      <w:r w:rsidRPr="00E60B49">
        <w:rPr>
          <w:bCs/>
        </w:rPr>
        <w:t>AUC and SD values for all 448 compounds in Anti-Cancer compound library</w:t>
      </w:r>
      <w:bookmarkEnd w:id="3"/>
      <w:r w:rsidRPr="00E60B49">
        <w:rPr>
          <w:bCs/>
        </w:rPr>
        <w:t xml:space="preserve"> </w:t>
      </w:r>
    </w:p>
    <w:p w14:paraId="4ED48F91" w14:textId="77777777" w:rsidR="00FF1467" w:rsidRDefault="00FF1467" w:rsidP="00FF1467">
      <w:pPr>
        <w:pStyle w:val="MDPI51figurecaption"/>
      </w:pPr>
    </w:p>
    <w:tbl>
      <w:tblPr>
        <w:tblStyle w:val="Mdeck5tablebodythreelines"/>
        <w:tblW w:w="5000" w:type="pct"/>
        <w:tblLook w:val="04A0" w:firstRow="1" w:lastRow="0" w:firstColumn="1" w:lastColumn="0" w:noHBand="0" w:noVBand="1"/>
      </w:tblPr>
      <w:tblGrid>
        <w:gridCol w:w="4429"/>
        <w:gridCol w:w="955"/>
        <w:gridCol w:w="955"/>
        <w:gridCol w:w="921"/>
        <w:gridCol w:w="794"/>
        <w:gridCol w:w="790"/>
      </w:tblGrid>
      <w:tr w:rsidR="00FF1467" w:rsidRPr="00D66B01" w14:paraId="533A8C2B" w14:textId="77777777" w:rsidTr="005E42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tcW w:w="2491" w:type="pct"/>
            <w:hideMark/>
          </w:tcPr>
          <w:p w14:paraId="4B948B69" w14:textId="77777777" w:rsidR="00FF1467" w:rsidRPr="00D66B01" w:rsidRDefault="00FF1467" w:rsidP="005E422B">
            <w:pPr>
              <w:jc w:val="center"/>
              <w:rPr>
                <w:b/>
                <w:bCs/>
              </w:rPr>
            </w:pPr>
            <w:r w:rsidRPr="00D66B01">
              <w:rPr>
                <w:b/>
                <w:bCs/>
              </w:rPr>
              <w:t>Drug name</w:t>
            </w:r>
          </w:p>
        </w:tc>
        <w:tc>
          <w:tcPr>
            <w:tcW w:w="543" w:type="pct"/>
            <w:hideMark/>
          </w:tcPr>
          <w:p w14:paraId="1CB51DE7" w14:textId="77777777" w:rsidR="00FF1467" w:rsidRPr="00D66B01" w:rsidRDefault="00FF1467" w:rsidP="005E422B">
            <w:pPr>
              <w:jc w:val="center"/>
              <w:rPr>
                <w:b/>
                <w:bCs/>
              </w:rPr>
            </w:pPr>
            <w:r w:rsidRPr="00D66B01">
              <w:rPr>
                <w:b/>
                <w:bCs/>
              </w:rPr>
              <w:t>24 hr AUC</w:t>
            </w:r>
          </w:p>
        </w:tc>
        <w:tc>
          <w:tcPr>
            <w:tcW w:w="543" w:type="pct"/>
            <w:hideMark/>
          </w:tcPr>
          <w:p w14:paraId="6B48E9D4" w14:textId="77777777" w:rsidR="00FF1467" w:rsidRPr="00D66B01" w:rsidRDefault="00FF1467" w:rsidP="005E422B">
            <w:pPr>
              <w:jc w:val="center"/>
              <w:rPr>
                <w:b/>
                <w:bCs/>
              </w:rPr>
            </w:pPr>
            <w:r w:rsidRPr="00D66B01">
              <w:rPr>
                <w:b/>
                <w:bCs/>
              </w:rPr>
              <w:t>48 hr AUC</w:t>
            </w:r>
          </w:p>
        </w:tc>
        <w:tc>
          <w:tcPr>
            <w:tcW w:w="523" w:type="pct"/>
            <w:hideMark/>
          </w:tcPr>
          <w:p w14:paraId="673F4BB8" w14:textId="77777777" w:rsidR="00FF1467" w:rsidRPr="00D66B01" w:rsidRDefault="00FF1467" w:rsidP="005E422B">
            <w:pPr>
              <w:jc w:val="center"/>
              <w:rPr>
                <w:b/>
                <w:bCs/>
              </w:rPr>
            </w:pPr>
            <w:r w:rsidRPr="00D66B01">
              <w:rPr>
                <w:b/>
                <w:bCs/>
              </w:rPr>
              <w:t>72hr AUC</w:t>
            </w:r>
          </w:p>
        </w:tc>
        <w:tc>
          <w:tcPr>
            <w:tcW w:w="451" w:type="pct"/>
            <w:hideMark/>
          </w:tcPr>
          <w:p w14:paraId="0248CCA8" w14:textId="77777777" w:rsidR="00FF1467" w:rsidRPr="00D66B01" w:rsidRDefault="00FF1467" w:rsidP="005E422B">
            <w:pPr>
              <w:jc w:val="center"/>
              <w:rPr>
                <w:b/>
                <w:bCs/>
              </w:rPr>
            </w:pPr>
            <w:r w:rsidRPr="00D66B01">
              <w:rPr>
                <w:b/>
                <w:bCs/>
              </w:rPr>
              <w:t>avg AUC</w:t>
            </w:r>
          </w:p>
        </w:tc>
        <w:tc>
          <w:tcPr>
            <w:tcW w:w="449" w:type="pct"/>
            <w:hideMark/>
          </w:tcPr>
          <w:p w14:paraId="3DDFF158" w14:textId="77777777" w:rsidR="00FF1467" w:rsidRPr="00D66B01" w:rsidRDefault="00FF1467" w:rsidP="005E422B">
            <w:pPr>
              <w:jc w:val="center"/>
              <w:rPr>
                <w:b/>
                <w:bCs/>
              </w:rPr>
            </w:pPr>
            <w:r w:rsidRPr="00D66B01">
              <w:rPr>
                <w:b/>
                <w:bCs/>
              </w:rPr>
              <w:t>St Dev</w:t>
            </w:r>
          </w:p>
        </w:tc>
      </w:tr>
      <w:tr w:rsidR="00FF1467" w:rsidRPr="00D66B01" w14:paraId="47F8F1B9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08203E3E" w14:textId="77777777" w:rsidR="00FF1467" w:rsidRPr="00D66B01" w:rsidRDefault="00FF1467" w:rsidP="005E422B">
            <w:r w:rsidRPr="00D66B01">
              <w:t>MK-2866 (GTx-024)</w:t>
            </w:r>
          </w:p>
        </w:tc>
        <w:tc>
          <w:tcPr>
            <w:tcW w:w="543" w:type="pct"/>
            <w:noWrap/>
            <w:hideMark/>
          </w:tcPr>
          <w:p w14:paraId="58008439" w14:textId="77777777" w:rsidR="00FF1467" w:rsidRPr="00D66B01" w:rsidRDefault="00FF1467" w:rsidP="005E422B">
            <w:pPr>
              <w:jc w:val="center"/>
            </w:pPr>
            <w:r w:rsidRPr="00D66B01">
              <w:t>11.65</w:t>
            </w:r>
          </w:p>
        </w:tc>
        <w:tc>
          <w:tcPr>
            <w:tcW w:w="543" w:type="pct"/>
            <w:noWrap/>
            <w:hideMark/>
          </w:tcPr>
          <w:p w14:paraId="26DD6549" w14:textId="77777777" w:rsidR="00FF1467" w:rsidRPr="00D66B01" w:rsidRDefault="00FF1467" w:rsidP="005E422B">
            <w:pPr>
              <w:jc w:val="right"/>
            </w:pPr>
            <w:r w:rsidRPr="00D66B01">
              <w:t>5.82</w:t>
            </w:r>
          </w:p>
        </w:tc>
        <w:tc>
          <w:tcPr>
            <w:tcW w:w="523" w:type="pct"/>
            <w:noWrap/>
            <w:hideMark/>
          </w:tcPr>
          <w:p w14:paraId="16836E8C" w14:textId="77777777" w:rsidR="00FF1467" w:rsidRPr="00D66B01" w:rsidRDefault="00FF1467" w:rsidP="005E422B">
            <w:pPr>
              <w:jc w:val="right"/>
            </w:pPr>
            <w:r w:rsidRPr="00D66B01">
              <w:t>4.29</w:t>
            </w:r>
          </w:p>
        </w:tc>
        <w:tc>
          <w:tcPr>
            <w:tcW w:w="451" w:type="pct"/>
            <w:noWrap/>
            <w:hideMark/>
          </w:tcPr>
          <w:p w14:paraId="4B34C035" w14:textId="77777777" w:rsidR="00FF1467" w:rsidRPr="00D66B01" w:rsidRDefault="00FF1467" w:rsidP="005E422B">
            <w:pPr>
              <w:jc w:val="right"/>
            </w:pPr>
            <w:r w:rsidRPr="00D66B01">
              <w:t>7.25</w:t>
            </w:r>
          </w:p>
        </w:tc>
        <w:tc>
          <w:tcPr>
            <w:tcW w:w="449" w:type="pct"/>
            <w:noWrap/>
            <w:hideMark/>
          </w:tcPr>
          <w:p w14:paraId="41BE98CE" w14:textId="77777777" w:rsidR="00FF1467" w:rsidRPr="00D66B01" w:rsidRDefault="00FF1467" w:rsidP="005E422B">
            <w:pPr>
              <w:jc w:val="right"/>
            </w:pPr>
            <w:r w:rsidRPr="00D66B01">
              <w:t>3.89</w:t>
            </w:r>
          </w:p>
        </w:tc>
      </w:tr>
      <w:tr w:rsidR="00FF1467" w:rsidRPr="00D66B01" w14:paraId="39FCC385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345E2CB6" w14:textId="77777777" w:rsidR="00FF1467" w:rsidRPr="00D66B01" w:rsidRDefault="00FF1467" w:rsidP="005E422B">
            <w:r w:rsidRPr="00D66B01">
              <w:t>BIIB021</w:t>
            </w:r>
          </w:p>
        </w:tc>
        <w:tc>
          <w:tcPr>
            <w:tcW w:w="543" w:type="pct"/>
            <w:noWrap/>
            <w:hideMark/>
          </w:tcPr>
          <w:p w14:paraId="1BE6082D" w14:textId="77777777" w:rsidR="00FF1467" w:rsidRPr="00D66B01" w:rsidRDefault="00FF1467" w:rsidP="005E422B">
            <w:pPr>
              <w:jc w:val="center"/>
            </w:pPr>
            <w:r w:rsidRPr="00D66B01">
              <w:t>4.06</w:t>
            </w:r>
          </w:p>
        </w:tc>
        <w:tc>
          <w:tcPr>
            <w:tcW w:w="543" w:type="pct"/>
            <w:noWrap/>
            <w:hideMark/>
          </w:tcPr>
          <w:p w14:paraId="62D479D1" w14:textId="77777777" w:rsidR="00FF1467" w:rsidRPr="00D66B01" w:rsidRDefault="00FF1467" w:rsidP="005E422B">
            <w:pPr>
              <w:jc w:val="right"/>
            </w:pPr>
            <w:r w:rsidRPr="00D66B01">
              <w:t>5.92</w:t>
            </w:r>
          </w:p>
        </w:tc>
        <w:tc>
          <w:tcPr>
            <w:tcW w:w="523" w:type="pct"/>
            <w:noWrap/>
            <w:hideMark/>
          </w:tcPr>
          <w:p w14:paraId="0C522E1B" w14:textId="77777777" w:rsidR="00FF1467" w:rsidRPr="00D66B01" w:rsidRDefault="00FF1467" w:rsidP="005E422B">
            <w:pPr>
              <w:jc w:val="right"/>
            </w:pPr>
            <w:r w:rsidRPr="00D66B01">
              <w:t>3.92</w:t>
            </w:r>
          </w:p>
        </w:tc>
        <w:tc>
          <w:tcPr>
            <w:tcW w:w="451" w:type="pct"/>
            <w:noWrap/>
            <w:hideMark/>
          </w:tcPr>
          <w:p w14:paraId="47BF79DB" w14:textId="77777777" w:rsidR="00FF1467" w:rsidRPr="00D66B01" w:rsidRDefault="00FF1467" w:rsidP="005E422B">
            <w:pPr>
              <w:jc w:val="right"/>
            </w:pPr>
            <w:r w:rsidRPr="00D66B01">
              <w:t>4.63</w:t>
            </w:r>
          </w:p>
        </w:tc>
        <w:tc>
          <w:tcPr>
            <w:tcW w:w="449" w:type="pct"/>
            <w:noWrap/>
            <w:hideMark/>
          </w:tcPr>
          <w:p w14:paraId="17B29B4E" w14:textId="77777777" w:rsidR="00FF1467" w:rsidRPr="00D66B01" w:rsidRDefault="00FF1467" w:rsidP="005E422B">
            <w:pPr>
              <w:jc w:val="right"/>
            </w:pPr>
            <w:r w:rsidRPr="00D66B01">
              <w:t>1.12</w:t>
            </w:r>
          </w:p>
        </w:tc>
      </w:tr>
      <w:tr w:rsidR="00FF1467" w:rsidRPr="00D66B01" w14:paraId="34CCFA86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30E5AA65" w14:textId="77777777" w:rsidR="00FF1467" w:rsidRPr="00D66B01" w:rsidRDefault="00FF1467" w:rsidP="005E422B">
            <w:r w:rsidRPr="00D66B01">
              <w:t>AZ628</w:t>
            </w:r>
          </w:p>
        </w:tc>
        <w:tc>
          <w:tcPr>
            <w:tcW w:w="543" w:type="pct"/>
            <w:noWrap/>
            <w:hideMark/>
          </w:tcPr>
          <w:p w14:paraId="75C6BFCD" w14:textId="77777777" w:rsidR="00FF1467" w:rsidRPr="00D66B01" w:rsidRDefault="00FF1467" w:rsidP="005E422B">
            <w:pPr>
              <w:jc w:val="center"/>
            </w:pPr>
            <w:r w:rsidRPr="00D66B01">
              <w:t>3.47</w:t>
            </w:r>
          </w:p>
        </w:tc>
        <w:tc>
          <w:tcPr>
            <w:tcW w:w="543" w:type="pct"/>
            <w:noWrap/>
            <w:hideMark/>
          </w:tcPr>
          <w:p w14:paraId="64B916E1" w14:textId="77777777" w:rsidR="00FF1467" w:rsidRPr="00D66B01" w:rsidRDefault="00FF1467" w:rsidP="005E422B">
            <w:pPr>
              <w:jc w:val="right"/>
            </w:pPr>
            <w:r w:rsidRPr="00D66B01">
              <w:t>4.21</w:t>
            </w:r>
          </w:p>
        </w:tc>
        <w:tc>
          <w:tcPr>
            <w:tcW w:w="523" w:type="pct"/>
            <w:noWrap/>
            <w:hideMark/>
          </w:tcPr>
          <w:p w14:paraId="2BAF95DF" w14:textId="77777777" w:rsidR="00FF1467" w:rsidRPr="00D66B01" w:rsidRDefault="00FF1467" w:rsidP="005E422B">
            <w:pPr>
              <w:jc w:val="right"/>
            </w:pPr>
            <w:r w:rsidRPr="00D66B01">
              <w:t>4.39</w:t>
            </w:r>
          </w:p>
        </w:tc>
        <w:tc>
          <w:tcPr>
            <w:tcW w:w="451" w:type="pct"/>
            <w:noWrap/>
            <w:hideMark/>
          </w:tcPr>
          <w:p w14:paraId="0A156794" w14:textId="77777777" w:rsidR="00FF1467" w:rsidRPr="00D66B01" w:rsidRDefault="00FF1467" w:rsidP="005E422B">
            <w:pPr>
              <w:jc w:val="right"/>
            </w:pPr>
            <w:r w:rsidRPr="00D66B01">
              <w:t>4.02</w:t>
            </w:r>
          </w:p>
        </w:tc>
        <w:tc>
          <w:tcPr>
            <w:tcW w:w="449" w:type="pct"/>
            <w:noWrap/>
            <w:hideMark/>
          </w:tcPr>
          <w:p w14:paraId="72334AE4" w14:textId="77777777" w:rsidR="00FF1467" w:rsidRPr="00D66B01" w:rsidRDefault="00FF1467" w:rsidP="005E422B">
            <w:pPr>
              <w:jc w:val="right"/>
            </w:pPr>
            <w:r w:rsidRPr="00D66B01">
              <w:t>0.49</w:t>
            </w:r>
          </w:p>
        </w:tc>
      </w:tr>
      <w:tr w:rsidR="00FF1467" w:rsidRPr="00D66B01" w14:paraId="55A7DF0E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36B3BD86" w14:textId="77777777" w:rsidR="00FF1467" w:rsidRPr="00D66B01" w:rsidRDefault="00FF1467" w:rsidP="005E422B">
            <w:r w:rsidRPr="00D66B01">
              <w:t>Altretamine (Hexalen)</w:t>
            </w:r>
          </w:p>
        </w:tc>
        <w:tc>
          <w:tcPr>
            <w:tcW w:w="543" w:type="pct"/>
            <w:noWrap/>
            <w:hideMark/>
          </w:tcPr>
          <w:p w14:paraId="287A852A" w14:textId="77777777" w:rsidR="00FF1467" w:rsidRPr="00D66B01" w:rsidRDefault="00FF1467" w:rsidP="005E422B">
            <w:pPr>
              <w:jc w:val="center"/>
            </w:pPr>
            <w:r w:rsidRPr="00D66B01">
              <w:t>35.50</w:t>
            </w:r>
          </w:p>
        </w:tc>
        <w:tc>
          <w:tcPr>
            <w:tcW w:w="543" w:type="pct"/>
            <w:noWrap/>
            <w:hideMark/>
          </w:tcPr>
          <w:p w14:paraId="7F535AAB" w14:textId="77777777" w:rsidR="00FF1467" w:rsidRPr="00D66B01" w:rsidRDefault="00FF1467" w:rsidP="005E422B">
            <w:pPr>
              <w:jc w:val="right"/>
            </w:pPr>
            <w:r w:rsidRPr="00D66B01">
              <w:t>5.33</w:t>
            </w:r>
          </w:p>
        </w:tc>
        <w:tc>
          <w:tcPr>
            <w:tcW w:w="523" w:type="pct"/>
            <w:noWrap/>
            <w:hideMark/>
          </w:tcPr>
          <w:p w14:paraId="3BCA5E16" w14:textId="77777777" w:rsidR="00FF1467" w:rsidRPr="00D66B01" w:rsidRDefault="00FF1467" w:rsidP="005E422B">
            <w:pPr>
              <w:jc w:val="right"/>
            </w:pPr>
            <w:r w:rsidRPr="00D66B01">
              <w:t>2.93</w:t>
            </w:r>
          </w:p>
        </w:tc>
        <w:tc>
          <w:tcPr>
            <w:tcW w:w="451" w:type="pct"/>
            <w:noWrap/>
            <w:hideMark/>
          </w:tcPr>
          <w:p w14:paraId="5D885785" w14:textId="77777777" w:rsidR="00FF1467" w:rsidRPr="00D66B01" w:rsidRDefault="00FF1467" w:rsidP="005E422B">
            <w:pPr>
              <w:jc w:val="right"/>
            </w:pPr>
            <w:r w:rsidRPr="00D66B01">
              <w:t>14.59</w:t>
            </w:r>
          </w:p>
        </w:tc>
        <w:tc>
          <w:tcPr>
            <w:tcW w:w="449" w:type="pct"/>
            <w:noWrap/>
            <w:hideMark/>
          </w:tcPr>
          <w:p w14:paraId="529267E0" w14:textId="77777777" w:rsidR="00FF1467" w:rsidRPr="00D66B01" w:rsidRDefault="00FF1467" w:rsidP="005E422B">
            <w:pPr>
              <w:jc w:val="right"/>
            </w:pPr>
            <w:r w:rsidRPr="00D66B01">
              <w:t>18.15</w:t>
            </w:r>
          </w:p>
        </w:tc>
      </w:tr>
      <w:tr w:rsidR="00FF1467" w:rsidRPr="00D66B01" w14:paraId="2F896DD8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2424FE65" w14:textId="77777777" w:rsidR="00FF1467" w:rsidRPr="00D66B01" w:rsidRDefault="00FF1467" w:rsidP="005E422B">
            <w:r w:rsidRPr="00D66B01">
              <w:t>Crizotinib (PF-02341066)</w:t>
            </w:r>
          </w:p>
        </w:tc>
        <w:tc>
          <w:tcPr>
            <w:tcW w:w="543" w:type="pct"/>
            <w:noWrap/>
            <w:hideMark/>
          </w:tcPr>
          <w:p w14:paraId="3A402828" w14:textId="77777777" w:rsidR="00FF1467" w:rsidRPr="00D66B01" w:rsidRDefault="00FF1467" w:rsidP="005E422B">
            <w:pPr>
              <w:jc w:val="center"/>
            </w:pPr>
            <w:r w:rsidRPr="00D66B01">
              <w:t>6.79</w:t>
            </w:r>
          </w:p>
        </w:tc>
        <w:tc>
          <w:tcPr>
            <w:tcW w:w="543" w:type="pct"/>
            <w:noWrap/>
            <w:hideMark/>
          </w:tcPr>
          <w:p w14:paraId="4A515A9A" w14:textId="77777777" w:rsidR="00FF1467" w:rsidRPr="00D66B01" w:rsidRDefault="00FF1467" w:rsidP="005E422B">
            <w:pPr>
              <w:jc w:val="right"/>
            </w:pPr>
            <w:r w:rsidRPr="00D66B01">
              <w:t>8.52</w:t>
            </w:r>
          </w:p>
        </w:tc>
        <w:tc>
          <w:tcPr>
            <w:tcW w:w="523" w:type="pct"/>
            <w:noWrap/>
            <w:hideMark/>
          </w:tcPr>
          <w:p w14:paraId="2E0D9825" w14:textId="77777777" w:rsidR="00FF1467" w:rsidRPr="00D66B01" w:rsidRDefault="00FF1467" w:rsidP="005E422B">
            <w:pPr>
              <w:jc w:val="right"/>
            </w:pPr>
            <w:r w:rsidRPr="00D66B01">
              <w:t>7.96</w:t>
            </w:r>
          </w:p>
        </w:tc>
        <w:tc>
          <w:tcPr>
            <w:tcW w:w="451" w:type="pct"/>
            <w:noWrap/>
            <w:hideMark/>
          </w:tcPr>
          <w:p w14:paraId="5A9280E2" w14:textId="77777777" w:rsidR="00FF1467" w:rsidRPr="00D66B01" w:rsidRDefault="00FF1467" w:rsidP="005E422B">
            <w:pPr>
              <w:jc w:val="right"/>
            </w:pPr>
            <w:r w:rsidRPr="00D66B01">
              <w:t>7.76</w:t>
            </w:r>
          </w:p>
        </w:tc>
        <w:tc>
          <w:tcPr>
            <w:tcW w:w="449" w:type="pct"/>
            <w:noWrap/>
            <w:hideMark/>
          </w:tcPr>
          <w:p w14:paraId="416735D8" w14:textId="77777777" w:rsidR="00FF1467" w:rsidRPr="00D66B01" w:rsidRDefault="00FF1467" w:rsidP="005E422B">
            <w:pPr>
              <w:jc w:val="right"/>
            </w:pPr>
            <w:r w:rsidRPr="00D66B01">
              <w:t>0.88</w:t>
            </w:r>
          </w:p>
        </w:tc>
      </w:tr>
      <w:tr w:rsidR="00FF1467" w:rsidRPr="00D66B01" w14:paraId="1EC83FA8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4647D128" w14:textId="77777777" w:rsidR="00FF1467" w:rsidRPr="00D66B01" w:rsidRDefault="00FF1467" w:rsidP="005E422B">
            <w:r w:rsidRPr="00D66B01">
              <w:t>Lenalidomide</w:t>
            </w:r>
          </w:p>
        </w:tc>
        <w:tc>
          <w:tcPr>
            <w:tcW w:w="543" w:type="pct"/>
            <w:noWrap/>
            <w:hideMark/>
          </w:tcPr>
          <w:p w14:paraId="4C2FD5A1" w14:textId="77777777" w:rsidR="00FF1467" w:rsidRPr="00D66B01" w:rsidRDefault="00FF1467" w:rsidP="005E422B">
            <w:pPr>
              <w:jc w:val="center"/>
            </w:pPr>
            <w:r w:rsidRPr="00D66B01">
              <w:t>2.22</w:t>
            </w:r>
          </w:p>
        </w:tc>
        <w:tc>
          <w:tcPr>
            <w:tcW w:w="543" w:type="pct"/>
            <w:noWrap/>
            <w:hideMark/>
          </w:tcPr>
          <w:p w14:paraId="6223631E" w14:textId="77777777" w:rsidR="00FF1467" w:rsidRPr="00D66B01" w:rsidRDefault="00FF1467" w:rsidP="005E422B">
            <w:pPr>
              <w:jc w:val="right"/>
            </w:pPr>
            <w:r w:rsidRPr="00D66B01">
              <w:t>5.43</w:t>
            </w:r>
          </w:p>
        </w:tc>
        <w:tc>
          <w:tcPr>
            <w:tcW w:w="523" w:type="pct"/>
            <w:noWrap/>
            <w:hideMark/>
          </w:tcPr>
          <w:p w14:paraId="029E69BE" w14:textId="77777777" w:rsidR="00FF1467" w:rsidRPr="00D66B01" w:rsidRDefault="00FF1467" w:rsidP="005E422B">
            <w:pPr>
              <w:jc w:val="right"/>
            </w:pPr>
            <w:r w:rsidRPr="00D66B01">
              <w:t>5.77</w:t>
            </w:r>
          </w:p>
        </w:tc>
        <w:tc>
          <w:tcPr>
            <w:tcW w:w="451" w:type="pct"/>
            <w:noWrap/>
            <w:hideMark/>
          </w:tcPr>
          <w:p w14:paraId="124B4A76" w14:textId="77777777" w:rsidR="00FF1467" w:rsidRPr="00D66B01" w:rsidRDefault="00FF1467" w:rsidP="005E422B">
            <w:pPr>
              <w:jc w:val="right"/>
            </w:pPr>
            <w:r w:rsidRPr="00D66B01">
              <w:t>4.48</w:t>
            </w:r>
          </w:p>
        </w:tc>
        <w:tc>
          <w:tcPr>
            <w:tcW w:w="449" w:type="pct"/>
            <w:noWrap/>
            <w:hideMark/>
          </w:tcPr>
          <w:p w14:paraId="6D743954" w14:textId="77777777" w:rsidR="00FF1467" w:rsidRPr="00D66B01" w:rsidRDefault="00FF1467" w:rsidP="005E422B">
            <w:pPr>
              <w:jc w:val="right"/>
            </w:pPr>
            <w:r w:rsidRPr="00D66B01">
              <w:t>1.96</w:t>
            </w:r>
          </w:p>
        </w:tc>
      </w:tr>
      <w:tr w:rsidR="00FF1467" w:rsidRPr="00D66B01" w14:paraId="398E1970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033ED87E" w14:textId="77777777" w:rsidR="00FF1467" w:rsidRPr="00D66B01" w:rsidRDefault="00FF1467" w:rsidP="005E422B">
            <w:r w:rsidRPr="00D66B01">
              <w:lastRenderedPageBreak/>
              <w:t>BIBR1532</w:t>
            </w:r>
          </w:p>
        </w:tc>
        <w:tc>
          <w:tcPr>
            <w:tcW w:w="543" w:type="pct"/>
            <w:noWrap/>
            <w:hideMark/>
          </w:tcPr>
          <w:p w14:paraId="1D03FFB1" w14:textId="77777777" w:rsidR="00FF1467" w:rsidRPr="00D66B01" w:rsidRDefault="00FF1467" w:rsidP="005E422B">
            <w:pPr>
              <w:jc w:val="center"/>
            </w:pPr>
            <w:r w:rsidRPr="00D66B01">
              <w:t>5.33</w:t>
            </w:r>
          </w:p>
        </w:tc>
        <w:tc>
          <w:tcPr>
            <w:tcW w:w="543" w:type="pct"/>
            <w:noWrap/>
            <w:hideMark/>
          </w:tcPr>
          <w:p w14:paraId="3D74D955" w14:textId="77777777" w:rsidR="00FF1467" w:rsidRPr="00D66B01" w:rsidRDefault="00FF1467" w:rsidP="005E422B">
            <w:pPr>
              <w:jc w:val="right"/>
            </w:pPr>
            <w:r w:rsidRPr="00D66B01">
              <w:t>8.41</w:t>
            </w:r>
          </w:p>
        </w:tc>
        <w:tc>
          <w:tcPr>
            <w:tcW w:w="523" w:type="pct"/>
            <w:noWrap/>
            <w:hideMark/>
          </w:tcPr>
          <w:p w14:paraId="46C26CEB" w14:textId="77777777" w:rsidR="00FF1467" w:rsidRPr="00D66B01" w:rsidRDefault="00FF1467" w:rsidP="005E422B">
            <w:pPr>
              <w:jc w:val="right"/>
            </w:pPr>
            <w:r w:rsidRPr="00D66B01">
              <w:t>8.74</w:t>
            </w:r>
          </w:p>
        </w:tc>
        <w:tc>
          <w:tcPr>
            <w:tcW w:w="451" w:type="pct"/>
            <w:noWrap/>
            <w:hideMark/>
          </w:tcPr>
          <w:p w14:paraId="2BD94173" w14:textId="77777777" w:rsidR="00FF1467" w:rsidRPr="00D66B01" w:rsidRDefault="00FF1467" w:rsidP="005E422B">
            <w:pPr>
              <w:jc w:val="right"/>
            </w:pPr>
            <w:r w:rsidRPr="00D66B01">
              <w:t>7.49</w:t>
            </w:r>
          </w:p>
        </w:tc>
        <w:tc>
          <w:tcPr>
            <w:tcW w:w="449" w:type="pct"/>
            <w:noWrap/>
            <w:hideMark/>
          </w:tcPr>
          <w:p w14:paraId="48B09698" w14:textId="77777777" w:rsidR="00FF1467" w:rsidRPr="00D66B01" w:rsidRDefault="00FF1467" w:rsidP="005E422B">
            <w:pPr>
              <w:jc w:val="right"/>
            </w:pPr>
            <w:r w:rsidRPr="00D66B01">
              <w:t>1.88</w:t>
            </w:r>
          </w:p>
        </w:tc>
      </w:tr>
      <w:tr w:rsidR="00FF1467" w:rsidRPr="00D66B01" w14:paraId="5F16B167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1B72BDD3" w14:textId="77777777" w:rsidR="00FF1467" w:rsidRPr="00D66B01" w:rsidRDefault="00FF1467" w:rsidP="005E422B">
            <w:r w:rsidRPr="00D66B01">
              <w:t>Cediranib (AZD2171)</w:t>
            </w:r>
          </w:p>
        </w:tc>
        <w:tc>
          <w:tcPr>
            <w:tcW w:w="543" w:type="pct"/>
            <w:noWrap/>
            <w:hideMark/>
          </w:tcPr>
          <w:p w14:paraId="1BE8FCDB" w14:textId="77777777" w:rsidR="00FF1467" w:rsidRPr="00D66B01" w:rsidRDefault="00FF1467" w:rsidP="005E422B">
            <w:pPr>
              <w:jc w:val="center"/>
            </w:pPr>
            <w:r w:rsidRPr="00D66B01">
              <w:t>3.82</w:t>
            </w:r>
          </w:p>
        </w:tc>
        <w:tc>
          <w:tcPr>
            <w:tcW w:w="543" w:type="pct"/>
            <w:noWrap/>
            <w:hideMark/>
          </w:tcPr>
          <w:p w14:paraId="54390FAF" w14:textId="77777777" w:rsidR="00FF1467" w:rsidRPr="00D66B01" w:rsidRDefault="00FF1467" w:rsidP="005E422B">
            <w:pPr>
              <w:jc w:val="right"/>
            </w:pPr>
            <w:r w:rsidRPr="00D66B01">
              <w:t>3.15</w:t>
            </w:r>
          </w:p>
        </w:tc>
        <w:tc>
          <w:tcPr>
            <w:tcW w:w="523" w:type="pct"/>
            <w:noWrap/>
            <w:hideMark/>
          </w:tcPr>
          <w:p w14:paraId="2C1B9A45" w14:textId="77777777" w:rsidR="00FF1467" w:rsidRPr="00D66B01" w:rsidRDefault="00FF1467" w:rsidP="005E422B">
            <w:pPr>
              <w:jc w:val="right"/>
            </w:pPr>
            <w:r w:rsidRPr="00D66B01">
              <w:t>2.57</w:t>
            </w:r>
          </w:p>
        </w:tc>
        <w:tc>
          <w:tcPr>
            <w:tcW w:w="451" w:type="pct"/>
            <w:noWrap/>
            <w:hideMark/>
          </w:tcPr>
          <w:p w14:paraId="39FA1FE9" w14:textId="77777777" w:rsidR="00FF1467" w:rsidRPr="00D66B01" w:rsidRDefault="00FF1467" w:rsidP="005E422B">
            <w:pPr>
              <w:jc w:val="right"/>
            </w:pPr>
            <w:r w:rsidRPr="00D66B01">
              <w:t>3.18</w:t>
            </w:r>
          </w:p>
        </w:tc>
        <w:tc>
          <w:tcPr>
            <w:tcW w:w="449" w:type="pct"/>
            <w:noWrap/>
            <w:hideMark/>
          </w:tcPr>
          <w:p w14:paraId="4BA6F520" w14:textId="77777777" w:rsidR="00FF1467" w:rsidRPr="00D66B01" w:rsidRDefault="00FF1467" w:rsidP="005E422B">
            <w:pPr>
              <w:jc w:val="right"/>
            </w:pPr>
            <w:r w:rsidRPr="00D66B01">
              <w:t>0.62</w:t>
            </w:r>
          </w:p>
        </w:tc>
      </w:tr>
      <w:tr w:rsidR="00FF1467" w:rsidRPr="00D66B01" w14:paraId="3D9B2CF1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04A0A206" w14:textId="77777777" w:rsidR="00FF1467" w:rsidRPr="00D66B01" w:rsidRDefault="00FF1467" w:rsidP="005E422B">
            <w:r w:rsidRPr="00D66B01">
              <w:t>Cladribine</w:t>
            </w:r>
          </w:p>
        </w:tc>
        <w:tc>
          <w:tcPr>
            <w:tcW w:w="543" w:type="pct"/>
            <w:noWrap/>
            <w:hideMark/>
          </w:tcPr>
          <w:p w14:paraId="21747F59" w14:textId="77777777" w:rsidR="00FF1467" w:rsidRPr="00D66B01" w:rsidRDefault="00FF1467" w:rsidP="005E422B">
            <w:pPr>
              <w:jc w:val="center"/>
            </w:pPr>
            <w:r w:rsidRPr="00D66B01">
              <w:t>3.80</w:t>
            </w:r>
          </w:p>
        </w:tc>
        <w:tc>
          <w:tcPr>
            <w:tcW w:w="543" w:type="pct"/>
            <w:noWrap/>
            <w:hideMark/>
          </w:tcPr>
          <w:p w14:paraId="0D463188" w14:textId="77777777" w:rsidR="00FF1467" w:rsidRPr="00D66B01" w:rsidRDefault="00FF1467" w:rsidP="005E422B">
            <w:pPr>
              <w:jc w:val="right"/>
            </w:pPr>
            <w:r w:rsidRPr="00D66B01">
              <w:t>4.62</w:t>
            </w:r>
          </w:p>
        </w:tc>
        <w:tc>
          <w:tcPr>
            <w:tcW w:w="523" w:type="pct"/>
            <w:noWrap/>
            <w:hideMark/>
          </w:tcPr>
          <w:p w14:paraId="58E6EAB9" w14:textId="77777777" w:rsidR="00FF1467" w:rsidRPr="00D66B01" w:rsidRDefault="00FF1467" w:rsidP="005E422B">
            <w:pPr>
              <w:jc w:val="right"/>
            </w:pPr>
            <w:r w:rsidRPr="00D66B01">
              <w:t>8.70</w:t>
            </w:r>
          </w:p>
        </w:tc>
        <w:tc>
          <w:tcPr>
            <w:tcW w:w="451" w:type="pct"/>
            <w:noWrap/>
            <w:hideMark/>
          </w:tcPr>
          <w:p w14:paraId="2DC79D84" w14:textId="77777777" w:rsidR="00FF1467" w:rsidRPr="00D66B01" w:rsidRDefault="00FF1467" w:rsidP="005E422B">
            <w:pPr>
              <w:jc w:val="right"/>
            </w:pPr>
            <w:r w:rsidRPr="00D66B01">
              <w:t>5.71</w:t>
            </w:r>
          </w:p>
        </w:tc>
        <w:tc>
          <w:tcPr>
            <w:tcW w:w="449" w:type="pct"/>
            <w:noWrap/>
            <w:hideMark/>
          </w:tcPr>
          <w:p w14:paraId="5DF2906A" w14:textId="77777777" w:rsidR="00FF1467" w:rsidRPr="00D66B01" w:rsidRDefault="00FF1467" w:rsidP="005E422B">
            <w:pPr>
              <w:jc w:val="right"/>
            </w:pPr>
            <w:r w:rsidRPr="00D66B01">
              <w:t>2.63</w:t>
            </w:r>
          </w:p>
        </w:tc>
      </w:tr>
      <w:tr w:rsidR="00FF1467" w:rsidRPr="00D66B01" w14:paraId="780B79B0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0517EBC0" w14:textId="77777777" w:rsidR="00FF1467" w:rsidRPr="00D66B01" w:rsidRDefault="00FF1467" w:rsidP="005E422B">
            <w:r w:rsidRPr="00D66B01">
              <w:t>Bicalutamide (Casodex)</w:t>
            </w:r>
          </w:p>
        </w:tc>
        <w:tc>
          <w:tcPr>
            <w:tcW w:w="543" w:type="pct"/>
            <w:noWrap/>
            <w:hideMark/>
          </w:tcPr>
          <w:p w14:paraId="01BBE232" w14:textId="77777777" w:rsidR="00FF1467" w:rsidRPr="00D66B01" w:rsidRDefault="00FF1467" w:rsidP="005E422B">
            <w:pPr>
              <w:jc w:val="center"/>
            </w:pPr>
            <w:r w:rsidRPr="00D66B01">
              <w:t>3.27</w:t>
            </w:r>
          </w:p>
        </w:tc>
        <w:tc>
          <w:tcPr>
            <w:tcW w:w="543" w:type="pct"/>
            <w:noWrap/>
            <w:hideMark/>
          </w:tcPr>
          <w:p w14:paraId="1FE1498B" w14:textId="77777777" w:rsidR="00FF1467" w:rsidRPr="00D66B01" w:rsidRDefault="00FF1467" w:rsidP="005E422B">
            <w:pPr>
              <w:jc w:val="right"/>
            </w:pPr>
            <w:r w:rsidRPr="00D66B01">
              <w:t>4.16</w:t>
            </w:r>
          </w:p>
        </w:tc>
        <w:tc>
          <w:tcPr>
            <w:tcW w:w="523" w:type="pct"/>
            <w:noWrap/>
            <w:hideMark/>
          </w:tcPr>
          <w:p w14:paraId="20CF27E0" w14:textId="77777777" w:rsidR="00FF1467" w:rsidRPr="00D66B01" w:rsidRDefault="00FF1467" w:rsidP="005E422B">
            <w:pPr>
              <w:jc w:val="right"/>
            </w:pPr>
            <w:r w:rsidRPr="00D66B01">
              <w:t>4.59</w:t>
            </w:r>
          </w:p>
        </w:tc>
        <w:tc>
          <w:tcPr>
            <w:tcW w:w="451" w:type="pct"/>
            <w:noWrap/>
            <w:hideMark/>
          </w:tcPr>
          <w:p w14:paraId="463986B4" w14:textId="77777777" w:rsidR="00FF1467" w:rsidRPr="00D66B01" w:rsidRDefault="00FF1467" w:rsidP="005E422B">
            <w:pPr>
              <w:jc w:val="right"/>
            </w:pPr>
            <w:r w:rsidRPr="00D66B01">
              <w:t>4.01</w:t>
            </w:r>
          </w:p>
        </w:tc>
        <w:tc>
          <w:tcPr>
            <w:tcW w:w="449" w:type="pct"/>
            <w:noWrap/>
            <w:hideMark/>
          </w:tcPr>
          <w:p w14:paraId="27F1886D" w14:textId="77777777" w:rsidR="00FF1467" w:rsidRPr="00D66B01" w:rsidRDefault="00FF1467" w:rsidP="005E422B">
            <w:pPr>
              <w:jc w:val="right"/>
            </w:pPr>
            <w:r w:rsidRPr="00D66B01">
              <w:t>0.68</w:t>
            </w:r>
          </w:p>
        </w:tc>
      </w:tr>
      <w:tr w:rsidR="00FF1467" w:rsidRPr="00D66B01" w14:paraId="56571965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6B4848B3" w14:textId="77777777" w:rsidR="00FF1467" w:rsidRPr="00D66B01" w:rsidRDefault="00FF1467" w:rsidP="005E422B">
            <w:r w:rsidRPr="00D66B01">
              <w:t>Sirtinol</w:t>
            </w:r>
          </w:p>
        </w:tc>
        <w:tc>
          <w:tcPr>
            <w:tcW w:w="543" w:type="pct"/>
            <w:noWrap/>
            <w:hideMark/>
          </w:tcPr>
          <w:p w14:paraId="4F19ED4B" w14:textId="77777777" w:rsidR="00FF1467" w:rsidRPr="00D66B01" w:rsidRDefault="00FF1467" w:rsidP="005E422B">
            <w:pPr>
              <w:jc w:val="center"/>
            </w:pPr>
            <w:r w:rsidRPr="00D66B01">
              <w:t>2.50</w:t>
            </w:r>
          </w:p>
        </w:tc>
        <w:tc>
          <w:tcPr>
            <w:tcW w:w="543" w:type="pct"/>
            <w:noWrap/>
            <w:hideMark/>
          </w:tcPr>
          <w:p w14:paraId="30B1303C" w14:textId="77777777" w:rsidR="00FF1467" w:rsidRPr="00D66B01" w:rsidRDefault="00FF1467" w:rsidP="005E422B">
            <w:pPr>
              <w:jc w:val="right"/>
            </w:pPr>
            <w:r w:rsidRPr="00D66B01">
              <w:t>3.12</w:t>
            </w:r>
          </w:p>
        </w:tc>
        <w:tc>
          <w:tcPr>
            <w:tcW w:w="523" w:type="pct"/>
            <w:noWrap/>
            <w:hideMark/>
          </w:tcPr>
          <w:p w14:paraId="18944D68" w14:textId="77777777" w:rsidR="00FF1467" w:rsidRPr="00D66B01" w:rsidRDefault="00FF1467" w:rsidP="005E422B">
            <w:pPr>
              <w:jc w:val="right"/>
            </w:pPr>
            <w:r w:rsidRPr="00D66B01">
              <w:t>2.20</w:t>
            </w:r>
          </w:p>
        </w:tc>
        <w:tc>
          <w:tcPr>
            <w:tcW w:w="451" w:type="pct"/>
            <w:noWrap/>
            <w:hideMark/>
          </w:tcPr>
          <w:p w14:paraId="0C6A5FEF" w14:textId="77777777" w:rsidR="00FF1467" w:rsidRPr="00D66B01" w:rsidRDefault="00FF1467" w:rsidP="005E422B">
            <w:pPr>
              <w:jc w:val="right"/>
            </w:pPr>
            <w:r w:rsidRPr="00D66B01">
              <w:t>2.61</w:t>
            </w:r>
          </w:p>
        </w:tc>
        <w:tc>
          <w:tcPr>
            <w:tcW w:w="449" w:type="pct"/>
            <w:noWrap/>
            <w:hideMark/>
          </w:tcPr>
          <w:p w14:paraId="67EEFC6F" w14:textId="77777777" w:rsidR="00FF1467" w:rsidRPr="00D66B01" w:rsidRDefault="00FF1467" w:rsidP="005E422B">
            <w:pPr>
              <w:jc w:val="right"/>
            </w:pPr>
            <w:r w:rsidRPr="00D66B01">
              <w:t>0.47</w:t>
            </w:r>
          </w:p>
        </w:tc>
      </w:tr>
      <w:tr w:rsidR="00FF1467" w:rsidRPr="00D66B01" w14:paraId="09AE2B3E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6676272F" w14:textId="77777777" w:rsidR="00FF1467" w:rsidRPr="00D66B01" w:rsidRDefault="00FF1467" w:rsidP="005E422B">
            <w:r w:rsidRPr="00D66B01">
              <w:t>Streptozotocin (Zanosar)</w:t>
            </w:r>
          </w:p>
        </w:tc>
        <w:tc>
          <w:tcPr>
            <w:tcW w:w="543" w:type="pct"/>
            <w:noWrap/>
            <w:hideMark/>
          </w:tcPr>
          <w:p w14:paraId="5DCA1AB4" w14:textId="77777777" w:rsidR="00FF1467" w:rsidRPr="00D66B01" w:rsidRDefault="00FF1467" w:rsidP="005E422B">
            <w:pPr>
              <w:jc w:val="center"/>
            </w:pPr>
            <w:r w:rsidRPr="00D66B01">
              <w:t>2.57</w:t>
            </w:r>
          </w:p>
        </w:tc>
        <w:tc>
          <w:tcPr>
            <w:tcW w:w="543" w:type="pct"/>
            <w:noWrap/>
            <w:hideMark/>
          </w:tcPr>
          <w:p w14:paraId="2D6F430F" w14:textId="77777777" w:rsidR="00FF1467" w:rsidRPr="00D66B01" w:rsidRDefault="00FF1467" w:rsidP="005E422B">
            <w:pPr>
              <w:jc w:val="right"/>
            </w:pPr>
            <w:r w:rsidRPr="00D66B01">
              <w:t>3.49</w:t>
            </w:r>
          </w:p>
        </w:tc>
        <w:tc>
          <w:tcPr>
            <w:tcW w:w="523" w:type="pct"/>
            <w:noWrap/>
            <w:hideMark/>
          </w:tcPr>
          <w:p w14:paraId="206C5DDC" w14:textId="77777777" w:rsidR="00FF1467" w:rsidRPr="00D66B01" w:rsidRDefault="00FF1467" w:rsidP="005E422B">
            <w:pPr>
              <w:jc w:val="right"/>
            </w:pPr>
            <w:r w:rsidRPr="00D66B01">
              <w:t>2.36</w:t>
            </w:r>
          </w:p>
        </w:tc>
        <w:tc>
          <w:tcPr>
            <w:tcW w:w="451" w:type="pct"/>
            <w:noWrap/>
            <w:hideMark/>
          </w:tcPr>
          <w:p w14:paraId="7859785E" w14:textId="77777777" w:rsidR="00FF1467" w:rsidRPr="00D66B01" w:rsidRDefault="00FF1467" w:rsidP="005E422B">
            <w:pPr>
              <w:jc w:val="right"/>
            </w:pPr>
            <w:r w:rsidRPr="00D66B01">
              <w:t>2.81</w:t>
            </w:r>
          </w:p>
        </w:tc>
        <w:tc>
          <w:tcPr>
            <w:tcW w:w="449" w:type="pct"/>
            <w:noWrap/>
            <w:hideMark/>
          </w:tcPr>
          <w:p w14:paraId="1B6B97E0" w14:textId="77777777" w:rsidR="00FF1467" w:rsidRPr="00D66B01" w:rsidRDefault="00FF1467" w:rsidP="005E422B">
            <w:pPr>
              <w:jc w:val="right"/>
            </w:pPr>
            <w:r w:rsidRPr="00D66B01">
              <w:t>0.60</w:t>
            </w:r>
          </w:p>
        </w:tc>
      </w:tr>
      <w:tr w:rsidR="00FF1467" w:rsidRPr="00D66B01" w14:paraId="418F4E10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79BDAC35" w14:textId="77777777" w:rsidR="00FF1467" w:rsidRPr="00D66B01" w:rsidRDefault="00FF1467" w:rsidP="005E422B">
            <w:r w:rsidRPr="00D66B01">
              <w:t>Cediranib (AZD2171)</w:t>
            </w:r>
          </w:p>
        </w:tc>
        <w:tc>
          <w:tcPr>
            <w:tcW w:w="543" w:type="pct"/>
            <w:noWrap/>
            <w:hideMark/>
          </w:tcPr>
          <w:p w14:paraId="7C84606A" w14:textId="77777777" w:rsidR="00FF1467" w:rsidRPr="00D66B01" w:rsidRDefault="00FF1467" w:rsidP="005E422B">
            <w:pPr>
              <w:jc w:val="center"/>
            </w:pPr>
            <w:r w:rsidRPr="00D66B01">
              <w:t>4.01</w:t>
            </w:r>
          </w:p>
        </w:tc>
        <w:tc>
          <w:tcPr>
            <w:tcW w:w="543" w:type="pct"/>
            <w:noWrap/>
            <w:hideMark/>
          </w:tcPr>
          <w:p w14:paraId="7D73C9C0" w14:textId="77777777" w:rsidR="00FF1467" w:rsidRPr="00D66B01" w:rsidRDefault="00FF1467" w:rsidP="005E422B">
            <w:pPr>
              <w:jc w:val="right"/>
            </w:pPr>
            <w:r w:rsidRPr="00D66B01">
              <w:t>4.59</w:t>
            </w:r>
          </w:p>
        </w:tc>
        <w:tc>
          <w:tcPr>
            <w:tcW w:w="523" w:type="pct"/>
            <w:noWrap/>
            <w:hideMark/>
          </w:tcPr>
          <w:p w14:paraId="5E0FC5B5" w14:textId="77777777" w:rsidR="00FF1467" w:rsidRPr="00D66B01" w:rsidRDefault="00FF1467" w:rsidP="005E422B">
            <w:pPr>
              <w:jc w:val="right"/>
            </w:pPr>
            <w:r w:rsidRPr="00D66B01">
              <w:t>6.67</w:t>
            </w:r>
          </w:p>
        </w:tc>
        <w:tc>
          <w:tcPr>
            <w:tcW w:w="451" w:type="pct"/>
            <w:noWrap/>
            <w:hideMark/>
          </w:tcPr>
          <w:p w14:paraId="1E208D71" w14:textId="77777777" w:rsidR="00FF1467" w:rsidRPr="00D66B01" w:rsidRDefault="00FF1467" w:rsidP="005E422B">
            <w:pPr>
              <w:jc w:val="right"/>
            </w:pPr>
            <w:r w:rsidRPr="00D66B01">
              <w:t>5.09</w:t>
            </w:r>
          </w:p>
        </w:tc>
        <w:tc>
          <w:tcPr>
            <w:tcW w:w="449" w:type="pct"/>
            <w:noWrap/>
            <w:hideMark/>
          </w:tcPr>
          <w:p w14:paraId="61DEF5F9" w14:textId="77777777" w:rsidR="00FF1467" w:rsidRPr="00D66B01" w:rsidRDefault="00FF1467" w:rsidP="005E422B">
            <w:pPr>
              <w:jc w:val="right"/>
            </w:pPr>
            <w:r w:rsidRPr="00D66B01">
              <w:t>1.40</w:t>
            </w:r>
          </w:p>
        </w:tc>
      </w:tr>
      <w:tr w:rsidR="00FF1467" w:rsidRPr="00D66B01" w14:paraId="477A5AB4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31B29846" w14:textId="77777777" w:rsidR="00FF1467" w:rsidRPr="00D66B01" w:rsidRDefault="00FF1467" w:rsidP="005E422B">
            <w:r w:rsidRPr="00D66B01">
              <w:t>Temsirolimus (Torisel)</w:t>
            </w:r>
          </w:p>
        </w:tc>
        <w:tc>
          <w:tcPr>
            <w:tcW w:w="543" w:type="pct"/>
            <w:noWrap/>
            <w:hideMark/>
          </w:tcPr>
          <w:p w14:paraId="2B8894D1" w14:textId="77777777" w:rsidR="00FF1467" w:rsidRPr="00D66B01" w:rsidRDefault="00FF1467" w:rsidP="005E422B">
            <w:pPr>
              <w:jc w:val="center"/>
            </w:pPr>
            <w:r w:rsidRPr="00D66B01">
              <w:t>5.40</w:t>
            </w:r>
          </w:p>
        </w:tc>
        <w:tc>
          <w:tcPr>
            <w:tcW w:w="543" w:type="pct"/>
            <w:noWrap/>
            <w:hideMark/>
          </w:tcPr>
          <w:p w14:paraId="31C1D22B" w14:textId="77777777" w:rsidR="00FF1467" w:rsidRPr="00D66B01" w:rsidRDefault="00FF1467" w:rsidP="005E422B">
            <w:pPr>
              <w:jc w:val="right"/>
            </w:pPr>
            <w:r w:rsidRPr="00D66B01">
              <w:t>3.50</w:t>
            </w:r>
          </w:p>
        </w:tc>
        <w:tc>
          <w:tcPr>
            <w:tcW w:w="523" w:type="pct"/>
            <w:noWrap/>
            <w:hideMark/>
          </w:tcPr>
          <w:p w14:paraId="73A896F5" w14:textId="77777777" w:rsidR="00FF1467" w:rsidRPr="00D66B01" w:rsidRDefault="00FF1467" w:rsidP="005E422B">
            <w:pPr>
              <w:jc w:val="right"/>
            </w:pPr>
            <w:r w:rsidRPr="00D66B01">
              <w:t>4.19</w:t>
            </w:r>
          </w:p>
        </w:tc>
        <w:tc>
          <w:tcPr>
            <w:tcW w:w="451" w:type="pct"/>
            <w:noWrap/>
            <w:hideMark/>
          </w:tcPr>
          <w:p w14:paraId="25B41EF4" w14:textId="77777777" w:rsidR="00FF1467" w:rsidRPr="00D66B01" w:rsidRDefault="00FF1467" w:rsidP="005E422B">
            <w:pPr>
              <w:jc w:val="right"/>
            </w:pPr>
            <w:r w:rsidRPr="00D66B01">
              <w:t>4.36</w:t>
            </w:r>
          </w:p>
        </w:tc>
        <w:tc>
          <w:tcPr>
            <w:tcW w:w="449" w:type="pct"/>
            <w:noWrap/>
            <w:hideMark/>
          </w:tcPr>
          <w:p w14:paraId="0A144A7D" w14:textId="77777777" w:rsidR="00FF1467" w:rsidRPr="00D66B01" w:rsidRDefault="00FF1467" w:rsidP="005E422B">
            <w:pPr>
              <w:jc w:val="right"/>
            </w:pPr>
            <w:r w:rsidRPr="00D66B01">
              <w:t>0.96</w:t>
            </w:r>
          </w:p>
        </w:tc>
      </w:tr>
      <w:tr w:rsidR="00FF1467" w:rsidRPr="00D66B01" w14:paraId="2EC669E6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3BF67532" w14:textId="77777777" w:rsidR="00FF1467" w:rsidRPr="00D66B01" w:rsidRDefault="00FF1467" w:rsidP="005E422B">
            <w:r w:rsidRPr="00D66B01">
              <w:t>ENMD-2076</w:t>
            </w:r>
          </w:p>
        </w:tc>
        <w:tc>
          <w:tcPr>
            <w:tcW w:w="543" w:type="pct"/>
            <w:noWrap/>
            <w:hideMark/>
          </w:tcPr>
          <w:p w14:paraId="78FAD5C7" w14:textId="77777777" w:rsidR="00FF1467" w:rsidRPr="00D66B01" w:rsidRDefault="00FF1467" w:rsidP="005E422B">
            <w:pPr>
              <w:jc w:val="center"/>
            </w:pPr>
            <w:r w:rsidRPr="00D66B01">
              <w:t>22.12</w:t>
            </w:r>
          </w:p>
        </w:tc>
        <w:tc>
          <w:tcPr>
            <w:tcW w:w="543" w:type="pct"/>
            <w:noWrap/>
            <w:hideMark/>
          </w:tcPr>
          <w:p w14:paraId="49E83299" w14:textId="77777777" w:rsidR="00FF1467" w:rsidRPr="00D66B01" w:rsidRDefault="00FF1467" w:rsidP="005E422B">
            <w:pPr>
              <w:jc w:val="right"/>
            </w:pPr>
            <w:r w:rsidRPr="00D66B01">
              <w:t>3.23</w:t>
            </w:r>
          </w:p>
        </w:tc>
        <w:tc>
          <w:tcPr>
            <w:tcW w:w="523" w:type="pct"/>
            <w:noWrap/>
            <w:hideMark/>
          </w:tcPr>
          <w:p w14:paraId="6BE9E26F" w14:textId="77777777" w:rsidR="00FF1467" w:rsidRPr="00D66B01" w:rsidRDefault="00FF1467" w:rsidP="005E422B">
            <w:pPr>
              <w:jc w:val="right"/>
            </w:pPr>
            <w:r w:rsidRPr="00D66B01">
              <w:t>2.09</w:t>
            </w:r>
          </w:p>
        </w:tc>
        <w:tc>
          <w:tcPr>
            <w:tcW w:w="451" w:type="pct"/>
            <w:noWrap/>
            <w:hideMark/>
          </w:tcPr>
          <w:p w14:paraId="06A0A7C6" w14:textId="77777777" w:rsidR="00FF1467" w:rsidRPr="00D66B01" w:rsidRDefault="00FF1467" w:rsidP="005E422B">
            <w:pPr>
              <w:jc w:val="right"/>
            </w:pPr>
            <w:r w:rsidRPr="00D66B01">
              <w:t>9.15</w:t>
            </w:r>
          </w:p>
        </w:tc>
        <w:tc>
          <w:tcPr>
            <w:tcW w:w="449" w:type="pct"/>
            <w:noWrap/>
            <w:hideMark/>
          </w:tcPr>
          <w:p w14:paraId="5C511CB0" w14:textId="77777777" w:rsidR="00FF1467" w:rsidRPr="00D66B01" w:rsidRDefault="00FF1467" w:rsidP="005E422B">
            <w:pPr>
              <w:jc w:val="right"/>
            </w:pPr>
            <w:r w:rsidRPr="00D66B01">
              <w:t>11.25</w:t>
            </w:r>
          </w:p>
        </w:tc>
      </w:tr>
      <w:tr w:rsidR="00FF1467" w:rsidRPr="00D66B01" w14:paraId="4C7D1680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0CD96DDB" w14:textId="77777777" w:rsidR="00FF1467" w:rsidRPr="00D66B01" w:rsidRDefault="00FF1467" w:rsidP="005E422B">
            <w:r w:rsidRPr="00D66B01">
              <w:t>Motesanib Diphosphate (AMG-706)</w:t>
            </w:r>
          </w:p>
        </w:tc>
        <w:tc>
          <w:tcPr>
            <w:tcW w:w="543" w:type="pct"/>
            <w:noWrap/>
            <w:hideMark/>
          </w:tcPr>
          <w:p w14:paraId="0C58211C" w14:textId="77777777" w:rsidR="00FF1467" w:rsidRPr="00D66B01" w:rsidRDefault="00FF1467" w:rsidP="005E422B">
            <w:pPr>
              <w:jc w:val="center"/>
            </w:pPr>
            <w:r w:rsidRPr="00D66B01">
              <w:t>3.11</w:t>
            </w:r>
          </w:p>
        </w:tc>
        <w:tc>
          <w:tcPr>
            <w:tcW w:w="543" w:type="pct"/>
            <w:noWrap/>
            <w:hideMark/>
          </w:tcPr>
          <w:p w14:paraId="2BFAEBA4" w14:textId="77777777" w:rsidR="00FF1467" w:rsidRPr="00D66B01" w:rsidRDefault="00FF1467" w:rsidP="005E422B">
            <w:pPr>
              <w:jc w:val="right"/>
            </w:pPr>
            <w:r w:rsidRPr="00D66B01">
              <w:t>3.23</w:t>
            </w:r>
          </w:p>
        </w:tc>
        <w:tc>
          <w:tcPr>
            <w:tcW w:w="523" w:type="pct"/>
            <w:noWrap/>
            <w:hideMark/>
          </w:tcPr>
          <w:p w14:paraId="542EBC75" w14:textId="77777777" w:rsidR="00FF1467" w:rsidRPr="00D66B01" w:rsidRDefault="00FF1467" w:rsidP="005E422B">
            <w:pPr>
              <w:jc w:val="right"/>
            </w:pPr>
            <w:r w:rsidRPr="00D66B01">
              <w:t>2.11</w:t>
            </w:r>
          </w:p>
        </w:tc>
        <w:tc>
          <w:tcPr>
            <w:tcW w:w="451" w:type="pct"/>
            <w:noWrap/>
            <w:hideMark/>
          </w:tcPr>
          <w:p w14:paraId="2000B217" w14:textId="77777777" w:rsidR="00FF1467" w:rsidRPr="00D66B01" w:rsidRDefault="00FF1467" w:rsidP="005E422B">
            <w:pPr>
              <w:jc w:val="right"/>
            </w:pPr>
            <w:r w:rsidRPr="00D66B01">
              <w:t>2.82</w:t>
            </w:r>
          </w:p>
        </w:tc>
        <w:tc>
          <w:tcPr>
            <w:tcW w:w="449" w:type="pct"/>
            <w:noWrap/>
            <w:hideMark/>
          </w:tcPr>
          <w:p w14:paraId="55BCF12C" w14:textId="77777777" w:rsidR="00FF1467" w:rsidRPr="00D66B01" w:rsidRDefault="00FF1467" w:rsidP="005E422B">
            <w:pPr>
              <w:jc w:val="right"/>
            </w:pPr>
            <w:r w:rsidRPr="00D66B01">
              <w:t>0.61</w:t>
            </w:r>
          </w:p>
        </w:tc>
      </w:tr>
      <w:tr w:rsidR="00FF1467" w:rsidRPr="00D66B01" w14:paraId="154E7CC9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75D50D74" w14:textId="77777777" w:rsidR="00FF1467" w:rsidRPr="00D66B01" w:rsidRDefault="00FF1467" w:rsidP="005E422B">
            <w:r w:rsidRPr="00D66B01">
              <w:t>Nelarabine (Arranon)</w:t>
            </w:r>
          </w:p>
        </w:tc>
        <w:tc>
          <w:tcPr>
            <w:tcW w:w="543" w:type="pct"/>
            <w:noWrap/>
            <w:hideMark/>
          </w:tcPr>
          <w:p w14:paraId="09721CFF" w14:textId="77777777" w:rsidR="00FF1467" w:rsidRPr="00D66B01" w:rsidRDefault="00FF1467" w:rsidP="005E422B">
            <w:pPr>
              <w:jc w:val="center"/>
            </w:pPr>
            <w:r w:rsidRPr="00D66B01">
              <w:t>4.10</w:t>
            </w:r>
          </w:p>
        </w:tc>
        <w:tc>
          <w:tcPr>
            <w:tcW w:w="543" w:type="pct"/>
            <w:noWrap/>
            <w:hideMark/>
          </w:tcPr>
          <w:p w14:paraId="79CF0DDE" w14:textId="77777777" w:rsidR="00FF1467" w:rsidRPr="00D66B01" w:rsidRDefault="00FF1467" w:rsidP="005E422B">
            <w:pPr>
              <w:jc w:val="right"/>
            </w:pPr>
            <w:r w:rsidRPr="00D66B01">
              <w:t>7.41</w:t>
            </w:r>
          </w:p>
        </w:tc>
        <w:tc>
          <w:tcPr>
            <w:tcW w:w="523" w:type="pct"/>
            <w:noWrap/>
            <w:hideMark/>
          </w:tcPr>
          <w:p w14:paraId="1753F670" w14:textId="77777777" w:rsidR="00FF1467" w:rsidRPr="00D66B01" w:rsidRDefault="00FF1467" w:rsidP="005E422B">
            <w:pPr>
              <w:jc w:val="right"/>
            </w:pPr>
            <w:r w:rsidRPr="00D66B01">
              <w:t>5.68</w:t>
            </w:r>
          </w:p>
        </w:tc>
        <w:tc>
          <w:tcPr>
            <w:tcW w:w="451" w:type="pct"/>
            <w:noWrap/>
            <w:hideMark/>
          </w:tcPr>
          <w:p w14:paraId="0B21D2AD" w14:textId="77777777" w:rsidR="00FF1467" w:rsidRPr="00D66B01" w:rsidRDefault="00FF1467" w:rsidP="005E422B">
            <w:pPr>
              <w:jc w:val="right"/>
            </w:pPr>
            <w:r w:rsidRPr="00D66B01">
              <w:t>5.73</w:t>
            </w:r>
          </w:p>
        </w:tc>
        <w:tc>
          <w:tcPr>
            <w:tcW w:w="449" w:type="pct"/>
            <w:noWrap/>
            <w:hideMark/>
          </w:tcPr>
          <w:p w14:paraId="2B9BDBDD" w14:textId="77777777" w:rsidR="00FF1467" w:rsidRPr="00D66B01" w:rsidRDefault="00FF1467" w:rsidP="005E422B">
            <w:pPr>
              <w:jc w:val="right"/>
            </w:pPr>
            <w:r w:rsidRPr="00D66B01">
              <w:t>1.66</w:t>
            </w:r>
          </w:p>
        </w:tc>
      </w:tr>
      <w:tr w:rsidR="00FF1467" w:rsidRPr="00D66B01" w14:paraId="1544A2E3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7F15FA24" w14:textId="77777777" w:rsidR="00FF1467" w:rsidRPr="00D66B01" w:rsidRDefault="00FF1467" w:rsidP="005E422B">
            <w:r w:rsidRPr="00D66B01">
              <w:t>Decitabine</w:t>
            </w:r>
          </w:p>
        </w:tc>
        <w:tc>
          <w:tcPr>
            <w:tcW w:w="543" w:type="pct"/>
            <w:noWrap/>
            <w:hideMark/>
          </w:tcPr>
          <w:p w14:paraId="092A3017" w14:textId="77777777" w:rsidR="00FF1467" w:rsidRPr="00D66B01" w:rsidRDefault="00FF1467" w:rsidP="005E422B">
            <w:pPr>
              <w:jc w:val="center"/>
            </w:pPr>
            <w:r w:rsidRPr="00D66B01">
              <w:t>4.95</w:t>
            </w:r>
          </w:p>
        </w:tc>
        <w:tc>
          <w:tcPr>
            <w:tcW w:w="543" w:type="pct"/>
            <w:noWrap/>
            <w:hideMark/>
          </w:tcPr>
          <w:p w14:paraId="3283A352" w14:textId="77777777" w:rsidR="00FF1467" w:rsidRPr="00D66B01" w:rsidRDefault="00FF1467" w:rsidP="005E422B">
            <w:pPr>
              <w:jc w:val="right"/>
            </w:pPr>
            <w:r w:rsidRPr="00D66B01">
              <w:t>3.67</w:t>
            </w:r>
          </w:p>
        </w:tc>
        <w:tc>
          <w:tcPr>
            <w:tcW w:w="523" w:type="pct"/>
            <w:noWrap/>
            <w:hideMark/>
          </w:tcPr>
          <w:p w14:paraId="7F1D46C5" w14:textId="77777777" w:rsidR="00FF1467" w:rsidRPr="00D66B01" w:rsidRDefault="00FF1467" w:rsidP="005E422B">
            <w:pPr>
              <w:jc w:val="right"/>
            </w:pPr>
            <w:r w:rsidRPr="00D66B01">
              <w:t>3.79</w:t>
            </w:r>
          </w:p>
        </w:tc>
        <w:tc>
          <w:tcPr>
            <w:tcW w:w="451" w:type="pct"/>
            <w:noWrap/>
            <w:hideMark/>
          </w:tcPr>
          <w:p w14:paraId="2130E66F" w14:textId="77777777" w:rsidR="00FF1467" w:rsidRPr="00D66B01" w:rsidRDefault="00FF1467" w:rsidP="005E422B">
            <w:pPr>
              <w:jc w:val="right"/>
            </w:pPr>
            <w:r w:rsidRPr="00D66B01">
              <w:t>4.14</w:t>
            </w:r>
          </w:p>
        </w:tc>
        <w:tc>
          <w:tcPr>
            <w:tcW w:w="449" w:type="pct"/>
            <w:noWrap/>
            <w:hideMark/>
          </w:tcPr>
          <w:p w14:paraId="6C04F555" w14:textId="77777777" w:rsidR="00FF1467" w:rsidRPr="00D66B01" w:rsidRDefault="00FF1467" w:rsidP="005E422B">
            <w:pPr>
              <w:jc w:val="right"/>
            </w:pPr>
            <w:r w:rsidRPr="00D66B01">
              <w:t>0.71</w:t>
            </w:r>
          </w:p>
        </w:tc>
      </w:tr>
      <w:tr w:rsidR="00FF1467" w:rsidRPr="00D66B01" w14:paraId="47820D0B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05298C40" w14:textId="77777777" w:rsidR="00FF1467" w:rsidRPr="00D66B01" w:rsidRDefault="00FF1467" w:rsidP="005E422B">
            <w:r w:rsidRPr="00D66B01">
              <w:t>Vinorelbine Tartrate</w:t>
            </w:r>
          </w:p>
        </w:tc>
        <w:tc>
          <w:tcPr>
            <w:tcW w:w="543" w:type="pct"/>
            <w:noWrap/>
            <w:hideMark/>
          </w:tcPr>
          <w:p w14:paraId="25F6260E" w14:textId="77777777" w:rsidR="00FF1467" w:rsidRPr="00D66B01" w:rsidRDefault="00FF1467" w:rsidP="005E422B">
            <w:pPr>
              <w:jc w:val="center"/>
            </w:pPr>
            <w:r w:rsidRPr="00D66B01">
              <w:t>2.29</w:t>
            </w:r>
          </w:p>
        </w:tc>
        <w:tc>
          <w:tcPr>
            <w:tcW w:w="543" w:type="pct"/>
            <w:noWrap/>
            <w:hideMark/>
          </w:tcPr>
          <w:p w14:paraId="6F1EA067" w14:textId="77777777" w:rsidR="00FF1467" w:rsidRPr="00D66B01" w:rsidRDefault="00FF1467" w:rsidP="005E422B">
            <w:pPr>
              <w:jc w:val="right"/>
            </w:pPr>
            <w:r w:rsidRPr="00D66B01">
              <w:t>3.55</w:t>
            </w:r>
          </w:p>
        </w:tc>
        <w:tc>
          <w:tcPr>
            <w:tcW w:w="523" w:type="pct"/>
            <w:noWrap/>
            <w:hideMark/>
          </w:tcPr>
          <w:p w14:paraId="04FC8DE7" w14:textId="77777777" w:rsidR="00FF1467" w:rsidRPr="00D66B01" w:rsidRDefault="00FF1467" w:rsidP="005E422B">
            <w:pPr>
              <w:jc w:val="right"/>
            </w:pPr>
            <w:r w:rsidRPr="00D66B01">
              <w:t>1.68</w:t>
            </w:r>
          </w:p>
        </w:tc>
        <w:tc>
          <w:tcPr>
            <w:tcW w:w="451" w:type="pct"/>
            <w:noWrap/>
            <w:hideMark/>
          </w:tcPr>
          <w:p w14:paraId="67DC7B68" w14:textId="77777777" w:rsidR="00FF1467" w:rsidRPr="00D66B01" w:rsidRDefault="00FF1467" w:rsidP="005E422B">
            <w:pPr>
              <w:jc w:val="right"/>
            </w:pPr>
            <w:r w:rsidRPr="00D66B01">
              <w:t>2.51</w:t>
            </w:r>
          </w:p>
        </w:tc>
        <w:tc>
          <w:tcPr>
            <w:tcW w:w="449" w:type="pct"/>
            <w:noWrap/>
            <w:hideMark/>
          </w:tcPr>
          <w:p w14:paraId="1077303B" w14:textId="77777777" w:rsidR="00FF1467" w:rsidRPr="00D66B01" w:rsidRDefault="00FF1467" w:rsidP="005E422B">
            <w:pPr>
              <w:jc w:val="right"/>
            </w:pPr>
            <w:r w:rsidRPr="00D66B01">
              <w:t>0.95</w:t>
            </w:r>
          </w:p>
        </w:tc>
      </w:tr>
      <w:tr w:rsidR="00FF1467" w:rsidRPr="00D66B01" w14:paraId="14F1C152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633B2F05" w14:textId="77777777" w:rsidR="00FF1467" w:rsidRPr="00D66B01" w:rsidRDefault="00FF1467" w:rsidP="005E422B">
            <w:r w:rsidRPr="00D66B01">
              <w:t>Zileuton</w:t>
            </w:r>
          </w:p>
        </w:tc>
        <w:tc>
          <w:tcPr>
            <w:tcW w:w="543" w:type="pct"/>
            <w:noWrap/>
            <w:hideMark/>
          </w:tcPr>
          <w:p w14:paraId="7087AC5A" w14:textId="77777777" w:rsidR="00FF1467" w:rsidRPr="00D66B01" w:rsidRDefault="00FF1467" w:rsidP="005E422B">
            <w:pPr>
              <w:jc w:val="center"/>
            </w:pPr>
            <w:r w:rsidRPr="00D66B01">
              <w:t>5.36</w:t>
            </w:r>
          </w:p>
        </w:tc>
        <w:tc>
          <w:tcPr>
            <w:tcW w:w="543" w:type="pct"/>
            <w:noWrap/>
            <w:hideMark/>
          </w:tcPr>
          <w:p w14:paraId="1FEBFB39" w14:textId="77777777" w:rsidR="00FF1467" w:rsidRPr="00D66B01" w:rsidRDefault="00FF1467" w:rsidP="005E422B">
            <w:pPr>
              <w:jc w:val="right"/>
            </w:pPr>
            <w:r w:rsidRPr="00D66B01">
              <w:t>6.63</w:t>
            </w:r>
          </w:p>
        </w:tc>
        <w:tc>
          <w:tcPr>
            <w:tcW w:w="523" w:type="pct"/>
            <w:noWrap/>
            <w:hideMark/>
          </w:tcPr>
          <w:p w14:paraId="3B117D5E" w14:textId="77777777" w:rsidR="00FF1467" w:rsidRPr="00D66B01" w:rsidRDefault="00FF1467" w:rsidP="005E422B">
            <w:pPr>
              <w:jc w:val="right"/>
            </w:pPr>
            <w:r w:rsidRPr="00D66B01">
              <w:t>8.44</w:t>
            </w:r>
          </w:p>
        </w:tc>
        <w:tc>
          <w:tcPr>
            <w:tcW w:w="451" w:type="pct"/>
            <w:noWrap/>
            <w:hideMark/>
          </w:tcPr>
          <w:p w14:paraId="290359D0" w14:textId="77777777" w:rsidR="00FF1467" w:rsidRPr="00D66B01" w:rsidRDefault="00FF1467" w:rsidP="005E422B">
            <w:pPr>
              <w:jc w:val="right"/>
            </w:pPr>
            <w:r w:rsidRPr="00D66B01">
              <w:t>6.81</w:t>
            </w:r>
          </w:p>
        </w:tc>
        <w:tc>
          <w:tcPr>
            <w:tcW w:w="449" w:type="pct"/>
            <w:noWrap/>
            <w:hideMark/>
          </w:tcPr>
          <w:p w14:paraId="0099522A" w14:textId="77777777" w:rsidR="00FF1467" w:rsidRPr="00D66B01" w:rsidRDefault="00FF1467" w:rsidP="005E422B">
            <w:pPr>
              <w:jc w:val="right"/>
            </w:pPr>
            <w:r w:rsidRPr="00D66B01">
              <w:t>1.55</w:t>
            </w:r>
          </w:p>
        </w:tc>
      </w:tr>
      <w:tr w:rsidR="00FF1467" w:rsidRPr="00D66B01" w14:paraId="0AF8E78C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199212C7" w14:textId="77777777" w:rsidR="00FF1467" w:rsidRPr="00D66B01" w:rsidRDefault="00FF1467" w:rsidP="005E422B">
            <w:r w:rsidRPr="00D66B01">
              <w:t>GSK1904529A</w:t>
            </w:r>
          </w:p>
        </w:tc>
        <w:tc>
          <w:tcPr>
            <w:tcW w:w="543" w:type="pct"/>
            <w:noWrap/>
            <w:hideMark/>
          </w:tcPr>
          <w:p w14:paraId="13E70CD0" w14:textId="77777777" w:rsidR="00FF1467" w:rsidRPr="00D66B01" w:rsidRDefault="00FF1467" w:rsidP="005E422B">
            <w:pPr>
              <w:jc w:val="center"/>
            </w:pPr>
            <w:r w:rsidRPr="00D66B01">
              <w:t>1.48</w:t>
            </w:r>
          </w:p>
        </w:tc>
        <w:tc>
          <w:tcPr>
            <w:tcW w:w="543" w:type="pct"/>
            <w:noWrap/>
            <w:hideMark/>
          </w:tcPr>
          <w:p w14:paraId="21E33F59" w14:textId="77777777" w:rsidR="00FF1467" w:rsidRPr="00D66B01" w:rsidRDefault="00FF1467" w:rsidP="005E422B">
            <w:pPr>
              <w:jc w:val="right"/>
            </w:pPr>
            <w:r w:rsidRPr="00D66B01">
              <w:t>12.65</w:t>
            </w:r>
          </w:p>
        </w:tc>
        <w:tc>
          <w:tcPr>
            <w:tcW w:w="523" w:type="pct"/>
            <w:noWrap/>
            <w:hideMark/>
          </w:tcPr>
          <w:p w14:paraId="260208DF" w14:textId="77777777" w:rsidR="00FF1467" w:rsidRPr="00D66B01" w:rsidRDefault="00FF1467" w:rsidP="005E422B">
            <w:pPr>
              <w:jc w:val="right"/>
            </w:pPr>
            <w:r w:rsidRPr="00D66B01">
              <w:t>4.53</w:t>
            </w:r>
          </w:p>
        </w:tc>
        <w:tc>
          <w:tcPr>
            <w:tcW w:w="451" w:type="pct"/>
            <w:noWrap/>
            <w:hideMark/>
          </w:tcPr>
          <w:p w14:paraId="371B1270" w14:textId="77777777" w:rsidR="00FF1467" w:rsidRPr="00D66B01" w:rsidRDefault="00FF1467" w:rsidP="005E422B">
            <w:pPr>
              <w:jc w:val="right"/>
            </w:pPr>
            <w:r w:rsidRPr="00D66B01">
              <w:t>6.22</w:t>
            </w:r>
          </w:p>
        </w:tc>
        <w:tc>
          <w:tcPr>
            <w:tcW w:w="449" w:type="pct"/>
            <w:noWrap/>
            <w:hideMark/>
          </w:tcPr>
          <w:p w14:paraId="249F3675" w14:textId="77777777" w:rsidR="00FF1467" w:rsidRPr="00D66B01" w:rsidRDefault="00FF1467" w:rsidP="005E422B">
            <w:pPr>
              <w:jc w:val="right"/>
            </w:pPr>
            <w:r w:rsidRPr="00D66B01">
              <w:t>5.77</w:t>
            </w:r>
          </w:p>
        </w:tc>
      </w:tr>
      <w:tr w:rsidR="00FF1467" w:rsidRPr="00D66B01" w14:paraId="4E33C714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09D78C73" w14:textId="77777777" w:rsidR="00FF1467" w:rsidRPr="00D66B01" w:rsidRDefault="00FF1467" w:rsidP="005E422B">
            <w:r w:rsidRPr="00D66B01">
              <w:t>AUY922 (NVP-AUY922)</w:t>
            </w:r>
          </w:p>
        </w:tc>
        <w:tc>
          <w:tcPr>
            <w:tcW w:w="543" w:type="pct"/>
            <w:noWrap/>
            <w:hideMark/>
          </w:tcPr>
          <w:p w14:paraId="2D33E029" w14:textId="77777777" w:rsidR="00FF1467" w:rsidRPr="00D66B01" w:rsidRDefault="00FF1467" w:rsidP="005E422B">
            <w:pPr>
              <w:jc w:val="center"/>
            </w:pPr>
            <w:r w:rsidRPr="00D66B01">
              <w:t>2.09</w:t>
            </w:r>
          </w:p>
        </w:tc>
        <w:tc>
          <w:tcPr>
            <w:tcW w:w="543" w:type="pct"/>
            <w:noWrap/>
            <w:hideMark/>
          </w:tcPr>
          <w:p w14:paraId="3A2B4A34" w14:textId="77777777" w:rsidR="00FF1467" w:rsidRPr="00D66B01" w:rsidRDefault="00FF1467" w:rsidP="005E422B">
            <w:pPr>
              <w:jc w:val="right"/>
            </w:pPr>
            <w:r w:rsidRPr="00D66B01">
              <w:t>4.79</w:t>
            </w:r>
          </w:p>
        </w:tc>
        <w:tc>
          <w:tcPr>
            <w:tcW w:w="523" w:type="pct"/>
            <w:noWrap/>
            <w:hideMark/>
          </w:tcPr>
          <w:p w14:paraId="29CA8768" w14:textId="77777777" w:rsidR="00FF1467" w:rsidRPr="00D66B01" w:rsidRDefault="00FF1467" w:rsidP="005E422B">
            <w:pPr>
              <w:jc w:val="right"/>
            </w:pPr>
            <w:r w:rsidRPr="00D66B01">
              <w:t>4.82</w:t>
            </w:r>
          </w:p>
        </w:tc>
        <w:tc>
          <w:tcPr>
            <w:tcW w:w="451" w:type="pct"/>
            <w:noWrap/>
            <w:hideMark/>
          </w:tcPr>
          <w:p w14:paraId="59B96471" w14:textId="77777777" w:rsidR="00FF1467" w:rsidRPr="00D66B01" w:rsidRDefault="00FF1467" w:rsidP="005E422B">
            <w:pPr>
              <w:jc w:val="right"/>
            </w:pPr>
            <w:r w:rsidRPr="00D66B01">
              <w:t>3.90</w:t>
            </w:r>
          </w:p>
        </w:tc>
        <w:tc>
          <w:tcPr>
            <w:tcW w:w="449" w:type="pct"/>
            <w:noWrap/>
            <w:hideMark/>
          </w:tcPr>
          <w:p w14:paraId="384F1DB7" w14:textId="77777777" w:rsidR="00FF1467" w:rsidRPr="00D66B01" w:rsidRDefault="00FF1467" w:rsidP="005E422B">
            <w:pPr>
              <w:jc w:val="right"/>
            </w:pPr>
            <w:r w:rsidRPr="00D66B01">
              <w:t>1.56</w:t>
            </w:r>
          </w:p>
        </w:tc>
      </w:tr>
      <w:tr w:rsidR="00FF1467" w:rsidRPr="00D66B01" w14:paraId="4B6E2FAA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33691CB0" w14:textId="77777777" w:rsidR="00FF1467" w:rsidRPr="00D66B01" w:rsidRDefault="00FF1467" w:rsidP="005E422B">
            <w:r w:rsidRPr="00D66B01">
              <w:t>NPI-2358 (Plinabulin)</w:t>
            </w:r>
          </w:p>
        </w:tc>
        <w:tc>
          <w:tcPr>
            <w:tcW w:w="543" w:type="pct"/>
            <w:noWrap/>
            <w:hideMark/>
          </w:tcPr>
          <w:p w14:paraId="627E5E48" w14:textId="77777777" w:rsidR="00FF1467" w:rsidRPr="00D66B01" w:rsidRDefault="00FF1467" w:rsidP="005E422B">
            <w:pPr>
              <w:jc w:val="center"/>
            </w:pPr>
            <w:r w:rsidRPr="00D66B01">
              <w:t>2.16</w:t>
            </w:r>
          </w:p>
        </w:tc>
        <w:tc>
          <w:tcPr>
            <w:tcW w:w="543" w:type="pct"/>
            <w:noWrap/>
            <w:hideMark/>
          </w:tcPr>
          <w:p w14:paraId="24F3E1E6" w14:textId="77777777" w:rsidR="00FF1467" w:rsidRPr="00D66B01" w:rsidRDefault="00FF1467" w:rsidP="005E422B">
            <w:pPr>
              <w:jc w:val="right"/>
            </w:pPr>
            <w:r w:rsidRPr="00D66B01">
              <w:t>1.60</w:t>
            </w:r>
          </w:p>
        </w:tc>
        <w:tc>
          <w:tcPr>
            <w:tcW w:w="523" w:type="pct"/>
            <w:noWrap/>
            <w:hideMark/>
          </w:tcPr>
          <w:p w14:paraId="3B2E040E" w14:textId="77777777" w:rsidR="00FF1467" w:rsidRPr="00D66B01" w:rsidRDefault="00FF1467" w:rsidP="005E422B">
            <w:pPr>
              <w:jc w:val="right"/>
            </w:pPr>
            <w:r w:rsidRPr="00D66B01">
              <w:t>1.50</w:t>
            </w:r>
          </w:p>
        </w:tc>
        <w:tc>
          <w:tcPr>
            <w:tcW w:w="451" w:type="pct"/>
            <w:noWrap/>
            <w:hideMark/>
          </w:tcPr>
          <w:p w14:paraId="6F5E5C35" w14:textId="77777777" w:rsidR="00FF1467" w:rsidRPr="00D66B01" w:rsidRDefault="00FF1467" w:rsidP="005E422B">
            <w:pPr>
              <w:jc w:val="right"/>
            </w:pPr>
            <w:r w:rsidRPr="00D66B01">
              <w:t>1.76</w:t>
            </w:r>
          </w:p>
        </w:tc>
        <w:tc>
          <w:tcPr>
            <w:tcW w:w="449" w:type="pct"/>
            <w:noWrap/>
            <w:hideMark/>
          </w:tcPr>
          <w:p w14:paraId="12045644" w14:textId="77777777" w:rsidR="00FF1467" w:rsidRPr="00D66B01" w:rsidRDefault="00FF1467" w:rsidP="005E422B">
            <w:pPr>
              <w:jc w:val="right"/>
            </w:pPr>
            <w:r w:rsidRPr="00D66B01">
              <w:t>0.36</w:t>
            </w:r>
          </w:p>
        </w:tc>
      </w:tr>
      <w:tr w:rsidR="00FF1467" w:rsidRPr="00D66B01" w14:paraId="30D12D3B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5D27791A" w14:textId="77777777" w:rsidR="00FF1467" w:rsidRPr="00D66B01" w:rsidRDefault="00FF1467" w:rsidP="005E422B">
            <w:r w:rsidRPr="00D66B01">
              <w:t>Trichostatin A</w:t>
            </w:r>
          </w:p>
        </w:tc>
        <w:tc>
          <w:tcPr>
            <w:tcW w:w="543" w:type="pct"/>
            <w:noWrap/>
            <w:hideMark/>
          </w:tcPr>
          <w:p w14:paraId="4E5DCD4F" w14:textId="77777777" w:rsidR="00FF1467" w:rsidRPr="00D66B01" w:rsidRDefault="00FF1467" w:rsidP="005E422B">
            <w:pPr>
              <w:jc w:val="center"/>
            </w:pPr>
            <w:r w:rsidRPr="00D66B01">
              <w:t>3.43</w:t>
            </w:r>
          </w:p>
        </w:tc>
        <w:tc>
          <w:tcPr>
            <w:tcW w:w="543" w:type="pct"/>
            <w:noWrap/>
            <w:hideMark/>
          </w:tcPr>
          <w:p w14:paraId="7F9A3AFE" w14:textId="77777777" w:rsidR="00FF1467" w:rsidRPr="00D66B01" w:rsidRDefault="00FF1467" w:rsidP="005E422B">
            <w:pPr>
              <w:jc w:val="right"/>
            </w:pPr>
            <w:r w:rsidRPr="00D66B01">
              <w:t>2.34</w:t>
            </w:r>
          </w:p>
        </w:tc>
        <w:tc>
          <w:tcPr>
            <w:tcW w:w="523" w:type="pct"/>
            <w:noWrap/>
            <w:hideMark/>
          </w:tcPr>
          <w:p w14:paraId="5AD626AC" w14:textId="77777777" w:rsidR="00FF1467" w:rsidRPr="00D66B01" w:rsidRDefault="00FF1467" w:rsidP="005E422B">
            <w:pPr>
              <w:jc w:val="right"/>
            </w:pPr>
            <w:r w:rsidRPr="00D66B01">
              <w:t>1.37</w:t>
            </w:r>
          </w:p>
        </w:tc>
        <w:tc>
          <w:tcPr>
            <w:tcW w:w="451" w:type="pct"/>
            <w:noWrap/>
            <w:hideMark/>
          </w:tcPr>
          <w:p w14:paraId="64966CD3" w14:textId="77777777" w:rsidR="00FF1467" w:rsidRPr="00D66B01" w:rsidRDefault="00FF1467" w:rsidP="005E422B">
            <w:pPr>
              <w:jc w:val="right"/>
            </w:pPr>
            <w:r w:rsidRPr="00D66B01">
              <w:t>2.38</w:t>
            </w:r>
          </w:p>
        </w:tc>
        <w:tc>
          <w:tcPr>
            <w:tcW w:w="449" w:type="pct"/>
            <w:noWrap/>
            <w:hideMark/>
          </w:tcPr>
          <w:p w14:paraId="79D9BA68" w14:textId="77777777" w:rsidR="00FF1467" w:rsidRPr="00D66B01" w:rsidRDefault="00FF1467" w:rsidP="005E422B">
            <w:pPr>
              <w:jc w:val="right"/>
            </w:pPr>
            <w:r w:rsidRPr="00D66B01">
              <w:t>1.03</w:t>
            </w:r>
          </w:p>
        </w:tc>
      </w:tr>
      <w:tr w:rsidR="00FF1467" w:rsidRPr="00D66B01" w14:paraId="4519920D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63C0F73D" w14:textId="77777777" w:rsidR="00FF1467" w:rsidRPr="00D66B01" w:rsidRDefault="00FF1467" w:rsidP="005E422B">
            <w:r w:rsidRPr="00D66B01">
              <w:t>Ku-0063794</w:t>
            </w:r>
          </w:p>
        </w:tc>
        <w:tc>
          <w:tcPr>
            <w:tcW w:w="543" w:type="pct"/>
            <w:noWrap/>
            <w:hideMark/>
          </w:tcPr>
          <w:p w14:paraId="7CD9D1F2" w14:textId="77777777" w:rsidR="00FF1467" w:rsidRPr="00D66B01" w:rsidRDefault="00FF1467" w:rsidP="005E422B">
            <w:pPr>
              <w:jc w:val="center"/>
            </w:pPr>
            <w:r w:rsidRPr="00D66B01">
              <w:t>3.10</w:t>
            </w:r>
          </w:p>
        </w:tc>
        <w:tc>
          <w:tcPr>
            <w:tcW w:w="543" w:type="pct"/>
            <w:noWrap/>
            <w:hideMark/>
          </w:tcPr>
          <w:p w14:paraId="4B583B9B" w14:textId="77777777" w:rsidR="00FF1467" w:rsidRPr="00D66B01" w:rsidRDefault="00FF1467" w:rsidP="005E422B">
            <w:pPr>
              <w:jc w:val="right"/>
            </w:pPr>
            <w:r w:rsidRPr="00D66B01">
              <w:t>4.86</w:t>
            </w:r>
          </w:p>
        </w:tc>
        <w:tc>
          <w:tcPr>
            <w:tcW w:w="523" w:type="pct"/>
            <w:noWrap/>
            <w:hideMark/>
          </w:tcPr>
          <w:p w14:paraId="12F38B8B" w14:textId="77777777" w:rsidR="00FF1467" w:rsidRPr="00D66B01" w:rsidRDefault="00FF1467" w:rsidP="005E422B">
            <w:pPr>
              <w:jc w:val="right"/>
            </w:pPr>
            <w:r w:rsidRPr="00D66B01">
              <w:t>4.50</w:t>
            </w:r>
          </w:p>
        </w:tc>
        <w:tc>
          <w:tcPr>
            <w:tcW w:w="451" w:type="pct"/>
            <w:noWrap/>
            <w:hideMark/>
          </w:tcPr>
          <w:p w14:paraId="243D0BFE" w14:textId="77777777" w:rsidR="00FF1467" w:rsidRPr="00D66B01" w:rsidRDefault="00FF1467" w:rsidP="005E422B">
            <w:pPr>
              <w:jc w:val="right"/>
            </w:pPr>
            <w:r w:rsidRPr="00D66B01">
              <w:t>4.15</w:t>
            </w:r>
          </w:p>
        </w:tc>
        <w:tc>
          <w:tcPr>
            <w:tcW w:w="449" w:type="pct"/>
            <w:noWrap/>
            <w:hideMark/>
          </w:tcPr>
          <w:p w14:paraId="5501E777" w14:textId="77777777" w:rsidR="00FF1467" w:rsidRPr="00D66B01" w:rsidRDefault="00FF1467" w:rsidP="005E422B">
            <w:pPr>
              <w:jc w:val="right"/>
            </w:pPr>
            <w:r w:rsidRPr="00D66B01">
              <w:t>0.93</w:t>
            </w:r>
          </w:p>
        </w:tc>
      </w:tr>
      <w:tr w:rsidR="00FF1467" w:rsidRPr="00D66B01" w14:paraId="314A2F3C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0104E40E" w14:textId="77777777" w:rsidR="00FF1467" w:rsidRPr="00D66B01" w:rsidRDefault="00FF1467" w:rsidP="005E422B">
            <w:r w:rsidRPr="00D66B01">
              <w:t>Ruxolitinib (INCB018424)</w:t>
            </w:r>
          </w:p>
        </w:tc>
        <w:tc>
          <w:tcPr>
            <w:tcW w:w="543" w:type="pct"/>
            <w:noWrap/>
            <w:hideMark/>
          </w:tcPr>
          <w:p w14:paraId="33AD8CB5" w14:textId="77777777" w:rsidR="00FF1467" w:rsidRPr="00D66B01" w:rsidRDefault="00FF1467" w:rsidP="005E422B">
            <w:pPr>
              <w:jc w:val="center"/>
            </w:pPr>
            <w:r w:rsidRPr="00D66B01">
              <w:t>1.59</w:t>
            </w:r>
          </w:p>
        </w:tc>
        <w:tc>
          <w:tcPr>
            <w:tcW w:w="543" w:type="pct"/>
            <w:noWrap/>
            <w:hideMark/>
          </w:tcPr>
          <w:p w14:paraId="23FBC842" w14:textId="77777777" w:rsidR="00FF1467" w:rsidRPr="00D66B01" w:rsidRDefault="00FF1467" w:rsidP="005E422B">
            <w:pPr>
              <w:jc w:val="right"/>
            </w:pPr>
            <w:r w:rsidRPr="00D66B01">
              <w:t>1.91</w:t>
            </w:r>
          </w:p>
        </w:tc>
        <w:tc>
          <w:tcPr>
            <w:tcW w:w="523" w:type="pct"/>
            <w:noWrap/>
            <w:hideMark/>
          </w:tcPr>
          <w:p w14:paraId="0D3E5C6A" w14:textId="77777777" w:rsidR="00FF1467" w:rsidRPr="00D66B01" w:rsidRDefault="00FF1467" w:rsidP="005E422B">
            <w:pPr>
              <w:jc w:val="right"/>
            </w:pPr>
            <w:r w:rsidRPr="00D66B01">
              <w:t>4.98</w:t>
            </w:r>
          </w:p>
        </w:tc>
        <w:tc>
          <w:tcPr>
            <w:tcW w:w="451" w:type="pct"/>
            <w:noWrap/>
            <w:hideMark/>
          </w:tcPr>
          <w:p w14:paraId="2C6C14D4" w14:textId="77777777" w:rsidR="00FF1467" w:rsidRPr="00D66B01" w:rsidRDefault="00FF1467" w:rsidP="005E422B">
            <w:pPr>
              <w:jc w:val="right"/>
            </w:pPr>
            <w:r w:rsidRPr="00D66B01">
              <w:t>2.83</w:t>
            </w:r>
          </w:p>
        </w:tc>
        <w:tc>
          <w:tcPr>
            <w:tcW w:w="449" w:type="pct"/>
            <w:noWrap/>
            <w:hideMark/>
          </w:tcPr>
          <w:p w14:paraId="4967E1B1" w14:textId="77777777" w:rsidR="00FF1467" w:rsidRPr="00D66B01" w:rsidRDefault="00FF1467" w:rsidP="005E422B">
            <w:pPr>
              <w:jc w:val="right"/>
            </w:pPr>
            <w:r w:rsidRPr="00D66B01">
              <w:t>1.87</w:t>
            </w:r>
          </w:p>
        </w:tc>
      </w:tr>
      <w:tr w:rsidR="00FF1467" w:rsidRPr="00D66B01" w14:paraId="551D1841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0602F08F" w14:textId="77777777" w:rsidR="00FF1467" w:rsidRPr="00D66B01" w:rsidRDefault="00FF1467" w:rsidP="005E422B">
            <w:r w:rsidRPr="00D66B01">
              <w:t>VS-5584 (SB2343)</w:t>
            </w:r>
          </w:p>
        </w:tc>
        <w:tc>
          <w:tcPr>
            <w:tcW w:w="543" w:type="pct"/>
            <w:noWrap/>
            <w:hideMark/>
          </w:tcPr>
          <w:p w14:paraId="39D356AC" w14:textId="77777777" w:rsidR="00FF1467" w:rsidRPr="00D66B01" w:rsidRDefault="00FF1467" w:rsidP="005E422B">
            <w:pPr>
              <w:jc w:val="center"/>
            </w:pPr>
            <w:r w:rsidRPr="00D66B01">
              <w:t>2.86</w:t>
            </w:r>
          </w:p>
        </w:tc>
        <w:tc>
          <w:tcPr>
            <w:tcW w:w="543" w:type="pct"/>
            <w:noWrap/>
            <w:hideMark/>
          </w:tcPr>
          <w:p w14:paraId="7BB0CB37" w14:textId="77777777" w:rsidR="00FF1467" w:rsidRPr="00D66B01" w:rsidRDefault="00FF1467" w:rsidP="005E422B">
            <w:pPr>
              <w:jc w:val="right"/>
            </w:pPr>
            <w:r w:rsidRPr="00D66B01">
              <w:t>3.86</w:t>
            </w:r>
          </w:p>
        </w:tc>
        <w:tc>
          <w:tcPr>
            <w:tcW w:w="523" w:type="pct"/>
            <w:noWrap/>
            <w:hideMark/>
          </w:tcPr>
          <w:p w14:paraId="4870E8CD" w14:textId="77777777" w:rsidR="00FF1467" w:rsidRPr="00D66B01" w:rsidRDefault="00FF1467" w:rsidP="005E422B">
            <w:pPr>
              <w:jc w:val="right"/>
            </w:pPr>
            <w:r w:rsidRPr="00D66B01">
              <w:t>1.72</w:t>
            </w:r>
          </w:p>
        </w:tc>
        <w:tc>
          <w:tcPr>
            <w:tcW w:w="451" w:type="pct"/>
            <w:noWrap/>
            <w:hideMark/>
          </w:tcPr>
          <w:p w14:paraId="2E9FE900" w14:textId="77777777" w:rsidR="00FF1467" w:rsidRPr="00D66B01" w:rsidRDefault="00FF1467" w:rsidP="005E422B">
            <w:pPr>
              <w:jc w:val="right"/>
            </w:pPr>
            <w:r w:rsidRPr="00D66B01">
              <w:t>2.82</w:t>
            </w:r>
          </w:p>
        </w:tc>
        <w:tc>
          <w:tcPr>
            <w:tcW w:w="449" w:type="pct"/>
            <w:noWrap/>
            <w:hideMark/>
          </w:tcPr>
          <w:p w14:paraId="47BA6763" w14:textId="77777777" w:rsidR="00FF1467" w:rsidRPr="00D66B01" w:rsidRDefault="00FF1467" w:rsidP="005E422B">
            <w:pPr>
              <w:jc w:val="right"/>
            </w:pPr>
            <w:r w:rsidRPr="00D66B01">
              <w:t>1.07</w:t>
            </w:r>
          </w:p>
        </w:tc>
      </w:tr>
      <w:tr w:rsidR="00FF1467" w:rsidRPr="00D66B01" w14:paraId="3D8411EC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583866E7" w14:textId="77777777" w:rsidR="00FF1467" w:rsidRPr="00D66B01" w:rsidRDefault="00FF1467" w:rsidP="005E422B">
            <w:r w:rsidRPr="00D66B01">
              <w:t>AEE788 (NVP-AEE788)</w:t>
            </w:r>
          </w:p>
        </w:tc>
        <w:tc>
          <w:tcPr>
            <w:tcW w:w="543" w:type="pct"/>
            <w:noWrap/>
            <w:hideMark/>
          </w:tcPr>
          <w:p w14:paraId="06D09E56" w14:textId="77777777" w:rsidR="00FF1467" w:rsidRPr="00D66B01" w:rsidRDefault="00FF1467" w:rsidP="005E422B">
            <w:pPr>
              <w:jc w:val="center"/>
            </w:pPr>
            <w:r w:rsidRPr="00D66B01">
              <w:t>30.06</w:t>
            </w:r>
          </w:p>
        </w:tc>
        <w:tc>
          <w:tcPr>
            <w:tcW w:w="543" w:type="pct"/>
            <w:noWrap/>
            <w:hideMark/>
          </w:tcPr>
          <w:p w14:paraId="0C570ABC" w14:textId="77777777" w:rsidR="00FF1467" w:rsidRPr="00D66B01" w:rsidRDefault="00FF1467" w:rsidP="005E422B">
            <w:pPr>
              <w:jc w:val="right"/>
            </w:pPr>
            <w:r w:rsidRPr="00D66B01">
              <w:t>3.95</w:t>
            </w:r>
          </w:p>
        </w:tc>
        <w:tc>
          <w:tcPr>
            <w:tcW w:w="523" w:type="pct"/>
            <w:noWrap/>
            <w:hideMark/>
          </w:tcPr>
          <w:p w14:paraId="02437856" w14:textId="77777777" w:rsidR="00FF1467" w:rsidRPr="00D66B01" w:rsidRDefault="00FF1467" w:rsidP="005E422B">
            <w:pPr>
              <w:jc w:val="right"/>
            </w:pPr>
            <w:r w:rsidRPr="00D66B01">
              <w:t>2.40</w:t>
            </w:r>
          </w:p>
        </w:tc>
        <w:tc>
          <w:tcPr>
            <w:tcW w:w="451" w:type="pct"/>
            <w:noWrap/>
            <w:hideMark/>
          </w:tcPr>
          <w:p w14:paraId="716C2AE5" w14:textId="77777777" w:rsidR="00FF1467" w:rsidRPr="00D66B01" w:rsidRDefault="00FF1467" w:rsidP="005E422B">
            <w:pPr>
              <w:jc w:val="right"/>
            </w:pPr>
            <w:r w:rsidRPr="00D66B01">
              <w:t>12.14</w:t>
            </w:r>
          </w:p>
        </w:tc>
        <w:tc>
          <w:tcPr>
            <w:tcW w:w="449" w:type="pct"/>
            <w:noWrap/>
            <w:hideMark/>
          </w:tcPr>
          <w:p w14:paraId="5DB6811D" w14:textId="77777777" w:rsidR="00FF1467" w:rsidRPr="00D66B01" w:rsidRDefault="00FF1467" w:rsidP="005E422B">
            <w:pPr>
              <w:jc w:val="right"/>
            </w:pPr>
            <w:r w:rsidRPr="00D66B01">
              <w:t>15.54</w:t>
            </w:r>
          </w:p>
        </w:tc>
      </w:tr>
      <w:tr w:rsidR="00FF1467" w:rsidRPr="00D66B01" w14:paraId="2E9907AB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0EB06327" w14:textId="77777777" w:rsidR="00FF1467" w:rsidRPr="00D66B01" w:rsidRDefault="00FF1467" w:rsidP="005E422B">
            <w:r w:rsidRPr="00D66B01">
              <w:t>Danusertib (PHA-739358)</w:t>
            </w:r>
          </w:p>
        </w:tc>
        <w:tc>
          <w:tcPr>
            <w:tcW w:w="543" w:type="pct"/>
            <w:noWrap/>
            <w:hideMark/>
          </w:tcPr>
          <w:p w14:paraId="1FD88F89" w14:textId="77777777" w:rsidR="00FF1467" w:rsidRPr="00D66B01" w:rsidRDefault="00FF1467" w:rsidP="005E422B">
            <w:pPr>
              <w:jc w:val="center"/>
            </w:pPr>
            <w:r w:rsidRPr="00D66B01">
              <w:t>4.23</w:t>
            </w:r>
          </w:p>
        </w:tc>
        <w:tc>
          <w:tcPr>
            <w:tcW w:w="543" w:type="pct"/>
            <w:noWrap/>
            <w:hideMark/>
          </w:tcPr>
          <w:p w14:paraId="52072F5E" w14:textId="77777777" w:rsidR="00FF1467" w:rsidRPr="00D66B01" w:rsidRDefault="00FF1467" w:rsidP="005E422B">
            <w:pPr>
              <w:jc w:val="right"/>
            </w:pPr>
            <w:r w:rsidRPr="00D66B01">
              <w:t>7.59</w:t>
            </w:r>
          </w:p>
        </w:tc>
        <w:tc>
          <w:tcPr>
            <w:tcW w:w="523" w:type="pct"/>
            <w:noWrap/>
            <w:hideMark/>
          </w:tcPr>
          <w:p w14:paraId="78B1169E" w14:textId="77777777" w:rsidR="00FF1467" w:rsidRPr="00D66B01" w:rsidRDefault="00FF1467" w:rsidP="005E422B">
            <w:pPr>
              <w:jc w:val="right"/>
            </w:pPr>
            <w:r w:rsidRPr="00D66B01">
              <w:t>3.87</w:t>
            </w:r>
          </w:p>
        </w:tc>
        <w:tc>
          <w:tcPr>
            <w:tcW w:w="451" w:type="pct"/>
            <w:noWrap/>
            <w:hideMark/>
          </w:tcPr>
          <w:p w14:paraId="3CBD93B3" w14:textId="77777777" w:rsidR="00FF1467" w:rsidRPr="00D66B01" w:rsidRDefault="00FF1467" w:rsidP="005E422B">
            <w:pPr>
              <w:jc w:val="right"/>
            </w:pPr>
            <w:r w:rsidRPr="00D66B01">
              <w:t>5.23</w:t>
            </w:r>
          </w:p>
        </w:tc>
        <w:tc>
          <w:tcPr>
            <w:tcW w:w="449" w:type="pct"/>
            <w:noWrap/>
            <w:hideMark/>
          </w:tcPr>
          <w:p w14:paraId="4FD80DDF" w14:textId="77777777" w:rsidR="00FF1467" w:rsidRPr="00D66B01" w:rsidRDefault="00FF1467" w:rsidP="005E422B">
            <w:pPr>
              <w:jc w:val="right"/>
            </w:pPr>
            <w:r w:rsidRPr="00D66B01">
              <w:t>2.05</w:t>
            </w:r>
          </w:p>
        </w:tc>
      </w:tr>
      <w:tr w:rsidR="00FF1467" w:rsidRPr="00D66B01" w14:paraId="2625136B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3FC7F4ED" w14:textId="77777777" w:rsidR="00FF1467" w:rsidRPr="00D66B01" w:rsidRDefault="00FF1467" w:rsidP="005E422B">
            <w:r w:rsidRPr="00D66B01">
              <w:t>JNJ 26854165 (Serdemetan)</w:t>
            </w:r>
          </w:p>
        </w:tc>
        <w:tc>
          <w:tcPr>
            <w:tcW w:w="543" w:type="pct"/>
            <w:noWrap/>
            <w:hideMark/>
          </w:tcPr>
          <w:p w14:paraId="750BFEB6" w14:textId="77777777" w:rsidR="00FF1467" w:rsidRPr="00D66B01" w:rsidRDefault="00FF1467" w:rsidP="005E422B">
            <w:pPr>
              <w:jc w:val="center"/>
            </w:pPr>
            <w:r w:rsidRPr="00D66B01">
              <w:t>2.97</w:t>
            </w:r>
          </w:p>
        </w:tc>
        <w:tc>
          <w:tcPr>
            <w:tcW w:w="543" w:type="pct"/>
            <w:noWrap/>
            <w:hideMark/>
          </w:tcPr>
          <w:p w14:paraId="68378B6B" w14:textId="77777777" w:rsidR="00FF1467" w:rsidRPr="00D66B01" w:rsidRDefault="00FF1467" w:rsidP="005E422B">
            <w:pPr>
              <w:jc w:val="right"/>
            </w:pPr>
            <w:r w:rsidRPr="00D66B01">
              <w:t>3.88</w:t>
            </w:r>
          </w:p>
        </w:tc>
        <w:tc>
          <w:tcPr>
            <w:tcW w:w="523" w:type="pct"/>
            <w:noWrap/>
            <w:hideMark/>
          </w:tcPr>
          <w:p w14:paraId="35EC7917" w14:textId="77777777" w:rsidR="00FF1467" w:rsidRPr="00D66B01" w:rsidRDefault="00FF1467" w:rsidP="005E422B">
            <w:pPr>
              <w:jc w:val="right"/>
            </w:pPr>
            <w:r w:rsidRPr="00D66B01">
              <w:t>3.46</w:t>
            </w:r>
          </w:p>
        </w:tc>
        <w:tc>
          <w:tcPr>
            <w:tcW w:w="451" w:type="pct"/>
            <w:noWrap/>
            <w:hideMark/>
          </w:tcPr>
          <w:p w14:paraId="4BEE2C70" w14:textId="77777777" w:rsidR="00FF1467" w:rsidRPr="00D66B01" w:rsidRDefault="00FF1467" w:rsidP="005E422B">
            <w:pPr>
              <w:jc w:val="right"/>
            </w:pPr>
            <w:r w:rsidRPr="00D66B01">
              <w:t>3.44</w:t>
            </w:r>
          </w:p>
        </w:tc>
        <w:tc>
          <w:tcPr>
            <w:tcW w:w="449" w:type="pct"/>
            <w:noWrap/>
            <w:hideMark/>
          </w:tcPr>
          <w:p w14:paraId="0B2BB0AA" w14:textId="77777777" w:rsidR="00FF1467" w:rsidRPr="00D66B01" w:rsidRDefault="00FF1467" w:rsidP="005E422B">
            <w:pPr>
              <w:jc w:val="right"/>
            </w:pPr>
            <w:r w:rsidRPr="00D66B01">
              <w:t>0.45</w:t>
            </w:r>
          </w:p>
        </w:tc>
      </w:tr>
      <w:tr w:rsidR="00FF1467" w:rsidRPr="00D66B01" w14:paraId="4D3D4924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7766C968" w14:textId="77777777" w:rsidR="00FF1467" w:rsidRPr="00D66B01" w:rsidRDefault="00FF1467" w:rsidP="005E422B">
            <w:r w:rsidRPr="00D66B01">
              <w:t>1-(T-Butyl)-3-(2-((4-(diethylamino)butyl)amino)</w:t>
            </w:r>
          </w:p>
        </w:tc>
        <w:tc>
          <w:tcPr>
            <w:tcW w:w="543" w:type="pct"/>
            <w:noWrap/>
            <w:hideMark/>
          </w:tcPr>
          <w:p w14:paraId="3D499D4F" w14:textId="77777777" w:rsidR="00FF1467" w:rsidRPr="00D66B01" w:rsidRDefault="00FF1467" w:rsidP="005E422B">
            <w:pPr>
              <w:jc w:val="center"/>
            </w:pPr>
            <w:r w:rsidRPr="00D66B01">
              <w:t>2.88</w:t>
            </w:r>
          </w:p>
        </w:tc>
        <w:tc>
          <w:tcPr>
            <w:tcW w:w="543" w:type="pct"/>
            <w:noWrap/>
            <w:hideMark/>
          </w:tcPr>
          <w:p w14:paraId="4C24A35C" w14:textId="77777777" w:rsidR="00FF1467" w:rsidRPr="00D66B01" w:rsidRDefault="00FF1467" w:rsidP="005E422B">
            <w:pPr>
              <w:jc w:val="right"/>
            </w:pPr>
            <w:r w:rsidRPr="00D66B01">
              <w:t>2.99</w:t>
            </w:r>
          </w:p>
        </w:tc>
        <w:tc>
          <w:tcPr>
            <w:tcW w:w="523" w:type="pct"/>
            <w:noWrap/>
            <w:hideMark/>
          </w:tcPr>
          <w:p w14:paraId="349BDB16" w14:textId="77777777" w:rsidR="00FF1467" w:rsidRPr="00D66B01" w:rsidRDefault="00FF1467" w:rsidP="005E422B">
            <w:pPr>
              <w:jc w:val="right"/>
            </w:pPr>
            <w:r w:rsidRPr="00D66B01">
              <w:t>1.90</w:t>
            </w:r>
          </w:p>
        </w:tc>
        <w:tc>
          <w:tcPr>
            <w:tcW w:w="451" w:type="pct"/>
            <w:noWrap/>
            <w:hideMark/>
          </w:tcPr>
          <w:p w14:paraId="5A30AC96" w14:textId="77777777" w:rsidR="00FF1467" w:rsidRPr="00D66B01" w:rsidRDefault="00FF1467" w:rsidP="005E422B">
            <w:pPr>
              <w:jc w:val="right"/>
            </w:pPr>
            <w:r w:rsidRPr="00D66B01">
              <w:t>2.59</w:t>
            </w:r>
          </w:p>
        </w:tc>
        <w:tc>
          <w:tcPr>
            <w:tcW w:w="449" w:type="pct"/>
            <w:noWrap/>
            <w:hideMark/>
          </w:tcPr>
          <w:p w14:paraId="1859EF48" w14:textId="77777777" w:rsidR="00FF1467" w:rsidRPr="00D66B01" w:rsidRDefault="00FF1467" w:rsidP="005E422B">
            <w:pPr>
              <w:jc w:val="right"/>
            </w:pPr>
            <w:r w:rsidRPr="00D66B01">
              <w:t>0.60</w:t>
            </w:r>
          </w:p>
        </w:tc>
      </w:tr>
      <w:tr w:rsidR="00FF1467" w:rsidRPr="00D66B01" w14:paraId="102CB4AF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432BB575" w14:textId="77777777" w:rsidR="00FF1467" w:rsidRPr="00D66B01" w:rsidRDefault="00FF1467" w:rsidP="005E422B">
            <w:r w:rsidRPr="00D66B01">
              <w:t>PHA-665752</w:t>
            </w:r>
          </w:p>
        </w:tc>
        <w:tc>
          <w:tcPr>
            <w:tcW w:w="543" w:type="pct"/>
            <w:noWrap/>
            <w:hideMark/>
          </w:tcPr>
          <w:p w14:paraId="7EDD1900" w14:textId="77777777" w:rsidR="00FF1467" w:rsidRPr="00D66B01" w:rsidRDefault="00FF1467" w:rsidP="005E422B">
            <w:pPr>
              <w:jc w:val="center"/>
            </w:pPr>
            <w:r w:rsidRPr="00D66B01">
              <w:t>2.69</w:t>
            </w:r>
          </w:p>
        </w:tc>
        <w:tc>
          <w:tcPr>
            <w:tcW w:w="543" w:type="pct"/>
            <w:noWrap/>
            <w:hideMark/>
          </w:tcPr>
          <w:p w14:paraId="03150A7E" w14:textId="77777777" w:rsidR="00FF1467" w:rsidRPr="00D66B01" w:rsidRDefault="00FF1467" w:rsidP="005E422B">
            <w:pPr>
              <w:jc w:val="right"/>
            </w:pPr>
            <w:r w:rsidRPr="00D66B01">
              <w:t>2.92</w:t>
            </w:r>
          </w:p>
        </w:tc>
        <w:tc>
          <w:tcPr>
            <w:tcW w:w="523" w:type="pct"/>
            <w:noWrap/>
            <w:hideMark/>
          </w:tcPr>
          <w:p w14:paraId="5940300E" w14:textId="77777777" w:rsidR="00FF1467" w:rsidRPr="00D66B01" w:rsidRDefault="00FF1467" w:rsidP="005E422B">
            <w:pPr>
              <w:jc w:val="right"/>
            </w:pPr>
            <w:r w:rsidRPr="00D66B01">
              <w:t>1.69</w:t>
            </w:r>
          </w:p>
        </w:tc>
        <w:tc>
          <w:tcPr>
            <w:tcW w:w="451" w:type="pct"/>
            <w:noWrap/>
            <w:hideMark/>
          </w:tcPr>
          <w:p w14:paraId="0E807058" w14:textId="77777777" w:rsidR="00FF1467" w:rsidRPr="00D66B01" w:rsidRDefault="00FF1467" w:rsidP="005E422B">
            <w:pPr>
              <w:jc w:val="right"/>
            </w:pPr>
            <w:r w:rsidRPr="00D66B01">
              <w:t>2.44</w:t>
            </w:r>
          </w:p>
        </w:tc>
        <w:tc>
          <w:tcPr>
            <w:tcW w:w="449" w:type="pct"/>
            <w:noWrap/>
            <w:hideMark/>
          </w:tcPr>
          <w:p w14:paraId="70628F9F" w14:textId="77777777" w:rsidR="00FF1467" w:rsidRPr="00D66B01" w:rsidRDefault="00FF1467" w:rsidP="005E422B">
            <w:pPr>
              <w:jc w:val="right"/>
            </w:pPr>
            <w:r w:rsidRPr="00D66B01">
              <w:t>0.65</w:t>
            </w:r>
          </w:p>
        </w:tc>
      </w:tr>
      <w:tr w:rsidR="00FF1467" w:rsidRPr="00D66B01" w14:paraId="79A6A795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1E1C6309" w14:textId="77777777" w:rsidR="00FF1467" w:rsidRPr="00D66B01" w:rsidRDefault="00FF1467" w:rsidP="005E422B">
            <w:r w:rsidRPr="00D66B01">
              <w:t>Vincristine Sulfate</w:t>
            </w:r>
          </w:p>
        </w:tc>
        <w:tc>
          <w:tcPr>
            <w:tcW w:w="543" w:type="pct"/>
            <w:noWrap/>
            <w:hideMark/>
          </w:tcPr>
          <w:p w14:paraId="4210125B" w14:textId="77777777" w:rsidR="00FF1467" w:rsidRPr="00D66B01" w:rsidRDefault="00FF1467" w:rsidP="005E422B">
            <w:pPr>
              <w:jc w:val="center"/>
            </w:pPr>
            <w:r w:rsidRPr="00D66B01">
              <w:t>3.30</w:t>
            </w:r>
          </w:p>
        </w:tc>
        <w:tc>
          <w:tcPr>
            <w:tcW w:w="543" w:type="pct"/>
            <w:noWrap/>
            <w:hideMark/>
          </w:tcPr>
          <w:p w14:paraId="7D9D0ED6" w14:textId="77777777" w:rsidR="00FF1467" w:rsidRPr="00D66B01" w:rsidRDefault="00FF1467" w:rsidP="005E422B">
            <w:pPr>
              <w:jc w:val="right"/>
            </w:pPr>
            <w:r w:rsidRPr="00D66B01">
              <w:t>2.24</w:t>
            </w:r>
          </w:p>
        </w:tc>
        <w:tc>
          <w:tcPr>
            <w:tcW w:w="523" w:type="pct"/>
            <w:noWrap/>
            <w:hideMark/>
          </w:tcPr>
          <w:p w14:paraId="0D4F2985" w14:textId="77777777" w:rsidR="00FF1467" w:rsidRPr="00D66B01" w:rsidRDefault="00FF1467" w:rsidP="005E422B">
            <w:pPr>
              <w:jc w:val="right"/>
            </w:pPr>
            <w:r w:rsidRPr="00D66B01">
              <w:t>4.76</w:t>
            </w:r>
          </w:p>
        </w:tc>
        <w:tc>
          <w:tcPr>
            <w:tcW w:w="451" w:type="pct"/>
            <w:noWrap/>
            <w:hideMark/>
          </w:tcPr>
          <w:p w14:paraId="30F89DDF" w14:textId="77777777" w:rsidR="00FF1467" w:rsidRPr="00D66B01" w:rsidRDefault="00FF1467" w:rsidP="005E422B">
            <w:pPr>
              <w:jc w:val="right"/>
            </w:pPr>
            <w:r w:rsidRPr="00D66B01">
              <w:t>3.43</w:t>
            </w:r>
          </w:p>
        </w:tc>
        <w:tc>
          <w:tcPr>
            <w:tcW w:w="449" w:type="pct"/>
            <w:noWrap/>
            <w:hideMark/>
          </w:tcPr>
          <w:p w14:paraId="4CCD4396" w14:textId="77777777" w:rsidR="00FF1467" w:rsidRPr="00D66B01" w:rsidRDefault="00FF1467" w:rsidP="005E422B">
            <w:pPr>
              <w:jc w:val="right"/>
            </w:pPr>
            <w:r w:rsidRPr="00D66B01">
              <w:t>1.26</w:t>
            </w:r>
          </w:p>
        </w:tc>
      </w:tr>
      <w:tr w:rsidR="00FF1467" w:rsidRPr="00D66B01" w14:paraId="50321A1D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0977F405" w14:textId="77777777" w:rsidR="00FF1467" w:rsidRPr="00D66B01" w:rsidRDefault="00FF1467" w:rsidP="005E422B">
            <w:r w:rsidRPr="00D66B01">
              <w:t>XL-184 (Cabozantinib)</w:t>
            </w:r>
          </w:p>
        </w:tc>
        <w:tc>
          <w:tcPr>
            <w:tcW w:w="543" w:type="pct"/>
            <w:noWrap/>
            <w:hideMark/>
          </w:tcPr>
          <w:p w14:paraId="59D92514" w14:textId="77777777" w:rsidR="00FF1467" w:rsidRPr="00D66B01" w:rsidRDefault="00FF1467" w:rsidP="005E422B">
            <w:pPr>
              <w:jc w:val="center"/>
            </w:pPr>
            <w:r w:rsidRPr="00D66B01">
              <w:t>3.75</w:t>
            </w:r>
          </w:p>
        </w:tc>
        <w:tc>
          <w:tcPr>
            <w:tcW w:w="543" w:type="pct"/>
            <w:noWrap/>
            <w:hideMark/>
          </w:tcPr>
          <w:p w14:paraId="7A70521E" w14:textId="77777777" w:rsidR="00FF1467" w:rsidRPr="00D66B01" w:rsidRDefault="00FF1467" w:rsidP="005E422B">
            <w:pPr>
              <w:jc w:val="right"/>
            </w:pPr>
            <w:r w:rsidRPr="00D66B01">
              <w:t>4.80</w:t>
            </w:r>
          </w:p>
        </w:tc>
        <w:tc>
          <w:tcPr>
            <w:tcW w:w="523" w:type="pct"/>
            <w:noWrap/>
            <w:hideMark/>
          </w:tcPr>
          <w:p w14:paraId="420B51A5" w14:textId="77777777" w:rsidR="00FF1467" w:rsidRPr="00D66B01" w:rsidRDefault="00FF1467" w:rsidP="005E422B">
            <w:pPr>
              <w:jc w:val="right"/>
            </w:pPr>
            <w:r w:rsidRPr="00D66B01">
              <w:t>4.60</w:t>
            </w:r>
          </w:p>
        </w:tc>
        <w:tc>
          <w:tcPr>
            <w:tcW w:w="451" w:type="pct"/>
            <w:noWrap/>
            <w:hideMark/>
          </w:tcPr>
          <w:p w14:paraId="4747ED73" w14:textId="77777777" w:rsidR="00FF1467" w:rsidRPr="00D66B01" w:rsidRDefault="00FF1467" w:rsidP="005E422B">
            <w:pPr>
              <w:jc w:val="right"/>
            </w:pPr>
            <w:r w:rsidRPr="00D66B01">
              <w:t>4.38</w:t>
            </w:r>
          </w:p>
        </w:tc>
        <w:tc>
          <w:tcPr>
            <w:tcW w:w="449" w:type="pct"/>
            <w:noWrap/>
            <w:hideMark/>
          </w:tcPr>
          <w:p w14:paraId="2D6D2BB2" w14:textId="77777777" w:rsidR="00FF1467" w:rsidRPr="00D66B01" w:rsidRDefault="00FF1467" w:rsidP="005E422B">
            <w:pPr>
              <w:jc w:val="right"/>
            </w:pPr>
            <w:r w:rsidRPr="00D66B01">
              <w:t>0.56</w:t>
            </w:r>
          </w:p>
        </w:tc>
      </w:tr>
      <w:tr w:rsidR="00FF1467" w:rsidRPr="00D66B01" w14:paraId="3FD163AD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2D20AB32" w14:textId="77777777" w:rsidR="00FF1467" w:rsidRPr="00D66B01" w:rsidRDefault="00FF1467" w:rsidP="005E422B">
            <w:r w:rsidRPr="00D66B01">
              <w:t>HSP990 (NVP-HSP990)</w:t>
            </w:r>
          </w:p>
        </w:tc>
        <w:tc>
          <w:tcPr>
            <w:tcW w:w="543" w:type="pct"/>
            <w:noWrap/>
            <w:hideMark/>
          </w:tcPr>
          <w:p w14:paraId="59545CC7" w14:textId="77777777" w:rsidR="00FF1467" w:rsidRPr="00D66B01" w:rsidRDefault="00FF1467" w:rsidP="005E422B">
            <w:pPr>
              <w:jc w:val="center"/>
            </w:pPr>
            <w:r w:rsidRPr="00D66B01">
              <w:t>4.13</w:t>
            </w:r>
          </w:p>
        </w:tc>
        <w:tc>
          <w:tcPr>
            <w:tcW w:w="543" w:type="pct"/>
            <w:noWrap/>
            <w:hideMark/>
          </w:tcPr>
          <w:p w14:paraId="1478204D" w14:textId="77777777" w:rsidR="00FF1467" w:rsidRPr="00D66B01" w:rsidRDefault="00FF1467" w:rsidP="005E422B">
            <w:pPr>
              <w:jc w:val="right"/>
            </w:pPr>
            <w:r w:rsidRPr="00D66B01">
              <w:t>2.88</w:t>
            </w:r>
          </w:p>
        </w:tc>
        <w:tc>
          <w:tcPr>
            <w:tcW w:w="523" w:type="pct"/>
            <w:noWrap/>
            <w:hideMark/>
          </w:tcPr>
          <w:p w14:paraId="5F7BF3ED" w14:textId="77777777" w:rsidR="00FF1467" w:rsidRPr="00D66B01" w:rsidRDefault="00FF1467" w:rsidP="005E422B">
            <w:pPr>
              <w:jc w:val="right"/>
            </w:pPr>
            <w:r w:rsidRPr="00D66B01">
              <w:t>1.83</w:t>
            </w:r>
          </w:p>
        </w:tc>
        <w:tc>
          <w:tcPr>
            <w:tcW w:w="451" w:type="pct"/>
            <w:noWrap/>
            <w:hideMark/>
          </w:tcPr>
          <w:p w14:paraId="3149AFA7" w14:textId="77777777" w:rsidR="00FF1467" w:rsidRPr="00D66B01" w:rsidRDefault="00FF1467" w:rsidP="005E422B">
            <w:pPr>
              <w:jc w:val="right"/>
            </w:pPr>
            <w:r w:rsidRPr="00D66B01">
              <w:t>2.94</w:t>
            </w:r>
          </w:p>
        </w:tc>
        <w:tc>
          <w:tcPr>
            <w:tcW w:w="449" w:type="pct"/>
            <w:noWrap/>
            <w:hideMark/>
          </w:tcPr>
          <w:p w14:paraId="72E46A5D" w14:textId="77777777" w:rsidR="00FF1467" w:rsidRPr="00D66B01" w:rsidRDefault="00FF1467" w:rsidP="005E422B">
            <w:pPr>
              <w:jc w:val="right"/>
            </w:pPr>
            <w:r w:rsidRPr="00D66B01">
              <w:t>1.15</w:t>
            </w:r>
          </w:p>
        </w:tc>
      </w:tr>
      <w:tr w:rsidR="00FF1467" w:rsidRPr="00D66B01" w14:paraId="3B19ACED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5EE9C148" w14:textId="77777777" w:rsidR="00FF1467" w:rsidRPr="00D66B01" w:rsidRDefault="00FF1467" w:rsidP="005E422B">
            <w:r w:rsidRPr="00D66B01">
              <w:t>Aprepitant (MK-0869)</w:t>
            </w:r>
          </w:p>
        </w:tc>
        <w:tc>
          <w:tcPr>
            <w:tcW w:w="543" w:type="pct"/>
            <w:noWrap/>
            <w:hideMark/>
          </w:tcPr>
          <w:p w14:paraId="48A8D467" w14:textId="77777777" w:rsidR="00FF1467" w:rsidRPr="00D66B01" w:rsidRDefault="00FF1467" w:rsidP="005E422B">
            <w:pPr>
              <w:jc w:val="center"/>
            </w:pPr>
            <w:r w:rsidRPr="00D66B01">
              <w:t>4.21</w:t>
            </w:r>
          </w:p>
        </w:tc>
        <w:tc>
          <w:tcPr>
            <w:tcW w:w="543" w:type="pct"/>
            <w:noWrap/>
            <w:hideMark/>
          </w:tcPr>
          <w:p w14:paraId="0FE946D1" w14:textId="77777777" w:rsidR="00FF1467" w:rsidRPr="00D66B01" w:rsidRDefault="00FF1467" w:rsidP="005E422B">
            <w:pPr>
              <w:jc w:val="right"/>
            </w:pPr>
            <w:r w:rsidRPr="00D66B01">
              <w:t>6.50</w:t>
            </w:r>
          </w:p>
        </w:tc>
        <w:tc>
          <w:tcPr>
            <w:tcW w:w="523" w:type="pct"/>
            <w:noWrap/>
            <w:hideMark/>
          </w:tcPr>
          <w:p w14:paraId="034E79C6" w14:textId="77777777" w:rsidR="00FF1467" w:rsidRPr="00D66B01" w:rsidRDefault="00FF1467" w:rsidP="005E422B">
            <w:pPr>
              <w:jc w:val="right"/>
            </w:pPr>
            <w:r w:rsidRPr="00D66B01">
              <w:t>2.38</w:t>
            </w:r>
          </w:p>
        </w:tc>
        <w:tc>
          <w:tcPr>
            <w:tcW w:w="451" w:type="pct"/>
            <w:noWrap/>
            <w:hideMark/>
          </w:tcPr>
          <w:p w14:paraId="74A25D18" w14:textId="77777777" w:rsidR="00FF1467" w:rsidRPr="00D66B01" w:rsidRDefault="00FF1467" w:rsidP="005E422B">
            <w:pPr>
              <w:jc w:val="right"/>
            </w:pPr>
            <w:r w:rsidRPr="00D66B01">
              <w:t>4.36</w:t>
            </w:r>
          </w:p>
        </w:tc>
        <w:tc>
          <w:tcPr>
            <w:tcW w:w="449" w:type="pct"/>
            <w:noWrap/>
            <w:hideMark/>
          </w:tcPr>
          <w:p w14:paraId="13DA5C75" w14:textId="77777777" w:rsidR="00FF1467" w:rsidRPr="00D66B01" w:rsidRDefault="00FF1467" w:rsidP="005E422B">
            <w:pPr>
              <w:jc w:val="right"/>
            </w:pPr>
            <w:r w:rsidRPr="00D66B01">
              <w:t>2.06</w:t>
            </w:r>
          </w:p>
        </w:tc>
      </w:tr>
      <w:tr w:rsidR="00FF1467" w:rsidRPr="00D66B01" w14:paraId="286BFEFF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630BD151" w14:textId="77777777" w:rsidR="00FF1467" w:rsidRPr="00D66B01" w:rsidRDefault="00FF1467" w:rsidP="005E422B">
            <w:r w:rsidRPr="00D66B01">
              <w:t>SRT1720</w:t>
            </w:r>
          </w:p>
        </w:tc>
        <w:tc>
          <w:tcPr>
            <w:tcW w:w="543" w:type="pct"/>
            <w:noWrap/>
            <w:hideMark/>
          </w:tcPr>
          <w:p w14:paraId="576A0CBB" w14:textId="77777777" w:rsidR="00FF1467" w:rsidRPr="00D66B01" w:rsidRDefault="00FF1467" w:rsidP="005E422B">
            <w:pPr>
              <w:jc w:val="center"/>
            </w:pPr>
            <w:r w:rsidRPr="00D66B01">
              <w:t>1.28</w:t>
            </w:r>
          </w:p>
        </w:tc>
        <w:tc>
          <w:tcPr>
            <w:tcW w:w="543" w:type="pct"/>
            <w:noWrap/>
            <w:hideMark/>
          </w:tcPr>
          <w:p w14:paraId="1A7748E3" w14:textId="77777777" w:rsidR="00FF1467" w:rsidRPr="00D66B01" w:rsidRDefault="00FF1467" w:rsidP="005E422B">
            <w:pPr>
              <w:jc w:val="right"/>
            </w:pPr>
            <w:r w:rsidRPr="00D66B01">
              <w:t>2.42</w:t>
            </w:r>
          </w:p>
        </w:tc>
        <w:tc>
          <w:tcPr>
            <w:tcW w:w="523" w:type="pct"/>
            <w:noWrap/>
            <w:hideMark/>
          </w:tcPr>
          <w:p w14:paraId="6D33F5F8" w14:textId="77777777" w:rsidR="00FF1467" w:rsidRPr="00D66B01" w:rsidRDefault="00FF1467" w:rsidP="005E422B">
            <w:pPr>
              <w:jc w:val="right"/>
            </w:pPr>
            <w:r w:rsidRPr="00D66B01">
              <w:t>2.83</w:t>
            </w:r>
          </w:p>
        </w:tc>
        <w:tc>
          <w:tcPr>
            <w:tcW w:w="451" w:type="pct"/>
            <w:noWrap/>
            <w:hideMark/>
          </w:tcPr>
          <w:p w14:paraId="7D700C33" w14:textId="77777777" w:rsidR="00FF1467" w:rsidRPr="00D66B01" w:rsidRDefault="00FF1467" w:rsidP="005E422B">
            <w:pPr>
              <w:jc w:val="right"/>
            </w:pPr>
            <w:r w:rsidRPr="00D66B01">
              <w:t>2.18</w:t>
            </w:r>
          </w:p>
        </w:tc>
        <w:tc>
          <w:tcPr>
            <w:tcW w:w="449" w:type="pct"/>
            <w:noWrap/>
            <w:hideMark/>
          </w:tcPr>
          <w:p w14:paraId="4E90E9F3" w14:textId="77777777" w:rsidR="00FF1467" w:rsidRPr="00D66B01" w:rsidRDefault="00FF1467" w:rsidP="005E422B">
            <w:pPr>
              <w:jc w:val="right"/>
            </w:pPr>
            <w:r w:rsidRPr="00D66B01">
              <w:t>0.80</w:t>
            </w:r>
          </w:p>
        </w:tc>
      </w:tr>
      <w:tr w:rsidR="00FF1467" w:rsidRPr="00D66B01" w14:paraId="729BCC69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52224FCE" w14:textId="77777777" w:rsidR="00FF1467" w:rsidRPr="00D66B01" w:rsidRDefault="00FF1467" w:rsidP="005E422B">
            <w:r w:rsidRPr="00D66B01">
              <w:t>ABT-751 (E7010)</w:t>
            </w:r>
          </w:p>
        </w:tc>
        <w:tc>
          <w:tcPr>
            <w:tcW w:w="543" w:type="pct"/>
            <w:noWrap/>
            <w:hideMark/>
          </w:tcPr>
          <w:p w14:paraId="095C8381" w14:textId="77777777" w:rsidR="00FF1467" w:rsidRPr="00D66B01" w:rsidRDefault="00FF1467" w:rsidP="005E422B">
            <w:pPr>
              <w:jc w:val="center"/>
            </w:pPr>
            <w:r w:rsidRPr="00D66B01">
              <w:t>1.83</w:t>
            </w:r>
          </w:p>
        </w:tc>
        <w:tc>
          <w:tcPr>
            <w:tcW w:w="543" w:type="pct"/>
            <w:noWrap/>
            <w:hideMark/>
          </w:tcPr>
          <w:p w14:paraId="3D2DB465" w14:textId="77777777" w:rsidR="00FF1467" w:rsidRPr="00D66B01" w:rsidRDefault="00FF1467" w:rsidP="005E422B">
            <w:pPr>
              <w:jc w:val="right"/>
            </w:pPr>
            <w:r w:rsidRPr="00D66B01">
              <w:t>3.98</w:t>
            </w:r>
          </w:p>
        </w:tc>
        <w:tc>
          <w:tcPr>
            <w:tcW w:w="523" w:type="pct"/>
            <w:noWrap/>
            <w:hideMark/>
          </w:tcPr>
          <w:p w14:paraId="1D6E59F0" w14:textId="77777777" w:rsidR="00FF1467" w:rsidRPr="00D66B01" w:rsidRDefault="00FF1467" w:rsidP="005E422B">
            <w:pPr>
              <w:jc w:val="right"/>
            </w:pPr>
            <w:r w:rsidRPr="00D66B01">
              <w:t>5.44</w:t>
            </w:r>
          </w:p>
        </w:tc>
        <w:tc>
          <w:tcPr>
            <w:tcW w:w="451" w:type="pct"/>
            <w:noWrap/>
            <w:hideMark/>
          </w:tcPr>
          <w:p w14:paraId="2D7D1E76" w14:textId="77777777" w:rsidR="00FF1467" w:rsidRPr="00D66B01" w:rsidRDefault="00FF1467" w:rsidP="005E422B">
            <w:pPr>
              <w:jc w:val="right"/>
            </w:pPr>
            <w:r w:rsidRPr="00D66B01">
              <w:t>3.75</w:t>
            </w:r>
          </w:p>
        </w:tc>
        <w:tc>
          <w:tcPr>
            <w:tcW w:w="449" w:type="pct"/>
            <w:noWrap/>
            <w:hideMark/>
          </w:tcPr>
          <w:p w14:paraId="34065947" w14:textId="77777777" w:rsidR="00FF1467" w:rsidRPr="00D66B01" w:rsidRDefault="00FF1467" w:rsidP="005E422B">
            <w:pPr>
              <w:jc w:val="right"/>
            </w:pPr>
            <w:r w:rsidRPr="00D66B01">
              <w:t>1.82</w:t>
            </w:r>
          </w:p>
        </w:tc>
      </w:tr>
      <w:tr w:rsidR="00FF1467" w:rsidRPr="00D66B01" w14:paraId="00E8BAC0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5DFDCD42" w14:textId="77777777" w:rsidR="00FF1467" w:rsidRPr="00D66B01" w:rsidRDefault="00FF1467" w:rsidP="005E422B">
            <w:r w:rsidRPr="00D66B01">
              <w:t>LY2228820</w:t>
            </w:r>
          </w:p>
        </w:tc>
        <w:tc>
          <w:tcPr>
            <w:tcW w:w="543" w:type="pct"/>
            <w:noWrap/>
            <w:hideMark/>
          </w:tcPr>
          <w:p w14:paraId="6CB83337" w14:textId="77777777" w:rsidR="00FF1467" w:rsidRPr="00D66B01" w:rsidRDefault="00FF1467" w:rsidP="005E422B">
            <w:pPr>
              <w:jc w:val="center"/>
            </w:pPr>
            <w:r w:rsidRPr="00D66B01">
              <w:t>4.68</w:t>
            </w:r>
          </w:p>
        </w:tc>
        <w:tc>
          <w:tcPr>
            <w:tcW w:w="543" w:type="pct"/>
            <w:noWrap/>
            <w:hideMark/>
          </w:tcPr>
          <w:p w14:paraId="7191C7CD" w14:textId="77777777" w:rsidR="00FF1467" w:rsidRPr="00D66B01" w:rsidRDefault="00FF1467" w:rsidP="005E422B">
            <w:pPr>
              <w:jc w:val="right"/>
            </w:pPr>
            <w:r w:rsidRPr="00D66B01">
              <w:t>11.85</w:t>
            </w:r>
          </w:p>
        </w:tc>
        <w:tc>
          <w:tcPr>
            <w:tcW w:w="523" w:type="pct"/>
            <w:noWrap/>
            <w:hideMark/>
          </w:tcPr>
          <w:p w14:paraId="00AB0960" w14:textId="77777777" w:rsidR="00FF1467" w:rsidRPr="00D66B01" w:rsidRDefault="00FF1467" w:rsidP="005E422B">
            <w:pPr>
              <w:jc w:val="right"/>
            </w:pPr>
            <w:r w:rsidRPr="00D66B01">
              <w:t>4.29</w:t>
            </w:r>
          </w:p>
        </w:tc>
        <w:tc>
          <w:tcPr>
            <w:tcW w:w="451" w:type="pct"/>
            <w:noWrap/>
            <w:hideMark/>
          </w:tcPr>
          <w:p w14:paraId="3C934BC4" w14:textId="77777777" w:rsidR="00FF1467" w:rsidRPr="00D66B01" w:rsidRDefault="00FF1467" w:rsidP="005E422B">
            <w:pPr>
              <w:jc w:val="right"/>
            </w:pPr>
            <w:r w:rsidRPr="00D66B01">
              <w:t>6.94</w:t>
            </w:r>
          </w:p>
        </w:tc>
        <w:tc>
          <w:tcPr>
            <w:tcW w:w="449" w:type="pct"/>
            <w:noWrap/>
            <w:hideMark/>
          </w:tcPr>
          <w:p w14:paraId="79CE7844" w14:textId="77777777" w:rsidR="00FF1467" w:rsidRPr="00D66B01" w:rsidRDefault="00FF1467" w:rsidP="005E422B">
            <w:pPr>
              <w:jc w:val="right"/>
            </w:pPr>
            <w:r w:rsidRPr="00D66B01">
              <w:t>4.26</w:t>
            </w:r>
          </w:p>
        </w:tc>
      </w:tr>
      <w:tr w:rsidR="00FF1467" w:rsidRPr="00D66B01" w14:paraId="6AB2B50C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7B50F68B" w14:textId="77777777" w:rsidR="00FF1467" w:rsidRPr="00D66B01" w:rsidRDefault="00FF1467" w:rsidP="005E422B">
            <w:r w:rsidRPr="00D66B01">
              <w:t>Belinostat (PXD101)</w:t>
            </w:r>
          </w:p>
        </w:tc>
        <w:tc>
          <w:tcPr>
            <w:tcW w:w="543" w:type="pct"/>
            <w:noWrap/>
            <w:hideMark/>
          </w:tcPr>
          <w:p w14:paraId="6C0F256F" w14:textId="77777777" w:rsidR="00FF1467" w:rsidRPr="00D66B01" w:rsidRDefault="00FF1467" w:rsidP="005E422B">
            <w:pPr>
              <w:jc w:val="center"/>
            </w:pPr>
            <w:r w:rsidRPr="00D66B01">
              <w:t>2.63</w:t>
            </w:r>
          </w:p>
        </w:tc>
        <w:tc>
          <w:tcPr>
            <w:tcW w:w="543" w:type="pct"/>
            <w:noWrap/>
            <w:hideMark/>
          </w:tcPr>
          <w:p w14:paraId="1C1C1122" w14:textId="77777777" w:rsidR="00FF1467" w:rsidRPr="00D66B01" w:rsidRDefault="00FF1467" w:rsidP="005E422B">
            <w:pPr>
              <w:jc w:val="right"/>
            </w:pPr>
            <w:r w:rsidRPr="00D66B01">
              <w:t>10.00</w:t>
            </w:r>
          </w:p>
        </w:tc>
        <w:tc>
          <w:tcPr>
            <w:tcW w:w="523" w:type="pct"/>
            <w:noWrap/>
            <w:hideMark/>
          </w:tcPr>
          <w:p w14:paraId="7BC9F7ED" w14:textId="77777777" w:rsidR="00FF1467" w:rsidRPr="00D66B01" w:rsidRDefault="00FF1467" w:rsidP="005E422B">
            <w:pPr>
              <w:jc w:val="right"/>
            </w:pPr>
            <w:r w:rsidRPr="00D66B01">
              <w:t>3.28</w:t>
            </w:r>
          </w:p>
        </w:tc>
        <w:tc>
          <w:tcPr>
            <w:tcW w:w="451" w:type="pct"/>
            <w:noWrap/>
            <w:hideMark/>
          </w:tcPr>
          <w:p w14:paraId="0E39303E" w14:textId="77777777" w:rsidR="00FF1467" w:rsidRPr="00D66B01" w:rsidRDefault="00FF1467" w:rsidP="005E422B">
            <w:pPr>
              <w:jc w:val="right"/>
            </w:pPr>
            <w:r w:rsidRPr="00D66B01">
              <w:t>5.30</w:t>
            </w:r>
          </w:p>
        </w:tc>
        <w:tc>
          <w:tcPr>
            <w:tcW w:w="449" w:type="pct"/>
            <w:noWrap/>
            <w:hideMark/>
          </w:tcPr>
          <w:p w14:paraId="42FC78CA" w14:textId="77777777" w:rsidR="00FF1467" w:rsidRPr="00D66B01" w:rsidRDefault="00FF1467" w:rsidP="005E422B">
            <w:pPr>
              <w:jc w:val="right"/>
            </w:pPr>
            <w:r w:rsidRPr="00D66B01">
              <w:t>4.08</w:t>
            </w:r>
          </w:p>
        </w:tc>
      </w:tr>
      <w:tr w:rsidR="00FF1467" w:rsidRPr="00D66B01" w14:paraId="7DDD354F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64D87B21" w14:textId="77777777" w:rsidR="00FF1467" w:rsidRPr="00D66B01" w:rsidRDefault="00FF1467" w:rsidP="005E422B">
            <w:r w:rsidRPr="00D66B01">
              <w:t>Mercaptopurine</w:t>
            </w:r>
          </w:p>
        </w:tc>
        <w:tc>
          <w:tcPr>
            <w:tcW w:w="543" w:type="pct"/>
            <w:noWrap/>
            <w:hideMark/>
          </w:tcPr>
          <w:p w14:paraId="5FF87ECC" w14:textId="77777777" w:rsidR="00FF1467" w:rsidRPr="00D66B01" w:rsidRDefault="00FF1467" w:rsidP="005E422B">
            <w:pPr>
              <w:jc w:val="center"/>
            </w:pPr>
            <w:r w:rsidRPr="00D66B01">
              <w:t>2.27</w:t>
            </w:r>
          </w:p>
        </w:tc>
        <w:tc>
          <w:tcPr>
            <w:tcW w:w="543" w:type="pct"/>
            <w:noWrap/>
            <w:hideMark/>
          </w:tcPr>
          <w:p w14:paraId="5B2541D5" w14:textId="77777777" w:rsidR="00FF1467" w:rsidRPr="00D66B01" w:rsidRDefault="00FF1467" w:rsidP="005E422B">
            <w:pPr>
              <w:jc w:val="right"/>
            </w:pPr>
            <w:r w:rsidRPr="00D66B01">
              <w:t>3.88</w:t>
            </w:r>
          </w:p>
        </w:tc>
        <w:tc>
          <w:tcPr>
            <w:tcW w:w="523" w:type="pct"/>
            <w:noWrap/>
            <w:hideMark/>
          </w:tcPr>
          <w:p w14:paraId="3F5B6D88" w14:textId="77777777" w:rsidR="00FF1467" w:rsidRPr="00D66B01" w:rsidRDefault="00FF1467" w:rsidP="005E422B">
            <w:pPr>
              <w:jc w:val="right"/>
            </w:pPr>
            <w:r w:rsidRPr="00D66B01">
              <w:t>3.88</w:t>
            </w:r>
          </w:p>
        </w:tc>
        <w:tc>
          <w:tcPr>
            <w:tcW w:w="451" w:type="pct"/>
            <w:noWrap/>
            <w:hideMark/>
          </w:tcPr>
          <w:p w14:paraId="3185DC7D" w14:textId="77777777" w:rsidR="00FF1467" w:rsidRPr="00D66B01" w:rsidRDefault="00FF1467" w:rsidP="005E422B">
            <w:pPr>
              <w:jc w:val="right"/>
            </w:pPr>
            <w:r w:rsidRPr="00D66B01">
              <w:t>3.34</w:t>
            </w:r>
          </w:p>
        </w:tc>
        <w:tc>
          <w:tcPr>
            <w:tcW w:w="449" w:type="pct"/>
            <w:noWrap/>
            <w:hideMark/>
          </w:tcPr>
          <w:p w14:paraId="77687854" w14:textId="77777777" w:rsidR="00FF1467" w:rsidRPr="00D66B01" w:rsidRDefault="00FF1467" w:rsidP="005E422B">
            <w:pPr>
              <w:jc w:val="right"/>
            </w:pPr>
            <w:r w:rsidRPr="00D66B01">
              <w:t>0.93</w:t>
            </w:r>
          </w:p>
        </w:tc>
      </w:tr>
      <w:tr w:rsidR="00FF1467" w:rsidRPr="00D66B01" w14:paraId="535E3ECB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2A530F36" w14:textId="77777777" w:rsidR="00FF1467" w:rsidRPr="00D66B01" w:rsidRDefault="00FF1467" w:rsidP="005E422B">
            <w:r w:rsidRPr="00D66B01">
              <w:t>CH5138303</w:t>
            </w:r>
          </w:p>
        </w:tc>
        <w:tc>
          <w:tcPr>
            <w:tcW w:w="543" w:type="pct"/>
            <w:noWrap/>
            <w:hideMark/>
          </w:tcPr>
          <w:p w14:paraId="4F7B59AA" w14:textId="77777777" w:rsidR="00FF1467" w:rsidRPr="00D66B01" w:rsidRDefault="00FF1467" w:rsidP="005E422B">
            <w:pPr>
              <w:jc w:val="center"/>
            </w:pPr>
            <w:r w:rsidRPr="00D66B01">
              <w:t>2.23</w:t>
            </w:r>
          </w:p>
        </w:tc>
        <w:tc>
          <w:tcPr>
            <w:tcW w:w="543" w:type="pct"/>
            <w:noWrap/>
            <w:hideMark/>
          </w:tcPr>
          <w:p w14:paraId="4A2BC0CC" w14:textId="77777777" w:rsidR="00FF1467" w:rsidRPr="00D66B01" w:rsidRDefault="00FF1467" w:rsidP="005E422B">
            <w:pPr>
              <w:jc w:val="right"/>
            </w:pPr>
            <w:r w:rsidRPr="00D66B01">
              <w:t>2.65</w:t>
            </w:r>
          </w:p>
        </w:tc>
        <w:tc>
          <w:tcPr>
            <w:tcW w:w="523" w:type="pct"/>
            <w:noWrap/>
            <w:hideMark/>
          </w:tcPr>
          <w:p w14:paraId="0B903D7C" w14:textId="77777777" w:rsidR="00FF1467" w:rsidRPr="00D66B01" w:rsidRDefault="00FF1467" w:rsidP="005E422B">
            <w:pPr>
              <w:jc w:val="right"/>
            </w:pPr>
            <w:r w:rsidRPr="00D66B01">
              <w:t>3.19</w:t>
            </w:r>
          </w:p>
        </w:tc>
        <w:tc>
          <w:tcPr>
            <w:tcW w:w="451" w:type="pct"/>
            <w:noWrap/>
            <w:hideMark/>
          </w:tcPr>
          <w:p w14:paraId="37937CB0" w14:textId="77777777" w:rsidR="00FF1467" w:rsidRPr="00D66B01" w:rsidRDefault="00FF1467" w:rsidP="005E422B">
            <w:pPr>
              <w:jc w:val="right"/>
            </w:pPr>
            <w:r w:rsidRPr="00D66B01">
              <w:t>2.69</w:t>
            </w:r>
          </w:p>
        </w:tc>
        <w:tc>
          <w:tcPr>
            <w:tcW w:w="449" w:type="pct"/>
            <w:noWrap/>
            <w:hideMark/>
          </w:tcPr>
          <w:p w14:paraId="30234015" w14:textId="77777777" w:rsidR="00FF1467" w:rsidRPr="00D66B01" w:rsidRDefault="00FF1467" w:rsidP="005E422B">
            <w:pPr>
              <w:jc w:val="right"/>
            </w:pPr>
            <w:r w:rsidRPr="00D66B01">
              <w:t>0.48</w:t>
            </w:r>
          </w:p>
        </w:tc>
      </w:tr>
      <w:tr w:rsidR="00FF1467" w:rsidRPr="00D66B01" w14:paraId="734129B8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619BD16E" w14:textId="77777777" w:rsidR="00FF1467" w:rsidRPr="00D66B01" w:rsidRDefault="00FF1467" w:rsidP="005E422B">
            <w:r w:rsidRPr="00D66B01">
              <w:t>PCI-32765 (Ibrutinib)</w:t>
            </w:r>
          </w:p>
        </w:tc>
        <w:tc>
          <w:tcPr>
            <w:tcW w:w="543" w:type="pct"/>
            <w:noWrap/>
            <w:hideMark/>
          </w:tcPr>
          <w:p w14:paraId="31BE4114" w14:textId="77777777" w:rsidR="00FF1467" w:rsidRPr="00D66B01" w:rsidRDefault="00FF1467" w:rsidP="005E422B">
            <w:pPr>
              <w:jc w:val="center"/>
            </w:pPr>
            <w:r w:rsidRPr="00D66B01">
              <w:t>1.24</w:t>
            </w:r>
          </w:p>
        </w:tc>
        <w:tc>
          <w:tcPr>
            <w:tcW w:w="543" w:type="pct"/>
            <w:noWrap/>
            <w:hideMark/>
          </w:tcPr>
          <w:p w14:paraId="6AD3671E" w14:textId="77777777" w:rsidR="00FF1467" w:rsidRPr="00D66B01" w:rsidRDefault="00FF1467" w:rsidP="005E422B">
            <w:pPr>
              <w:jc w:val="right"/>
            </w:pPr>
            <w:r w:rsidRPr="00D66B01">
              <w:t>3.80</w:t>
            </w:r>
          </w:p>
        </w:tc>
        <w:tc>
          <w:tcPr>
            <w:tcW w:w="523" w:type="pct"/>
            <w:noWrap/>
            <w:hideMark/>
          </w:tcPr>
          <w:p w14:paraId="4B27D558" w14:textId="77777777" w:rsidR="00FF1467" w:rsidRPr="00D66B01" w:rsidRDefault="00FF1467" w:rsidP="005E422B">
            <w:pPr>
              <w:jc w:val="right"/>
            </w:pPr>
            <w:r w:rsidRPr="00D66B01">
              <w:t>2.72</w:t>
            </w:r>
          </w:p>
        </w:tc>
        <w:tc>
          <w:tcPr>
            <w:tcW w:w="451" w:type="pct"/>
            <w:noWrap/>
            <w:hideMark/>
          </w:tcPr>
          <w:p w14:paraId="52307D17" w14:textId="77777777" w:rsidR="00FF1467" w:rsidRPr="00D66B01" w:rsidRDefault="00FF1467" w:rsidP="005E422B">
            <w:pPr>
              <w:jc w:val="right"/>
            </w:pPr>
            <w:r w:rsidRPr="00D66B01">
              <w:t>2.59</w:t>
            </w:r>
          </w:p>
        </w:tc>
        <w:tc>
          <w:tcPr>
            <w:tcW w:w="449" w:type="pct"/>
            <w:noWrap/>
            <w:hideMark/>
          </w:tcPr>
          <w:p w14:paraId="293BB951" w14:textId="77777777" w:rsidR="00FF1467" w:rsidRPr="00D66B01" w:rsidRDefault="00FF1467" w:rsidP="005E422B">
            <w:pPr>
              <w:jc w:val="right"/>
            </w:pPr>
            <w:r w:rsidRPr="00D66B01">
              <w:t>1.29</w:t>
            </w:r>
          </w:p>
        </w:tc>
      </w:tr>
      <w:tr w:rsidR="00FF1467" w:rsidRPr="00D66B01" w14:paraId="05D147C1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25EA7B1F" w14:textId="77777777" w:rsidR="00FF1467" w:rsidRPr="00D66B01" w:rsidRDefault="00FF1467" w:rsidP="005E422B">
            <w:r w:rsidRPr="00D66B01">
              <w:t>VU0415267-2</w:t>
            </w:r>
          </w:p>
        </w:tc>
        <w:tc>
          <w:tcPr>
            <w:tcW w:w="543" w:type="pct"/>
            <w:noWrap/>
            <w:hideMark/>
          </w:tcPr>
          <w:p w14:paraId="2F8210BB" w14:textId="77777777" w:rsidR="00FF1467" w:rsidRPr="00D66B01" w:rsidRDefault="00FF1467" w:rsidP="005E422B">
            <w:pPr>
              <w:jc w:val="center"/>
            </w:pPr>
            <w:r w:rsidRPr="00D66B01">
              <w:t>2.55</w:t>
            </w:r>
          </w:p>
        </w:tc>
        <w:tc>
          <w:tcPr>
            <w:tcW w:w="543" w:type="pct"/>
            <w:noWrap/>
            <w:hideMark/>
          </w:tcPr>
          <w:p w14:paraId="2BC89FD0" w14:textId="77777777" w:rsidR="00FF1467" w:rsidRPr="00D66B01" w:rsidRDefault="00FF1467" w:rsidP="005E422B">
            <w:pPr>
              <w:jc w:val="right"/>
            </w:pPr>
            <w:r w:rsidRPr="00D66B01">
              <w:t>5.38</w:t>
            </w:r>
          </w:p>
        </w:tc>
        <w:tc>
          <w:tcPr>
            <w:tcW w:w="523" w:type="pct"/>
            <w:noWrap/>
            <w:hideMark/>
          </w:tcPr>
          <w:p w14:paraId="4AA7CC26" w14:textId="77777777" w:rsidR="00FF1467" w:rsidRPr="00D66B01" w:rsidRDefault="00FF1467" w:rsidP="005E422B">
            <w:pPr>
              <w:jc w:val="right"/>
            </w:pPr>
            <w:r w:rsidRPr="00D66B01">
              <w:t>2.14</w:t>
            </w:r>
          </w:p>
        </w:tc>
        <w:tc>
          <w:tcPr>
            <w:tcW w:w="451" w:type="pct"/>
            <w:noWrap/>
            <w:hideMark/>
          </w:tcPr>
          <w:p w14:paraId="224FA2A0" w14:textId="77777777" w:rsidR="00FF1467" w:rsidRPr="00D66B01" w:rsidRDefault="00FF1467" w:rsidP="005E422B">
            <w:pPr>
              <w:jc w:val="right"/>
            </w:pPr>
            <w:r w:rsidRPr="00D66B01">
              <w:t>3.36</w:t>
            </w:r>
          </w:p>
        </w:tc>
        <w:tc>
          <w:tcPr>
            <w:tcW w:w="449" w:type="pct"/>
            <w:noWrap/>
            <w:hideMark/>
          </w:tcPr>
          <w:p w14:paraId="641E9F47" w14:textId="77777777" w:rsidR="00FF1467" w:rsidRPr="00D66B01" w:rsidRDefault="00FF1467" w:rsidP="005E422B">
            <w:pPr>
              <w:jc w:val="right"/>
            </w:pPr>
            <w:r w:rsidRPr="00D66B01">
              <w:t>1.76</w:t>
            </w:r>
          </w:p>
        </w:tc>
      </w:tr>
      <w:tr w:rsidR="00FF1467" w:rsidRPr="00D66B01" w14:paraId="04DDA465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48BA6C3D" w14:textId="77777777" w:rsidR="00FF1467" w:rsidRPr="00D66B01" w:rsidRDefault="00FF1467" w:rsidP="005E422B">
            <w:r w:rsidRPr="00D66B01">
              <w:t>Barasertib (AZD1152-HQPA), AZD1152</w:t>
            </w:r>
          </w:p>
        </w:tc>
        <w:tc>
          <w:tcPr>
            <w:tcW w:w="543" w:type="pct"/>
            <w:noWrap/>
            <w:hideMark/>
          </w:tcPr>
          <w:p w14:paraId="32D731AF" w14:textId="77777777" w:rsidR="00FF1467" w:rsidRPr="00D66B01" w:rsidRDefault="00FF1467" w:rsidP="005E422B">
            <w:pPr>
              <w:jc w:val="center"/>
            </w:pPr>
            <w:r w:rsidRPr="00D66B01">
              <w:t>2.48</w:t>
            </w:r>
          </w:p>
        </w:tc>
        <w:tc>
          <w:tcPr>
            <w:tcW w:w="543" w:type="pct"/>
            <w:noWrap/>
            <w:hideMark/>
          </w:tcPr>
          <w:p w14:paraId="0499D208" w14:textId="77777777" w:rsidR="00FF1467" w:rsidRPr="00D66B01" w:rsidRDefault="00FF1467" w:rsidP="005E422B">
            <w:pPr>
              <w:jc w:val="right"/>
            </w:pPr>
            <w:r w:rsidRPr="00D66B01">
              <w:t>2.21</w:t>
            </w:r>
          </w:p>
        </w:tc>
        <w:tc>
          <w:tcPr>
            <w:tcW w:w="523" w:type="pct"/>
            <w:noWrap/>
            <w:hideMark/>
          </w:tcPr>
          <w:p w14:paraId="1C1B2D03" w14:textId="77777777" w:rsidR="00FF1467" w:rsidRPr="00D66B01" w:rsidRDefault="00FF1467" w:rsidP="005E422B">
            <w:pPr>
              <w:jc w:val="right"/>
            </w:pPr>
            <w:r w:rsidRPr="00D66B01">
              <w:t>3.19</w:t>
            </w:r>
          </w:p>
        </w:tc>
        <w:tc>
          <w:tcPr>
            <w:tcW w:w="451" w:type="pct"/>
            <w:noWrap/>
            <w:hideMark/>
          </w:tcPr>
          <w:p w14:paraId="599A9718" w14:textId="77777777" w:rsidR="00FF1467" w:rsidRPr="00D66B01" w:rsidRDefault="00FF1467" w:rsidP="005E422B">
            <w:pPr>
              <w:jc w:val="right"/>
            </w:pPr>
            <w:r w:rsidRPr="00D66B01">
              <w:t>2.63</w:t>
            </w:r>
          </w:p>
        </w:tc>
        <w:tc>
          <w:tcPr>
            <w:tcW w:w="449" w:type="pct"/>
            <w:noWrap/>
            <w:hideMark/>
          </w:tcPr>
          <w:p w14:paraId="1AA346BE" w14:textId="77777777" w:rsidR="00FF1467" w:rsidRPr="00D66B01" w:rsidRDefault="00FF1467" w:rsidP="005E422B">
            <w:pPr>
              <w:jc w:val="right"/>
            </w:pPr>
            <w:r w:rsidRPr="00D66B01">
              <w:t>0.50</w:t>
            </w:r>
          </w:p>
        </w:tc>
      </w:tr>
      <w:tr w:rsidR="00FF1467" w:rsidRPr="00D66B01" w14:paraId="16E083D5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45F8611A" w14:textId="77777777" w:rsidR="00FF1467" w:rsidRPr="00D66B01" w:rsidRDefault="00FF1467" w:rsidP="005E422B">
            <w:r w:rsidRPr="00D66B01">
              <w:t>Ispinesib (SB-715992)</w:t>
            </w:r>
          </w:p>
        </w:tc>
        <w:tc>
          <w:tcPr>
            <w:tcW w:w="543" w:type="pct"/>
            <w:noWrap/>
            <w:hideMark/>
          </w:tcPr>
          <w:p w14:paraId="64B1F4F0" w14:textId="77777777" w:rsidR="00FF1467" w:rsidRPr="00D66B01" w:rsidRDefault="00FF1467" w:rsidP="005E422B">
            <w:pPr>
              <w:jc w:val="center"/>
            </w:pPr>
            <w:r w:rsidRPr="00D66B01">
              <w:t>11.30</w:t>
            </w:r>
          </w:p>
        </w:tc>
        <w:tc>
          <w:tcPr>
            <w:tcW w:w="543" w:type="pct"/>
            <w:noWrap/>
            <w:hideMark/>
          </w:tcPr>
          <w:p w14:paraId="1A0E9ADE" w14:textId="77777777" w:rsidR="00FF1467" w:rsidRPr="00D66B01" w:rsidRDefault="00FF1467" w:rsidP="005E422B">
            <w:pPr>
              <w:jc w:val="right"/>
            </w:pPr>
            <w:r w:rsidRPr="00D66B01">
              <w:t>3.82</w:t>
            </w:r>
          </w:p>
        </w:tc>
        <w:tc>
          <w:tcPr>
            <w:tcW w:w="523" w:type="pct"/>
            <w:noWrap/>
            <w:hideMark/>
          </w:tcPr>
          <w:p w14:paraId="3D57FDE8" w14:textId="77777777" w:rsidR="00FF1467" w:rsidRPr="00D66B01" w:rsidRDefault="00FF1467" w:rsidP="005E422B">
            <w:pPr>
              <w:jc w:val="right"/>
            </w:pPr>
            <w:r w:rsidRPr="00D66B01">
              <w:t>6.05</w:t>
            </w:r>
          </w:p>
        </w:tc>
        <w:tc>
          <w:tcPr>
            <w:tcW w:w="451" w:type="pct"/>
            <w:noWrap/>
            <w:hideMark/>
          </w:tcPr>
          <w:p w14:paraId="73B47D27" w14:textId="77777777" w:rsidR="00FF1467" w:rsidRPr="00D66B01" w:rsidRDefault="00FF1467" w:rsidP="005E422B">
            <w:pPr>
              <w:jc w:val="right"/>
            </w:pPr>
            <w:r w:rsidRPr="00D66B01">
              <w:t>7.06</w:t>
            </w:r>
          </w:p>
        </w:tc>
        <w:tc>
          <w:tcPr>
            <w:tcW w:w="449" w:type="pct"/>
            <w:noWrap/>
            <w:hideMark/>
          </w:tcPr>
          <w:p w14:paraId="6E323322" w14:textId="77777777" w:rsidR="00FF1467" w:rsidRPr="00D66B01" w:rsidRDefault="00FF1467" w:rsidP="005E422B">
            <w:pPr>
              <w:jc w:val="right"/>
            </w:pPr>
            <w:r w:rsidRPr="00D66B01">
              <w:t>3.84</w:t>
            </w:r>
          </w:p>
        </w:tc>
      </w:tr>
      <w:tr w:rsidR="00FF1467" w:rsidRPr="00D66B01" w14:paraId="0F06E8AA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3E2E4C2F" w14:textId="77777777" w:rsidR="00FF1467" w:rsidRPr="00D66B01" w:rsidRDefault="00FF1467" w:rsidP="005E422B">
            <w:r w:rsidRPr="00D66B01">
              <w:t>Nedaplatin</w:t>
            </w:r>
          </w:p>
        </w:tc>
        <w:tc>
          <w:tcPr>
            <w:tcW w:w="543" w:type="pct"/>
            <w:noWrap/>
            <w:hideMark/>
          </w:tcPr>
          <w:p w14:paraId="112D7DB2" w14:textId="77777777" w:rsidR="00FF1467" w:rsidRPr="00D66B01" w:rsidRDefault="00FF1467" w:rsidP="005E422B">
            <w:pPr>
              <w:jc w:val="center"/>
            </w:pPr>
            <w:r w:rsidRPr="00D66B01">
              <w:t>3.82</w:t>
            </w:r>
          </w:p>
        </w:tc>
        <w:tc>
          <w:tcPr>
            <w:tcW w:w="543" w:type="pct"/>
            <w:noWrap/>
            <w:hideMark/>
          </w:tcPr>
          <w:p w14:paraId="193BC83E" w14:textId="77777777" w:rsidR="00FF1467" w:rsidRPr="00D66B01" w:rsidRDefault="00FF1467" w:rsidP="005E422B">
            <w:pPr>
              <w:jc w:val="right"/>
            </w:pPr>
            <w:r w:rsidRPr="00D66B01">
              <w:t>5.01</w:t>
            </w:r>
          </w:p>
        </w:tc>
        <w:tc>
          <w:tcPr>
            <w:tcW w:w="523" w:type="pct"/>
            <w:noWrap/>
            <w:hideMark/>
          </w:tcPr>
          <w:p w14:paraId="257DBD4E" w14:textId="77777777" w:rsidR="00FF1467" w:rsidRPr="00D66B01" w:rsidRDefault="00FF1467" w:rsidP="005E422B">
            <w:pPr>
              <w:jc w:val="right"/>
            </w:pPr>
            <w:r w:rsidRPr="00D66B01">
              <w:t>2.22</w:t>
            </w:r>
          </w:p>
        </w:tc>
        <w:tc>
          <w:tcPr>
            <w:tcW w:w="451" w:type="pct"/>
            <w:noWrap/>
            <w:hideMark/>
          </w:tcPr>
          <w:p w14:paraId="63D41773" w14:textId="77777777" w:rsidR="00FF1467" w:rsidRPr="00D66B01" w:rsidRDefault="00FF1467" w:rsidP="005E422B">
            <w:pPr>
              <w:jc w:val="right"/>
            </w:pPr>
            <w:r w:rsidRPr="00D66B01">
              <w:t>3.68</w:t>
            </w:r>
          </w:p>
        </w:tc>
        <w:tc>
          <w:tcPr>
            <w:tcW w:w="449" w:type="pct"/>
            <w:noWrap/>
            <w:hideMark/>
          </w:tcPr>
          <w:p w14:paraId="5A9486DE" w14:textId="77777777" w:rsidR="00FF1467" w:rsidRPr="00D66B01" w:rsidRDefault="00FF1467" w:rsidP="005E422B">
            <w:pPr>
              <w:jc w:val="right"/>
            </w:pPr>
            <w:r w:rsidRPr="00D66B01">
              <w:t>1.40</w:t>
            </w:r>
          </w:p>
        </w:tc>
      </w:tr>
      <w:tr w:rsidR="00FF1467" w:rsidRPr="00D66B01" w14:paraId="311F81BF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17187875" w14:textId="77777777" w:rsidR="00FF1467" w:rsidRPr="00D66B01" w:rsidRDefault="00FF1467" w:rsidP="005E422B">
            <w:r w:rsidRPr="00D66B01">
              <w:t>JNJ-26481585</w:t>
            </w:r>
          </w:p>
        </w:tc>
        <w:tc>
          <w:tcPr>
            <w:tcW w:w="543" w:type="pct"/>
            <w:noWrap/>
            <w:hideMark/>
          </w:tcPr>
          <w:p w14:paraId="20D1EAE9" w14:textId="77777777" w:rsidR="00FF1467" w:rsidRPr="00D66B01" w:rsidRDefault="00FF1467" w:rsidP="005E422B">
            <w:pPr>
              <w:jc w:val="center"/>
            </w:pPr>
            <w:r w:rsidRPr="00D66B01">
              <w:t>4.79</w:t>
            </w:r>
          </w:p>
        </w:tc>
        <w:tc>
          <w:tcPr>
            <w:tcW w:w="543" w:type="pct"/>
            <w:noWrap/>
            <w:hideMark/>
          </w:tcPr>
          <w:p w14:paraId="302DAE48" w14:textId="77777777" w:rsidR="00FF1467" w:rsidRPr="00D66B01" w:rsidRDefault="00FF1467" w:rsidP="005E422B">
            <w:pPr>
              <w:jc w:val="right"/>
            </w:pPr>
            <w:r w:rsidRPr="00D66B01">
              <w:t>4.27</w:t>
            </w:r>
          </w:p>
        </w:tc>
        <w:tc>
          <w:tcPr>
            <w:tcW w:w="523" w:type="pct"/>
            <w:noWrap/>
            <w:hideMark/>
          </w:tcPr>
          <w:p w14:paraId="6383DE7D" w14:textId="77777777" w:rsidR="00FF1467" w:rsidRPr="00D66B01" w:rsidRDefault="00FF1467" w:rsidP="005E422B">
            <w:pPr>
              <w:jc w:val="right"/>
            </w:pPr>
            <w:r w:rsidRPr="00D66B01">
              <w:t>2.14</w:t>
            </w:r>
          </w:p>
        </w:tc>
        <w:tc>
          <w:tcPr>
            <w:tcW w:w="451" w:type="pct"/>
            <w:noWrap/>
            <w:hideMark/>
          </w:tcPr>
          <w:p w14:paraId="54FB558C" w14:textId="77777777" w:rsidR="00FF1467" w:rsidRPr="00D66B01" w:rsidRDefault="00FF1467" w:rsidP="005E422B">
            <w:pPr>
              <w:jc w:val="right"/>
            </w:pPr>
            <w:r w:rsidRPr="00D66B01">
              <w:t>3.73</w:t>
            </w:r>
          </w:p>
        </w:tc>
        <w:tc>
          <w:tcPr>
            <w:tcW w:w="449" w:type="pct"/>
            <w:noWrap/>
            <w:hideMark/>
          </w:tcPr>
          <w:p w14:paraId="490DCA87" w14:textId="77777777" w:rsidR="00FF1467" w:rsidRPr="00D66B01" w:rsidRDefault="00FF1467" w:rsidP="005E422B">
            <w:pPr>
              <w:jc w:val="right"/>
            </w:pPr>
            <w:r w:rsidRPr="00D66B01">
              <w:t>1.40</w:t>
            </w:r>
          </w:p>
        </w:tc>
      </w:tr>
      <w:tr w:rsidR="00FF1467" w:rsidRPr="00D66B01" w14:paraId="3E159DCC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20C15B06" w14:textId="77777777" w:rsidR="00FF1467" w:rsidRPr="00D66B01" w:rsidRDefault="00FF1467" w:rsidP="005E422B">
            <w:r w:rsidRPr="00D66B01">
              <w:t>Pelitinib (EKB-569)</w:t>
            </w:r>
          </w:p>
        </w:tc>
        <w:tc>
          <w:tcPr>
            <w:tcW w:w="543" w:type="pct"/>
            <w:noWrap/>
            <w:hideMark/>
          </w:tcPr>
          <w:p w14:paraId="34CDB877" w14:textId="77777777" w:rsidR="00FF1467" w:rsidRPr="00D66B01" w:rsidRDefault="00FF1467" w:rsidP="005E422B">
            <w:pPr>
              <w:jc w:val="center"/>
            </w:pPr>
            <w:r w:rsidRPr="00D66B01">
              <w:t>3.77</w:t>
            </w:r>
          </w:p>
        </w:tc>
        <w:tc>
          <w:tcPr>
            <w:tcW w:w="543" w:type="pct"/>
            <w:noWrap/>
            <w:hideMark/>
          </w:tcPr>
          <w:p w14:paraId="532A8B6A" w14:textId="77777777" w:rsidR="00FF1467" w:rsidRPr="00D66B01" w:rsidRDefault="00FF1467" w:rsidP="005E422B">
            <w:pPr>
              <w:jc w:val="right"/>
            </w:pPr>
            <w:r w:rsidRPr="00D66B01">
              <w:t>4.66</w:t>
            </w:r>
          </w:p>
        </w:tc>
        <w:tc>
          <w:tcPr>
            <w:tcW w:w="523" w:type="pct"/>
            <w:noWrap/>
            <w:hideMark/>
          </w:tcPr>
          <w:p w14:paraId="223347B6" w14:textId="77777777" w:rsidR="00FF1467" w:rsidRPr="00D66B01" w:rsidRDefault="00FF1467" w:rsidP="005E422B">
            <w:pPr>
              <w:jc w:val="right"/>
            </w:pPr>
            <w:r w:rsidRPr="00D66B01">
              <w:t>5.92</w:t>
            </w:r>
          </w:p>
        </w:tc>
        <w:tc>
          <w:tcPr>
            <w:tcW w:w="451" w:type="pct"/>
            <w:noWrap/>
            <w:hideMark/>
          </w:tcPr>
          <w:p w14:paraId="2452E1AB" w14:textId="77777777" w:rsidR="00FF1467" w:rsidRPr="00D66B01" w:rsidRDefault="00FF1467" w:rsidP="005E422B">
            <w:pPr>
              <w:jc w:val="right"/>
            </w:pPr>
            <w:r w:rsidRPr="00D66B01">
              <w:t>4.78</w:t>
            </w:r>
          </w:p>
        </w:tc>
        <w:tc>
          <w:tcPr>
            <w:tcW w:w="449" w:type="pct"/>
            <w:noWrap/>
            <w:hideMark/>
          </w:tcPr>
          <w:p w14:paraId="1AA81AB7" w14:textId="77777777" w:rsidR="00FF1467" w:rsidRPr="00D66B01" w:rsidRDefault="00FF1467" w:rsidP="005E422B">
            <w:pPr>
              <w:jc w:val="right"/>
            </w:pPr>
            <w:r w:rsidRPr="00D66B01">
              <w:t>1.08</w:t>
            </w:r>
          </w:p>
        </w:tc>
      </w:tr>
      <w:tr w:rsidR="00FF1467" w:rsidRPr="00D66B01" w14:paraId="24EC7B5B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5E53613E" w14:textId="77777777" w:rsidR="00FF1467" w:rsidRPr="00D66B01" w:rsidRDefault="00FF1467" w:rsidP="005E422B">
            <w:r w:rsidRPr="00D66B01">
              <w:t>Flavopiridol (Alvocidib) HCl</w:t>
            </w:r>
          </w:p>
        </w:tc>
        <w:tc>
          <w:tcPr>
            <w:tcW w:w="543" w:type="pct"/>
            <w:noWrap/>
            <w:hideMark/>
          </w:tcPr>
          <w:p w14:paraId="3FC661F6" w14:textId="77777777" w:rsidR="00FF1467" w:rsidRPr="00D66B01" w:rsidRDefault="00FF1467" w:rsidP="005E422B">
            <w:pPr>
              <w:jc w:val="center"/>
            </w:pPr>
            <w:r w:rsidRPr="00D66B01">
              <w:t>3.54</w:t>
            </w:r>
          </w:p>
        </w:tc>
        <w:tc>
          <w:tcPr>
            <w:tcW w:w="543" w:type="pct"/>
            <w:noWrap/>
            <w:hideMark/>
          </w:tcPr>
          <w:p w14:paraId="38A8FD6C" w14:textId="77777777" w:rsidR="00FF1467" w:rsidRPr="00D66B01" w:rsidRDefault="00FF1467" w:rsidP="005E422B">
            <w:pPr>
              <w:jc w:val="right"/>
            </w:pPr>
            <w:r w:rsidRPr="00D66B01">
              <w:t>6.10</w:t>
            </w:r>
          </w:p>
        </w:tc>
        <w:tc>
          <w:tcPr>
            <w:tcW w:w="523" w:type="pct"/>
            <w:noWrap/>
            <w:hideMark/>
          </w:tcPr>
          <w:p w14:paraId="460EF705" w14:textId="77777777" w:rsidR="00FF1467" w:rsidRPr="00D66B01" w:rsidRDefault="00FF1467" w:rsidP="005E422B">
            <w:pPr>
              <w:jc w:val="right"/>
            </w:pPr>
            <w:r w:rsidRPr="00D66B01">
              <w:t>3.28</w:t>
            </w:r>
          </w:p>
        </w:tc>
        <w:tc>
          <w:tcPr>
            <w:tcW w:w="451" w:type="pct"/>
            <w:noWrap/>
            <w:hideMark/>
          </w:tcPr>
          <w:p w14:paraId="47274C0A" w14:textId="77777777" w:rsidR="00FF1467" w:rsidRPr="00D66B01" w:rsidRDefault="00FF1467" w:rsidP="005E422B">
            <w:pPr>
              <w:jc w:val="right"/>
            </w:pPr>
            <w:r w:rsidRPr="00D66B01">
              <w:t>4.31</w:t>
            </w:r>
          </w:p>
        </w:tc>
        <w:tc>
          <w:tcPr>
            <w:tcW w:w="449" w:type="pct"/>
            <w:noWrap/>
            <w:hideMark/>
          </w:tcPr>
          <w:p w14:paraId="499CF193" w14:textId="77777777" w:rsidR="00FF1467" w:rsidRPr="00D66B01" w:rsidRDefault="00FF1467" w:rsidP="005E422B">
            <w:pPr>
              <w:jc w:val="right"/>
            </w:pPr>
            <w:r w:rsidRPr="00D66B01">
              <w:t>1.56</w:t>
            </w:r>
          </w:p>
        </w:tc>
      </w:tr>
      <w:tr w:rsidR="00FF1467" w:rsidRPr="00D66B01" w14:paraId="34119009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1F451B91" w14:textId="77777777" w:rsidR="00FF1467" w:rsidRPr="00D66B01" w:rsidRDefault="00FF1467" w:rsidP="005E422B">
            <w:r w:rsidRPr="00D66B01">
              <w:lastRenderedPageBreak/>
              <w:t>Amuvatinib (MP-470)</w:t>
            </w:r>
          </w:p>
        </w:tc>
        <w:tc>
          <w:tcPr>
            <w:tcW w:w="543" w:type="pct"/>
            <w:noWrap/>
            <w:hideMark/>
          </w:tcPr>
          <w:p w14:paraId="393F446C" w14:textId="77777777" w:rsidR="00FF1467" w:rsidRPr="00D66B01" w:rsidRDefault="00FF1467" w:rsidP="005E422B">
            <w:pPr>
              <w:jc w:val="center"/>
            </w:pPr>
            <w:r w:rsidRPr="00D66B01">
              <w:t>1.74</w:t>
            </w:r>
          </w:p>
        </w:tc>
        <w:tc>
          <w:tcPr>
            <w:tcW w:w="543" w:type="pct"/>
            <w:noWrap/>
            <w:hideMark/>
          </w:tcPr>
          <w:p w14:paraId="4B30A64B" w14:textId="77777777" w:rsidR="00FF1467" w:rsidRPr="00D66B01" w:rsidRDefault="00FF1467" w:rsidP="005E422B">
            <w:pPr>
              <w:jc w:val="right"/>
            </w:pPr>
            <w:r w:rsidRPr="00D66B01">
              <w:t>3.40</w:t>
            </w:r>
          </w:p>
        </w:tc>
        <w:tc>
          <w:tcPr>
            <w:tcW w:w="523" w:type="pct"/>
            <w:noWrap/>
            <w:hideMark/>
          </w:tcPr>
          <w:p w14:paraId="24687AE4" w14:textId="77777777" w:rsidR="00FF1467" w:rsidRPr="00D66B01" w:rsidRDefault="00FF1467" w:rsidP="005E422B">
            <w:pPr>
              <w:jc w:val="right"/>
            </w:pPr>
            <w:r w:rsidRPr="00D66B01">
              <w:t>2.72</w:t>
            </w:r>
          </w:p>
        </w:tc>
        <w:tc>
          <w:tcPr>
            <w:tcW w:w="451" w:type="pct"/>
            <w:noWrap/>
            <w:hideMark/>
          </w:tcPr>
          <w:p w14:paraId="573F4907" w14:textId="77777777" w:rsidR="00FF1467" w:rsidRPr="00D66B01" w:rsidRDefault="00FF1467" w:rsidP="005E422B">
            <w:pPr>
              <w:jc w:val="right"/>
            </w:pPr>
            <w:r w:rsidRPr="00D66B01">
              <w:t>2.62</w:t>
            </w:r>
          </w:p>
        </w:tc>
        <w:tc>
          <w:tcPr>
            <w:tcW w:w="449" w:type="pct"/>
            <w:noWrap/>
            <w:hideMark/>
          </w:tcPr>
          <w:p w14:paraId="31E18755" w14:textId="77777777" w:rsidR="00FF1467" w:rsidRPr="00D66B01" w:rsidRDefault="00FF1467" w:rsidP="005E422B">
            <w:pPr>
              <w:jc w:val="right"/>
            </w:pPr>
            <w:r w:rsidRPr="00D66B01">
              <w:t>0.84</w:t>
            </w:r>
          </w:p>
        </w:tc>
      </w:tr>
      <w:tr w:rsidR="00FF1467" w:rsidRPr="00D66B01" w14:paraId="33917BBB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20CF800A" w14:textId="77777777" w:rsidR="00FF1467" w:rsidRPr="00D66B01" w:rsidRDefault="00FF1467" w:rsidP="005E422B">
            <w:r w:rsidRPr="00D66B01">
              <w:t>PHA-793887</w:t>
            </w:r>
          </w:p>
        </w:tc>
        <w:tc>
          <w:tcPr>
            <w:tcW w:w="543" w:type="pct"/>
            <w:noWrap/>
            <w:hideMark/>
          </w:tcPr>
          <w:p w14:paraId="536FC025" w14:textId="77777777" w:rsidR="00FF1467" w:rsidRPr="00D66B01" w:rsidRDefault="00FF1467" w:rsidP="005E422B">
            <w:pPr>
              <w:jc w:val="center"/>
            </w:pPr>
            <w:r w:rsidRPr="00D66B01">
              <w:t>3.14</w:t>
            </w:r>
          </w:p>
        </w:tc>
        <w:tc>
          <w:tcPr>
            <w:tcW w:w="543" w:type="pct"/>
            <w:noWrap/>
            <w:hideMark/>
          </w:tcPr>
          <w:p w14:paraId="012B3458" w14:textId="77777777" w:rsidR="00FF1467" w:rsidRPr="00D66B01" w:rsidRDefault="00FF1467" w:rsidP="005E422B">
            <w:pPr>
              <w:jc w:val="right"/>
            </w:pPr>
            <w:r w:rsidRPr="00D66B01">
              <w:t>4.05</w:t>
            </w:r>
          </w:p>
        </w:tc>
        <w:tc>
          <w:tcPr>
            <w:tcW w:w="523" w:type="pct"/>
            <w:noWrap/>
            <w:hideMark/>
          </w:tcPr>
          <w:p w14:paraId="7183D2D5" w14:textId="77777777" w:rsidR="00FF1467" w:rsidRPr="00D66B01" w:rsidRDefault="00FF1467" w:rsidP="005E422B">
            <w:pPr>
              <w:jc w:val="right"/>
            </w:pPr>
            <w:r w:rsidRPr="00D66B01">
              <w:t>3.37</w:t>
            </w:r>
          </w:p>
        </w:tc>
        <w:tc>
          <w:tcPr>
            <w:tcW w:w="451" w:type="pct"/>
            <w:noWrap/>
            <w:hideMark/>
          </w:tcPr>
          <w:p w14:paraId="693C1E6D" w14:textId="77777777" w:rsidR="00FF1467" w:rsidRPr="00D66B01" w:rsidRDefault="00FF1467" w:rsidP="005E422B">
            <w:pPr>
              <w:jc w:val="right"/>
            </w:pPr>
            <w:r w:rsidRPr="00D66B01">
              <w:t>3.52</w:t>
            </w:r>
          </w:p>
        </w:tc>
        <w:tc>
          <w:tcPr>
            <w:tcW w:w="449" w:type="pct"/>
            <w:noWrap/>
            <w:hideMark/>
          </w:tcPr>
          <w:p w14:paraId="42683A4D" w14:textId="77777777" w:rsidR="00FF1467" w:rsidRPr="00D66B01" w:rsidRDefault="00FF1467" w:rsidP="005E422B">
            <w:pPr>
              <w:jc w:val="right"/>
            </w:pPr>
            <w:r w:rsidRPr="00D66B01">
              <w:t>0.47</w:t>
            </w:r>
          </w:p>
        </w:tc>
      </w:tr>
      <w:tr w:rsidR="00FF1467" w:rsidRPr="00D66B01" w14:paraId="5A134443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6F449404" w14:textId="77777777" w:rsidR="00FF1467" w:rsidRPr="00D66B01" w:rsidRDefault="00FF1467" w:rsidP="005E422B">
            <w:r w:rsidRPr="00D66B01">
              <w:t>Bosutinib (SKI-606)</w:t>
            </w:r>
          </w:p>
        </w:tc>
        <w:tc>
          <w:tcPr>
            <w:tcW w:w="543" w:type="pct"/>
            <w:noWrap/>
            <w:hideMark/>
          </w:tcPr>
          <w:p w14:paraId="34EF4A8D" w14:textId="77777777" w:rsidR="00FF1467" w:rsidRPr="00D66B01" w:rsidRDefault="00FF1467" w:rsidP="005E422B">
            <w:pPr>
              <w:jc w:val="center"/>
            </w:pPr>
            <w:r w:rsidRPr="00D66B01">
              <w:t>2.50</w:t>
            </w:r>
          </w:p>
        </w:tc>
        <w:tc>
          <w:tcPr>
            <w:tcW w:w="543" w:type="pct"/>
            <w:noWrap/>
            <w:hideMark/>
          </w:tcPr>
          <w:p w14:paraId="5B0BC8AE" w14:textId="77777777" w:rsidR="00FF1467" w:rsidRPr="00D66B01" w:rsidRDefault="00FF1467" w:rsidP="005E422B">
            <w:pPr>
              <w:jc w:val="right"/>
            </w:pPr>
            <w:r w:rsidRPr="00D66B01">
              <w:t>3.13</w:t>
            </w:r>
          </w:p>
        </w:tc>
        <w:tc>
          <w:tcPr>
            <w:tcW w:w="523" w:type="pct"/>
            <w:noWrap/>
            <w:hideMark/>
          </w:tcPr>
          <w:p w14:paraId="6E1EA3A9" w14:textId="77777777" w:rsidR="00FF1467" w:rsidRPr="00D66B01" w:rsidRDefault="00FF1467" w:rsidP="005E422B">
            <w:pPr>
              <w:jc w:val="right"/>
            </w:pPr>
            <w:r w:rsidRPr="00D66B01">
              <w:t>3.41</w:t>
            </w:r>
          </w:p>
        </w:tc>
        <w:tc>
          <w:tcPr>
            <w:tcW w:w="451" w:type="pct"/>
            <w:noWrap/>
            <w:hideMark/>
          </w:tcPr>
          <w:p w14:paraId="28796C2D" w14:textId="77777777" w:rsidR="00FF1467" w:rsidRPr="00D66B01" w:rsidRDefault="00FF1467" w:rsidP="005E422B">
            <w:pPr>
              <w:jc w:val="right"/>
            </w:pPr>
            <w:r w:rsidRPr="00D66B01">
              <w:t>3.01</w:t>
            </w:r>
          </w:p>
        </w:tc>
        <w:tc>
          <w:tcPr>
            <w:tcW w:w="449" w:type="pct"/>
            <w:noWrap/>
            <w:hideMark/>
          </w:tcPr>
          <w:p w14:paraId="5537D5D6" w14:textId="77777777" w:rsidR="00FF1467" w:rsidRPr="00D66B01" w:rsidRDefault="00FF1467" w:rsidP="005E422B">
            <w:pPr>
              <w:jc w:val="right"/>
            </w:pPr>
            <w:r w:rsidRPr="00D66B01">
              <w:t>0.47</w:t>
            </w:r>
          </w:p>
        </w:tc>
      </w:tr>
      <w:tr w:rsidR="00FF1467" w:rsidRPr="00D66B01" w14:paraId="4DDB7650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302EB028" w14:textId="77777777" w:rsidR="00FF1467" w:rsidRPr="00D66B01" w:rsidRDefault="00FF1467" w:rsidP="005E422B">
            <w:r w:rsidRPr="00D66B01">
              <w:t>SB 525334</w:t>
            </w:r>
          </w:p>
        </w:tc>
        <w:tc>
          <w:tcPr>
            <w:tcW w:w="543" w:type="pct"/>
            <w:noWrap/>
            <w:hideMark/>
          </w:tcPr>
          <w:p w14:paraId="0A28C501" w14:textId="77777777" w:rsidR="00FF1467" w:rsidRPr="00D66B01" w:rsidRDefault="00FF1467" w:rsidP="005E422B">
            <w:pPr>
              <w:jc w:val="center"/>
            </w:pPr>
            <w:r w:rsidRPr="00D66B01">
              <w:t>1.70</w:t>
            </w:r>
          </w:p>
        </w:tc>
        <w:tc>
          <w:tcPr>
            <w:tcW w:w="543" w:type="pct"/>
            <w:noWrap/>
            <w:hideMark/>
          </w:tcPr>
          <w:p w14:paraId="591A5C01" w14:textId="77777777" w:rsidR="00FF1467" w:rsidRPr="00D66B01" w:rsidRDefault="00FF1467" w:rsidP="005E422B">
            <w:pPr>
              <w:jc w:val="right"/>
            </w:pPr>
            <w:r w:rsidRPr="00D66B01">
              <w:t>3.86</w:t>
            </w:r>
          </w:p>
        </w:tc>
        <w:tc>
          <w:tcPr>
            <w:tcW w:w="523" w:type="pct"/>
            <w:noWrap/>
            <w:hideMark/>
          </w:tcPr>
          <w:p w14:paraId="63486562" w14:textId="77777777" w:rsidR="00FF1467" w:rsidRPr="00D66B01" w:rsidRDefault="00FF1467" w:rsidP="005E422B">
            <w:pPr>
              <w:jc w:val="right"/>
            </w:pPr>
            <w:r w:rsidRPr="00D66B01">
              <w:t>4.06</w:t>
            </w:r>
          </w:p>
        </w:tc>
        <w:tc>
          <w:tcPr>
            <w:tcW w:w="451" w:type="pct"/>
            <w:noWrap/>
            <w:hideMark/>
          </w:tcPr>
          <w:p w14:paraId="6B664454" w14:textId="77777777" w:rsidR="00FF1467" w:rsidRPr="00D66B01" w:rsidRDefault="00FF1467" w:rsidP="005E422B">
            <w:pPr>
              <w:jc w:val="right"/>
            </w:pPr>
            <w:r w:rsidRPr="00D66B01">
              <w:t>3.21</w:t>
            </w:r>
          </w:p>
        </w:tc>
        <w:tc>
          <w:tcPr>
            <w:tcW w:w="449" w:type="pct"/>
            <w:noWrap/>
            <w:hideMark/>
          </w:tcPr>
          <w:p w14:paraId="4D5841A7" w14:textId="77777777" w:rsidR="00FF1467" w:rsidRPr="00D66B01" w:rsidRDefault="00FF1467" w:rsidP="005E422B">
            <w:pPr>
              <w:jc w:val="right"/>
            </w:pPr>
            <w:r w:rsidRPr="00D66B01">
              <w:t>1.31</w:t>
            </w:r>
          </w:p>
        </w:tc>
      </w:tr>
      <w:tr w:rsidR="00FF1467" w:rsidRPr="00D66B01" w14:paraId="6C6C95D2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7756C250" w14:textId="77777777" w:rsidR="00FF1467" w:rsidRPr="00D66B01" w:rsidRDefault="00FF1467" w:rsidP="005E422B">
            <w:r w:rsidRPr="00D66B01">
              <w:t>Docetaxel (Taxotere)</w:t>
            </w:r>
          </w:p>
        </w:tc>
        <w:tc>
          <w:tcPr>
            <w:tcW w:w="543" w:type="pct"/>
            <w:noWrap/>
            <w:hideMark/>
          </w:tcPr>
          <w:p w14:paraId="56695C70" w14:textId="77777777" w:rsidR="00FF1467" w:rsidRPr="00D66B01" w:rsidRDefault="00FF1467" w:rsidP="005E422B">
            <w:pPr>
              <w:jc w:val="center"/>
            </w:pPr>
            <w:r w:rsidRPr="00D66B01">
              <w:t>2.13</w:t>
            </w:r>
          </w:p>
        </w:tc>
        <w:tc>
          <w:tcPr>
            <w:tcW w:w="543" w:type="pct"/>
            <w:noWrap/>
            <w:hideMark/>
          </w:tcPr>
          <w:p w14:paraId="230C2BC0" w14:textId="77777777" w:rsidR="00FF1467" w:rsidRPr="00D66B01" w:rsidRDefault="00FF1467" w:rsidP="005E422B">
            <w:pPr>
              <w:jc w:val="right"/>
            </w:pPr>
            <w:r w:rsidRPr="00D66B01">
              <w:t>6.01</w:t>
            </w:r>
          </w:p>
        </w:tc>
        <w:tc>
          <w:tcPr>
            <w:tcW w:w="523" w:type="pct"/>
            <w:noWrap/>
            <w:hideMark/>
          </w:tcPr>
          <w:p w14:paraId="24F73048" w14:textId="77777777" w:rsidR="00FF1467" w:rsidRPr="00D66B01" w:rsidRDefault="00FF1467" w:rsidP="005E422B">
            <w:pPr>
              <w:jc w:val="right"/>
            </w:pPr>
            <w:r w:rsidRPr="00D66B01">
              <w:t>3.02</w:t>
            </w:r>
          </w:p>
        </w:tc>
        <w:tc>
          <w:tcPr>
            <w:tcW w:w="451" w:type="pct"/>
            <w:noWrap/>
            <w:hideMark/>
          </w:tcPr>
          <w:p w14:paraId="3A03F13B" w14:textId="77777777" w:rsidR="00FF1467" w:rsidRPr="00D66B01" w:rsidRDefault="00FF1467" w:rsidP="005E422B">
            <w:pPr>
              <w:jc w:val="right"/>
            </w:pPr>
            <w:r w:rsidRPr="00D66B01">
              <w:t>3.72</w:t>
            </w:r>
          </w:p>
        </w:tc>
        <w:tc>
          <w:tcPr>
            <w:tcW w:w="449" w:type="pct"/>
            <w:noWrap/>
            <w:hideMark/>
          </w:tcPr>
          <w:p w14:paraId="444A2B51" w14:textId="77777777" w:rsidR="00FF1467" w:rsidRPr="00D66B01" w:rsidRDefault="00FF1467" w:rsidP="005E422B">
            <w:pPr>
              <w:jc w:val="right"/>
            </w:pPr>
            <w:r w:rsidRPr="00D66B01">
              <w:t>2.03</w:t>
            </w:r>
          </w:p>
        </w:tc>
      </w:tr>
      <w:tr w:rsidR="00FF1467" w:rsidRPr="00D66B01" w14:paraId="11CDE39A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1CBC7980" w14:textId="77777777" w:rsidR="00FF1467" w:rsidRPr="00D66B01" w:rsidRDefault="00FF1467" w:rsidP="005E422B">
            <w:r w:rsidRPr="00D66B01">
              <w:t>GSK690693</w:t>
            </w:r>
          </w:p>
        </w:tc>
        <w:tc>
          <w:tcPr>
            <w:tcW w:w="543" w:type="pct"/>
            <w:noWrap/>
            <w:hideMark/>
          </w:tcPr>
          <w:p w14:paraId="058DDFAC" w14:textId="77777777" w:rsidR="00FF1467" w:rsidRPr="00D66B01" w:rsidRDefault="00FF1467" w:rsidP="005E422B">
            <w:pPr>
              <w:jc w:val="center"/>
            </w:pPr>
            <w:r w:rsidRPr="00D66B01">
              <w:t>1.77</w:t>
            </w:r>
          </w:p>
        </w:tc>
        <w:tc>
          <w:tcPr>
            <w:tcW w:w="543" w:type="pct"/>
            <w:noWrap/>
            <w:hideMark/>
          </w:tcPr>
          <w:p w14:paraId="2ECA777E" w14:textId="77777777" w:rsidR="00FF1467" w:rsidRPr="00D66B01" w:rsidRDefault="00FF1467" w:rsidP="005E422B">
            <w:pPr>
              <w:jc w:val="right"/>
            </w:pPr>
            <w:r w:rsidRPr="00D66B01">
              <w:t>2.43</w:t>
            </w:r>
          </w:p>
        </w:tc>
        <w:tc>
          <w:tcPr>
            <w:tcW w:w="523" w:type="pct"/>
            <w:noWrap/>
            <w:hideMark/>
          </w:tcPr>
          <w:p w14:paraId="2856E47B" w14:textId="77777777" w:rsidR="00FF1467" w:rsidRPr="00D66B01" w:rsidRDefault="00FF1467" w:rsidP="005E422B">
            <w:pPr>
              <w:jc w:val="right"/>
            </w:pPr>
            <w:r w:rsidRPr="00D66B01">
              <w:t>1.32</w:t>
            </w:r>
          </w:p>
        </w:tc>
        <w:tc>
          <w:tcPr>
            <w:tcW w:w="451" w:type="pct"/>
            <w:noWrap/>
            <w:hideMark/>
          </w:tcPr>
          <w:p w14:paraId="28881601" w14:textId="77777777" w:rsidR="00FF1467" w:rsidRPr="00D66B01" w:rsidRDefault="00FF1467" w:rsidP="005E422B">
            <w:pPr>
              <w:jc w:val="right"/>
            </w:pPr>
            <w:r w:rsidRPr="00D66B01">
              <w:t>1.84</w:t>
            </w:r>
          </w:p>
        </w:tc>
        <w:tc>
          <w:tcPr>
            <w:tcW w:w="449" w:type="pct"/>
            <w:noWrap/>
            <w:hideMark/>
          </w:tcPr>
          <w:p w14:paraId="07C0FD9B" w14:textId="77777777" w:rsidR="00FF1467" w:rsidRPr="00D66B01" w:rsidRDefault="00FF1467" w:rsidP="005E422B">
            <w:pPr>
              <w:jc w:val="right"/>
            </w:pPr>
            <w:r w:rsidRPr="00D66B01">
              <w:t>0.56</w:t>
            </w:r>
          </w:p>
        </w:tc>
      </w:tr>
      <w:tr w:rsidR="00FF1467" w:rsidRPr="00D66B01" w14:paraId="0E16349E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22A13894" w14:textId="77777777" w:rsidR="00FF1467" w:rsidRPr="00D66B01" w:rsidRDefault="00FF1467" w:rsidP="005E422B">
            <w:r w:rsidRPr="00D66B01">
              <w:t>MK-1775</w:t>
            </w:r>
          </w:p>
        </w:tc>
        <w:tc>
          <w:tcPr>
            <w:tcW w:w="543" w:type="pct"/>
            <w:noWrap/>
            <w:hideMark/>
          </w:tcPr>
          <w:p w14:paraId="1E0450FF" w14:textId="77777777" w:rsidR="00FF1467" w:rsidRPr="00D66B01" w:rsidRDefault="00FF1467" w:rsidP="005E422B">
            <w:pPr>
              <w:jc w:val="center"/>
            </w:pPr>
            <w:r w:rsidRPr="00D66B01">
              <w:t>5.07</w:t>
            </w:r>
          </w:p>
        </w:tc>
        <w:tc>
          <w:tcPr>
            <w:tcW w:w="543" w:type="pct"/>
            <w:noWrap/>
            <w:hideMark/>
          </w:tcPr>
          <w:p w14:paraId="26A40833" w14:textId="77777777" w:rsidR="00FF1467" w:rsidRPr="00D66B01" w:rsidRDefault="00FF1467" w:rsidP="005E422B">
            <w:pPr>
              <w:jc w:val="right"/>
            </w:pPr>
            <w:r w:rsidRPr="00D66B01">
              <w:t>3.68</w:t>
            </w:r>
          </w:p>
        </w:tc>
        <w:tc>
          <w:tcPr>
            <w:tcW w:w="523" w:type="pct"/>
            <w:noWrap/>
            <w:hideMark/>
          </w:tcPr>
          <w:p w14:paraId="7DDB63E4" w14:textId="77777777" w:rsidR="00FF1467" w:rsidRPr="00D66B01" w:rsidRDefault="00FF1467" w:rsidP="005E422B">
            <w:pPr>
              <w:jc w:val="right"/>
            </w:pPr>
            <w:r w:rsidRPr="00D66B01">
              <w:t>6.68</w:t>
            </w:r>
          </w:p>
        </w:tc>
        <w:tc>
          <w:tcPr>
            <w:tcW w:w="451" w:type="pct"/>
            <w:noWrap/>
            <w:hideMark/>
          </w:tcPr>
          <w:p w14:paraId="64941A16" w14:textId="77777777" w:rsidR="00FF1467" w:rsidRPr="00D66B01" w:rsidRDefault="00FF1467" w:rsidP="005E422B">
            <w:pPr>
              <w:jc w:val="right"/>
            </w:pPr>
            <w:r w:rsidRPr="00D66B01">
              <w:t>5.14</w:t>
            </w:r>
          </w:p>
        </w:tc>
        <w:tc>
          <w:tcPr>
            <w:tcW w:w="449" w:type="pct"/>
            <w:noWrap/>
            <w:hideMark/>
          </w:tcPr>
          <w:p w14:paraId="20B9AC5D" w14:textId="77777777" w:rsidR="00FF1467" w:rsidRPr="00D66B01" w:rsidRDefault="00FF1467" w:rsidP="005E422B">
            <w:pPr>
              <w:jc w:val="right"/>
            </w:pPr>
            <w:r w:rsidRPr="00D66B01">
              <w:t>1.50</w:t>
            </w:r>
          </w:p>
        </w:tc>
      </w:tr>
      <w:tr w:rsidR="00FF1467" w:rsidRPr="00D66B01" w14:paraId="4259EDFD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04ED5A28" w14:textId="77777777" w:rsidR="00FF1467" w:rsidRPr="00D66B01" w:rsidRDefault="00FF1467" w:rsidP="005E422B">
            <w:r w:rsidRPr="00D66B01">
              <w:t>INK 128 (MLN0128)</w:t>
            </w:r>
          </w:p>
        </w:tc>
        <w:tc>
          <w:tcPr>
            <w:tcW w:w="543" w:type="pct"/>
            <w:noWrap/>
            <w:hideMark/>
          </w:tcPr>
          <w:p w14:paraId="20A87252" w14:textId="77777777" w:rsidR="00FF1467" w:rsidRPr="00D66B01" w:rsidRDefault="00FF1467" w:rsidP="005E422B">
            <w:pPr>
              <w:jc w:val="center"/>
            </w:pPr>
            <w:r w:rsidRPr="00D66B01">
              <w:t>1.95</w:t>
            </w:r>
          </w:p>
        </w:tc>
        <w:tc>
          <w:tcPr>
            <w:tcW w:w="543" w:type="pct"/>
            <w:noWrap/>
            <w:hideMark/>
          </w:tcPr>
          <w:p w14:paraId="793679B2" w14:textId="77777777" w:rsidR="00FF1467" w:rsidRPr="00D66B01" w:rsidRDefault="00FF1467" w:rsidP="005E422B">
            <w:pPr>
              <w:jc w:val="right"/>
            </w:pPr>
            <w:r w:rsidRPr="00D66B01">
              <w:t>3.26</w:t>
            </w:r>
          </w:p>
        </w:tc>
        <w:tc>
          <w:tcPr>
            <w:tcW w:w="523" w:type="pct"/>
            <w:noWrap/>
            <w:hideMark/>
          </w:tcPr>
          <w:p w14:paraId="39E78D90" w14:textId="77777777" w:rsidR="00FF1467" w:rsidRPr="00D66B01" w:rsidRDefault="00FF1467" w:rsidP="005E422B">
            <w:pPr>
              <w:jc w:val="right"/>
            </w:pPr>
            <w:r w:rsidRPr="00D66B01">
              <w:t>6.02</w:t>
            </w:r>
          </w:p>
        </w:tc>
        <w:tc>
          <w:tcPr>
            <w:tcW w:w="451" w:type="pct"/>
            <w:noWrap/>
            <w:hideMark/>
          </w:tcPr>
          <w:p w14:paraId="032E965F" w14:textId="77777777" w:rsidR="00FF1467" w:rsidRPr="00D66B01" w:rsidRDefault="00FF1467" w:rsidP="005E422B">
            <w:pPr>
              <w:jc w:val="right"/>
            </w:pPr>
            <w:r w:rsidRPr="00D66B01">
              <w:t>3.74</w:t>
            </w:r>
          </w:p>
        </w:tc>
        <w:tc>
          <w:tcPr>
            <w:tcW w:w="449" w:type="pct"/>
            <w:noWrap/>
            <w:hideMark/>
          </w:tcPr>
          <w:p w14:paraId="2D4B71CF" w14:textId="77777777" w:rsidR="00FF1467" w:rsidRPr="00D66B01" w:rsidRDefault="00FF1467" w:rsidP="005E422B">
            <w:pPr>
              <w:jc w:val="right"/>
            </w:pPr>
            <w:r w:rsidRPr="00D66B01">
              <w:t>2.08</w:t>
            </w:r>
          </w:p>
        </w:tc>
      </w:tr>
      <w:tr w:rsidR="00FF1467" w:rsidRPr="00D66B01" w14:paraId="63A19FA5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0F0BE0F3" w14:textId="77777777" w:rsidR="00FF1467" w:rsidRPr="00D66B01" w:rsidRDefault="00FF1467" w:rsidP="005E422B">
            <w:r w:rsidRPr="00D66B01">
              <w:t>AC480 (BMS-599626)</w:t>
            </w:r>
          </w:p>
        </w:tc>
        <w:tc>
          <w:tcPr>
            <w:tcW w:w="543" w:type="pct"/>
            <w:noWrap/>
            <w:hideMark/>
          </w:tcPr>
          <w:p w14:paraId="55C17C2E" w14:textId="77777777" w:rsidR="00FF1467" w:rsidRPr="00D66B01" w:rsidRDefault="00FF1467" w:rsidP="005E422B">
            <w:pPr>
              <w:jc w:val="center"/>
            </w:pPr>
            <w:r w:rsidRPr="00D66B01">
              <w:t>2.84</w:t>
            </w:r>
          </w:p>
        </w:tc>
        <w:tc>
          <w:tcPr>
            <w:tcW w:w="543" w:type="pct"/>
            <w:noWrap/>
            <w:hideMark/>
          </w:tcPr>
          <w:p w14:paraId="7AC5C97F" w14:textId="77777777" w:rsidR="00FF1467" w:rsidRPr="00D66B01" w:rsidRDefault="00FF1467" w:rsidP="005E422B">
            <w:pPr>
              <w:jc w:val="right"/>
            </w:pPr>
            <w:r w:rsidRPr="00D66B01">
              <w:t>1.82</w:t>
            </w:r>
          </w:p>
        </w:tc>
        <w:tc>
          <w:tcPr>
            <w:tcW w:w="523" w:type="pct"/>
            <w:noWrap/>
            <w:hideMark/>
          </w:tcPr>
          <w:p w14:paraId="10D016B5" w14:textId="77777777" w:rsidR="00FF1467" w:rsidRPr="00D66B01" w:rsidRDefault="00FF1467" w:rsidP="005E422B">
            <w:pPr>
              <w:jc w:val="right"/>
            </w:pPr>
            <w:r w:rsidRPr="00D66B01">
              <w:t>6.04</w:t>
            </w:r>
          </w:p>
        </w:tc>
        <w:tc>
          <w:tcPr>
            <w:tcW w:w="451" w:type="pct"/>
            <w:noWrap/>
            <w:hideMark/>
          </w:tcPr>
          <w:p w14:paraId="1A03E41D" w14:textId="77777777" w:rsidR="00FF1467" w:rsidRPr="00D66B01" w:rsidRDefault="00FF1467" w:rsidP="005E422B">
            <w:pPr>
              <w:jc w:val="right"/>
            </w:pPr>
            <w:r w:rsidRPr="00D66B01">
              <w:t>3.57</w:t>
            </w:r>
          </w:p>
        </w:tc>
        <w:tc>
          <w:tcPr>
            <w:tcW w:w="449" w:type="pct"/>
            <w:noWrap/>
            <w:hideMark/>
          </w:tcPr>
          <w:p w14:paraId="2252F584" w14:textId="77777777" w:rsidR="00FF1467" w:rsidRPr="00D66B01" w:rsidRDefault="00FF1467" w:rsidP="005E422B">
            <w:pPr>
              <w:jc w:val="right"/>
            </w:pPr>
            <w:r w:rsidRPr="00D66B01">
              <w:t>2.20</w:t>
            </w:r>
          </w:p>
        </w:tc>
      </w:tr>
      <w:tr w:rsidR="00FF1467" w:rsidRPr="00D66B01" w14:paraId="7F5CCE49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4A765CD9" w14:textId="77777777" w:rsidR="00FF1467" w:rsidRPr="00D66B01" w:rsidRDefault="00FF1467" w:rsidP="005E422B">
            <w:r w:rsidRPr="00D66B01">
              <w:t>olaparib</w:t>
            </w:r>
          </w:p>
        </w:tc>
        <w:tc>
          <w:tcPr>
            <w:tcW w:w="543" w:type="pct"/>
            <w:noWrap/>
            <w:hideMark/>
          </w:tcPr>
          <w:p w14:paraId="39D4DDDA" w14:textId="77777777" w:rsidR="00FF1467" w:rsidRPr="00D66B01" w:rsidRDefault="00FF1467" w:rsidP="005E422B">
            <w:pPr>
              <w:jc w:val="center"/>
            </w:pPr>
            <w:r w:rsidRPr="00D66B01">
              <w:t>2.94</w:t>
            </w:r>
          </w:p>
        </w:tc>
        <w:tc>
          <w:tcPr>
            <w:tcW w:w="543" w:type="pct"/>
            <w:noWrap/>
            <w:hideMark/>
          </w:tcPr>
          <w:p w14:paraId="364FD90D" w14:textId="77777777" w:rsidR="00FF1467" w:rsidRPr="00D66B01" w:rsidRDefault="00FF1467" w:rsidP="005E422B">
            <w:pPr>
              <w:jc w:val="right"/>
            </w:pPr>
            <w:r w:rsidRPr="00D66B01">
              <w:t>1.70</w:t>
            </w:r>
          </w:p>
        </w:tc>
        <w:tc>
          <w:tcPr>
            <w:tcW w:w="523" w:type="pct"/>
            <w:noWrap/>
            <w:hideMark/>
          </w:tcPr>
          <w:p w14:paraId="30468DEF" w14:textId="77777777" w:rsidR="00FF1467" w:rsidRPr="00D66B01" w:rsidRDefault="00FF1467" w:rsidP="005E422B">
            <w:pPr>
              <w:jc w:val="right"/>
            </w:pPr>
            <w:r w:rsidRPr="00D66B01">
              <w:t>5.00</w:t>
            </w:r>
          </w:p>
        </w:tc>
        <w:tc>
          <w:tcPr>
            <w:tcW w:w="451" w:type="pct"/>
            <w:noWrap/>
            <w:hideMark/>
          </w:tcPr>
          <w:p w14:paraId="1DBFC4DF" w14:textId="77777777" w:rsidR="00FF1467" w:rsidRPr="00D66B01" w:rsidRDefault="00FF1467" w:rsidP="005E422B">
            <w:pPr>
              <w:jc w:val="right"/>
            </w:pPr>
            <w:r w:rsidRPr="00D66B01">
              <w:t>3.21</w:t>
            </w:r>
          </w:p>
        </w:tc>
        <w:tc>
          <w:tcPr>
            <w:tcW w:w="449" w:type="pct"/>
            <w:noWrap/>
            <w:hideMark/>
          </w:tcPr>
          <w:p w14:paraId="60F05795" w14:textId="77777777" w:rsidR="00FF1467" w:rsidRPr="00D66B01" w:rsidRDefault="00FF1467" w:rsidP="005E422B">
            <w:pPr>
              <w:jc w:val="right"/>
            </w:pPr>
            <w:r w:rsidRPr="00D66B01">
              <w:t>1.66</w:t>
            </w:r>
          </w:p>
        </w:tc>
      </w:tr>
      <w:tr w:rsidR="00FF1467" w:rsidRPr="00D66B01" w14:paraId="2A96D417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2662BA96" w14:textId="77777777" w:rsidR="00FF1467" w:rsidRPr="00D66B01" w:rsidRDefault="00FF1467" w:rsidP="005E422B">
            <w:r w:rsidRPr="00D66B01">
              <w:t>Paclitaxel (Taxol)</w:t>
            </w:r>
          </w:p>
        </w:tc>
        <w:tc>
          <w:tcPr>
            <w:tcW w:w="543" w:type="pct"/>
            <w:noWrap/>
            <w:hideMark/>
          </w:tcPr>
          <w:p w14:paraId="349CCDE8" w14:textId="77777777" w:rsidR="00FF1467" w:rsidRPr="00D66B01" w:rsidRDefault="00FF1467" w:rsidP="005E422B">
            <w:pPr>
              <w:jc w:val="center"/>
            </w:pPr>
            <w:r w:rsidRPr="00D66B01">
              <w:t>6.76</w:t>
            </w:r>
          </w:p>
        </w:tc>
        <w:tc>
          <w:tcPr>
            <w:tcW w:w="543" w:type="pct"/>
            <w:noWrap/>
            <w:hideMark/>
          </w:tcPr>
          <w:p w14:paraId="7E9406B5" w14:textId="77777777" w:rsidR="00FF1467" w:rsidRPr="00D66B01" w:rsidRDefault="00FF1467" w:rsidP="005E422B">
            <w:pPr>
              <w:jc w:val="right"/>
            </w:pPr>
            <w:r w:rsidRPr="00D66B01">
              <w:t>6.01</w:t>
            </w:r>
          </w:p>
        </w:tc>
        <w:tc>
          <w:tcPr>
            <w:tcW w:w="523" w:type="pct"/>
            <w:noWrap/>
            <w:hideMark/>
          </w:tcPr>
          <w:p w14:paraId="0FD24E42" w14:textId="77777777" w:rsidR="00FF1467" w:rsidRPr="00D66B01" w:rsidRDefault="00FF1467" w:rsidP="005E422B">
            <w:pPr>
              <w:jc w:val="right"/>
            </w:pPr>
            <w:r w:rsidRPr="00D66B01">
              <w:t>8.20</w:t>
            </w:r>
          </w:p>
        </w:tc>
        <w:tc>
          <w:tcPr>
            <w:tcW w:w="451" w:type="pct"/>
            <w:noWrap/>
            <w:hideMark/>
          </w:tcPr>
          <w:p w14:paraId="1211013D" w14:textId="77777777" w:rsidR="00FF1467" w:rsidRPr="00D66B01" w:rsidRDefault="00FF1467" w:rsidP="005E422B">
            <w:pPr>
              <w:jc w:val="right"/>
            </w:pPr>
            <w:r w:rsidRPr="00D66B01">
              <w:t>6.99</w:t>
            </w:r>
          </w:p>
        </w:tc>
        <w:tc>
          <w:tcPr>
            <w:tcW w:w="449" w:type="pct"/>
            <w:noWrap/>
            <w:hideMark/>
          </w:tcPr>
          <w:p w14:paraId="31692AAC" w14:textId="77777777" w:rsidR="00FF1467" w:rsidRPr="00D66B01" w:rsidRDefault="00FF1467" w:rsidP="005E422B">
            <w:pPr>
              <w:jc w:val="right"/>
            </w:pPr>
            <w:r w:rsidRPr="00D66B01">
              <w:t>1.11</w:t>
            </w:r>
          </w:p>
        </w:tc>
      </w:tr>
      <w:tr w:rsidR="00FF1467" w:rsidRPr="00D66B01" w14:paraId="2DA9BB11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77533465" w14:textId="77777777" w:rsidR="00FF1467" w:rsidRPr="00D66B01" w:rsidRDefault="00FF1467" w:rsidP="005E422B">
            <w:r w:rsidRPr="00D66B01">
              <w:t>Epothilone B (EPO906, Patupilone)</w:t>
            </w:r>
          </w:p>
        </w:tc>
        <w:tc>
          <w:tcPr>
            <w:tcW w:w="543" w:type="pct"/>
            <w:noWrap/>
            <w:hideMark/>
          </w:tcPr>
          <w:p w14:paraId="4E0DEFD1" w14:textId="77777777" w:rsidR="00FF1467" w:rsidRPr="00D66B01" w:rsidRDefault="00FF1467" w:rsidP="005E422B">
            <w:pPr>
              <w:jc w:val="center"/>
            </w:pPr>
            <w:r w:rsidRPr="00D66B01">
              <w:t>1.59</w:t>
            </w:r>
          </w:p>
        </w:tc>
        <w:tc>
          <w:tcPr>
            <w:tcW w:w="543" w:type="pct"/>
            <w:noWrap/>
            <w:hideMark/>
          </w:tcPr>
          <w:p w14:paraId="07B5F8C6" w14:textId="77777777" w:rsidR="00FF1467" w:rsidRPr="00D66B01" w:rsidRDefault="00FF1467" w:rsidP="005E422B">
            <w:pPr>
              <w:jc w:val="right"/>
            </w:pPr>
            <w:r w:rsidRPr="00D66B01">
              <w:t>3.79</w:t>
            </w:r>
          </w:p>
        </w:tc>
        <w:tc>
          <w:tcPr>
            <w:tcW w:w="523" w:type="pct"/>
            <w:noWrap/>
            <w:hideMark/>
          </w:tcPr>
          <w:p w14:paraId="6B158138" w14:textId="77777777" w:rsidR="00FF1467" w:rsidRPr="00D66B01" w:rsidRDefault="00FF1467" w:rsidP="005E422B">
            <w:pPr>
              <w:jc w:val="right"/>
            </w:pPr>
            <w:r w:rsidRPr="00D66B01">
              <w:t>4.48</w:t>
            </w:r>
          </w:p>
        </w:tc>
        <w:tc>
          <w:tcPr>
            <w:tcW w:w="451" w:type="pct"/>
            <w:noWrap/>
            <w:hideMark/>
          </w:tcPr>
          <w:p w14:paraId="330B3183" w14:textId="77777777" w:rsidR="00FF1467" w:rsidRPr="00D66B01" w:rsidRDefault="00FF1467" w:rsidP="005E422B">
            <w:pPr>
              <w:jc w:val="right"/>
            </w:pPr>
            <w:r w:rsidRPr="00D66B01">
              <w:t>3.29</w:t>
            </w:r>
          </w:p>
        </w:tc>
        <w:tc>
          <w:tcPr>
            <w:tcW w:w="449" w:type="pct"/>
            <w:noWrap/>
            <w:hideMark/>
          </w:tcPr>
          <w:p w14:paraId="4F774548" w14:textId="77777777" w:rsidR="00FF1467" w:rsidRPr="00D66B01" w:rsidRDefault="00FF1467" w:rsidP="005E422B">
            <w:pPr>
              <w:jc w:val="right"/>
            </w:pPr>
            <w:r w:rsidRPr="00D66B01">
              <w:t>1.51</w:t>
            </w:r>
          </w:p>
        </w:tc>
      </w:tr>
      <w:tr w:rsidR="00FF1467" w:rsidRPr="00D66B01" w14:paraId="0E2C6E40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637A41D5" w14:textId="77777777" w:rsidR="00FF1467" w:rsidRPr="00D66B01" w:rsidRDefault="00FF1467" w:rsidP="005E422B">
            <w:r w:rsidRPr="00D66B01">
              <w:t>AT9283</w:t>
            </w:r>
          </w:p>
        </w:tc>
        <w:tc>
          <w:tcPr>
            <w:tcW w:w="543" w:type="pct"/>
            <w:noWrap/>
            <w:hideMark/>
          </w:tcPr>
          <w:p w14:paraId="643C6D3B" w14:textId="77777777" w:rsidR="00FF1467" w:rsidRPr="00D66B01" w:rsidRDefault="00FF1467" w:rsidP="005E422B">
            <w:pPr>
              <w:jc w:val="center"/>
            </w:pPr>
            <w:r w:rsidRPr="00D66B01">
              <w:t>3.01</w:t>
            </w:r>
          </w:p>
        </w:tc>
        <w:tc>
          <w:tcPr>
            <w:tcW w:w="543" w:type="pct"/>
            <w:noWrap/>
            <w:hideMark/>
          </w:tcPr>
          <w:p w14:paraId="7D375D00" w14:textId="77777777" w:rsidR="00FF1467" w:rsidRPr="00D66B01" w:rsidRDefault="00FF1467" w:rsidP="005E422B">
            <w:pPr>
              <w:jc w:val="right"/>
            </w:pPr>
            <w:r w:rsidRPr="00D66B01">
              <w:t>11.49</w:t>
            </w:r>
          </w:p>
        </w:tc>
        <w:tc>
          <w:tcPr>
            <w:tcW w:w="523" w:type="pct"/>
            <w:noWrap/>
            <w:hideMark/>
          </w:tcPr>
          <w:p w14:paraId="4FF7D0C5" w14:textId="77777777" w:rsidR="00FF1467" w:rsidRPr="00D66B01" w:rsidRDefault="00FF1467" w:rsidP="005E422B">
            <w:pPr>
              <w:jc w:val="right"/>
            </w:pPr>
            <w:r w:rsidRPr="00D66B01">
              <w:t>7.70</w:t>
            </w:r>
          </w:p>
        </w:tc>
        <w:tc>
          <w:tcPr>
            <w:tcW w:w="451" w:type="pct"/>
            <w:noWrap/>
            <w:hideMark/>
          </w:tcPr>
          <w:p w14:paraId="7110F47F" w14:textId="77777777" w:rsidR="00FF1467" w:rsidRPr="00D66B01" w:rsidRDefault="00FF1467" w:rsidP="005E422B">
            <w:pPr>
              <w:jc w:val="right"/>
            </w:pPr>
            <w:r w:rsidRPr="00D66B01">
              <w:t>7.40</w:t>
            </w:r>
          </w:p>
        </w:tc>
        <w:tc>
          <w:tcPr>
            <w:tcW w:w="449" w:type="pct"/>
            <w:noWrap/>
            <w:hideMark/>
          </w:tcPr>
          <w:p w14:paraId="3280B1A9" w14:textId="77777777" w:rsidR="00FF1467" w:rsidRPr="00D66B01" w:rsidRDefault="00FF1467" w:rsidP="005E422B">
            <w:pPr>
              <w:jc w:val="right"/>
            </w:pPr>
            <w:r w:rsidRPr="00D66B01">
              <w:t>4.25</w:t>
            </w:r>
          </w:p>
        </w:tc>
      </w:tr>
      <w:tr w:rsidR="00FF1467" w:rsidRPr="00D66B01" w14:paraId="0D886460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598E3629" w14:textId="77777777" w:rsidR="00FF1467" w:rsidRPr="00D66B01" w:rsidRDefault="00FF1467" w:rsidP="005E422B">
            <w:r w:rsidRPr="00D66B01">
              <w:t>SNS-314 Mesylate</w:t>
            </w:r>
          </w:p>
        </w:tc>
        <w:tc>
          <w:tcPr>
            <w:tcW w:w="543" w:type="pct"/>
            <w:noWrap/>
            <w:hideMark/>
          </w:tcPr>
          <w:p w14:paraId="3FC0A37A" w14:textId="77777777" w:rsidR="00FF1467" w:rsidRPr="00D66B01" w:rsidRDefault="00FF1467" w:rsidP="005E422B">
            <w:pPr>
              <w:jc w:val="center"/>
            </w:pPr>
            <w:r w:rsidRPr="00D66B01">
              <w:t>1.36</w:t>
            </w:r>
          </w:p>
        </w:tc>
        <w:tc>
          <w:tcPr>
            <w:tcW w:w="543" w:type="pct"/>
            <w:noWrap/>
            <w:hideMark/>
          </w:tcPr>
          <w:p w14:paraId="5C4C5E54" w14:textId="77777777" w:rsidR="00FF1467" w:rsidRPr="00D66B01" w:rsidRDefault="00FF1467" w:rsidP="005E422B">
            <w:pPr>
              <w:jc w:val="right"/>
            </w:pPr>
            <w:r w:rsidRPr="00D66B01">
              <w:t>2.63</w:t>
            </w:r>
          </w:p>
        </w:tc>
        <w:tc>
          <w:tcPr>
            <w:tcW w:w="523" w:type="pct"/>
            <w:noWrap/>
            <w:hideMark/>
          </w:tcPr>
          <w:p w14:paraId="78CBA2A4" w14:textId="77777777" w:rsidR="00FF1467" w:rsidRPr="00D66B01" w:rsidRDefault="00FF1467" w:rsidP="005E422B">
            <w:pPr>
              <w:jc w:val="right"/>
            </w:pPr>
            <w:r w:rsidRPr="00D66B01">
              <w:t>6.04</w:t>
            </w:r>
          </w:p>
        </w:tc>
        <w:tc>
          <w:tcPr>
            <w:tcW w:w="451" w:type="pct"/>
            <w:noWrap/>
            <w:hideMark/>
          </w:tcPr>
          <w:p w14:paraId="372B5D86" w14:textId="77777777" w:rsidR="00FF1467" w:rsidRPr="00D66B01" w:rsidRDefault="00FF1467" w:rsidP="005E422B">
            <w:pPr>
              <w:jc w:val="right"/>
            </w:pPr>
            <w:r w:rsidRPr="00D66B01">
              <w:t>3.35</w:t>
            </w:r>
          </w:p>
        </w:tc>
        <w:tc>
          <w:tcPr>
            <w:tcW w:w="449" w:type="pct"/>
            <w:noWrap/>
            <w:hideMark/>
          </w:tcPr>
          <w:p w14:paraId="15AF9F8B" w14:textId="77777777" w:rsidR="00FF1467" w:rsidRPr="00D66B01" w:rsidRDefault="00FF1467" w:rsidP="005E422B">
            <w:pPr>
              <w:jc w:val="right"/>
            </w:pPr>
            <w:r w:rsidRPr="00D66B01">
              <w:t>2.42</w:t>
            </w:r>
          </w:p>
        </w:tc>
      </w:tr>
      <w:tr w:rsidR="00FF1467" w:rsidRPr="00D66B01" w14:paraId="488607A2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447F784A" w14:textId="77777777" w:rsidR="00FF1467" w:rsidRPr="00D66B01" w:rsidRDefault="00FF1467" w:rsidP="005E422B">
            <w:r w:rsidRPr="00D66B01">
              <w:t>PIK-93</w:t>
            </w:r>
          </w:p>
        </w:tc>
        <w:tc>
          <w:tcPr>
            <w:tcW w:w="543" w:type="pct"/>
            <w:noWrap/>
            <w:hideMark/>
          </w:tcPr>
          <w:p w14:paraId="6936784F" w14:textId="77777777" w:rsidR="00FF1467" w:rsidRPr="00D66B01" w:rsidRDefault="00FF1467" w:rsidP="005E422B">
            <w:pPr>
              <w:jc w:val="center"/>
            </w:pPr>
            <w:r w:rsidRPr="00D66B01">
              <w:t>3.74</w:t>
            </w:r>
          </w:p>
        </w:tc>
        <w:tc>
          <w:tcPr>
            <w:tcW w:w="543" w:type="pct"/>
            <w:noWrap/>
            <w:hideMark/>
          </w:tcPr>
          <w:p w14:paraId="69B26F33" w14:textId="77777777" w:rsidR="00FF1467" w:rsidRPr="00D66B01" w:rsidRDefault="00FF1467" w:rsidP="005E422B">
            <w:pPr>
              <w:jc w:val="right"/>
            </w:pPr>
            <w:r w:rsidRPr="00D66B01">
              <w:t>4.35</w:t>
            </w:r>
          </w:p>
        </w:tc>
        <w:tc>
          <w:tcPr>
            <w:tcW w:w="523" w:type="pct"/>
            <w:noWrap/>
            <w:hideMark/>
          </w:tcPr>
          <w:p w14:paraId="7D60E512" w14:textId="77777777" w:rsidR="00FF1467" w:rsidRPr="00D66B01" w:rsidRDefault="00FF1467" w:rsidP="005E422B">
            <w:pPr>
              <w:jc w:val="right"/>
            </w:pPr>
            <w:r w:rsidRPr="00D66B01">
              <w:t>5.34</w:t>
            </w:r>
          </w:p>
        </w:tc>
        <w:tc>
          <w:tcPr>
            <w:tcW w:w="451" w:type="pct"/>
            <w:noWrap/>
            <w:hideMark/>
          </w:tcPr>
          <w:p w14:paraId="0940D2D0" w14:textId="77777777" w:rsidR="00FF1467" w:rsidRPr="00D66B01" w:rsidRDefault="00FF1467" w:rsidP="005E422B">
            <w:pPr>
              <w:jc w:val="right"/>
            </w:pPr>
            <w:r w:rsidRPr="00D66B01">
              <w:t>4.48</w:t>
            </w:r>
          </w:p>
        </w:tc>
        <w:tc>
          <w:tcPr>
            <w:tcW w:w="449" w:type="pct"/>
            <w:noWrap/>
            <w:hideMark/>
          </w:tcPr>
          <w:p w14:paraId="16E41F00" w14:textId="77777777" w:rsidR="00FF1467" w:rsidRPr="00D66B01" w:rsidRDefault="00FF1467" w:rsidP="005E422B">
            <w:pPr>
              <w:jc w:val="right"/>
            </w:pPr>
            <w:r w:rsidRPr="00D66B01">
              <w:t>0.81</w:t>
            </w:r>
          </w:p>
        </w:tc>
      </w:tr>
      <w:tr w:rsidR="00FF1467" w:rsidRPr="00D66B01" w14:paraId="1002BACF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58DFBA60" w14:textId="77777777" w:rsidR="00FF1467" w:rsidRPr="00D66B01" w:rsidRDefault="00FF1467" w:rsidP="005E422B">
            <w:r w:rsidRPr="00D66B01">
              <w:t>Pazopanib</w:t>
            </w:r>
          </w:p>
        </w:tc>
        <w:tc>
          <w:tcPr>
            <w:tcW w:w="543" w:type="pct"/>
            <w:noWrap/>
            <w:hideMark/>
          </w:tcPr>
          <w:p w14:paraId="19FDDDA1" w14:textId="77777777" w:rsidR="00FF1467" w:rsidRPr="00D66B01" w:rsidRDefault="00FF1467" w:rsidP="005E422B">
            <w:pPr>
              <w:jc w:val="center"/>
            </w:pPr>
            <w:r w:rsidRPr="00D66B01">
              <w:t>2.34</w:t>
            </w:r>
          </w:p>
        </w:tc>
        <w:tc>
          <w:tcPr>
            <w:tcW w:w="543" w:type="pct"/>
            <w:noWrap/>
            <w:hideMark/>
          </w:tcPr>
          <w:p w14:paraId="3B2C1A6B" w14:textId="77777777" w:rsidR="00FF1467" w:rsidRPr="00D66B01" w:rsidRDefault="00FF1467" w:rsidP="005E422B">
            <w:pPr>
              <w:jc w:val="right"/>
            </w:pPr>
            <w:r w:rsidRPr="00D66B01">
              <w:t>1.57</w:t>
            </w:r>
          </w:p>
        </w:tc>
        <w:tc>
          <w:tcPr>
            <w:tcW w:w="523" w:type="pct"/>
            <w:noWrap/>
            <w:hideMark/>
          </w:tcPr>
          <w:p w14:paraId="25FE45CD" w14:textId="77777777" w:rsidR="00FF1467" w:rsidRPr="00D66B01" w:rsidRDefault="00FF1467" w:rsidP="005E422B">
            <w:pPr>
              <w:jc w:val="right"/>
            </w:pPr>
            <w:r w:rsidRPr="00D66B01">
              <w:t>3.28</w:t>
            </w:r>
          </w:p>
        </w:tc>
        <w:tc>
          <w:tcPr>
            <w:tcW w:w="451" w:type="pct"/>
            <w:noWrap/>
            <w:hideMark/>
          </w:tcPr>
          <w:p w14:paraId="26C89587" w14:textId="77777777" w:rsidR="00FF1467" w:rsidRPr="00D66B01" w:rsidRDefault="00FF1467" w:rsidP="005E422B">
            <w:pPr>
              <w:jc w:val="right"/>
            </w:pPr>
            <w:r w:rsidRPr="00D66B01">
              <w:t>2.40</w:t>
            </w:r>
          </w:p>
        </w:tc>
        <w:tc>
          <w:tcPr>
            <w:tcW w:w="449" w:type="pct"/>
            <w:noWrap/>
            <w:hideMark/>
          </w:tcPr>
          <w:p w14:paraId="781D1D87" w14:textId="77777777" w:rsidR="00FF1467" w:rsidRPr="00D66B01" w:rsidRDefault="00FF1467" w:rsidP="005E422B">
            <w:pPr>
              <w:jc w:val="right"/>
            </w:pPr>
            <w:r w:rsidRPr="00D66B01">
              <w:t>0.86</w:t>
            </w:r>
          </w:p>
        </w:tc>
      </w:tr>
      <w:tr w:rsidR="00FF1467" w:rsidRPr="00D66B01" w14:paraId="44975B6B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53C546ED" w14:textId="77777777" w:rsidR="00FF1467" w:rsidRPr="00D66B01" w:rsidRDefault="00FF1467" w:rsidP="005E422B">
            <w:r w:rsidRPr="00D66B01">
              <w:t>BI 2536</w:t>
            </w:r>
          </w:p>
        </w:tc>
        <w:tc>
          <w:tcPr>
            <w:tcW w:w="543" w:type="pct"/>
            <w:noWrap/>
            <w:hideMark/>
          </w:tcPr>
          <w:p w14:paraId="523EE6FC" w14:textId="77777777" w:rsidR="00FF1467" w:rsidRPr="00D66B01" w:rsidRDefault="00FF1467" w:rsidP="005E422B">
            <w:pPr>
              <w:jc w:val="center"/>
            </w:pPr>
            <w:r w:rsidRPr="00D66B01">
              <w:t>7.86</w:t>
            </w:r>
          </w:p>
        </w:tc>
        <w:tc>
          <w:tcPr>
            <w:tcW w:w="543" w:type="pct"/>
            <w:noWrap/>
            <w:hideMark/>
          </w:tcPr>
          <w:p w14:paraId="5230392C" w14:textId="77777777" w:rsidR="00FF1467" w:rsidRPr="00D66B01" w:rsidRDefault="00FF1467" w:rsidP="005E422B">
            <w:pPr>
              <w:jc w:val="right"/>
            </w:pPr>
            <w:r w:rsidRPr="00D66B01">
              <w:t>1.51</w:t>
            </w:r>
          </w:p>
        </w:tc>
        <w:tc>
          <w:tcPr>
            <w:tcW w:w="523" w:type="pct"/>
            <w:noWrap/>
            <w:hideMark/>
          </w:tcPr>
          <w:p w14:paraId="1F0E2ED8" w14:textId="77777777" w:rsidR="00FF1467" w:rsidRPr="00D66B01" w:rsidRDefault="00FF1467" w:rsidP="005E422B">
            <w:pPr>
              <w:jc w:val="right"/>
            </w:pPr>
            <w:r w:rsidRPr="00D66B01">
              <w:t>2.94</w:t>
            </w:r>
          </w:p>
        </w:tc>
        <w:tc>
          <w:tcPr>
            <w:tcW w:w="451" w:type="pct"/>
            <w:noWrap/>
            <w:hideMark/>
          </w:tcPr>
          <w:p w14:paraId="7E27D07C" w14:textId="77777777" w:rsidR="00FF1467" w:rsidRPr="00D66B01" w:rsidRDefault="00FF1467" w:rsidP="005E422B">
            <w:pPr>
              <w:jc w:val="right"/>
            </w:pPr>
            <w:r w:rsidRPr="00D66B01">
              <w:t>4.10</w:t>
            </w:r>
          </w:p>
        </w:tc>
        <w:tc>
          <w:tcPr>
            <w:tcW w:w="449" w:type="pct"/>
            <w:noWrap/>
            <w:hideMark/>
          </w:tcPr>
          <w:p w14:paraId="587611D7" w14:textId="77777777" w:rsidR="00FF1467" w:rsidRPr="00D66B01" w:rsidRDefault="00FF1467" w:rsidP="005E422B">
            <w:pPr>
              <w:jc w:val="right"/>
            </w:pPr>
            <w:r w:rsidRPr="00D66B01">
              <w:t>3.33</w:t>
            </w:r>
          </w:p>
        </w:tc>
      </w:tr>
      <w:tr w:rsidR="00FF1467" w:rsidRPr="00D66B01" w14:paraId="53AA8B68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7D9AEA70" w14:textId="77777777" w:rsidR="00FF1467" w:rsidRPr="00D66B01" w:rsidRDefault="00FF1467" w:rsidP="005E422B">
            <w:r w:rsidRPr="00D66B01">
              <w:t>A-769662</w:t>
            </w:r>
          </w:p>
        </w:tc>
        <w:tc>
          <w:tcPr>
            <w:tcW w:w="543" w:type="pct"/>
            <w:noWrap/>
            <w:hideMark/>
          </w:tcPr>
          <w:p w14:paraId="3B20D156" w14:textId="77777777" w:rsidR="00FF1467" w:rsidRPr="00D66B01" w:rsidRDefault="00FF1467" w:rsidP="005E422B">
            <w:pPr>
              <w:jc w:val="center"/>
            </w:pPr>
            <w:r w:rsidRPr="00D66B01">
              <w:t>80.24</w:t>
            </w:r>
          </w:p>
        </w:tc>
        <w:tc>
          <w:tcPr>
            <w:tcW w:w="543" w:type="pct"/>
            <w:noWrap/>
            <w:hideMark/>
          </w:tcPr>
          <w:p w14:paraId="750B9373" w14:textId="77777777" w:rsidR="00FF1467" w:rsidRPr="00D66B01" w:rsidRDefault="00FF1467" w:rsidP="005E422B">
            <w:pPr>
              <w:jc w:val="right"/>
            </w:pPr>
            <w:r w:rsidRPr="00D66B01">
              <w:t>2.26</w:t>
            </w:r>
          </w:p>
        </w:tc>
        <w:tc>
          <w:tcPr>
            <w:tcW w:w="523" w:type="pct"/>
            <w:noWrap/>
            <w:hideMark/>
          </w:tcPr>
          <w:p w14:paraId="5824A05B" w14:textId="77777777" w:rsidR="00FF1467" w:rsidRPr="00D66B01" w:rsidRDefault="00FF1467" w:rsidP="005E422B">
            <w:pPr>
              <w:jc w:val="right"/>
            </w:pPr>
            <w:r w:rsidRPr="00D66B01">
              <w:t>8.53</w:t>
            </w:r>
          </w:p>
        </w:tc>
        <w:tc>
          <w:tcPr>
            <w:tcW w:w="451" w:type="pct"/>
            <w:noWrap/>
            <w:hideMark/>
          </w:tcPr>
          <w:p w14:paraId="1028AD63" w14:textId="77777777" w:rsidR="00FF1467" w:rsidRPr="00D66B01" w:rsidRDefault="00FF1467" w:rsidP="005E422B">
            <w:pPr>
              <w:jc w:val="right"/>
            </w:pPr>
            <w:r w:rsidRPr="00D66B01">
              <w:t>30.34</w:t>
            </w:r>
          </w:p>
        </w:tc>
        <w:tc>
          <w:tcPr>
            <w:tcW w:w="449" w:type="pct"/>
            <w:noWrap/>
            <w:hideMark/>
          </w:tcPr>
          <w:p w14:paraId="039058C7" w14:textId="77777777" w:rsidR="00FF1467" w:rsidRPr="00D66B01" w:rsidRDefault="00FF1467" w:rsidP="005E422B">
            <w:pPr>
              <w:jc w:val="right"/>
            </w:pPr>
            <w:r w:rsidRPr="00D66B01">
              <w:t>43.33</w:t>
            </w:r>
          </w:p>
        </w:tc>
      </w:tr>
      <w:tr w:rsidR="00FF1467" w:rsidRPr="00D66B01" w14:paraId="26F9D9FB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50B2E8B3" w14:textId="77777777" w:rsidR="00FF1467" w:rsidRPr="00D66B01" w:rsidRDefault="00FF1467" w:rsidP="005E422B">
            <w:r w:rsidRPr="00D66B01">
              <w:t>Axitinib</w:t>
            </w:r>
          </w:p>
        </w:tc>
        <w:tc>
          <w:tcPr>
            <w:tcW w:w="543" w:type="pct"/>
            <w:noWrap/>
            <w:hideMark/>
          </w:tcPr>
          <w:p w14:paraId="7A9605A6" w14:textId="77777777" w:rsidR="00FF1467" w:rsidRPr="00D66B01" w:rsidRDefault="00FF1467" w:rsidP="005E422B">
            <w:pPr>
              <w:jc w:val="center"/>
            </w:pPr>
            <w:r w:rsidRPr="00D66B01">
              <w:t>4.32</w:t>
            </w:r>
          </w:p>
        </w:tc>
        <w:tc>
          <w:tcPr>
            <w:tcW w:w="543" w:type="pct"/>
            <w:noWrap/>
            <w:hideMark/>
          </w:tcPr>
          <w:p w14:paraId="68639D59" w14:textId="77777777" w:rsidR="00FF1467" w:rsidRPr="00D66B01" w:rsidRDefault="00FF1467" w:rsidP="005E422B">
            <w:pPr>
              <w:jc w:val="right"/>
            </w:pPr>
            <w:r w:rsidRPr="00D66B01">
              <w:t>4.80</w:t>
            </w:r>
          </w:p>
        </w:tc>
        <w:tc>
          <w:tcPr>
            <w:tcW w:w="523" w:type="pct"/>
            <w:noWrap/>
            <w:hideMark/>
          </w:tcPr>
          <w:p w14:paraId="50985CD6" w14:textId="77777777" w:rsidR="00FF1467" w:rsidRPr="00D66B01" w:rsidRDefault="00FF1467" w:rsidP="005E422B">
            <w:pPr>
              <w:jc w:val="right"/>
            </w:pPr>
            <w:r w:rsidRPr="00D66B01">
              <w:t>8.99</w:t>
            </w:r>
          </w:p>
        </w:tc>
        <w:tc>
          <w:tcPr>
            <w:tcW w:w="451" w:type="pct"/>
            <w:noWrap/>
            <w:hideMark/>
          </w:tcPr>
          <w:p w14:paraId="002E611A" w14:textId="77777777" w:rsidR="00FF1467" w:rsidRPr="00D66B01" w:rsidRDefault="00FF1467" w:rsidP="005E422B">
            <w:pPr>
              <w:jc w:val="right"/>
            </w:pPr>
            <w:r w:rsidRPr="00D66B01">
              <w:t>6.03</w:t>
            </w:r>
          </w:p>
        </w:tc>
        <w:tc>
          <w:tcPr>
            <w:tcW w:w="449" w:type="pct"/>
            <w:noWrap/>
            <w:hideMark/>
          </w:tcPr>
          <w:p w14:paraId="0E4FD061" w14:textId="77777777" w:rsidR="00FF1467" w:rsidRPr="00D66B01" w:rsidRDefault="00FF1467" w:rsidP="005E422B">
            <w:pPr>
              <w:jc w:val="right"/>
            </w:pPr>
            <w:r w:rsidRPr="00D66B01">
              <w:t>2.57</w:t>
            </w:r>
          </w:p>
        </w:tc>
      </w:tr>
      <w:tr w:rsidR="00FF1467" w:rsidRPr="00D66B01" w14:paraId="2AB48973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5A2C31A1" w14:textId="77777777" w:rsidR="00FF1467" w:rsidRPr="00D66B01" w:rsidRDefault="00FF1467" w:rsidP="005E422B">
            <w:r w:rsidRPr="00D66B01">
              <w:t>Zibotentan (ZD4054)</w:t>
            </w:r>
          </w:p>
        </w:tc>
        <w:tc>
          <w:tcPr>
            <w:tcW w:w="543" w:type="pct"/>
            <w:noWrap/>
            <w:hideMark/>
          </w:tcPr>
          <w:p w14:paraId="6C78C96C" w14:textId="77777777" w:rsidR="00FF1467" w:rsidRPr="00D66B01" w:rsidRDefault="00FF1467" w:rsidP="005E422B">
            <w:pPr>
              <w:jc w:val="center"/>
            </w:pPr>
            <w:r w:rsidRPr="00D66B01">
              <w:t>2.56</w:t>
            </w:r>
          </w:p>
        </w:tc>
        <w:tc>
          <w:tcPr>
            <w:tcW w:w="543" w:type="pct"/>
            <w:noWrap/>
            <w:hideMark/>
          </w:tcPr>
          <w:p w14:paraId="70D42F90" w14:textId="77777777" w:rsidR="00FF1467" w:rsidRPr="00D66B01" w:rsidRDefault="00FF1467" w:rsidP="005E422B">
            <w:pPr>
              <w:jc w:val="right"/>
            </w:pPr>
            <w:r w:rsidRPr="00D66B01">
              <w:t>3.36</w:t>
            </w:r>
          </w:p>
        </w:tc>
        <w:tc>
          <w:tcPr>
            <w:tcW w:w="523" w:type="pct"/>
            <w:noWrap/>
            <w:hideMark/>
          </w:tcPr>
          <w:p w14:paraId="1731A6EB" w14:textId="77777777" w:rsidR="00FF1467" w:rsidRPr="00D66B01" w:rsidRDefault="00FF1467" w:rsidP="005E422B">
            <w:pPr>
              <w:jc w:val="right"/>
            </w:pPr>
            <w:r w:rsidRPr="00D66B01">
              <w:t>4.96</w:t>
            </w:r>
          </w:p>
        </w:tc>
        <w:tc>
          <w:tcPr>
            <w:tcW w:w="451" w:type="pct"/>
            <w:noWrap/>
            <w:hideMark/>
          </w:tcPr>
          <w:p w14:paraId="66DD45BC" w14:textId="77777777" w:rsidR="00FF1467" w:rsidRPr="00D66B01" w:rsidRDefault="00FF1467" w:rsidP="005E422B">
            <w:pPr>
              <w:jc w:val="right"/>
            </w:pPr>
            <w:r w:rsidRPr="00D66B01">
              <w:t>3.62</w:t>
            </w:r>
          </w:p>
        </w:tc>
        <w:tc>
          <w:tcPr>
            <w:tcW w:w="449" w:type="pct"/>
            <w:noWrap/>
            <w:hideMark/>
          </w:tcPr>
          <w:p w14:paraId="51C91842" w14:textId="77777777" w:rsidR="00FF1467" w:rsidRPr="00D66B01" w:rsidRDefault="00FF1467" w:rsidP="005E422B">
            <w:pPr>
              <w:jc w:val="right"/>
            </w:pPr>
            <w:r w:rsidRPr="00D66B01">
              <w:t>1.22</w:t>
            </w:r>
          </w:p>
        </w:tc>
      </w:tr>
      <w:tr w:rsidR="00FF1467" w:rsidRPr="00D66B01" w14:paraId="36D7E1DE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6B09C2B6" w14:textId="77777777" w:rsidR="00FF1467" w:rsidRPr="00D66B01" w:rsidRDefault="00FF1467" w:rsidP="005E422B">
            <w:r w:rsidRPr="00D66B01">
              <w:t>CI-1040 (PD184352)</w:t>
            </w:r>
          </w:p>
        </w:tc>
        <w:tc>
          <w:tcPr>
            <w:tcW w:w="543" w:type="pct"/>
            <w:noWrap/>
            <w:hideMark/>
          </w:tcPr>
          <w:p w14:paraId="707FBA53" w14:textId="77777777" w:rsidR="00FF1467" w:rsidRPr="00D66B01" w:rsidRDefault="00FF1467" w:rsidP="005E422B">
            <w:pPr>
              <w:jc w:val="center"/>
            </w:pPr>
            <w:r w:rsidRPr="00D66B01">
              <w:t>2.16</w:t>
            </w:r>
          </w:p>
        </w:tc>
        <w:tc>
          <w:tcPr>
            <w:tcW w:w="543" w:type="pct"/>
            <w:noWrap/>
            <w:hideMark/>
          </w:tcPr>
          <w:p w14:paraId="6F1BE5E1" w14:textId="77777777" w:rsidR="00FF1467" w:rsidRPr="00D66B01" w:rsidRDefault="00FF1467" w:rsidP="005E422B">
            <w:pPr>
              <w:jc w:val="right"/>
            </w:pPr>
            <w:r w:rsidRPr="00D66B01">
              <w:t>2.91</w:t>
            </w:r>
          </w:p>
        </w:tc>
        <w:tc>
          <w:tcPr>
            <w:tcW w:w="523" w:type="pct"/>
            <w:noWrap/>
            <w:hideMark/>
          </w:tcPr>
          <w:p w14:paraId="1C4EDFF4" w14:textId="77777777" w:rsidR="00FF1467" w:rsidRPr="00D66B01" w:rsidRDefault="00FF1467" w:rsidP="005E422B">
            <w:pPr>
              <w:jc w:val="right"/>
            </w:pPr>
            <w:r w:rsidRPr="00D66B01">
              <w:t>6.78</w:t>
            </w:r>
          </w:p>
        </w:tc>
        <w:tc>
          <w:tcPr>
            <w:tcW w:w="451" w:type="pct"/>
            <w:noWrap/>
            <w:hideMark/>
          </w:tcPr>
          <w:p w14:paraId="18F246D2" w14:textId="77777777" w:rsidR="00FF1467" w:rsidRPr="00D66B01" w:rsidRDefault="00FF1467" w:rsidP="005E422B">
            <w:pPr>
              <w:jc w:val="right"/>
            </w:pPr>
            <w:r w:rsidRPr="00D66B01">
              <w:t>3.95</w:t>
            </w:r>
          </w:p>
        </w:tc>
        <w:tc>
          <w:tcPr>
            <w:tcW w:w="449" w:type="pct"/>
            <w:noWrap/>
            <w:hideMark/>
          </w:tcPr>
          <w:p w14:paraId="21939C17" w14:textId="77777777" w:rsidR="00FF1467" w:rsidRPr="00D66B01" w:rsidRDefault="00FF1467" w:rsidP="005E422B">
            <w:pPr>
              <w:jc w:val="right"/>
            </w:pPr>
            <w:r w:rsidRPr="00D66B01">
              <w:t>2.48</w:t>
            </w:r>
          </w:p>
        </w:tc>
      </w:tr>
      <w:tr w:rsidR="00FF1467" w:rsidRPr="00D66B01" w14:paraId="39FFAC6C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1300CE61" w14:textId="77777777" w:rsidR="00FF1467" w:rsidRPr="00D66B01" w:rsidRDefault="00FF1467" w:rsidP="005E422B">
            <w:r w:rsidRPr="00D66B01">
              <w:t>Xanthohumol</w:t>
            </w:r>
          </w:p>
        </w:tc>
        <w:tc>
          <w:tcPr>
            <w:tcW w:w="543" w:type="pct"/>
            <w:noWrap/>
            <w:hideMark/>
          </w:tcPr>
          <w:p w14:paraId="20FA12B7" w14:textId="77777777" w:rsidR="00FF1467" w:rsidRPr="00D66B01" w:rsidRDefault="00FF1467" w:rsidP="005E422B">
            <w:pPr>
              <w:jc w:val="center"/>
            </w:pPr>
            <w:r w:rsidRPr="00D66B01">
              <w:t>66.92</w:t>
            </w:r>
          </w:p>
        </w:tc>
        <w:tc>
          <w:tcPr>
            <w:tcW w:w="543" w:type="pct"/>
            <w:noWrap/>
            <w:hideMark/>
          </w:tcPr>
          <w:p w14:paraId="34ACC827" w14:textId="77777777" w:rsidR="00FF1467" w:rsidRPr="00D66B01" w:rsidRDefault="00FF1467" w:rsidP="005E422B">
            <w:pPr>
              <w:jc w:val="right"/>
            </w:pPr>
            <w:r w:rsidRPr="00D66B01">
              <w:t>2.31</w:t>
            </w:r>
          </w:p>
        </w:tc>
        <w:tc>
          <w:tcPr>
            <w:tcW w:w="523" w:type="pct"/>
            <w:noWrap/>
            <w:hideMark/>
          </w:tcPr>
          <w:p w14:paraId="6387598E" w14:textId="77777777" w:rsidR="00FF1467" w:rsidRPr="00D66B01" w:rsidRDefault="00FF1467" w:rsidP="005E422B">
            <w:pPr>
              <w:jc w:val="right"/>
            </w:pPr>
            <w:r w:rsidRPr="00D66B01">
              <w:t>4.26</w:t>
            </w:r>
          </w:p>
        </w:tc>
        <w:tc>
          <w:tcPr>
            <w:tcW w:w="451" w:type="pct"/>
            <w:noWrap/>
            <w:hideMark/>
          </w:tcPr>
          <w:p w14:paraId="5A83912C" w14:textId="77777777" w:rsidR="00FF1467" w:rsidRPr="00D66B01" w:rsidRDefault="00FF1467" w:rsidP="005E422B">
            <w:pPr>
              <w:jc w:val="right"/>
            </w:pPr>
            <w:r w:rsidRPr="00D66B01">
              <w:t>24.50</w:t>
            </w:r>
          </w:p>
        </w:tc>
        <w:tc>
          <w:tcPr>
            <w:tcW w:w="449" w:type="pct"/>
            <w:noWrap/>
            <w:hideMark/>
          </w:tcPr>
          <w:p w14:paraId="0465371B" w14:textId="77777777" w:rsidR="00FF1467" w:rsidRPr="00D66B01" w:rsidRDefault="00FF1467" w:rsidP="005E422B">
            <w:pPr>
              <w:jc w:val="right"/>
            </w:pPr>
            <w:r w:rsidRPr="00D66B01">
              <w:t>36.75</w:t>
            </w:r>
          </w:p>
        </w:tc>
      </w:tr>
      <w:tr w:rsidR="00FF1467" w:rsidRPr="00D66B01" w14:paraId="1D93059F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20868C1E" w14:textId="77777777" w:rsidR="00FF1467" w:rsidRPr="00D66B01" w:rsidRDefault="00FF1467" w:rsidP="005E422B">
            <w:r w:rsidRPr="00D66B01">
              <w:t>CHIR-99021 (CT99021) HCl</w:t>
            </w:r>
          </w:p>
        </w:tc>
        <w:tc>
          <w:tcPr>
            <w:tcW w:w="543" w:type="pct"/>
            <w:noWrap/>
            <w:hideMark/>
          </w:tcPr>
          <w:p w14:paraId="64BA2F6A" w14:textId="77777777" w:rsidR="00FF1467" w:rsidRPr="00D66B01" w:rsidRDefault="00FF1467" w:rsidP="005E422B">
            <w:pPr>
              <w:jc w:val="center"/>
            </w:pPr>
            <w:r w:rsidRPr="00D66B01">
              <w:t>4.71</w:t>
            </w:r>
          </w:p>
        </w:tc>
        <w:tc>
          <w:tcPr>
            <w:tcW w:w="543" w:type="pct"/>
            <w:noWrap/>
            <w:hideMark/>
          </w:tcPr>
          <w:p w14:paraId="55B9F183" w14:textId="77777777" w:rsidR="00FF1467" w:rsidRPr="00D66B01" w:rsidRDefault="00FF1467" w:rsidP="005E422B">
            <w:pPr>
              <w:jc w:val="right"/>
            </w:pPr>
            <w:r w:rsidRPr="00D66B01">
              <w:t>4.52</w:t>
            </w:r>
          </w:p>
        </w:tc>
        <w:tc>
          <w:tcPr>
            <w:tcW w:w="523" w:type="pct"/>
            <w:noWrap/>
            <w:hideMark/>
          </w:tcPr>
          <w:p w14:paraId="59732008" w14:textId="77777777" w:rsidR="00FF1467" w:rsidRPr="00D66B01" w:rsidRDefault="00FF1467" w:rsidP="005E422B">
            <w:pPr>
              <w:jc w:val="right"/>
            </w:pPr>
            <w:r w:rsidRPr="00D66B01">
              <w:t>9.25</w:t>
            </w:r>
          </w:p>
        </w:tc>
        <w:tc>
          <w:tcPr>
            <w:tcW w:w="451" w:type="pct"/>
            <w:noWrap/>
            <w:hideMark/>
          </w:tcPr>
          <w:p w14:paraId="30A0ACE5" w14:textId="77777777" w:rsidR="00FF1467" w:rsidRPr="00D66B01" w:rsidRDefault="00FF1467" w:rsidP="005E422B">
            <w:pPr>
              <w:jc w:val="right"/>
            </w:pPr>
            <w:r w:rsidRPr="00D66B01">
              <w:t>6.16</w:t>
            </w:r>
          </w:p>
        </w:tc>
        <w:tc>
          <w:tcPr>
            <w:tcW w:w="449" w:type="pct"/>
            <w:noWrap/>
            <w:hideMark/>
          </w:tcPr>
          <w:p w14:paraId="1F15ACCD" w14:textId="77777777" w:rsidR="00FF1467" w:rsidRPr="00D66B01" w:rsidRDefault="00FF1467" w:rsidP="005E422B">
            <w:pPr>
              <w:jc w:val="right"/>
            </w:pPr>
            <w:r w:rsidRPr="00D66B01">
              <w:t>2.68</w:t>
            </w:r>
          </w:p>
        </w:tc>
      </w:tr>
      <w:tr w:rsidR="00FF1467" w:rsidRPr="00D66B01" w14:paraId="1D50AEF7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2C4B73BD" w14:textId="77777777" w:rsidR="00FF1467" w:rsidRPr="00D66B01" w:rsidRDefault="00FF1467" w:rsidP="005E422B">
            <w:r w:rsidRPr="00D66B01">
              <w:t>RO5126766 (CH5126766)</w:t>
            </w:r>
          </w:p>
        </w:tc>
        <w:tc>
          <w:tcPr>
            <w:tcW w:w="543" w:type="pct"/>
            <w:noWrap/>
            <w:hideMark/>
          </w:tcPr>
          <w:p w14:paraId="65A3DE5E" w14:textId="77777777" w:rsidR="00FF1467" w:rsidRPr="00D66B01" w:rsidRDefault="00FF1467" w:rsidP="005E422B">
            <w:pPr>
              <w:jc w:val="center"/>
            </w:pPr>
            <w:r w:rsidRPr="00D66B01">
              <w:t>2.67</w:t>
            </w:r>
          </w:p>
        </w:tc>
        <w:tc>
          <w:tcPr>
            <w:tcW w:w="543" w:type="pct"/>
            <w:noWrap/>
            <w:hideMark/>
          </w:tcPr>
          <w:p w14:paraId="5A96ABA4" w14:textId="77777777" w:rsidR="00FF1467" w:rsidRPr="00D66B01" w:rsidRDefault="00FF1467" w:rsidP="005E422B">
            <w:pPr>
              <w:jc w:val="right"/>
            </w:pPr>
            <w:r w:rsidRPr="00D66B01">
              <w:t>2.66</w:t>
            </w:r>
          </w:p>
        </w:tc>
        <w:tc>
          <w:tcPr>
            <w:tcW w:w="523" w:type="pct"/>
            <w:noWrap/>
            <w:hideMark/>
          </w:tcPr>
          <w:p w14:paraId="61439735" w14:textId="77777777" w:rsidR="00FF1467" w:rsidRPr="00D66B01" w:rsidRDefault="00FF1467" w:rsidP="005E422B">
            <w:pPr>
              <w:jc w:val="right"/>
            </w:pPr>
            <w:r w:rsidRPr="00D66B01">
              <w:t>5.51</w:t>
            </w:r>
          </w:p>
        </w:tc>
        <w:tc>
          <w:tcPr>
            <w:tcW w:w="451" w:type="pct"/>
            <w:noWrap/>
            <w:hideMark/>
          </w:tcPr>
          <w:p w14:paraId="790CA3EB" w14:textId="77777777" w:rsidR="00FF1467" w:rsidRPr="00D66B01" w:rsidRDefault="00FF1467" w:rsidP="005E422B">
            <w:pPr>
              <w:jc w:val="right"/>
            </w:pPr>
            <w:r w:rsidRPr="00D66B01">
              <w:t>3.61</w:t>
            </w:r>
          </w:p>
        </w:tc>
        <w:tc>
          <w:tcPr>
            <w:tcW w:w="449" w:type="pct"/>
            <w:noWrap/>
            <w:hideMark/>
          </w:tcPr>
          <w:p w14:paraId="74F95C23" w14:textId="77777777" w:rsidR="00FF1467" w:rsidRPr="00D66B01" w:rsidRDefault="00FF1467" w:rsidP="005E422B">
            <w:pPr>
              <w:jc w:val="right"/>
            </w:pPr>
            <w:r w:rsidRPr="00D66B01">
              <w:t>1.64</w:t>
            </w:r>
          </w:p>
        </w:tc>
      </w:tr>
      <w:tr w:rsidR="00FF1467" w:rsidRPr="00D66B01" w14:paraId="6BBCC577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3B550423" w14:textId="77777777" w:rsidR="00FF1467" w:rsidRPr="00D66B01" w:rsidRDefault="00FF1467" w:rsidP="005E422B">
            <w:r w:rsidRPr="00D66B01">
              <w:t>YM155 (Sepantronium Bromide)</w:t>
            </w:r>
          </w:p>
        </w:tc>
        <w:tc>
          <w:tcPr>
            <w:tcW w:w="543" w:type="pct"/>
            <w:noWrap/>
            <w:hideMark/>
          </w:tcPr>
          <w:p w14:paraId="478C745A" w14:textId="77777777" w:rsidR="00FF1467" w:rsidRPr="00D66B01" w:rsidRDefault="00FF1467" w:rsidP="005E422B">
            <w:pPr>
              <w:jc w:val="center"/>
            </w:pPr>
            <w:r w:rsidRPr="00D66B01">
              <w:t>5.55</w:t>
            </w:r>
          </w:p>
        </w:tc>
        <w:tc>
          <w:tcPr>
            <w:tcW w:w="543" w:type="pct"/>
            <w:noWrap/>
            <w:hideMark/>
          </w:tcPr>
          <w:p w14:paraId="72587F07" w14:textId="77777777" w:rsidR="00FF1467" w:rsidRPr="00D66B01" w:rsidRDefault="00FF1467" w:rsidP="005E422B">
            <w:pPr>
              <w:jc w:val="right"/>
            </w:pPr>
            <w:r w:rsidRPr="00D66B01">
              <w:t>24.69</w:t>
            </w:r>
          </w:p>
        </w:tc>
        <w:tc>
          <w:tcPr>
            <w:tcW w:w="523" w:type="pct"/>
            <w:noWrap/>
            <w:hideMark/>
          </w:tcPr>
          <w:p w14:paraId="480E23AF" w14:textId="77777777" w:rsidR="00FF1467" w:rsidRPr="00D66B01" w:rsidRDefault="00FF1467" w:rsidP="005E422B">
            <w:pPr>
              <w:jc w:val="right"/>
            </w:pPr>
            <w:r w:rsidRPr="00D66B01">
              <w:t>6.51</w:t>
            </w:r>
          </w:p>
        </w:tc>
        <w:tc>
          <w:tcPr>
            <w:tcW w:w="451" w:type="pct"/>
            <w:noWrap/>
            <w:hideMark/>
          </w:tcPr>
          <w:p w14:paraId="617BB907" w14:textId="77777777" w:rsidR="00FF1467" w:rsidRPr="00D66B01" w:rsidRDefault="00FF1467" w:rsidP="005E422B">
            <w:pPr>
              <w:jc w:val="right"/>
            </w:pPr>
            <w:r w:rsidRPr="00D66B01">
              <w:t>12.25</w:t>
            </w:r>
          </w:p>
        </w:tc>
        <w:tc>
          <w:tcPr>
            <w:tcW w:w="449" w:type="pct"/>
            <w:noWrap/>
            <w:hideMark/>
          </w:tcPr>
          <w:p w14:paraId="6276342E" w14:textId="77777777" w:rsidR="00FF1467" w:rsidRPr="00D66B01" w:rsidRDefault="00FF1467" w:rsidP="005E422B">
            <w:pPr>
              <w:jc w:val="right"/>
            </w:pPr>
            <w:r w:rsidRPr="00D66B01">
              <w:t>10.78</w:t>
            </w:r>
          </w:p>
        </w:tc>
      </w:tr>
      <w:tr w:rsidR="00FF1467" w:rsidRPr="00D66B01" w14:paraId="6B346C8B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43F050A1" w14:textId="77777777" w:rsidR="00FF1467" w:rsidRPr="00D66B01" w:rsidRDefault="00FF1467" w:rsidP="005E422B">
            <w:r w:rsidRPr="00D66B01">
              <w:t>Dexamethasone acetate</w:t>
            </w:r>
          </w:p>
        </w:tc>
        <w:tc>
          <w:tcPr>
            <w:tcW w:w="543" w:type="pct"/>
            <w:noWrap/>
            <w:hideMark/>
          </w:tcPr>
          <w:p w14:paraId="755207A1" w14:textId="77777777" w:rsidR="00FF1467" w:rsidRPr="00D66B01" w:rsidRDefault="00FF1467" w:rsidP="005E422B">
            <w:pPr>
              <w:jc w:val="center"/>
            </w:pPr>
            <w:r w:rsidRPr="00D66B01">
              <w:t>1.29</w:t>
            </w:r>
          </w:p>
        </w:tc>
        <w:tc>
          <w:tcPr>
            <w:tcW w:w="543" w:type="pct"/>
            <w:noWrap/>
            <w:hideMark/>
          </w:tcPr>
          <w:p w14:paraId="66FB8ED7" w14:textId="77777777" w:rsidR="00FF1467" w:rsidRPr="00D66B01" w:rsidRDefault="00FF1467" w:rsidP="005E422B">
            <w:pPr>
              <w:jc w:val="right"/>
            </w:pPr>
            <w:r w:rsidRPr="00D66B01">
              <w:t>1.32</w:t>
            </w:r>
          </w:p>
        </w:tc>
        <w:tc>
          <w:tcPr>
            <w:tcW w:w="523" w:type="pct"/>
            <w:noWrap/>
            <w:hideMark/>
          </w:tcPr>
          <w:p w14:paraId="5BA3C8E9" w14:textId="77777777" w:rsidR="00FF1467" w:rsidRPr="00D66B01" w:rsidRDefault="00FF1467" w:rsidP="005E422B">
            <w:pPr>
              <w:jc w:val="right"/>
            </w:pPr>
            <w:r w:rsidRPr="00D66B01">
              <w:t>9.28</w:t>
            </w:r>
          </w:p>
        </w:tc>
        <w:tc>
          <w:tcPr>
            <w:tcW w:w="451" w:type="pct"/>
            <w:noWrap/>
            <w:hideMark/>
          </w:tcPr>
          <w:p w14:paraId="355F87AF" w14:textId="77777777" w:rsidR="00FF1467" w:rsidRPr="00D66B01" w:rsidRDefault="00FF1467" w:rsidP="005E422B">
            <w:pPr>
              <w:jc w:val="right"/>
            </w:pPr>
            <w:r w:rsidRPr="00D66B01">
              <w:t>3.96</w:t>
            </w:r>
          </w:p>
        </w:tc>
        <w:tc>
          <w:tcPr>
            <w:tcW w:w="449" w:type="pct"/>
            <w:noWrap/>
            <w:hideMark/>
          </w:tcPr>
          <w:p w14:paraId="2CE513C6" w14:textId="77777777" w:rsidR="00FF1467" w:rsidRPr="00D66B01" w:rsidRDefault="00FF1467" w:rsidP="005E422B">
            <w:pPr>
              <w:jc w:val="right"/>
            </w:pPr>
            <w:r w:rsidRPr="00D66B01">
              <w:t>4.61</w:t>
            </w:r>
          </w:p>
        </w:tc>
      </w:tr>
      <w:tr w:rsidR="00FF1467" w:rsidRPr="00D66B01" w14:paraId="301DC11C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5534F3A0" w14:textId="77777777" w:rsidR="00FF1467" w:rsidRPr="00D66B01" w:rsidRDefault="00FF1467" w:rsidP="005E422B">
            <w:r w:rsidRPr="00D66B01">
              <w:t>YM201636</w:t>
            </w:r>
          </w:p>
        </w:tc>
        <w:tc>
          <w:tcPr>
            <w:tcW w:w="543" w:type="pct"/>
            <w:noWrap/>
            <w:hideMark/>
          </w:tcPr>
          <w:p w14:paraId="6B7326F3" w14:textId="77777777" w:rsidR="00FF1467" w:rsidRPr="00D66B01" w:rsidRDefault="00FF1467" w:rsidP="005E422B">
            <w:pPr>
              <w:jc w:val="center"/>
            </w:pPr>
            <w:r w:rsidRPr="00D66B01">
              <w:t>9.77</w:t>
            </w:r>
          </w:p>
        </w:tc>
        <w:tc>
          <w:tcPr>
            <w:tcW w:w="543" w:type="pct"/>
            <w:noWrap/>
            <w:hideMark/>
          </w:tcPr>
          <w:p w14:paraId="3BAA32B6" w14:textId="77777777" w:rsidR="00FF1467" w:rsidRPr="00D66B01" w:rsidRDefault="00FF1467" w:rsidP="005E422B">
            <w:pPr>
              <w:jc w:val="right"/>
            </w:pPr>
            <w:r w:rsidRPr="00D66B01">
              <w:t>6.11</w:t>
            </w:r>
          </w:p>
        </w:tc>
        <w:tc>
          <w:tcPr>
            <w:tcW w:w="523" w:type="pct"/>
            <w:noWrap/>
            <w:hideMark/>
          </w:tcPr>
          <w:p w14:paraId="0B684278" w14:textId="77777777" w:rsidR="00FF1467" w:rsidRPr="00D66B01" w:rsidRDefault="00FF1467" w:rsidP="005E422B">
            <w:pPr>
              <w:jc w:val="right"/>
            </w:pPr>
            <w:r w:rsidRPr="00D66B01">
              <w:t>7.65</w:t>
            </w:r>
          </w:p>
        </w:tc>
        <w:tc>
          <w:tcPr>
            <w:tcW w:w="451" w:type="pct"/>
            <w:noWrap/>
            <w:hideMark/>
          </w:tcPr>
          <w:p w14:paraId="39CA9A9C" w14:textId="77777777" w:rsidR="00FF1467" w:rsidRPr="00D66B01" w:rsidRDefault="00FF1467" w:rsidP="005E422B">
            <w:pPr>
              <w:jc w:val="right"/>
            </w:pPr>
            <w:r w:rsidRPr="00D66B01">
              <w:t>7.85</w:t>
            </w:r>
          </w:p>
        </w:tc>
        <w:tc>
          <w:tcPr>
            <w:tcW w:w="449" w:type="pct"/>
            <w:noWrap/>
            <w:hideMark/>
          </w:tcPr>
          <w:p w14:paraId="2C9A222C" w14:textId="77777777" w:rsidR="00FF1467" w:rsidRPr="00D66B01" w:rsidRDefault="00FF1467" w:rsidP="005E422B">
            <w:pPr>
              <w:jc w:val="right"/>
            </w:pPr>
            <w:r w:rsidRPr="00D66B01">
              <w:t>1.84</w:t>
            </w:r>
          </w:p>
        </w:tc>
      </w:tr>
      <w:tr w:rsidR="00FF1467" w:rsidRPr="00D66B01" w14:paraId="7F49F1C4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008621D2" w14:textId="77777777" w:rsidR="00FF1467" w:rsidRPr="00D66B01" w:rsidRDefault="00FF1467" w:rsidP="005E422B">
            <w:r w:rsidRPr="00D66B01">
              <w:t>TAPI-1</w:t>
            </w:r>
          </w:p>
        </w:tc>
        <w:tc>
          <w:tcPr>
            <w:tcW w:w="543" w:type="pct"/>
            <w:noWrap/>
            <w:hideMark/>
          </w:tcPr>
          <w:p w14:paraId="34CC362E" w14:textId="77777777" w:rsidR="00FF1467" w:rsidRPr="00D66B01" w:rsidRDefault="00FF1467" w:rsidP="005E422B">
            <w:pPr>
              <w:jc w:val="center"/>
            </w:pPr>
            <w:r w:rsidRPr="00D66B01">
              <w:t>3.24</w:t>
            </w:r>
          </w:p>
        </w:tc>
        <w:tc>
          <w:tcPr>
            <w:tcW w:w="543" w:type="pct"/>
            <w:noWrap/>
            <w:hideMark/>
          </w:tcPr>
          <w:p w14:paraId="194741BB" w14:textId="77777777" w:rsidR="00FF1467" w:rsidRPr="00D66B01" w:rsidRDefault="00FF1467" w:rsidP="005E422B">
            <w:pPr>
              <w:jc w:val="right"/>
            </w:pPr>
            <w:r w:rsidRPr="00D66B01">
              <w:t>4.06</w:t>
            </w:r>
          </w:p>
        </w:tc>
        <w:tc>
          <w:tcPr>
            <w:tcW w:w="523" w:type="pct"/>
            <w:noWrap/>
            <w:hideMark/>
          </w:tcPr>
          <w:p w14:paraId="5DB158B1" w14:textId="77777777" w:rsidR="00FF1467" w:rsidRPr="00D66B01" w:rsidRDefault="00FF1467" w:rsidP="005E422B">
            <w:pPr>
              <w:jc w:val="right"/>
            </w:pPr>
            <w:r w:rsidRPr="00D66B01">
              <w:t>8.90</w:t>
            </w:r>
          </w:p>
        </w:tc>
        <w:tc>
          <w:tcPr>
            <w:tcW w:w="451" w:type="pct"/>
            <w:noWrap/>
            <w:hideMark/>
          </w:tcPr>
          <w:p w14:paraId="77A477DE" w14:textId="77777777" w:rsidR="00FF1467" w:rsidRPr="00D66B01" w:rsidRDefault="00FF1467" w:rsidP="005E422B">
            <w:pPr>
              <w:jc w:val="right"/>
            </w:pPr>
            <w:r w:rsidRPr="00D66B01">
              <w:t>5.40</w:t>
            </w:r>
          </w:p>
        </w:tc>
        <w:tc>
          <w:tcPr>
            <w:tcW w:w="449" w:type="pct"/>
            <w:noWrap/>
            <w:hideMark/>
          </w:tcPr>
          <w:p w14:paraId="7B978804" w14:textId="77777777" w:rsidR="00FF1467" w:rsidRPr="00D66B01" w:rsidRDefault="00FF1467" w:rsidP="005E422B">
            <w:pPr>
              <w:jc w:val="right"/>
            </w:pPr>
            <w:r w:rsidRPr="00D66B01">
              <w:t>3.06</w:t>
            </w:r>
          </w:p>
        </w:tc>
      </w:tr>
      <w:tr w:rsidR="00FF1467" w:rsidRPr="00D66B01" w14:paraId="7804F79F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52CCF732" w14:textId="77777777" w:rsidR="00FF1467" w:rsidRPr="00D66B01" w:rsidRDefault="00FF1467" w:rsidP="005E422B">
            <w:r w:rsidRPr="00D66B01">
              <w:t>PD0325901</w:t>
            </w:r>
          </w:p>
        </w:tc>
        <w:tc>
          <w:tcPr>
            <w:tcW w:w="543" w:type="pct"/>
            <w:noWrap/>
            <w:hideMark/>
          </w:tcPr>
          <w:p w14:paraId="1C3410E8" w14:textId="77777777" w:rsidR="00FF1467" w:rsidRPr="00D66B01" w:rsidRDefault="00FF1467" w:rsidP="005E422B">
            <w:pPr>
              <w:jc w:val="center"/>
            </w:pPr>
            <w:r w:rsidRPr="00D66B01">
              <w:t>3.31</w:t>
            </w:r>
          </w:p>
        </w:tc>
        <w:tc>
          <w:tcPr>
            <w:tcW w:w="543" w:type="pct"/>
            <w:noWrap/>
            <w:hideMark/>
          </w:tcPr>
          <w:p w14:paraId="147962A9" w14:textId="77777777" w:rsidR="00FF1467" w:rsidRPr="00D66B01" w:rsidRDefault="00FF1467" w:rsidP="005E422B">
            <w:pPr>
              <w:jc w:val="right"/>
            </w:pPr>
            <w:r w:rsidRPr="00D66B01">
              <w:t>2.54</w:t>
            </w:r>
          </w:p>
        </w:tc>
        <w:tc>
          <w:tcPr>
            <w:tcW w:w="523" w:type="pct"/>
            <w:noWrap/>
            <w:hideMark/>
          </w:tcPr>
          <w:p w14:paraId="0FCAA0B9" w14:textId="77777777" w:rsidR="00FF1467" w:rsidRPr="00D66B01" w:rsidRDefault="00FF1467" w:rsidP="005E422B">
            <w:pPr>
              <w:jc w:val="right"/>
            </w:pPr>
            <w:r w:rsidRPr="00D66B01">
              <w:t>4.02</w:t>
            </w:r>
          </w:p>
        </w:tc>
        <w:tc>
          <w:tcPr>
            <w:tcW w:w="451" w:type="pct"/>
            <w:noWrap/>
            <w:hideMark/>
          </w:tcPr>
          <w:p w14:paraId="6B849CF1" w14:textId="77777777" w:rsidR="00FF1467" w:rsidRPr="00D66B01" w:rsidRDefault="00FF1467" w:rsidP="005E422B">
            <w:pPr>
              <w:jc w:val="right"/>
            </w:pPr>
            <w:r w:rsidRPr="00D66B01">
              <w:t>3.29</w:t>
            </w:r>
          </w:p>
        </w:tc>
        <w:tc>
          <w:tcPr>
            <w:tcW w:w="449" w:type="pct"/>
            <w:noWrap/>
            <w:hideMark/>
          </w:tcPr>
          <w:p w14:paraId="5985AB2E" w14:textId="77777777" w:rsidR="00FF1467" w:rsidRPr="00D66B01" w:rsidRDefault="00FF1467" w:rsidP="005E422B">
            <w:pPr>
              <w:jc w:val="right"/>
            </w:pPr>
            <w:r w:rsidRPr="00D66B01">
              <w:t>0.74</w:t>
            </w:r>
          </w:p>
        </w:tc>
      </w:tr>
      <w:tr w:rsidR="00FF1467" w:rsidRPr="00D66B01" w14:paraId="2EF14B65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719C8EE3" w14:textId="77777777" w:rsidR="00FF1467" w:rsidRPr="00D66B01" w:rsidRDefault="00FF1467" w:rsidP="005E422B">
            <w:r w:rsidRPr="00D66B01">
              <w:t>ESI-09</w:t>
            </w:r>
          </w:p>
        </w:tc>
        <w:tc>
          <w:tcPr>
            <w:tcW w:w="543" w:type="pct"/>
            <w:noWrap/>
            <w:hideMark/>
          </w:tcPr>
          <w:p w14:paraId="1E228BAF" w14:textId="77777777" w:rsidR="00FF1467" w:rsidRPr="00D66B01" w:rsidRDefault="00FF1467" w:rsidP="005E422B">
            <w:pPr>
              <w:jc w:val="center"/>
            </w:pPr>
            <w:r w:rsidRPr="00D66B01">
              <w:t>2.93</w:t>
            </w:r>
          </w:p>
        </w:tc>
        <w:tc>
          <w:tcPr>
            <w:tcW w:w="543" w:type="pct"/>
            <w:noWrap/>
            <w:hideMark/>
          </w:tcPr>
          <w:p w14:paraId="2E557DBC" w14:textId="77777777" w:rsidR="00FF1467" w:rsidRPr="00D66B01" w:rsidRDefault="00FF1467" w:rsidP="005E422B">
            <w:pPr>
              <w:jc w:val="right"/>
            </w:pPr>
            <w:r w:rsidRPr="00D66B01">
              <w:t>2.16</w:t>
            </w:r>
          </w:p>
        </w:tc>
        <w:tc>
          <w:tcPr>
            <w:tcW w:w="523" w:type="pct"/>
            <w:noWrap/>
            <w:hideMark/>
          </w:tcPr>
          <w:p w14:paraId="20C561E0" w14:textId="77777777" w:rsidR="00FF1467" w:rsidRPr="00D66B01" w:rsidRDefault="00FF1467" w:rsidP="005E422B">
            <w:pPr>
              <w:jc w:val="right"/>
            </w:pPr>
            <w:r w:rsidRPr="00D66B01">
              <w:t>7.33</w:t>
            </w:r>
          </w:p>
        </w:tc>
        <w:tc>
          <w:tcPr>
            <w:tcW w:w="451" w:type="pct"/>
            <w:noWrap/>
            <w:hideMark/>
          </w:tcPr>
          <w:p w14:paraId="4F489A47" w14:textId="77777777" w:rsidR="00FF1467" w:rsidRPr="00D66B01" w:rsidRDefault="00FF1467" w:rsidP="005E422B">
            <w:pPr>
              <w:jc w:val="right"/>
            </w:pPr>
            <w:r w:rsidRPr="00D66B01">
              <w:t>4.14</w:t>
            </w:r>
          </w:p>
        </w:tc>
        <w:tc>
          <w:tcPr>
            <w:tcW w:w="449" w:type="pct"/>
            <w:noWrap/>
            <w:hideMark/>
          </w:tcPr>
          <w:p w14:paraId="2F536FB5" w14:textId="77777777" w:rsidR="00FF1467" w:rsidRPr="00D66B01" w:rsidRDefault="00FF1467" w:rsidP="005E422B">
            <w:pPr>
              <w:jc w:val="right"/>
            </w:pPr>
            <w:r w:rsidRPr="00D66B01">
              <w:t>2.79</w:t>
            </w:r>
          </w:p>
        </w:tc>
      </w:tr>
      <w:tr w:rsidR="00FF1467" w:rsidRPr="00D66B01" w14:paraId="2404667A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79E636F5" w14:textId="77777777" w:rsidR="00FF1467" w:rsidRPr="00D66B01" w:rsidRDefault="00FF1467" w:rsidP="005E422B">
            <w:r w:rsidRPr="00D66B01">
              <w:t>Chlorambucil</w:t>
            </w:r>
          </w:p>
        </w:tc>
        <w:tc>
          <w:tcPr>
            <w:tcW w:w="543" w:type="pct"/>
            <w:noWrap/>
            <w:hideMark/>
          </w:tcPr>
          <w:p w14:paraId="0FD749F8" w14:textId="77777777" w:rsidR="00FF1467" w:rsidRPr="00D66B01" w:rsidRDefault="00FF1467" w:rsidP="005E422B">
            <w:pPr>
              <w:jc w:val="center"/>
            </w:pPr>
            <w:r w:rsidRPr="00D66B01">
              <w:t>5.67</w:t>
            </w:r>
          </w:p>
        </w:tc>
        <w:tc>
          <w:tcPr>
            <w:tcW w:w="543" w:type="pct"/>
            <w:noWrap/>
            <w:hideMark/>
          </w:tcPr>
          <w:p w14:paraId="513D7766" w14:textId="77777777" w:rsidR="00FF1467" w:rsidRPr="00D66B01" w:rsidRDefault="00FF1467" w:rsidP="005E422B">
            <w:pPr>
              <w:jc w:val="right"/>
            </w:pPr>
            <w:r w:rsidRPr="00D66B01">
              <w:t>6.54</w:t>
            </w:r>
          </w:p>
        </w:tc>
        <w:tc>
          <w:tcPr>
            <w:tcW w:w="523" w:type="pct"/>
            <w:noWrap/>
            <w:hideMark/>
          </w:tcPr>
          <w:p w14:paraId="3E1A68C2" w14:textId="77777777" w:rsidR="00FF1467" w:rsidRPr="00D66B01" w:rsidRDefault="00FF1467" w:rsidP="005E422B">
            <w:pPr>
              <w:jc w:val="right"/>
            </w:pPr>
            <w:r w:rsidRPr="00D66B01">
              <w:t>8.11</w:t>
            </w:r>
          </w:p>
        </w:tc>
        <w:tc>
          <w:tcPr>
            <w:tcW w:w="451" w:type="pct"/>
            <w:noWrap/>
            <w:hideMark/>
          </w:tcPr>
          <w:p w14:paraId="1631B91D" w14:textId="77777777" w:rsidR="00FF1467" w:rsidRPr="00D66B01" w:rsidRDefault="00FF1467" w:rsidP="005E422B">
            <w:pPr>
              <w:jc w:val="right"/>
            </w:pPr>
            <w:r w:rsidRPr="00D66B01">
              <w:t>6.77</w:t>
            </w:r>
          </w:p>
        </w:tc>
        <w:tc>
          <w:tcPr>
            <w:tcW w:w="449" w:type="pct"/>
            <w:noWrap/>
            <w:hideMark/>
          </w:tcPr>
          <w:p w14:paraId="0C9750D3" w14:textId="77777777" w:rsidR="00FF1467" w:rsidRPr="00D66B01" w:rsidRDefault="00FF1467" w:rsidP="005E422B">
            <w:pPr>
              <w:jc w:val="right"/>
            </w:pPr>
            <w:r w:rsidRPr="00D66B01">
              <w:t>1.23</w:t>
            </w:r>
          </w:p>
        </w:tc>
      </w:tr>
      <w:tr w:rsidR="00FF1467" w:rsidRPr="00D66B01" w14:paraId="03A196A8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57DC1628" w14:textId="77777777" w:rsidR="00FF1467" w:rsidRPr="00D66B01" w:rsidRDefault="00FF1467" w:rsidP="005E422B">
            <w:r w:rsidRPr="00D66B01">
              <w:t>PharmaGSID_48511</w:t>
            </w:r>
          </w:p>
        </w:tc>
        <w:tc>
          <w:tcPr>
            <w:tcW w:w="543" w:type="pct"/>
            <w:noWrap/>
            <w:hideMark/>
          </w:tcPr>
          <w:p w14:paraId="314AF372" w14:textId="77777777" w:rsidR="00FF1467" w:rsidRPr="00D66B01" w:rsidRDefault="00FF1467" w:rsidP="005E422B">
            <w:pPr>
              <w:jc w:val="center"/>
            </w:pPr>
            <w:r w:rsidRPr="00D66B01">
              <w:t>3.00</w:t>
            </w:r>
          </w:p>
        </w:tc>
        <w:tc>
          <w:tcPr>
            <w:tcW w:w="543" w:type="pct"/>
            <w:noWrap/>
            <w:hideMark/>
          </w:tcPr>
          <w:p w14:paraId="236A1A02" w14:textId="77777777" w:rsidR="00FF1467" w:rsidRPr="00D66B01" w:rsidRDefault="00FF1467" w:rsidP="005E422B">
            <w:pPr>
              <w:jc w:val="right"/>
            </w:pPr>
            <w:r w:rsidRPr="00D66B01">
              <w:t>2.39</w:t>
            </w:r>
          </w:p>
        </w:tc>
        <w:tc>
          <w:tcPr>
            <w:tcW w:w="523" w:type="pct"/>
            <w:noWrap/>
            <w:hideMark/>
          </w:tcPr>
          <w:p w14:paraId="38747E0B" w14:textId="77777777" w:rsidR="00FF1467" w:rsidRPr="00D66B01" w:rsidRDefault="00FF1467" w:rsidP="005E422B">
            <w:pPr>
              <w:jc w:val="right"/>
            </w:pPr>
            <w:r w:rsidRPr="00D66B01">
              <w:t>5.69</w:t>
            </w:r>
          </w:p>
        </w:tc>
        <w:tc>
          <w:tcPr>
            <w:tcW w:w="451" w:type="pct"/>
            <w:noWrap/>
            <w:hideMark/>
          </w:tcPr>
          <w:p w14:paraId="68143220" w14:textId="77777777" w:rsidR="00FF1467" w:rsidRPr="00D66B01" w:rsidRDefault="00FF1467" w:rsidP="005E422B">
            <w:pPr>
              <w:jc w:val="right"/>
            </w:pPr>
            <w:r w:rsidRPr="00D66B01">
              <w:t>3.69</w:t>
            </w:r>
          </w:p>
        </w:tc>
        <w:tc>
          <w:tcPr>
            <w:tcW w:w="449" w:type="pct"/>
            <w:noWrap/>
            <w:hideMark/>
          </w:tcPr>
          <w:p w14:paraId="69D3F66D" w14:textId="77777777" w:rsidR="00FF1467" w:rsidRPr="00D66B01" w:rsidRDefault="00FF1467" w:rsidP="005E422B">
            <w:pPr>
              <w:jc w:val="right"/>
            </w:pPr>
            <w:r w:rsidRPr="00D66B01">
              <w:t>1.75</w:t>
            </w:r>
          </w:p>
        </w:tc>
      </w:tr>
      <w:tr w:rsidR="00FF1467" w:rsidRPr="00D66B01" w14:paraId="395E6D23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691D6373" w14:textId="77777777" w:rsidR="00FF1467" w:rsidRPr="00D66B01" w:rsidRDefault="00FF1467" w:rsidP="005E422B">
            <w:r w:rsidRPr="00D66B01">
              <w:t>ABT-888 (Veliparib)</w:t>
            </w:r>
          </w:p>
        </w:tc>
        <w:tc>
          <w:tcPr>
            <w:tcW w:w="543" w:type="pct"/>
            <w:noWrap/>
            <w:hideMark/>
          </w:tcPr>
          <w:p w14:paraId="277D2A5D" w14:textId="77777777" w:rsidR="00FF1467" w:rsidRPr="00D66B01" w:rsidRDefault="00FF1467" w:rsidP="005E422B">
            <w:pPr>
              <w:jc w:val="center"/>
            </w:pPr>
            <w:r w:rsidRPr="00D66B01">
              <w:t>3.79</w:t>
            </w:r>
          </w:p>
        </w:tc>
        <w:tc>
          <w:tcPr>
            <w:tcW w:w="543" w:type="pct"/>
            <w:noWrap/>
            <w:hideMark/>
          </w:tcPr>
          <w:p w14:paraId="07CF07BB" w14:textId="77777777" w:rsidR="00FF1467" w:rsidRPr="00D66B01" w:rsidRDefault="00FF1467" w:rsidP="005E422B">
            <w:pPr>
              <w:jc w:val="right"/>
            </w:pPr>
            <w:r w:rsidRPr="00D66B01">
              <w:t>2.37</w:t>
            </w:r>
          </w:p>
        </w:tc>
        <w:tc>
          <w:tcPr>
            <w:tcW w:w="523" w:type="pct"/>
            <w:noWrap/>
            <w:hideMark/>
          </w:tcPr>
          <w:p w14:paraId="2C685186" w14:textId="77777777" w:rsidR="00FF1467" w:rsidRPr="00D66B01" w:rsidRDefault="00FF1467" w:rsidP="005E422B">
            <w:pPr>
              <w:jc w:val="right"/>
            </w:pPr>
            <w:r w:rsidRPr="00D66B01">
              <w:t>6.06</w:t>
            </w:r>
          </w:p>
        </w:tc>
        <w:tc>
          <w:tcPr>
            <w:tcW w:w="451" w:type="pct"/>
            <w:noWrap/>
            <w:hideMark/>
          </w:tcPr>
          <w:p w14:paraId="390C4B2F" w14:textId="77777777" w:rsidR="00FF1467" w:rsidRPr="00D66B01" w:rsidRDefault="00FF1467" w:rsidP="005E422B">
            <w:pPr>
              <w:jc w:val="right"/>
            </w:pPr>
            <w:r w:rsidRPr="00D66B01">
              <w:t>4.07</w:t>
            </w:r>
          </w:p>
        </w:tc>
        <w:tc>
          <w:tcPr>
            <w:tcW w:w="449" w:type="pct"/>
            <w:noWrap/>
            <w:hideMark/>
          </w:tcPr>
          <w:p w14:paraId="27AD2B2F" w14:textId="77777777" w:rsidR="00FF1467" w:rsidRPr="00D66B01" w:rsidRDefault="00FF1467" w:rsidP="005E422B">
            <w:pPr>
              <w:jc w:val="right"/>
            </w:pPr>
            <w:r w:rsidRPr="00D66B01">
              <w:t>1.86</w:t>
            </w:r>
          </w:p>
        </w:tc>
      </w:tr>
      <w:tr w:rsidR="00FF1467" w:rsidRPr="00D66B01" w14:paraId="0C69BFD0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768DA0FE" w14:textId="77777777" w:rsidR="00FF1467" w:rsidRPr="00D66B01" w:rsidRDefault="00FF1467" w:rsidP="005E422B">
            <w:r w:rsidRPr="00D66B01">
              <w:t>Pomalidomide</w:t>
            </w:r>
          </w:p>
        </w:tc>
        <w:tc>
          <w:tcPr>
            <w:tcW w:w="543" w:type="pct"/>
            <w:noWrap/>
            <w:hideMark/>
          </w:tcPr>
          <w:p w14:paraId="326622D7" w14:textId="77777777" w:rsidR="00FF1467" w:rsidRPr="00D66B01" w:rsidRDefault="00FF1467" w:rsidP="005E422B">
            <w:pPr>
              <w:jc w:val="center"/>
            </w:pPr>
            <w:r w:rsidRPr="00D66B01">
              <w:t>5.91</w:t>
            </w:r>
          </w:p>
        </w:tc>
        <w:tc>
          <w:tcPr>
            <w:tcW w:w="543" w:type="pct"/>
            <w:noWrap/>
            <w:hideMark/>
          </w:tcPr>
          <w:p w14:paraId="1353619C" w14:textId="77777777" w:rsidR="00FF1467" w:rsidRPr="00D66B01" w:rsidRDefault="00FF1467" w:rsidP="005E422B">
            <w:pPr>
              <w:jc w:val="right"/>
            </w:pPr>
            <w:r w:rsidRPr="00D66B01">
              <w:t>3.60</w:t>
            </w:r>
          </w:p>
        </w:tc>
        <w:tc>
          <w:tcPr>
            <w:tcW w:w="523" w:type="pct"/>
            <w:noWrap/>
            <w:hideMark/>
          </w:tcPr>
          <w:p w14:paraId="00D44670" w14:textId="77777777" w:rsidR="00FF1467" w:rsidRPr="00D66B01" w:rsidRDefault="00FF1467" w:rsidP="005E422B">
            <w:pPr>
              <w:jc w:val="right"/>
            </w:pPr>
            <w:r w:rsidRPr="00D66B01">
              <w:t>5.65</w:t>
            </w:r>
          </w:p>
        </w:tc>
        <w:tc>
          <w:tcPr>
            <w:tcW w:w="451" w:type="pct"/>
            <w:noWrap/>
            <w:hideMark/>
          </w:tcPr>
          <w:p w14:paraId="6A9EE2F8" w14:textId="77777777" w:rsidR="00FF1467" w:rsidRPr="00D66B01" w:rsidRDefault="00FF1467" w:rsidP="005E422B">
            <w:pPr>
              <w:jc w:val="right"/>
            </w:pPr>
            <w:r w:rsidRPr="00D66B01">
              <w:t>5.05</w:t>
            </w:r>
          </w:p>
        </w:tc>
        <w:tc>
          <w:tcPr>
            <w:tcW w:w="449" w:type="pct"/>
            <w:noWrap/>
            <w:hideMark/>
          </w:tcPr>
          <w:p w14:paraId="6C762B58" w14:textId="77777777" w:rsidR="00FF1467" w:rsidRPr="00D66B01" w:rsidRDefault="00FF1467" w:rsidP="005E422B">
            <w:pPr>
              <w:jc w:val="right"/>
            </w:pPr>
            <w:r w:rsidRPr="00D66B01">
              <w:t>1.27</w:t>
            </w:r>
          </w:p>
        </w:tc>
      </w:tr>
      <w:tr w:rsidR="00FF1467" w:rsidRPr="00D66B01" w14:paraId="0228C718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4FF05751" w14:textId="77777777" w:rsidR="00FF1467" w:rsidRPr="00D66B01" w:rsidRDefault="00FF1467" w:rsidP="005E422B">
            <w:r w:rsidRPr="00D66B01">
              <w:t>Flavopiridol (Alvocidib) HCl</w:t>
            </w:r>
          </w:p>
        </w:tc>
        <w:tc>
          <w:tcPr>
            <w:tcW w:w="543" w:type="pct"/>
            <w:noWrap/>
            <w:hideMark/>
          </w:tcPr>
          <w:p w14:paraId="5252A693" w14:textId="77777777" w:rsidR="00FF1467" w:rsidRPr="00D66B01" w:rsidRDefault="00FF1467" w:rsidP="005E422B">
            <w:pPr>
              <w:jc w:val="center"/>
            </w:pPr>
            <w:r w:rsidRPr="00D66B01">
              <w:t>4.27</w:t>
            </w:r>
          </w:p>
        </w:tc>
        <w:tc>
          <w:tcPr>
            <w:tcW w:w="543" w:type="pct"/>
            <w:noWrap/>
            <w:hideMark/>
          </w:tcPr>
          <w:p w14:paraId="47CD41AC" w14:textId="77777777" w:rsidR="00FF1467" w:rsidRPr="00D66B01" w:rsidRDefault="00FF1467" w:rsidP="005E422B">
            <w:pPr>
              <w:jc w:val="right"/>
            </w:pPr>
            <w:r w:rsidRPr="00D66B01">
              <w:t>5.00</w:t>
            </w:r>
          </w:p>
        </w:tc>
        <w:tc>
          <w:tcPr>
            <w:tcW w:w="523" w:type="pct"/>
            <w:noWrap/>
            <w:hideMark/>
          </w:tcPr>
          <w:p w14:paraId="285D4F62" w14:textId="77777777" w:rsidR="00FF1467" w:rsidRPr="00D66B01" w:rsidRDefault="00FF1467" w:rsidP="005E422B">
            <w:pPr>
              <w:jc w:val="right"/>
            </w:pPr>
            <w:r w:rsidRPr="00D66B01">
              <w:t>5.58</w:t>
            </w:r>
          </w:p>
        </w:tc>
        <w:tc>
          <w:tcPr>
            <w:tcW w:w="451" w:type="pct"/>
            <w:noWrap/>
            <w:hideMark/>
          </w:tcPr>
          <w:p w14:paraId="1EBB2BA9" w14:textId="77777777" w:rsidR="00FF1467" w:rsidRPr="00D66B01" w:rsidRDefault="00FF1467" w:rsidP="005E422B">
            <w:pPr>
              <w:jc w:val="right"/>
            </w:pPr>
            <w:r w:rsidRPr="00D66B01">
              <w:t>4.95</w:t>
            </w:r>
          </w:p>
        </w:tc>
        <w:tc>
          <w:tcPr>
            <w:tcW w:w="449" w:type="pct"/>
            <w:noWrap/>
            <w:hideMark/>
          </w:tcPr>
          <w:p w14:paraId="0D86A9B2" w14:textId="77777777" w:rsidR="00FF1467" w:rsidRPr="00D66B01" w:rsidRDefault="00FF1467" w:rsidP="005E422B">
            <w:pPr>
              <w:jc w:val="right"/>
            </w:pPr>
            <w:r w:rsidRPr="00D66B01">
              <w:t>0.66</w:t>
            </w:r>
          </w:p>
        </w:tc>
      </w:tr>
      <w:tr w:rsidR="00FF1467" w:rsidRPr="00D66B01" w14:paraId="04984BA5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716A8463" w14:textId="77777777" w:rsidR="00FF1467" w:rsidRPr="00D66B01" w:rsidRDefault="00FF1467" w:rsidP="005E422B">
            <w:r w:rsidRPr="00D66B01">
              <w:t>INH6</w:t>
            </w:r>
          </w:p>
        </w:tc>
        <w:tc>
          <w:tcPr>
            <w:tcW w:w="543" w:type="pct"/>
            <w:noWrap/>
            <w:hideMark/>
          </w:tcPr>
          <w:p w14:paraId="1E65AB4D" w14:textId="77777777" w:rsidR="00FF1467" w:rsidRPr="00D66B01" w:rsidRDefault="00FF1467" w:rsidP="005E422B">
            <w:pPr>
              <w:jc w:val="center"/>
            </w:pPr>
            <w:r w:rsidRPr="00D66B01">
              <w:t>4.39</w:t>
            </w:r>
          </w:p>
        </w:tc>
        <w:tc>
          <w:tcPr>
            <w:tcW w:w="543" w:type="pct"/>
            <w:noWrap/>
            <w:hideMark/>
          </w:tcPr>
          <w:p w14:paraId="3D697194" w14:textId="77777777" w:rsidR="00FF1467" w:rsidRPr="00D66B01" w:rsidRDefault="00FF1467" w:rsidP="005E422B">
            <w:pPr>
              <w:jc w:val="right"/>
            </w:pPr>
            <w:r w:rsidRPr="00D66B01">
              <w:t>8.31</w:t>
            </w:r>
          </w:p>
        </w:tc>
        <w:tc>
          <w:tcPr>
            <w:tcW w:w="523" w:type="pct"/>
            <w:noWrap/>
            <w:hideMark/>
          </w:tcPr>
          <w:p w14:paraId="113714FC" w14:textId="77777777" w:rsidR="00FF1467" w:rsidRPr="00D66B01" w:rsidRDefault="00FF1467" w:rsidP="005E422B">
            <w:pPr>
              <w:jc w:val="right"/>
            </w:pPr>
            <w:r w:rsidRPr="00D66B01">
              <w:t>12.01</w:t>
            </w:r>
          </w:p>
        </w:tc>
        <w:tc>
          <w:tcPr>
            <w:tcW w:w="451" w:type="pct"/>
            <w:noWrap/>
            <w:hideMark/>
          </w:tcPr>
          <w:p w14:paraId="092CAF56" w14:textId="77777777" w:rsidR="00FF1467" w:rsidRPr="00D66B01" w:rsidRDefault="00FF1467" w:rsidP="005E422B">
            <w:pPr>
              <w:jc w:val="right"/>
            </w:pPr>
            <w:r w:rsidRPr="00D66B01">
              <w:t>8.23</w:t>
            </w:r>
          </w:p>
        </w:tc>
        <w:tc>
          <w:tcPr>
            <w:tcW w:w="449" w:type="pct"/>
            <w:noWrap/>
            <w:hideMark/>
          </w:tcPr>
          <w:p w14:paraId="124F3B08" w14:textId="77777777" w:rsidR="00FF1467" w:rsidRPr="00D66B01" w:rsidRDefault="00FF1467" w:rsidP="005E422B">
            <w:pPr>
              <w:jc w:val="right"/>
            </w:pPr>
            <w:r w:rsidRPr="00D66B01">
              <w:t>3.81</w:t>
            </w:r>
          </w:p>
        </w:tc>
      </w:tr>
      <w:tr w:rsidR="00FF1467" w:rsidRPr="00D66B01" w14:paraId="01D29C72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619AB316" w14:textId="77777777" w:rsidR="00FF1467" w:rsidRPr="00D66B01" w:rsidRDefault="00FF1467" w:rsidP="005E422B">
            <w:r w:rsidRPr="00D66B01">
              <w:t>SB 216763</w:t>
            </w:r>
          </w:p>
        </w:tc>
        <w:tc>
          <w:tcPr>
            <w:tcW w:w="543" w:type="pct"/>
            <w:noWrap/>
            <w:hideMark/>
          </w:tcPr>
          <w:p w14:paraId="06D52B09" w14:textId="77777777" w:rsidR="00FF1467" w:rsidRPr="00D66B01" w:rsidRDefault="00FF1467" w:rsidP="005E422B">
            <w:pPr>
              <w:jc w:val="center"/>
            </w:pPr>
            <w:r w:rsidRPr="00D66B01">
              <w:t>450.35</w:t>
            </w:r>
          </w:p>
        </w:tc>
        <w:tc>
          <w:tcPr>
            <w:tcW w:w="543" w:type="pct"/>
            <w:noWrap/>
            <w:hideMark/>
          </w:tcPr>
          <w:p w14:paraId="3AE0BC28" w14:textId="77777777" w:rsidR="00FF1467" w:rsidRPr="00D66B01" w:rsidRDefault="00FF1467" w:rsidP="005E422B">
            <w:pPr>
              <w:jc w:val="right"/>
            </w:pPr>
            <w:r w:rsidRPr="00D66B01">
              <w:t>3.56</w:t>
            </w:r>
          </w:p>
        </w:tc>
        <w:tc>
          <w:tcPr>
            <w:tcW w:w="523" w:type="pct"/>
            <w:noWrap/>
            <w:hideMark/>
          </w:tcPr>
          <w:p w14:paraId="5A9F13BC" w14:textId="77777777" w:rsidR="00FF1467" w:rsidRPr="00D66B01" w:rsidRDefault="00FF1467" w:rsidP="005E422B">
            <w:pPr>
              <w:jc w:val="right"/>
            </w:pPr>
            <w:r w:rsidRPr="00D66B01">
              <w:t>7.04</w:t>
            </w:r>
          </w:p>
        </w:tc>
        <w:tc>
          <w:tcPr>
            <w:tcW w:w="451" w:type="pct"/>
            <w:noWrap/>
            <w:hideMark/>
          </w:tcPr>
          <w:p w14:paraId="23C4FEE5" w14:textId="77777777" w:rsidR="00FF1467" w:rsidRPr="00D66B01" w:rsidRDefault="00FF1467" w:rsidP="005E422B">
            <w:pPr>
              <w:jc w:val="right"/>
            </w:pPr>
            <w:r w:rsidRPr="00D66B01">
              <w:t>153.65</w:t>
            </w:r>
          </w:p>
        </w:tc>
        <w:tc>
          <w:tcPr>
            <w:tcW w:w="449" w:type="pct"/>
            <w:noWrap/>
            <w:hideMark/>
          </w:tcPr>
          <w:p w14:paraId="57736ABC" w14:textId="77777777" w:rsidR="00FF1467" w:rsidRPr="00D66B01" w:rsidRDefault="00FF1467" w:rsidP="005E422B">
            <w:pPr>
              <w:jc w:val="right"/>
            </w:pPr>
            <w:r w:rsidRPr="00D66B01">
              <w:t>256.96</w:t>
            </w:r>
          </w:p>
        </w:tc>
      </w:tr>
      <w:tr w:rsidR="00FF1467" w:rsidRPr="00D66B01" w14:paraId="7CC958C1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07C87558" w14:textId="77777777" w:rsidR="00FF1467" w:rsidRPr="00D66B01" w:rsidRDefault="00FF1467" w:rsidP="005E422B">
            <w:r w:rsidRPr="00D66B01">
              <w:t>Santacruzamate A (CAY10683)</w:t>
            </w:r>
          </w:p>
        </w:tc>
        <w:tc>
          <w:tcPr>
            <w:tcW w:w="543" w:type="pct"/>
            <w:noWrap/>
            <w:hideMark/>
          </w:tcPr>
          <w:p w14:paraId="304A5FBA" w14:textId="77777777" w:rsidR="00FF1467" w:rsidRPr="00D66B01" w:rsidRDefault="00FF1467" w:rsidP="005E422B">
            <w:pPr>
              <w:jc w:val="center"/>
            </w:pPr>
            <w:r w:rsidRPr="00D66B01">
              <w:t>1.92</w:t>
            </w:r>
          </w:p>
        </w:tc>
        <w:tc>
          <w:tcPr>
            <w:tcW w:w="543" w:type="pct"/>
            <w:noWrap/>
            <w:hideMark/>
          </w:tcPr>
          <w:p w14:paraId="30473A3A" w14:textId="77777777" w:rsidR="00FF1467" w:rsidRPr="00D66B01" w:rsidRDefault="00FF1467" w:rsidP="005E422B">
            <w:pPr>
              <w:jc w:val="right"/>
            </w:pPr>
            <w:r w:rsidRPr="00D66B01">
              <w:t>4.53</w:t>
            </w:r>
          </w:p>
        </w:tc>
        <w:tc>
          <w:tcPr>
            <w:tcW w:w="523" w:type="pct"/>
            <w:noWrap/>
            <w:hideMark/>
          </w:tcPr>
          <w:p w14:paraId="3791A198" w14:textId="77777777" w:rsidR="00FF1467" w:rsidRPr="00D66B01" w:rsidRDefault="00FF1467" w:rsidP="005E422B">
            <w:pPr>
              <w:jc w:val="right"/>
            </w:pPr>
            <w:r w:rsidRPr="00D66B01">
              <w:t>9.14</w:t>
            </w:r>
          </w:p>
        </w:tc>
        <w:tc>
          <w:tcPr>
            <w:tcW w:w="451" w:type="pct"/>
            <w:noWrap/>
            <w:hideMark/>
          </w:tcPr>
          <w:p w14:paraId="68F1103B" w14:textId="77777777" w:rsidR="00FF1467" w:rsidRPr="00D66B01" w:rsidRDefault="00FF1467" w:rsidP="005E422B">
            <w:pPr>
              <w:jc w:val="right"/>
            </w:pPr>
            <w:r w:rsidRPr="00D66B01">
              <w:t>5.20</w:t>
            </w:r>
          </w:p>
        </w:tc>
        <w:tc>
          <w:tcPr>
            <w:tcW w:w="449" w:type="pct"/>
            <w:noWrap/>
            <w:hideMark/>
          </w:tcPr>
          <w:p w14:paraId="03089F06" w14:textId="77777777" w:rsidR="00FF1467" w:rsidRPr="00D66B01" w:rsidRDefault="00FF1467" w:rsidP="005E422B">
            <w:pPr>
              <w:jc w:val="right"/>
            </w:pPr>
            <w:r w:rsidRPr="00D66B01">
              <w:t>3.66</w:t>
            </w:r>
          </w:p>
        </w:tc>
      </w:tr>
      <w:tr w:rsidR="00FF1467" w:rsidRPr="00D66B01" w14:paraId="51E6155F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535EF16E" w14:textId="77777777" w:rsidR="00FF1467" w:rsidRPr="00D66B01" w:rsidRDefault="00FF1467" w:rsidP="005E422B">
            <w:r w:rsidRPr="00D66B01">
              <w:t>HS-173</w:t>
            </w:r>
          </w:p>
        </w:tc>
        <w:tc>
          <w:tcPr>
            <w:tcW w:w="543" w:type="pct"/>
            <w:noWrap/>
            <w:hideMark/>
          </w:tcPr>
          <w:p w14:paraId="7C60E98A" w14:textId="77777777" w:rsidR="00FF1467" w:rsidRPr="00D66B01" w:rsidRDefault="00FF1467" w:rsidP="005E422B">
            <w:pPr>
              <w:jc w:val="center"/>
            </w:pPr>
            <w:r w:rsidRPr="00D66B01">
              <w:t>4.69</w:t>
            </w:r>
          </w:p>
        </w:tc>
        <w:tc>
          <w:tcPr>
            <w:tcW w:w="543" w:type="pct"/>
            <w:noWrap/>
            <w:hideMark/>
          </w:tcPr>
          <w:p w14:paraId="2CEC5882" w14:textId="77777777" w:rsidR="00FF1467" w:rsidRPr="00D66B01" w:rsidRDefault="00FF1467" w:rsidP="005E422B">
            <w:pPr>
              <w:jc w:val="right"/>
            </w:pPr>
            <w:r w:rsidRPr="00D66B01">
              <w:t>4.67</w:t>
            </w:r>
          </w:p>
        </w:tc>
        <w:tc>
          <w:tcPr>
            <w:tcW w:w="523" w:type="pct"/>
            <w:noWrap/>
            <w:hideMark/>
          </w:tcPr>
          <w:p w14:paraId="020C32FF" w14:textId="77777777" w:rsidR="00FF1467" w:rsidRPr="00D66B01" w:rsidRDefault="00FF1467" w:rsidP="005E422B">
            <w:pPr>
              <w:jc w:val="right"/>
            </w:pPr>
            <w:r w:rsidRPr="00D66B01">
              <w:t>4.79</w:t>
            </w:r>
          </w:p>
        </w:tc>
        <w:tc>
          <w:tcPr>
            <w:tcW w:w="451" w:type="pct"/>
            <w:noWrap/>
            <w:hideMark/>
          </w:tcPr>
          <w:p w14:paraId="290D03DB" w14:textId="77777777" w:rsidR="00FF1467" w:rsidRPr="00D66B01" w:rsidRDefault="00FF1467" w:rsidP="005E422B">
            <w:pPr>
              <w:jc w:val="right"/>
            </w:pPr>
            <w:r w:rsidRPr="00D66B01">
              <w:t>4.72</w:t>
            </w:r>
          </w:p>
        </w:tc>
        <w:tc>
          <w:tcPr>
            <w:tcW w:w="449" w:type="pct"/>
            <w:noWrap/>
            <w:hideMark/>
          </w:tcPr>
          <w:p w14:paraId="7359AA45" w14:textId="77777777" w:rsidR="00FF1467" w:rsidRPr="00D66B01" w:rsidRDefault="00FF1467" w:rsidP="005E422B">
            <w:pPr>
              <w:jc w:val="right"/>
            </w:pPr>
            <w:r w:rsidRPr="00D66B01">
              <w:t>0.06</w:t>
            </w:r>
          </w:p>
        </w:tc>
      </w:tr>
      <w:tr w:rsidR="00FF1467" w:rsidRPr="00D66B01" w14:paraId="738C1935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02CEC48B" w14:textId="77777777" w:rsidR="00FF1467" w:rsidRPr="00D66B01" w:rsidRDefault="00FF1467" w:rsidP="005E422B">
            <w:r w:rsidRPr="00D66B01">
              <w:t>Dacomitinib (PF299804, PF-00299804)</w:t>
            </w:r>
          </w:p>
        </w:tc>
        <w:tc>
          <w:tcPr>
            <w:tcW w:w="543" w:type="pct"/>
            <w:noWrap/>
            <w:hideMark/>
          </w:tcPr>
          <w:p w14:paraId="5156B29B" w14:textId="77777777" w:rsidR="00FF1467" w:rsidRPr="00D66B01" w:rsidRDefault="00FF1467" w:rsidP="005E422B">
            <w:pPr>
              <w:jc w:val="center"/>
            </w:pPr>
            <w:r w:rsidRPr="00D66B01">
              <w:t>2.85</w:t>
            </w:r>
          </w:p>
        </w:tc>
        <w:tc>
          <w:tcPr>
            <w:tcW w:w="543" w:type="pct"/>
            <w:noWrap/>
            <w:hideMark/>
          </w:tcPr>
          <w:p w14:paraId="060EC14D" w14:textId="77777777" w:rsidR="00FF1467" w:rsidRPr="00D66B01" w:rsidRDefault="00FF1467" w:rsidP="005E422B">
            <w:pPr>
              <w:jc w:val="right"/>
            </w:pPr>
            <w:r w:rsidRPr="00D66B01">
              <w:t>2.63</w:t>
            </w:r>
          </w:p>
        </w:tc>
        <w:tc>
          <w:tcPr>
            <w:tcW w:w="523" w:type="pct"/>
            <w:noWrap/>
            <w:hideMark/>
          </w:tcPr>
          <w:p w14:paraId="7F1A5B0B" w14:textId="77777777" w:rsidR="00FF1467" w:rsidRPr="00D66B01" w:rsidRDefault="00FF1467" w:rsidP="005E422B">
            <w:pPr>
              <w:jc w:val="right"/>
            </w:pPr>
            <w:r w:rsidRPr="00D66B01">
              <w:t>7.46</w:t>
            </w:r>
          </w:p>
        </w:tc>
        <w:tc>
          <w:tcPr>
            <w:tcW w:w="451" w:type="pct"/>
            <w:noWrap/>
            <w:hideMark/>
          </w:tcPr>
          <w:p w14:paraId="3123BE6A" w14:textId="77777777" w:rsidR="00FF1467" w:rsidRPr="00D66B01" w:rsidRDefault="00FF1467" w:rsidP="005E422B">
            <w:pPr>
              <w:jc w:val="right"/>
            </w:pPr>
            <w:r w:rsidRPr="00D66B01">
              <w:t>4.31</w:t>
            </w:r>
          </w:p>
        </w:tc>
        <w:tc>
          <w:tcPr>
            <w:tcW w:w="449" w:type="pct"/>
            <w:noWrap/>
            <w:hideMark/>
          </w:tcPr>
          <w:p w14:paraId="434CC771" w14:textId="77777777" w:rsidR="00FF1467" w:rsidRPr="00D66B01" w:rsidRDefault="00FF1467" w:rsidP="005E422B">
            <w:pPr>
              <w:jc w:val="right"/>
            </w:pPr>
            <w:r w:rsidRPr="00D66B01">
              <w:t>2.73</w:t>
            </w:r>
          </w:p>
        </w:tc>
      </w:tr>
      <w:tr w:rsidR="00FF1467" w:rsidRPr="00D66B01" w14:paraId="1E50638F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60AFFA51" w14:textId="77777777" w:rsidR="00FF1467" w:rsidRPr="00D66B01" w:rsidRDefault="00FF1467" w:rsidP="005E422B">
            <w:r w:rsidRPr="00D66B01">
              <w:t>VU0485685-2</w:t>
            </w:r>
          </w:p>
        </w:tc>
        <w:tc>
          <w:tcPr>
            <w:tcW w:w="543" w:type="pct"/>
            <w:noWrap/>
            <w:hideMark/>
          </w:tcPr>
          <w:p w14:paraId="5A22DD33" w14:textId="77777777" w:rsidR="00FF1467" w:rsidRPr="00D66B01" w:rsidRDefault="00FF1467" w:rsidP="005E422B">
            <w:pPr>
              <w:jc w:val="center"/>
            </w:pPr>
            <w:r w:rsidRPr="00D66B01">
              <w:t>3.21</w:t>
            </w:r>
          </w:p>
        </w:tc>
        <w:tc>
          <w:tcPr>
            <w:tcW w:w="543" w:type="pct"/>
            <w:noWrap/>
            <w:hideMark/>
          </w:tcPr>
          <w:p w14:paraId="068CDD53" w14:textId="77777777" w:rsidR="00FF1467" w:rsidRPr="00D66B01" w:rsidRDefault="00FF1467" w:rsidP="005E422B">
            <w:pPr>
              <w:jc w:val="right"/>
            </w:pPr>
            <w:r w:rsidRPr="00D66B01">
              <w:t>2.07</w:t>
            </w:r>
          </w:p>
        </w:tc>
        <w:tc>
          <w:tcPr>
            <w:tcW w:w="523" w:type="pct"/>
            <w:noWrap/>
            <w:hideMark/>
          </w:tcPr>
          <w:p w14:paraId="65136CED" w14:textId="77777777" w:rsidR="00FF1467" w:rsidRPr="00D66B01" w:rsidRDefault="00FF1467" w:rsidP="005E422B">
            <w:pPr>
              <w:jc w:val="right"/>
            </w:pPr>
            <w:r w:rsidRPr="00D66B01">
              <w:t>6.16</w:t>
            </w:r>
          </w:p>
        </w:tc>
        <w:tc>
          <w:tcPr>
            <w:tcW w:w="451" w:type="pct"/>
            <w:noWrap/>
            <w:hideMark/>
          </w:tcPr>
          <w:p w14:paraId="3546ADA5" w14:textId="77777777" w:rsidR="00FF1467" w:rsidRPr="00D66B01" w:rsidRDefault="00FF1467" w:rsidP="005E422B">
            <w:pPr>
              <w:jc w:val="right"/>
            </w:pPr>
            <w:r w:rsidRPr="00D66B01">
              <w:t>3.81</w:t>
            </w:r>
          </w:p>
        </w:tc>
        <w:tc>
          <w:tcPr>
            <w:tcW w:w="449" w:type="pct"/>
            <w:noWrap/>
            <w:hideMark/>
          </w:tcPr>
          <w:p w14:paraId="73805BD8" w14:textId="77777777" w:rsidR="00FF1467" w:rsidRPr="00D66B01" w:rsidRDefault="00FF1467" w:rsidP="005E422B">
            <w:pPr>
              <w:jc w:val="right"/>
            </w:pPr>
            <w:r w:rsidRPr="00D66B01">
              <w:t>2.11</w:t>
            </w:r>
          </w:p>
        </w:tc>
      </w:tr>
      <w:tr w:rsidR="00FF1467" w:rsidRPr="00D66B01" w14:paraId="751D0FE5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0D08229E" w14:textId="77777777" w:rsidR="00FF1467" w:rsidRPr="00D66B01" w:rsidRDefault="00FF1467" w:rsidP="005E422B">
            <w:r w:rsidRPr="00D66B01">
              <w:t>Tretinoin (Aberela)</w:t>
            </w:r>
          </w:p>
        </w:tc>
        <w:tc>
          <w:tcPr>
            <w:tcW w:w="543" w:type="pct"/>
            <w:noWrap/>
            <w:hideMark/>
          </w:tcPr>
          <w:p w14:paraId="0C24CDAF" w14:textId="77777777" w:rsidR="00FF1467" w:rsidRPr="00D66B01" w:rsidRDefault="00FF1467" w:rsidP="005E422B">
            <w:pPr>
              <w:jc w:val="center"/>
            </w:pPr>
            <w:r w:rsidRPr="00D66B01">
              <w:t>2.08</w:t>
            </w:r>
          </w:p>
        </w:tc>
        <w:tc>
          <w:tcPr>
            <w:tcW w:w="543" w:type="pct"/>
            <w:noWrap/>
            <w:hideMark/>
          </w:tcPr>
          <w:p w14:paraId="7AF37495" w14:textId="77777777" w:rsidR="00FF1467" w:rsidRPr="00D66B01" w:rsidRDefault="00FF1467" w:rsidP="005E422B">
            <w:pPr>
              <w:jc w:val="right"/>
            </w:pPr>
            <w:r w:rsidRPr="00D66B01">
              <w:t>11.16</w:t>
            </w:r>
          </w:p>
        </w:tc>
        <w:tc>
          <w:tcPr>
            <w:tcW w:w="523" w:type="pct"/>
            <w:noWrap/>
            <w:hideMark/>
          </w:tcPr>
          <w:p w14:paraId="68CC794E" w14:textId="77777777" w:rsidR="00FF1467" w:rsidRPr="00D66B01" w:rsidRDefault="00FF1467" w:rsidP="005E422B">
            <w:pPr>
              <w:jc w:val="right"/>
            </w:pPr>
            <w:r w:rsidRPr="00D66B01">
              <w:t>8.74</w:t>
            </w:r>
          </w:p>
        </w:tc>
        <w:tc>
          <w:tcPr>
            <w:tcW w:w="451" w:type="pct"/>
            <w:noWrap/>
            <w:hideMark/>
          </w:tcPr>
          <w:p w14:paraId="075684E0" w14:textId="77777777" w:rsidR="00FF1467" w:rsidRPr="00D66B01" w:rsidRDefault="00FF1467" w:rsidP="005E422B">
            <w:pPr>
              <w:jc w:val="right"/>
            </w:pPr>
            <w:r w:rsidRPr="00D66B01">
              <w:t>7.33</w:t>
            </w:r>
          </w:p>
        </w:tc>
        <w:tc>
          <w:tcPr>
            <w:tcW w:w="449" w:type="pct"/>
            <w:noWrap/>
            <w:hideMark/>
          </w:tcPr>
          <w:p w14:paraId="1D342931" w14:textId="77777777" w:rsidR="00FF1467" w:rsidRPr="00D66B01" w:rsidRDefault="00FF1467" w:rsidP="005E422B">
            <w:pPr>
              <w:jc w:val="right"/>
            </w:pPr>
            <w:r w:rsidRPr="00D66B01">
              <w:t>4.70</w:t>
            </w:r>
          </w:p>
        </w:tc>
      </w:tr>
      <w:tr w:rsidR="00FF1467" w:rsidRPr="00D66B01" w14:paraId="286DB127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76F7AEE3" w14:textId="77777777" w:rsidR="00FF1467" w:rsidRPr="00D66B01" w:rsidRDefault="00FF1467" w:rsidP="005E422B">
            <w:r w:rsidRPr="00D66B01">
              <w:t>Tipifarnib (Zarnestra)</w:t>
            </w:r>
          </w:p>
        </w:tc>
        <w:tc>
          <w:tcPr>
            <w:tcW w:w="543" w:type="pct"/>
            <w:noWrap/>
            <w:hideMark/>
          </w:tcPr>
          <w:p w14:paraId="16FD2D7C" w14:textId="77777777" w:rsidR="00FF1467" w:rsidRPr="00D66B01" w:rsidRDefault="00FF1467" w:rsidP="005E422B">
            <w:pPr>
              <w:jc w:val="center"/>
            </w:pPr>
            <w:r w:rsidRPr="00D66B01">
              <w:t>3.75</w:t>
            </w:r>
          </w:p>
        </w:tc>
        <w:tc>
          <w:tcPr>
            <w:tcW w:w="543" w:type="pct"/>
            <w:noWrap/>
            <w:hideMark/>
          </w:tcPr>
          <w:p w14:paraId="09C69AA2" w14:textId="77777777" w:rsidR="00FF1467" w:rsidRPr="00D66B01" w:rsidRDefault="00FF1467" w:rsidP="005E422B">
            <w:pPr>
              <w:jc w:val="right"/>
            </w:pPr>
            <w:r w:rsidRPr="00D66B01">
              <w:t>3.45</w:t>
            </w:r>
          </w:p>
        </w:tc>
        <w:tc>
          <w:tcPr>
            <w:tcW w:w="523" w:type="pct"/>
            <w:noWrap/>
            <w:hideMark/>
          </w:tcPr>
          <w:p w14:paraId="2326EF40" w14:textId="77777777" w:rsidR="00FF1467" w:rsidRPr="00D66B01" w:rsidRDefault="00FF1467" w:rsidP="005E422B">
            <w:pPr>
              <w:jc w:val="right"/>
            </w:pPr>
            <w:r w:rsidRPr="00D66B01">
              <w:t>5.36</w:t>
            </w:r>
          </w:p>
        </w:tc>
        <w:tc>
          <w:tcPr>
            <w:tcW w:w="451" w:type="pct"/>
            <w:noWrap/>
            <w:hideMark/>
          </w:tcPr>
          <w:p w14:paraId="27B53F25" w14:textId="77777777" w:rsidR="00FF1467" w:rsidRPr="00D66B01" w:rsidRDefault="00FF1467" w:rsidP="005E422B">
            <w:pPr>
              <w:jc w:val="right"/>
            </w:pPr>
            <w:r w:rsidRPr="00D66B01">
              <w:t>4.19</w:t>
            </w:r>
          </w:p>
        </w:tc>
        <w:tc>
          <w:tcPr>
            <w:tcW w:w="449" w:type="pct"/>
            <w:noWrap/>
            <w:hideMark/>
          </w:tcPr>
          <w:p w14:paraId="6F44408F" w14:textId="77777777" w:rsidR="00FF1467" w:rsidRPr="00D66B01" w:rsidRDefault="00FF1467" w:rsidP="005E422B">
            <w:pPr>
              <w:jc w:val="right"/>
            </w:pPr>
            <w:r w:rsidRPr="00D66B01">
              <w:t>1.03</w:t>
            </w:r>
          </w:p>
        </w:tc>
      </w:tr>
      <w:tr w:rsidR="00FF1467" w:rsidRPr="00D66B01" w14:paraId="0F0194F7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1331DABF" w14:textId="77777777" w:rsidR="00FF1467" w:rsidRPr="00D66B01" w:rsidRDefault="00FF1467" w:rsidP="005E422B">
            <w:r w:rsidRPr="00D66B01">
              <w:t>EW-7197</w:t>
            </w:r>
          </w:p>
        </w:tc>
        <w:tc>
          <w:tcPr>
            <w:tcW w:w="543" w:type="pct"/>
            <w:noWrap/>
            <w:hideMark/>
          </w:tcPr>
          <w:p w14:paraId="7AA17FFD" w14:textId="77777777" w:rsidR="00FF1467" w:rsidRPr="00D66B01" w:rsidRDefault="00FF1467" w:rsidP="005E422B">
            <w:pPr>
              <w:jc w:val="center"/>
            </w:pPr>
            <w:r w:rsidRPr="00D66B01">
              <w:t>3.30</w:t>
            </w:r>
          </w:p>
        </w:tc>
        <w:tc>
          <w:tcPr>
            <w:tcW w:w="543" w:type="pct"/>
            <w:noWrap/>
            <w:hideMark/>
          </w:tcPr>
          <w:p w14:paraId="20B80C5E" w14:textId="77777777" w:rsidR="00FF1467" w:rsidRPr="00D66B01" w:rsidRDefault="00FF1467" w:rsidP="005E422B">
            <w:pPr>
              <w:jc w:val="right"/>
            </w:pPr>
            <w:r w:rsidRPr="00D66B01">
              <w:t>2.75</w:t>
            </w:r>
          </w:p>
        </w:tc>
        <w:tc>
          <w:tcPr>
            <w:tcW w:w="523" w:type="pct"/>
            <w:noWrap/>
            <w:hideMark/>
          </w:tcPr>
          <w:p w14:paraId="4FBF2493" w14:textId="77777777" w:rsidR="00FF1467" w:rsidRPr="00D66B01" w:rsidRDefault="00FF1467" w:rsidP="005E422B">
            <w:pPr>
              <w:jc w:val="right"/>
            </w:pPr>
            <w:r w:rsidRPr="00D66B01">
              <w:t>7.26</w:t>
            </w:r>
          </w:p>
        </w:tc>
        <w:tc>
          <w:tcPr>
            <w:tcW w:w="451" w:type="pct"/>
            <w:noWrap/>
            <w:hideMark/>
          </w:tcPr>
          <w:p w14:paraId="72EAFE9B" w14:textId="77777777" w:rsidR="00FF1467" w:rsidRPr="00D66B01" w:rsidRDefault="00FF1467" w:rsidP="005E422B">
            <w:pPr>
              <w:jc w:val="right"/>
            </w:pPr>
            <w:r w:rsidRPr="00D66B01">
              <w:t>4.44</w:t>
            </w:r>
          </w:p>
        </w:tc>
        <w:tc>
          <w:tcPr>
            <w:tcW w:w="449" w:type="pct"/>
            <w:noWrap/>
            <w:hideMark/>
          </w:tcPr>
          <w:p w14:paraId="3C366D08" w14:textId="77777777" w:rsidR="00FF1467" w:rsidRPr="00D66B01" w:rsidRDefault="00FF1467" w:rsidP="005E422B">
            <w:pPr>
              <w:jc w:val="right"/>
            </w:pPr>
            <w:r w:rsidRPr="00D66B01">
              <w:t>2.46</w:t>
            </w:r>
          </w:p>
        </w:tc>
      </w:tr>
      <w:tr w:rsidR="00FF1467" w:rsidRPr="00D66B01" w14:paraId="6001684C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4ABC7F07" w14:textId="77777777" w:rsidR="00FF1467" w:rsidRPr="00D66B01" w:rsidRDefault="00FF1467" w:rsidP="005E422B">
            <w:r w:rsidRPr="00D66B01">
              <w:lastRenderedPageBreak/>
              <w:t>Refametinib (RDEA119, Bay 86-9766)</w:t>
            </w:r>
          </w:p>
        </w:tc>
        <w:tc>
          <w:tcPr>
            <w:tcW w:w="543" w:type="pct"/>
            <w:noWrap/>
            <w:hideMark/>
          </w:tcPr>
          <w:p w14:paraId="3C620B55" w14:textId="77777777" w:rsidR="00FF1467" w:rsidRPr="00D66B01" w:rsidRDefault="00FF1467" w:rsidP="005E422B">
            <w:pPr>
              <w:jc w:val="center"/>
            </w:pPr>
            <w:r w:rsidRPr="00D66B01">
              <w:t>2.10</w:t>
            </w:r>
          </w:p>
        </w:tc>
        <w:tc>
          <w:tcPr>
            <w:tcW w:w="543" w:type="pct"/>
            <w:noWrap/>
            <w:hideMark/>
          </w:tcPr>
          <w:p w14:paraId="185982EA" w14:textId="77777777" w:rsidR="00FF1467" w:rsidRPr="00D66B01" w:rsidRDefault="00FF1467" w:rsidP="005E422B">
            <w:pPr>
              <w:jc w:val="right"/>
            </w:pPr>
            <w:r w:rsidRPr="00D66B01">
              <w:t>2.44</w:t>
            </w:r>
          </w:p>
        </w:tc>
        <w:tc>
          <w:tcPr>
            <w:tcW w:w="523" w:type="pct"/>
            <w:noWrap/>
            <w:hideMark/>
          </w:tcPr>
          <w:p w14:paraId="3D0005FA" w14:textId="77777777" w:rsidR="00FF1467" w:rsidRPr="00D66B01" w:rsidRDefault="00FF1467" w:rsidP="005E422B">
            <w:pPr>
              <w:jc w:val="right"/>
            </w:pPr>
            <w:r w:rsidRPr="00D66B01">
              <w:t>4.71</w:t>
            </w:r>
          </w:p>
        </w:tc>
        <w:tc>
          <w:tcPr>
            <w:tcW w:w="451" w:type="pct"/>
            <w:noWrap/>
            <w:hideMark/>
          </w:tcPr>
          <w:p w14:paraId="44F21FC9" w14:textId="77777777" w:rsidR="00FF1467" w:rsidRPr="00D66B01" w:rsidRDefault="00FF1467" w:rsidP="005E422B">
            <w:pPr>
              <w:jc w:val="right"/>
            </w:pPr>
            <w:r w:rsidRPr="00D66B01">
              <w:t>3.08</w:t>
            </w:r>
          </w:p>
        </w:tc>
        <w:tc>
          <w:tcPr>
            <w:tcW w:w="449" w:type="pct"/>
            <w:noWrap/>
            <w:hideMark/>
          </w:tcPr>
          <w:p w14:paraId="17BA454D" w14:textId="77777777" w:rsidR="00FF1467" w:rsidRPr="00D66B01" w:rsidRDefault="00FF1467" w:rsidP="005E422B">
            <w:pPr>
              <w:jc w:val="right"/>
            </w:pPr>
            <w:r w:rsidRPr="00D66B01">
              <w:t>1.42</w:t>
            </w:r>
          </w:p>
        </w:tc>
      </w:tr>
      <w:tr w:rsidR="00FF1467" w:rsidRPr="00D66B01" w14:paraId="6DE1244F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310B16D5" w14:textId="77777777" w:rsidR="00FF1467" w:rsidRPr="00D66B01" w:rsidRDefault="00FF1467" w:rsidP="005E422B">
            <w:r w:rsidRPr="00D66B01">
              <w:t>Epacadostat (INCB024360)</w:t>
            </w:r>
          </w:p>
        </w:tc>
        <w:tc>
          <w:tcPr>
            <w:tcW w:w="543" w:type="pct"/>
            <w:noWrap/>
            <w:hideMark/>
          </w:tcPr>
          <w:p w14:paraId="1177C073" w14:textId="77777777" w:rsidR="00FF1467" w:rsidRPr="00D66B01" w:rsidRDefault="00FF1467" w:rsidP="005E422B">
            <w:pPr>
              <w:jc w:val="center"/>
            </w:pPr>
            <w:r w:rsidRPr="00D66B01">
              <w:t>2.25</w:t>
            </w:r>
          </w:p>
        </w:tc>
        <w:tc>
          <w:tcPr>
            <w:tcW w:w="543" w:type="pct"/>
            <w:noWrap/>
            <w:hideMark/>
          </w:tcPr>
          <w:p w14:paraId="3A1EB1CD" w14:textId="77777777" w:rsidR="00FF1467" w:rsidRPr="00D66B01" w:rsidRDefault="00FF1467" w:rsidP="005E422B">
            <w:pPr>
              <w:jc w:val="right"/>
            </w:pPr>
            <w:r w:rsidRPr="00D66B01">
              <w:t>3.22</w:t>
            </w:r>
          </w:p>
        </w:tc>
        <w:tc>
          <w:tcPr>
            <w:tcW w:w="523" w:type="pct"/>
            <w:noWrap/>
            <w:hideMark/>
          </w:tcPr>
          <w:p w14:paraId="4697DDE3" w14:textId="77777777" w:rsidR="00FF1467" w:rsidRPr="00D66B01" w:rsidRDefault="00FF1467" w:rsidP="005E422B">
            <w:pPr>
              <w:jc w:val="right"/>
            </w:pPr>
            <w:r w:rsidRPr="00D66B01">
              <w:t>5.38</w:t>
            </w:r>
          </w:p>
        </w:tc>
        <w:tc>
          <w:tcPr>
            <w:tcW w:w="451" w:type="pct"/>
            <w:noWrap/>
            <w:hideMark/>
          </w:tcPr>
          <w:p w14:paraId="4B283431" w14:textId="77777777" w:rsidR="00FF1467" w:rsidRPr="00D66B01" w:rsidRDefault="00FF1467" w:rsidP="005E422B">
            <w:pPr>
              <w:jc w:val="right"/>
            </w:pPr>
            <w:r w:rsidRPr="00D66B01">
              <w:t>3.62</w:t>
            </w:r>
          </w:p>
        </w:tc>
        <w:tc>
          <w:tcPr>
            <w:tcW w:w="449" w:type="pct"/>
            <w:noWrap/>
            <w:hideMark/>
          </w:tcPr>
          <w:p w14:paraId="606716C3" w14:textId="77777777" w:rsidR="00FF1467" w:rsidRPr="00D66B01" w:rsidRDefault="00FF1467" w:rsidP="005E422B">
            <w:pPr>
              <w:jc w:val="right"/>
            </w:pPr>
            <w:r w:rsidRPr="00D66B01">
              <w:t>1.61</w:t>
            </w:r>
          </w:p>
        </w:tc>
      </w:tr>
      <w:tr w:rsidR="00FF1467" w:rsidRPr="00D66B01" w14:paraId="62845F1A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713AD2FF" w14:textId="77777777" w:rsidR="00FF1467" w:rsidRPr="00D66B01" w:rsidRDefault="00FF1467" w:rsidP="005E422B">
            <w:r w:rsidRPr="00D66B01">
              <w:t>PH-797804</w:t>
            </w:r>
          </w:p>
        </w:tc>
        <w:tc>
          <w:tcPr>
            <w:tcW w:w="543" w:type="pct"/>
            <w:noWrap/>
            <w:hideMark/>
          </w:tcPr>
          <w:p w14:paraId="78BD7AD7" w14:textId="77777777" w:rsidR="00FF1467" w:rsidRPr="00D66B01" w:rsidRDefault="00FF1467" w:rsidP="005E422B">
            <w:pPr>
              <w:jc w:val="center"/>
            </w:pPr>
            <w:r w:rsidRPr="00D66B01">
              <w:t>8.36</w:t>
            </w:r>
          </w:p>
        </w:tc>
        <w:tc>
          <w:tcPr>
            <w:tcW w:w="543" w:type="pct"/>
            <w:noWrap/>
            <w:hideMark/>
          </w:tcPr>
          <w:p w14:paraId="181E9433" w14:textId="77777777" w:rsidR="00FF1467" w:rsidRPr="00D66B01" w:rsidRDefault="00FF1467" w:rsidP="005E422B">
            <w:pPr>
              <w:jc w:val="right"/>
            </w:pPr>
            <w:r w:rsidRPr="00D66B01">
              <w:t>4.68</w:t>
            </w:r>
          </w:p>
        </w:tc>
        <w:tc>
          <w:tcPr>
            <w:tcW w:w="523" w:type="pct"/>
            <w:noWrap/>
            <w:hideMark/>
          </w:tcPr>
          <w:p w14:paraId="6828395F" w14:textId="77777777" w:rsidR="00FF1467" w:rsidRPr="00D66B01" w:rsidRDefault="00FF1467" w:rsidP="005E422B">
            <w:pPr>
              <w:jc w:val="right"/>
            </w:pPr>
            <w:r w:rsidRPr="00D66B01">
              <w:t>6.56</w:t>
            </w:r>
          </w:p>
        </w:tc>
        <w:tc>
          <w:tcPr>
            <w:tcW w:w="451" w:type="pct"/>
            <w:noWrap/>
            <w:hideMark/>
          </w:tcPr>
          <w:p w14:paraId="6A2DF156" w14:textId="77777777" w:rsidR="00FF1467" w:rsidRPr="00D66B01" w:rsidRDefault="00FF1467" w:rsidP="005E422B">
            <w:pPr>
              <w:jc w:val="right"/>
            </w:pPr>
            <w:r w:rsidRPr="00D66B01">
              <w:t>6.53</w:t>
            </w:r>
          </w:p>
        </w:tc>
        <w:tc>
          <w:tcPr>
            <w:tcW w:w="449" w:type="pct"/>
            <w:noWrap/>
            <w:hideMark/>
          </w:tcPr>
          <w:p w14:paraId="7F906BCC" w14:textId="77777777" w:rsidR="00FF1467" w:rsidRPr="00D66B01" w:rsidRDefault="00FF1467" w:rsidP="005E422B">
            <w:pPr>
              <w:jc w:val="right"/>
            </w:pPr>
            <w:r w:rsidRPr="00D66B01">
              <w:t>1.84</w:t>
            </w:r>
          </w:p>
        </w:tc>
      </w:tr>
      <w:tr w:rsidR="00FF1467" w:rsidRPr="00D66B01" w14:paraId="05E404CF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0B415B2A" w14:textId="77777777" w:rsidR="00FF1467" w:rsidRPr="00D66B01" w:rsidRDefault="00FF1467" w:rsidP="005E422B">
            <w:r w:rsidRPr="00D66B01">
              <w:t>ABT-737</w:t>
            </w:r>
          </w:p>
        </w:tc>
        <w:tc>
          <w:tcPr>
            <w:tcW w:w="543" w:type="pct"/>
            <w:noWrap/>
            <w:hideMark/>
          </w:tcPr>
          <w:p w14:paraId="65531141" w14:textId="77777777" w:rsidR="00FF1467" w:rsidRPr="00D66B01" w:rsidRDefault="00FF1467" w:rsidP="005E422B">
            <w:pPr>
              <w:jc w:val="center"/>
            </w:pPr>
            <w:r w:rsidRPr="00D66B01">
              <w:t>1.14</w:t>
            </w:r>
          </w:p>
        </w:tc>
        <w:tc>
          <w:tcPr>
            <w:tcW w:w="543" w:type="pct"/>
            <w:noWrap/>
            <w:hideMark/>
          </w:tcPr>
          <w:p w14:paraId="3EC9D0E4" w14:textId="77777777" w:rsidR="00FF1467" w:rsidRPr="00D66B01" w:rsidRDefault="00FF1467" w:rsidP="005E422B">
            <w:pPr>
              <w:jc w:val="right"/>
            </w:pPr>
            <w:r w:rsidRPr="00D66B01">
              <w:t>1.43</w:t>
            </w:r>
          </w:p>
        </w:tc>
        <w:tc>
          <w:tcPr>
            <w:tcW w:w="523" w:type="pct"/>
            <w:noWrap/>
            <w:hideMark/>
          </w:tcPr>
          <w:p w14:paraId="5F5F9258" w14:textId="77777777" w:rsidR="00FF1467" w:rsidRPr="00D66B01" w:rsidRDefault="00FF1467" w:rsidP="005E422B">
            <w:pPr>
              <w:jc w:val="right"/>
            </w:pPr>
            <w:r w:rsidRPr="00D66B01">
              <w:t>4.58</w:t>
            </w:r>
          </w:p>
        </w:tc>
        <w:tc>
          <w:tcPr>
            <w:tcW w:w="451" w:type="pct"/>
            <w:noWrap/>
            <w:hideMark/>
          </w:tcPr>
          <w:p w14:paraId="707E19CD" w14:textId="77777777" w:rsidR="00FF1467" w:rsidRPr="00D66B01" w:rsidRDefault="00FF1467" w:rsidP="005E422B">
            <w:pPr>
              <w:jc w:val="right"/>
            </w:pPr>
            <w:r w:rsidRPr="00D66B01">
              <w:t>2.38</w:t>
            </w:r>
          </w:p>
        </w:tc>
        <w:tc>
          <w:tcPr>
            <w:tcW w:w="449" w:type="pct"/>
            <w:noWrap/>
            <w:hideMark/>
          </w:tcPr>
          <w:p w14:paraId="30B0B387" w14:textId="77777777" w:rsidR="00FF1467" w:rsidRPr="00D66B01" w:rsidRDefault="00FF1467" w:rsidP="005E422B">
            <w:pPr>
              <w:jc w:val="right"/>
            </w:pPr>
            <w:r w:rsidRPr="00D66B01">
              <w:t>1.91</w:t>
            </w:r>
          </w:p>
        </w:tc>
      </w:tr>
      <w:tr w:rsidR="00FF1467" w:rsidRPr="00D66B01" w14:paraId="0E6528A2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1799269C" w14:textId="77777777" w:rsidR="00FF1467" w:rsidRPr="00D66B01" w:rsidRDefault="00FF1467" w:rsidP="005E422B">
            <w:r w:rsidRPr="00D66B01">
              <w:t>MLN8237 (Alisertib)</w:t>
            </w:r>
          </w:p>
        </w:tc>
        <w:tc>
          <w:tcPr>
            <w:tcW w:w="543" w:type="pct"/>
            <w:noWrap/>
            <w:hideMark/>
          </w:tcPr>
          <w:p w14:paraId="696AE4FE" w14:textId="77777777" w:rsidR="00FF1467" w:rsidRPr="00D66B01" w:rsidRDefault="00FF1467" w:rsidP="005E422B">
            <w:pPr>
              <w:jc w:val="center"/>
            </w:pPr>
            <w:r w:rsidRPr="00D66B01">
              <w:t>2.60</w:t>
            </w:r>
          </w:p>
        </w:tc>
        <w:tc>
          <w:tcPr>
            <w:tcW w:w="543" w:type="pct"/>
            <w:noWrap/>
            <w:hideMark/>
          </w:tcPr>
          <w:p w14:paraId="44DFD890" w14:textId="77777777" w:rsidR="00FF1467" w:rsidRPr="00D66B01" w:rsidRDefault="00FF1467" w:rsidP="005E422B">
            <w:pPr>
              <w:jc w:val="right"/>
            </w:pPr>
            <w:r w:rsidRPr="00D66B01">
              <w:t>1.51</w:t>
            </w:r>
          </w:p>
        </w:tc>
        <w:tc>
          <w:tcPr>
            <w:tcW w:w="523" w:type="pct"/>
            <w:noWrap/>
            <w:hideMark/>
          </w:tcPr>
          <w:p w14:paraId="5A83E28E" w14:textId="77777777" w:rsidR="00FF1467" w:rsidRPr="00D66B01" w:rsidRDefault="00FF1467" w:rsidP="005E422B">
            <w:pPr>
              <w:jc w:val="right"/>
            </w:pPr>
            <w:r w:rsidRPr="00D66B01">
              <w:t>5.71</w:t>
            </w:r>
          </w:p>
        </w:tc>
        <w:tc>
          <w:tcPr>
            <w:tcW w:w="451" w:type="pct"/>
            <w:noWrap/>
            <w:hideMark/>
          </w:tcPr>
          <w:p w14:paraId="10973E0D" w14:textId="77777777" w:rsidR="00FF1467" w:rsidRPr="00D66B01" w:rsidRDefault="00FF1467" w:rsidP="005E422B">
            <w:pPr>
              <w:jc w:val="right"/>
            </w:pPr>
            <w:r w:rsidRPr="00D66B01">
              <w:t>3.27</w:t>
            </w:r>
          </w:p>
        </w:tc>
        <w:tc>
          <w:tcPr>
            <w:tcW w:w="449" w:type="pct"/>
            <w:noWrap/>
            <w:hideMark/>
          </w:tcPr>
          <w:p w14:paraId="153431BF" w14:textId="77777777" w:rsidR="00FF1467" w:rsidRPr="00D66B01" w:rsidRDefault="00FF1467" w:rsidP="005E422B">
            <w:pPr>
              <w:jc w:val="right"/>
            </w:pPr>
            <w:r w:rsidRPr="00D66B01">
              <w:t>2.18</w:t>
            </w:r>
          </w:p>
        </w:tc>
      </w:tr>
      <w:tr w:rsidR="00FF1467" w:rsidRPr="00D66B01" w14:paraId="5EBB0589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59D483D3" w14:textId="77777777" w:rsidR="00FF1467" w:rsidRPr="00D66B01" w:rsidRDefault="00FF1467" w:rsidP="005E422B">
            <w:r w:rsidRPr="00D66B01">
              <w:t>Estradiol</w:t>
            </w:r>
          </w:p>
        </w:tc>
        <w:tc>
          <w:tcPr>
            <w:tcW w:w="543" w:type="pct"/>
            <w:noWrap/>
            <w:hideMark/>
          </w:tcPr>
          <w:p w14:paraId="48D21F9A" w14:textId="77777777" w:rsidR="00FF1467" w:rsidRPr="00D66B01" w:rsidRDefault="00FF1467" w:rsidP="005E422B">
            <w:pPr>
              <w:jc w:val="center"/>
            </w:pPr>
            <w:r w:rsidRPr="00D66B01">
              <w:t>4.17</w:t>
            </w:r>
          </w:p>
        </w:tc>
        <w:tc>
          <w:tcPr>
            <w:tcW w:w="543" w:type="pct"/>
            <w:noWrap/>
            <w:hideMark/>
          </w:tcPr>
          <w:p w14:paraId="40132AA4" w14:textId="77777777" w:rsidR="00FF1467" w:rsidRPr="00D66B01" w:rsidRDefault="00FF1467" w:rsidP="005E422B">
            <w:pPr>
              <w:jc w:val="right"/>
            </w:pPr>
            <w:r w:rsidRPr="00D66B01">
              <w:t>1.73</w:t>
            </w:r>
          </w:p>
        </w:tc>
        <w:tc>
          <w:tcPr>
            <w:tcW w:w="523" w:type="pct"/>
            <w:noWrap/>
            <w:hideMark/>
          </w:tcPr>
          <w:p w14:paraId="3A57AB4C" w14:textId="77777777" w:rsidR="00FF1467" w:rsidRPr="00D66B01" w:rsidRDefault="00FF1467" w:rsidP="005E422B">
            <w:pPr>
              <w:jc w:val="right"/>
            </w:pPr>
            <w:r w:rsidRPr="00D66B01">
              <w:t>6.72</w:t>
            </w:r>
          </w:p>
        </w:tc>
        <w:tc>
          <w:tcPr>
            <w:tcW w:w="451" w:type="pct"/>
            <w:noWrap/>
            <w:hideMark/>
          </w:tcPr>
          <w:p w14:paraId="505354A8" w14:textId="77777777" w:rsidR="00FF1467" w:rsidRPr="00D66B01" w:rsidRDefault="00FF1467" w:rsidP="005E422B">
            <w:pPr>
              <w:jc w:val="right"/>
            </w:pPr>
            <w:r w:rsidRPr="00D66B01">
              <w:t>4.21</w:t>
            </w:r>
          </w:p>
        </w:tc>
        <w:tc>
          <w:tcPr>
            <w:tcW w:w="449" w:type="pct"/>
            <w:noWrap/>
            <w:hideMark/>
          </w:tcPr>
          <w:p w14:paraId="27E386E7" w14:textId="77777777" w:rsidR="00FF1467" w:rsidRPr="00D66B01" w:rsidRDefault="00FF1467" w:rsidP="005E422B">
            <w:pPr>
              <w:jc w:val="right"/>
            </w:pPr>
            <w:r w:rsidRPr="00D66B01">
              <w:t>2.49</w:t>
            </w:r>
          </w:p>
        </w:tc>
      </w:tr>
      <w:tr w:rsidR="00FF1467" w:rsidRPr="00D66B01" w14:paraId="3E9CAF63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47D04CC2" w14:textId="77777777" w:rsidR="00FF1467" w:rsidRPr="00D66B01" w:rsidRDefault="00FF1467" w:rsidP="005E422B">
            <w:r w:rsidRPr="00D66B01">
              <w:t>3,5,7,8-Tetrahydro-2-</w:t>
            </w:r>
          </w:p>
        </w:tc>
        <w:tc>
          <w:tcPr>
            <w:tcW w:w="543" w:type="pct"/>
            <w:noWrap/>
            <w:hideMark/>
          </w:tcPr>
          <w:p w14:paraId="1D1D8F36" w14:textId="77777777" w:rsidR="00FF1467" w:rsidRPr="00D66B01" w:rsidRDefault="00FF1467" w:rsidP="005E422B">
            <w:pPr>
              <w:jc w:val="center"/>
            </w:pPr>
            <w:r w:rsidRPr="00D66B01">
              <w:t>7.14</w:t>
            </w:r>
          </w:p>
        </w:tc>
        <w:tc>
          <w:tcPr>
            <w:tcW w:w="543" w:type="pct"/>
            <w:noWrap/>
            <w:hideMark/>
          </w:tcPr>
          <w:p w14:paraId="120BD134" w14:textId="77777777" w:rsidR="00FF1467" w:rsidRPr="00D66B01" w:rsidRDefault="00FF1467" w:rsidP="005E422B">
            <w:pPr>
              <w:jc w:val="right"/>
            </w:pPr>
            <w:r w:rsidRPr="00D66B01">
              <w:t>4.18</w:t>
            </w:r>
          </w:p>
        </w:tc>
        <w:tc>
          <w:tcPr>
            <w:tcW w:w="523" w:type="pct"/>
            <w:noWrap/>
            <w:hideMark/>
          </w:tcPr>
          <w:p w14:paraId="6A656F69" w14:textId="77777777" w:rsidR="00FF1467" w:rsidRPr="00D66B01" w:rsidRDefault="00FF1467" w:rsidP="005E422B">
            <w:pPr>
              <w:jc w:val="right"/>
            </w:pPr>
            <w:r w:rsidRPr="00D66B01">
              <w:t>10.07</w:t>
            </w:r>
          </w:p>
        </w:tc>
        <w:tc>
          <w:tcPr>
            <w:tcW w:w="451" w:type="pct"/>
            <w:noWrap/>
            <w:hideMark/>
          </w:tcPr>
          <w:p w14:paraId="506FFFD6" w14:textId="77777777" w:rsidR="00FF1467" w:rsidRPr="00D66B01" w:rsidRDefault="00FF1467" w:rsidP="005E422B">
            <w:pPr>
              <w:jc w:val="right"/>
            </w:pPr>
            <w:r w:rsidRPr="00D66B01">
              <w:t>7.13</w:t>
            </w:r>
          </w:p>
        </w:tc>
        <w:tc>
          <w:tcPr>
            <w:tcW w:w="449" w:type="pct"/>
            <w:noWrap/>
            <w:hideMark/>
          </w:tcPr>
          <w:p w14:paraId="73B695C6" w14:textId="77777777" w:rsidR="00FF1467" w:rsidRPr="00D66B01" w:rsidRDefault="00FF1467" w:rsidP="005E422B">
            <w:pPr>
              <w:jc w:val="right"/>
            </w:pPr>
            <w:r w:rsidRPr="00D66B01">
              <w:t>2.94</w:t>
            </w:r>
          </w:p>
        </w:tc>
      </w:tr>
      <w:tr w:rsidR="00FF1467" w:rsidRPr="00D66B01" w14:paraId="638A6EFE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1C013685" w14:textId="77777777" w:rsidR="00FF1467" w:rsidRPr="00D66B01" w:rsidRDefault="00FF1467" w:rsidP="005E422B">
            <w:r w:rsidRPr="00D66B01">
              <w:t>ZSTK474</w:t>
            </w:r>
          </w:p>
        </w:tc>
        <w:tc>
          <w:tcPr>
            <w:tcW w:w="543" w:type="pct"/>
            <w:noWrap/>
            <w:hideMark/>
          </w:tcPr>
          <w:p w14:paraId="75953FB7" w14:textId="77777777" w:rsidR="00FF1467" w:rsidRPr="00D66B01" w:rsidRDefault="00FF1467" w:rsidP="005E422B">
            <w:pPr>
              <w:jc w:val="center"/>
            </w:pPr>
            <w:r w:rsidRPr="00D66B01">
              <w:t>3.44</w:t>
            </w:r>
          </w:p>
        </w:tc>
        <w:tc>
          <w:tcPr>
            <w:tcW w:w="543" w:type="pct"/>
            <w:noWrap/>
            <w:hideMark/>
          </w:tcPr>
          <w:p w14:paraId="79BA408B" w14:textId="77777777" w:rsidR="00FF1467" w:rsidRPr="00D66B01" w:rsidRDefault="00FF1467" w:rsidP="005E422B">
            <w:pPr>
              <w:jc w:val="right"/>
            </w:pPr>
            <w:r w:rsidRPr="00D66B01">
              <w:t>3.14</w:t>
            </w:r>
          </w:p>
        </w:tc>
        <w:tc>
          <w:tcPr>
            <w:tcW w:w="523" w:type="pct"/>
            <w:noWrap/>
            <w:hideMark/>
          </w:tcPr>
          <w:p w14:paraId="794B1871" w14:textId="77777777" w:rsidR="00FF1467" w:rsidRPr="00D66B01" w:rsidRDefault="00FF1467" w:rsidP="005E422B">
            <w:pPr>
              <w:jc w:val="right"/>
            </w:pPr>
            <w:r w:rsidRPr="00D66B01">
              <w:t>6.13</w:t>
            </w:r>
          </w:p>
        </w:tc>
        <w:tc>
          <w:tcPr>
            <w:tcW w:w="451" w:type="pct"/>
            <w:noWrap/>
            <w:hideMark/>
          </w:tcPr>
          <w:p w14:paraId="50F5A24F" w14:textId="77777777" w:rsidR="00FF1467" w:rsidRPr="00D66B01" w:rsidRDefault="00FF1467" w:rsidP="005E422B">
            <w:pPr>
              <w:jc w:val="right"/>
            </w:pPr>
            <w:r w:rsidRPr="00D66B01">
              <w:t>4.24</w:t>
            </w:r>
          </w:p>
        </w:tc>
        <w:tc>
          <w:tcPr>
            <w:tcW w:w="449" w:type="pct"/>
            <w:noWrap/>
            <w:hideMark/>
          </w:tcPr>
          <w:p w14:paraId="7A6082E4" w14:textId="77777777" w:rsidR="00FF1467" w:rsidRPr="00D66B01" w:rsidRDefault="00FF1467" w:rsidP="005E422B">
            <w:pPr>
              <w:jc w:val="right"/>
            </w:pPr>
            <w:r w:rsidRPr="00D66B01">
              <w:t>1.65</w:t>
            </w:r>
          </w:p>
        </w:tc>
      </w:tr>
      <w:tr w:rsidR="00FF1467" w:rsidRPr="00D66B01" w14:paraId="07E9161E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50D10461" w14:textId="77777777" w:rsidR="00FF1467" w:rsidRPr="00D66B01" w:rsidRDefault="00FF1467" w:rsidP="005E422B">
            <w:r w:rsidRPr="00D66B01">
              <w:t>Triciribine</w:t>
            </w:r>
          </w:p>
        </w:tc>
        <w:tc>
          <w:tcPr>
            <w:tcW w:w="543" w:type="pct"/>
            <w:noWrap/>
            <w:hideMark/>
          </w:tcPr>
          <w:p w14:paraId="7DA1CB9C" w14:textId="77777777" w:rsidR="00FF1467" w:rsidRPr="00D66B01" w:rsidRDefault="00FF1467" w:rsidP="005E422B">
            <w:pPr>
              <w:jc w:val="center"/>
            </w:pPr>
            <w:r w:rsidRPr="00D66B01">
              <w:t>5.08</w:t>
            </w:r>
          </w:p>
        </w:tc>
        <w:tc>
          <w:tcPr>
            <w:tcW w:w="543" w:type="pct"/>
            <w:noWrap/>
            <w:hideMark/>
          </w:tcPr>
          <w:p w14:paraId="430D1FB9" w14:textId="77777777" w:rsidR="00FF1467" w:rsidRPr="00D66B01" w:rsidRDefault="00FF1467" w:rsidP="005E422B">
            <w:pPr>
              <w:jc w:val="right"/>
            </w:pPr>
            <w:r w:rsidRPr="00D66B01">
              <w:t>33.54</w:t>
            </w:r>
          </w:p>
        </w:tc>
        <w:tc>
          <w:tcPr>
            <w:tcW w:w="523" w:type="pct"/>
            <w:noWrap/>
            <w:hideMark/>
          </w:tcPr>
          <w:p w14:paraId="6986E661" w14:textId="77777777" w:rsidR="00FF1467" w:rsidRPr="00D66B01" w:rsidRDefault="00FF1467" w:rsidP="005E422B">
            <w:pPr>
              <w:jc w:val="right"/>
            </w:pPr>
            <w:r w:rsidRPr="00D66B01">
              <w:t>9.20</w:t>
            </w:r>
          </w:p>
        </w:tc>
        <w:tc>
          <w:tcPr>
            <w:tcW w:w="451" w:type="pct"/>
            <w:noWrap/>
            <w:hideMark/>
          </w:tcPr>
          <w:p w14:paraId="7740FFD6" w14:textId="77777777" w:rsidR="00FF1467" w:rsidRPr="00D66B01" w:rsidRDefault="00FF1467" w:rsidP="005E422B">
            <w:pPr>
              <w:jc w:val="right"/>
            </w:pPr>
            <w:r w:rsidRPr="00D66B01">
              <w:t>15.94</w:t>
            </w:r>
          </w:p>
        </w:tc>
        <w:tc>
          <w:tcPr>
            <w:tcW w:w="449" w:type="pct"/>
            <w:noWrap/>
            <w:hideMark/>
          </w:tcPr>
          <w:p w14:paraId="13A3A477" w14:textId="77777777" w:rsidR="00FF1467" w:rsidRPr="00D66B01" w:rsidRDefault="00FF1467" w:rsidP="005E422B">
            <w:pPr>
              <w:jc w:val="right"/>
            </w:pPr>
            <w:r w:rsidRPr="00D66B01">
              <w:t>15.38</w:t>
            </w:r>
          </w:p>
        </w:tc>
      </w:tr>
      <w:tr w:rsidR="00FF1467" w:rsidRPr="00D66B01" w14:paraId="7A080905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140228CF" w14:textId="77777777" w:rsidR="00FF1467" w:rsidRPr="00D66B01" w:rsidRDefault="00FF1467" w:rsidP="005E422B">
            <w:r w:rsidRPr="00D66B01">
              <w:t>NSC348884</w:t>
            </w:r>
          </w:p>
        </w:tc>
        <w:tc>
          <w:tcPr>
            <w:tcW w:w="543" w:type="pct"/>
            <w:noWrap/>
            <w:hideMark/>
          </w:tcPr>
          <w:p w14:paraId="31E4519C" w14:textId="77777777" w:rsidR="00FF1467" w:rsidRPr="00D66B01" w:rsidRDefault="00FF1467" w:rsidP="005E422B">
            <w:pPr>
              <w:jc w:val="center"/>
            </w:pPr>
            <w:r w:rsidRPr="00D66B01">
              <w:t>3.36</w:t>
            </w:r>
          </w:p>
        </w:tc>
        <w:tc>
          <w:tcPr>
            <w:tcW w:w="543" w:type="pct"/>
            <w:noWrap/>
            <w:hideMark/>
          </w:tcPr>
          <w:p w14:paraId="1F1BA14B" w14:textId="77777777" w:rsidR="00FF1467" w:rsidRPr="00D66B01" w:rsidRDefault="00FF1467" w:rsidP="005E422B">
            <w:pPr>
              <w:jc w:val="right"/>
            </w:pPr>
            <w:r w:rsidRPr="00D66B01">
              <w:t>10.40</w:t>
            </w:r>
          </w:p>
        </w:tc>
        <w:tc>
          <w:tcPr>
            <w:tcW w:w="523" w:type="pct"/>
            <w:noWrap/>
            <w:hideMark/>
          </w:tcPr>
          <w:p w14:paraId="02078900" w14:textId="77777777" w:rsidR="00FF1467" w:rsidRPr="00D66B01" w:rsidRDefault="00FF1467" w:rsidP="005E422B">
            <w:pPr>
              <w:jc w:val="right"/>
            </w:pPr>
            <w:r w:rsidRPr="00D66B01">
              <w:t>9.61</w:t>
            </w:r>
          </w:p>
        </w:tc>
        <w:tc>
          <w:tcPr>
            <w:tcW w:w="451" w:type="pct"/>
            <w:noWrap/>
            <w:hideMark/>
          </w:tcPr>
          <w:p w14:paraId="761F74CD" w14:textId="77777777" w:rsidR="00FF1467" w:rsidRPr="00D66B01" w:rsidRDefault="00FF1467" w:rsidP="005E422B">
            <w:pPr>
              <w:jc w:val="right"/>
            </w:pPr>
            <w:r w:rsidRPr="00D66B01">
              <w:t>7.79</w:t>
            </w:r>
          </w:p>
        </w:tc>
        <w:tc>
          <w:tcPr>
            <w:tcW w:w="449" w:type="pct"/>
            <w:noWrap/>
            <w:hideMark/>
          </w:tcPr>
          <w:p w14:paraId="2FD0D855" w14:textId="77777777" w:rsidR="00FF1467" w:rsidRPr="00D66B01" w:rsidRDefault="00FF1467" w:rsidP="005E422B">
            <w:pPr>
              <w:jc w:val="right"/>
            </w:pPr>
            <w:r w:rsidRPr="00D66B01">
              <w:t>3.86</w:t>
            </w:r>
          </w:p>
        </w:tc>
      </w:tr>
      <w:tr w:rsidR="00FF1467" w:rsidRPr="00D66B01" w14:paraId="7BE1FA90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214F0459" w14:textId="77777777" w:rsidR="00FF1467" w:rsidRPr="00D66B01" w:rsidRDefault="00FF1467" w:rsidP="005E422B">
            <w:r w:rsidRPr="00D66B01">
              <w:t>3-Methyladenine (3-MA)</w:t>
            </w:r>
          </w:p>
        </w:tc>
        <w:tc>
          <w:tcPr>
            <w:tcW w:w="543" w:type="pct"/>
            <w:noWrap/>
            <w:hideMark/>
          </w:tcPr>
          <w:p w14:paraId="6F6683CD" w14:textId="77777777" w:rsidR="00FF1467" w:rsidRPr="00D66B01" w:rsidRDefault="00FF1467" w:rsidP="005E422B">
            <w:pPr>
              <w:jc w:val="center"/>
            </w:pPr>
            <w:r w:rsidRPr="00D66B01">
              <w:t>3.11</w:t>
            </w:r>
          </w:p>
        </w:tc>
        <w:tc>
          <w:tcPr>
            <w:tcW w:w="543" w:type="pct"/>
            <w:noWrap/>
            <w:hideMark/>
          </w:tcPr>
          <w:p w14:paraId="4ADB3586" w14:textId="77777777" w:rsidR="00FF1467" w:rsidRPr="00D66B01" w:rsidRDefault="00FF1467" w:rsidP="005E422B">
            <w:pPr>
              <w:jc w:val="right"/>
            </w:pPr>
            <w:r w:rsidRPr="00D66B01">
              <w:t>2.48</w:t>
            </w:r>
          </w:p>
        </w:tc>
        <w:tc>
          <w:tcPr>
            <w:tcW w:w="523" w:type="pct"/>
            <w:noWrap/>
            <w:hideMark/>
          </w:tcPr>
          <w:p w14:paraId="56A13ECE" w14:textId="77777777" w:rsidR="00FF1467" w:rsidRPr="00D66B01" w:rsidRDefault="00FF1467" w:rsidP="005E422B">
            <w:pPr>
              <w:jc w:val="right"/>
            </w:pPr>
            <w:r w:rsidRPr="00D66B01">
              <w:t>5.11</w:t>
            </w:r>
          </w:p>
        </w:tc>
        <w:tc>
          <w:tcPr>
            <w:tcW w:w="451" w:type="pct"/>
            <w:noWrap/>
            <w:hideMark/>
          </w:tcPr>
          <w:p w14:paraId="02F3389C" w14:textId="77777777" w:rsidR="00FF1467" w:rsidRPr="00D66B01" w:rsidRDefault="00FF1467" w:rsidP="005E422B">
            <w:pPr>
              <w:jc w:val="right"/>
            </w:pPr>
            <w:r w:rsidRPr="00D66B01">
              <w:t>3.57</w:t>
            </w:r>
          </w:p>
        </w:tc>
        <w:tc>
          <w:tcPr>
            <w:tcW w:w="449" w:type="pct"/>
            <w:noWrap/>
            <w:hideMark/>
          </w:tcPr>
          <w:p w14:paraId="47CF6EFF" w14:textId="77777777" w:rsidR="00FF1467" w:rsidRPr="00D66B01" w:rsidRDefault="00FF1467" w:rsidP="005E422B">
            <w:pPr>
              <w:jc w:val="right"/>
            </w:pPr>
            <w:r w:rsidRPr="00D66B01">
              <w:t>1.37</w:t>
            </w:r>
          </w:p>
        </w:tc>
      </w:tr>
      <w:tr w:rsidR="00FF1467" w:rsidRPr="00D66B01" w14:paraId="166CE9F3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2756538F" w14:textId="77777777" w:rsidR="00FF1467" w:rsidRPr="00D66B01" w:rsidRDefault="00FF1467" w:rsidP="005E422B">
            <w:r w:rsidRPr="00D66B01">
              <w:t>Linifanib (ABT-869)</w:t>
            </w:r>
          </w:p>
        </w:tc>
        <w:tc>
          <w:tcPr>
            <w:tcW w:w="543" w:type="pct"/>
            <w:noWrap/>
            <w:hideMark/>
          </w:tcPr>
          <w:p w14:paraId="35D0687F" w14:textId="77777777" w:rsidR="00FF1467" w:rsidRPr="00D66B01" w:rsidRDefault="00FF1467" w:rsidP="005E422B">
            <w:pPr>
              <w:jc w:val="center"/>
            </w:pPr>
            <w:r w:rsidRPr="00D66B01">
              <w:t>2.04</w:t>
            </w:r>
          </w:p>
        </w:tc>
        <w:tc>
          <w:tcPr>
            <w:tcW w:w="543" w:type="pct"/>
            <w:noWrap/>
            <w:hideMark/>
          </w:tcPr>
          <w:p w14:paraId="174597EC" w14:textId="77777777" w:rsidR="00FF1467" w:rsidRPr="00D66B01" w:rsidRDefault="00FF1467" w:rsidP="005E422B">
            <w:pPr>
              <w:jc w:val="right"/>
            </w:pPr>
            <w:r w:rsidRPr="00D66B01">
              <w:t>2.45</w:t>
            </w:r>
          </w:p>
        </w:tc>
        <w:tc>
          <w:tcPr>
            <w:tcW w:w="523" w:type="pct"/>
            <w:noWrap/>
            <w:hideMark/>
          </w:tcPr>
          <w:p w14:paraId="63E1ECA8" w14:textId="77777777" w:rsidR="00FF1467" w:rsidRPr="00D66B01" w:rsidRDefault="00FF1467" w:rsidP="005E422B">
            <w:pPr>
              <w:jc w:val="right"/>
            </w:pPr>
            <w:r w:rsidRPr="00D66B01">
              <w:t>3.54</w:t>
            </w:r>
          </w:p>
        </w:tc>
        <w:tc>
          <w:tcPr>
            <w:tcW w:w="451" w:type="pct"/>
            <w:noWrap/>
            <w:hideMark/>
          </w:tcPr>
          <w:p w14:paraId="6D40E483" w14:textId="77777777" w:rsidR="00FF1467" w:rsidRPr="00D66B01" w:rsidRDefault="00FF1467" w:rsidP="005E422B">
            <w:pPr>
              <w:jc w:val="right"/>
            </w:pPr>
            <w:r w:rsidRPr="00D66B01">
              <w:t>2.68</w:t>
            </w:r>
          </w:p>
        </w:tc>
        <w:tc>
          <w:tcPr>
            <w:tcW w:w="449" w:type="pct"/>
            <w:noWrap/>
            <w:hideMark/>
          </w:tcPr>
          <w:p w14:paraId="6D8B5C9D" w14:textId="77777777" w:rsidR="00FF1467" w:rsidRPr="00D66B01" w:rsidRDefault="00FF1467" w:rsidP="005E422B">
            <w:pPr>
              <w:jc w:val="right"/>
            </w:pPr>
            <w:r w:rsidRPr="00D66B01">
              <w:t>0.78</w:t>
            </w:r>
          </w:p>
        </w:tc>
      </w:tr>
      <w:tr w:rsidR="00FF1467" w:rsidRPr="00D66B01" w14:paraId="602EA0D6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6B57CCF1" w14:textId="77777777" w:rsidR="00FF1467" w:rsidRPr="00D66B01" w:rsidRDefault="00FF1467" w:rsidP="005E422B">
            <w:r w:rsidRPr="00D66B01">
              <w:t>Dovitinib (TKI-258, CHIR-258)</w:t>
            </w:r>
          </w:p>
        </w:tc>
        <w:tc>
          <w:tcPr>
            <w:tcW w:w="543" w:type="pct"/>
            <w:noWrap/>
            <w:hideMark/>
          </w:tcPr>
          <w:p w14:paraId="225E2633" w14:textId="77777777" w:rsidR="00FF1467" w:rsidRPr="00D66B01" w:rsidRDefault="00FF1467" w:rsidP="005E422B">
            <w:pPr>
              <w:jc w:val="center"/>
            </w:pPr>
            <w:r w:rsidRPr="00D66B01">
              <w:t>45.98</w:t>
            </w:r>
          </w:p>
        </w:tc>
        <w:tc>
          <w:tcPr>
            <w:tcW w:w="543" w:type="pct"/>
            <w:noWrap/>
            <w:hideMark/>
          </w:tcPr>
          <w:p w14:paraId="10EC34B1" w14:textId="77777777" w:rsidR="00FF1467" w:rsidRPr="00D66B01" w:rsidRDefault="00FF1467" w:rsidP="005E422B">
            <w:pPr>
              <w:jc w:val="right"/>
            </w:pPr>
            <w:r w:rsidRPr="00D66B01">
              <w:t>3.98</w:t>
            </w:r>
          </w:p>
        </w:tc>
        <w:tc>
          <w:tcPr>
            <w:tcW w:w="523" w:type="pct"/>
            <w:noWrap/>
            <w:hideMark/>
          </w:tcPr>
          <w:p w14:paraId="50AE2CB0" w14:textId="77777777" w:rsidR="00FF1467" w:rsidRPr="00D66B01" w:rsidRDefault="00FF1467" w:rsidP="005E422B">
            <w:pPr>
              <w:jc w:val="right"/>
            </w:pPr>
            <w:r w:rsidRPr="00D66B01">
              <w:t>5.59</w:t>
            </w:r>
          </w:p>
        </w:tc>
        <w:tc>
          <w:tcPr>
            <w:tcW w:w="451" w:type="pct"/>
            <w:noWrap/>
            <w:hideMark/>
          </w:tcPr>
          <w:p w14:paraId="44F5333B" w14:textId="77777777" w:rsidR="00FF1467" w:rsidRPr="00D66B01" w:rsidRDefault="00FF1467" w:rsidP="005E422B">
            <w:pPr>
              <w:jc w:val="right"/>
            </w:pPr>
            <w:r w:rsidRPr="00D66B01">
              <w:t>18.52</w:t>
            </w:r>
          </w:p>
        </w:tc>
        <w:tc>
          <w:tcPr>
            <w:tcW w:w="449" w:type="pct"/>
            <w:noWrap/>
            <w:hideMark/>
          </w:tcPr>
          <w:p w14:paraId="0DBB295E" w14:textId="77777777" w:rsidR="00FF1467" w:rsidRPr="00D66B01" w:rsidRDefault="00FF1467" w:rsidP="005E422B">
            <w:pPr>
              <w:jc w:val="right"/>
            </w:pPr>
            <w:r w:rsidRPr="00D66B01">
              <w:t>23.80</w:t>
            </w:r>
          </w:p>
        </w:tc>
      </w:tr>
      <w:tr w:rsidR="00FF1467" w:rsidRPr="00D66B01" w14:paraId="2C50BE41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77DD1997" w14:textId="77777777" w:rsidR="00FF1467" w:rsidRPr="00D66B01" w:rsidRDefault="00FF1467" w:rsidP="005E422B">
            <w:r w:rsidRPr="00D66B01">
              <w:t>Ranolazine (Ranexa)</w:t>
            </w:r>
          </w:p>
        </w:tc>
        <w:tc>
          <w:tcPr>
            <w:tcW w:w="543" w:type="pct"/>
            <w:noWrap/>
            <w:hideMark/>
          </w:tcPr>
          <w:p w14:paraId="782BAC9D" w14:textId="77777777" w:rsidR="00FF1467" w:rsidRPr="00D66B01" w:rsidRDefault="00FF1467" w:rsidP="005E422B">
            <w:pPr>
              <w:jc w:val="center"/>
            </w:pPr>
            <w:r w:rsidRPr="00D66B01">
              <w:t>11.78</w:t>
            </w:r>
          </w:p>
        </w:tc>
        <w:tc>
          <w:tcPr>
            <w:tcW w:w="543" w:type="pct"/>
            <w:noWrap/>
            <w:hideMark/>
          </w:tcPr>
          <w:p w14:paraId="3E89FF7E" w14:textId="77777777" w:rsidR="00FF1467" w:rsidRPr="00D66B01" w:rsidRDefault="00FF1467" w:rsidP="005E422B">
            <w:pPr>
              <w:jc w:val="right"/>
            </w:pPr>
            <w:r w:rsidRPr="00D66B01">
              <w:t>2.51</w:t>
            </w:r>
          </w:p>
        </w:tc>
        <w:tc>
          <w:tcPr>
            <w:tcW w:w="523" w:type="pct"/>
            <w:noWrap/>
            <w:hideMark/>
          </w:tcPr>
          <w:p w14:paraId="4F1B535F" w14:textId="77777777" w:rsidR="00FF1467" w:rsidRPr="00D66B01" w:rsidRDefault="00FF1467" w:rsidP="005E422B">
            <w:pPr>
              <w:jc w:val="right"/>
            </w:pPr>
            <w:r w:rsidRPr="00D66B01">
              <w:t>4.99</w:t>
            </w:r>
          </w:p>
        </w:tc>
        <w:tc>
          <w:tcPr>
            <w:tcW w:w="451" w:type="pct"/>
            <w:noWrap/>
            <w:hideMark/>
          </w:tcPr>
          <w:p w14:paraId="665A521B" w14:textId="77777777" w:rsidR="00FF1467" w:rsidRPr="00D66B01" w:rsidRDefault="00FF1467" w:rsidP="005E422B">
            <w:pPr>
              <w:jc w:val="right"/>
            </w:pPr>
            <w:r w:rsidRPr="00D66B01">
              <w:t>6.42</w:t>
            </w:r>
          </w:p>
        </w:tc>
        <w:tc>
          <w:tcPr>
            <w:tcW w:w="449" w:type="pct"/>
            <w:noWrap/>
            <w:hideMark/>
          </w:tcPr>
          <w:p w14:paraId="320CB38C" w14:textId="77777777" w:rsidR="00FF1467" w:rsidRPr="00D66B01" w:rsidRDefault="00FF1467" w:rsidP="005E422B">
            <w:pPr>
              <w:jc w:val="right"/>
            </w:pPr>
            <w:r w:rsidRPr="00D66B01">
              <w:t>4.80</w:t>
            </w:r>
          </w:p>
        </w:tc>
      </w:tr>
      <w:tr w:rsidR="00FF1467" w:rsidRPr="00D66B01" w14:paraId="3D1A4983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309F8687" w14:textId="77777777" w:rsidR="00FF1467" w:rsidRPr="00D66B01" w:rsidRDefault="00FF1467" w:rsidP="005E422B">
            <w:r w:rsidRPr="00D66B01">
              <w:t>OSI-930</w:t>
            </w:r>
          </w:p>
        </w:tc>
        <w:tc>
          <w:tcPr>
            <w:tcW w:w="543" w:type="pct"/>
            <w:noWrap/>
            <w:hideMark/>
          </w:tcPr>
          <w:p w14:paraId="72F8A462" w14:textId="77777777" w:rsidR="00FF1467" w:rsidRPr="00D66B01" w:rsidRDefault="00FF1467" w:rsidP="005E422B">
            <w:pPr>
              <w:jc w:val="center"/>
            </w:pPr>
            <w:r w:rsidRPr="00D66B01">
              <w:t>14.67</w:t>
            </w:r>
          </w:p>
        </w:tc>
        <w:tc>
          <w:tcPr>
            <w:tcW w:w="543" w:type="pct"/>
            <w:noWrap/>
            <w:hideMark/>
          </w:tcPr>
          <w:p w14:paraId="47C73E69" w14:textId="77777777" w:rsidR="00FF1467" w:rsidRPr="00D66B01" w:rsidRDefault="00FF1467" w:rsidP="005E422B">
            <w:pPr>
              <w:jc w:val="right"/>
            </w:pPr>
            <w:r w:rsidRPr="00D66B01">
              <w:t>6.99</w:t>
            </w:r>
          </w:p>
        </w:tc>
        <w:tc>
          <w:tcPr>
            <w:tcW w:w="523" w:type="pct"/>
            <w:noWrap/>
            <w:hideMark/>
          </w:tcPr>
          <w:p w14:paraId="41B210E5" w14:textId="77777777" w:rsidR="00FF1467" w:rsidRPr="00D66B01" w:rsidRDefault="00FF1467" w:rsidP="005E422B">
            <w:pPr>
              <w:jc w:val="right"/>
            </w:pPr>
            <w:r w:rsidRPr="00D66B01">
              <w:t>11.31</w:t>
            </w:r>
          </w:p>
        </w:tc>
        <w:tc>
          <w:tcPr>
            <w:tcW w:w="451" w:type="pct"/>
            <w:noWrap/>
            <w:hideMark/>
          </w:tcPr>
          <w:p w14:paraId="673EF75B" w14:textId="77777777" w:rsidR="00FF1467" w:rsidRPr="00D66B01" w:rsidRDefault="00FF1467" w:rsidP="005E422B">
            <w:pPr>
              <w:jc w:val="right"/>
            </w:pPr>
            <w:r w:rsidRPr="00D66B01">
              <w:t>10.99</w:t>
            </w:r>
          </w:p>
        </w:tc>
        <w:tc>
          <w:tcPr>
            <w:tcW w:w="449" w:type="pct"/>
            <w:noWrap/>
            <w:hideMark/>
          </w:tcPr>
          <w:p w14:paraId="75A459E9" w14:textId="77777777" w:rsidR="00FF1467" w:rsidRPr="00D66B01" w:rsidRDefault="00FF1467" w:rsidP="005E422B">
            <w:pPr>
              <w:jc w:val="right"/>
            </w:pPr>
            <w:r w:rsidRPr="00D66B01">
              <w:t>3.85</w:t>
            </w:r>
          </w:p>
        </w:tc>
      </w:tr>
      <w:tr w:rsidR="00FF1467" w:rsidRPr="00D66B01" w14:paraId="77318449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348308D2" w14:textId="77777777" w:rsidR="00FF1467" w:rsidRPr="00D66B01" w:rsidRDefault="00FF1467" w:rsidP="005E422B">
            <w:r w:rsidRPr="00D66B01">
              <w:t>JNJ-38877605</w:t>
            </w:r>
          </w:p>
        </w:tc>
        <w:tc>
          <w:tcPr>
            <w:tcW w:w="543" w:type="pct"/>
            <w:noWrap/>
            <w:hideMark/>
          </w:tcPr>
          <w:p w14:paraId="21F63F27" w14:textId="77777777" w:rsidR="00FF1467" w:rsidRPr="00D66B01" w:rsidRDefault="00FF1467" w:rsidP="005E422B">
            <w:pPr>
              <w:jc w:val="center"/>
            </w:pPr>
            <w:r w:rsidRPr="00D66B01">
              <w:t>3.47</w:t>
            </w:r>
          </w:p>
        </w:tc>
        <w:tc>
          <w:tcPr>
            <w:tcW w:w="543" w:type="pct"/>
            <w:noWrap/>
            <w:hideMark/>
          </w:tcPr>
          <w:p w14:paraId="7EE16CFE" w14:textId="77777777" w:rsidR="00FF1467" w:rsidRPr="00D66B01" w:rsidRDefault="00FF1467" w:rsidP="005E422B">
            <w:pPr>
              <w:jc w:val="right"/>
            </w:pPr>
            <w:r w:rsidRPr="00D66B01">
              <w:t>2.93</w:t>
            </w:r>
          </w:p>
        </w:tc>
        <w:tc>
          <w:tcPr>
            <w:tcW w:w="523" w:type="pct"/>
            <w:noWrap/>
            <w:hideMark/>
          </w:tcPr>
          <w:p w14:paraId="291F4476" w14:textId="77777777" w:rsidR="00FF1467" w:rsidRPr="00D66B01" w:rsidRDefault="00FF1467" w:rsidP="005E422B">
            <w:pPr>
              <w:jc w:val="right"/>
            </w:pPr>
            <w:r w:rsidRPr="00D66B01">
              <w:t>5.36</w:t>
            </w:r>
          </w:p>
        </w:tc>
        <w:tc>
          <w:tcPr>
            <w:tcW w:w="451" w:type="pct"/>
            <w:noWrap/>
            <w:hideMark/>
          </w:tcPr>
          <w:p w14:paraId="2F9223D5" w14:textId="77777777" w:rsidR="00FF1467" w:rsidRPr="00D66B01" w:rsidRDefault="00FF1467" w:rsidP="005E422B">
            <w:pPr>
              <w:jc w:val="right"/>
            </w:pPr>
            <w:r w:rsidRPr="00D66B01">
              <w:t>3.92</w:t>
            </w:r>
          </w:p>
        </w:tc>
        <w:tc>
          <w:tcPr>
            <w:tcW w:w="449" w:type="pct"/>
            <w:noWrap/>
            <w:hideMark/>
          </w:tcPr>
          <w:p w14:paraId="1475685D" w14:textId="77777777" w:rsidR="00FF1467" w:rsidRPr="00D66B01" w:rsidRDefault="00FF1467" w:rsidP="005E422B">
            <w:pPr>
              <w:jc w:val="right"/>
            </w:pPr>
            <w:r w:rsidRPr="00D66B01">
              <w:t>1.28</w:t>
            </w:r>
          </w:p>
        </w:tc>
      </w:tr>
      <w:tr w:rsidR="00FF1467" w:rsidRPr="00D66B01" w14:paraId="2C0B4338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41ACCFD1" w14:textId="77777777" w:rsidR="00FF1467" w:rsidRPr="00D66B01" w:rsidRDefault="00FF1467" w:rsidP="005E422B">
            <w:r w:rsidRPr="00D66B01">
              <w:t>Andarine (GTX-007)</w:t>
            </w:r>
          </w:p>
        </w:tc>
        <w:tc>
          <w:tcPr>
            <w:tcW w:w="543" w:type="pct"/>
            <w:noWrap/>
            <w:hideMark/>
          </w:tcPr>
          <w:p w14:paraId="1DAD62F7" w14:textId="77777777" w:rsidR="00FF1467" w:rsidRPr="00D66B01" w:rsidRDefault="00FF1467" w:rsidP="005E422B">
            <w:pPr>
              <w:jc w:val="center"/>
            </w:pPr>
            <w:r w:rsidRPr="00D66B01">
              <w:t>2.42</w:t>
            </w:r>
          </w:p>
        </w:tc>
        <w:tc>
          <w:tcPr>
            <w:tcW w:w="543" w:type="pct"/>
            <w:noWrap/>
            <w:hideMark/>
          </w:tcPr>
          <w:p w14:paraId="1FBA4FA3" w14:textId="77777777" w:rsidR="00FF1467" w:rsidRPr="00D66B01" w:rsidRDefault="00FF1467" w:rsidP="005E422B">
            <w:pPr>
              <w:jc w:val="right"/>
            </w:pPr>
            <w:r w:rsidRPr="00D66B01">
              <w:t>3.12</w:t>
            </w:r>
          </w:p>
        </w:tc>
        <w:tc>
          <w:tcPr>
            <w:tcW w:w="523" w:type="pct"/>
            <w:noWrap/>
            <w:hideMark/>
          </w:tcPr>
          <w:p w14:paraId="498DD2A4" w14:textId="77777777" w:rsidR="00FF1467" w:rsidRPr="00D66B01" w:rsidRDefault="00FF1467" w:rsidP="005E422B">
            <w:pPr>
              <w:jc w:val="right"/>
            </w:pPr>
            <w:r w:rsidRPr="00D66B01">
              <w:t>5.15</w:t>
            </w:r>
          </w:p>
        </w:tc>
        <w:tc>
          <w:tcPr>
            <w:tcW w:w="451" w:type="pct"/>
            <w:noWrap/>
            <w:hideMark/>
          </w:tcPr>
          <w:p w14:paraId="60D6C0C8" w14:textId="77777777" w:rsidR="00FF1467" w:rsidRPr="00D66B01" w:rsidRDefault="00FF1467" w:rsidP="005E422B">
            <w:pPr>
              <w:jc w:val="right"/>
            </w:pPr>
            <w:r w:rsidRPr="00D66B01">
              <w:t>3.56</w:t>
            </w:r>
          </w:p>
        </w:tc>
        <w:tc>
          <w:tcPr>
            <w:tcW w:w="449" w:type="pct"/>
            <w:noWrap/>
            <w:hideMark/>
          </w:tcPr>
          <w:p w14:paraId="29AEA561" w14:textId="77777777" w:rsidR="00FF1467" w:rsidRPr="00D66B01" w:rsidRDefault="00FF1467" w:rsidP="005E422B">
            <w:pPr>
              <w:jc w:val="right"/>
            </w:pPr>
            <w:r w:rsidRPr="00D66B01">
              <w:t>1.42</w:t>
            </w:r>
          </w:p>
        </w:tc>
      </w:tr>
      <w:tr w:rsidR="00FF1467" w:rsidRPr="00D66B01" w14:paraId="3E55938D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471E9209" w14:textId="77777777" w:rsidR="00FF1467" w:rsidRPr="00D66B01" w:rsidRDefault="00FF1467" w:rsidP="005E422B">
            <w:r w:rsidRPr="00D66B01">
              <w:t>HJC0350</w:t>
            </w:r>
          </w:p>
        </w:tc>
        <w:tc>
          <w:tcPr>
            <w:tcW w:w="543" w:type="pct"/>
            <w:noWrap/>
            <w:hideMark/>
          </w:tcPr>
          <w:p w14:paraId="7AD5432D" w14:textId="77777777" w:rsidR="00FF1467" w:rsidRPr="00D66B01" w:rsidRDefault="00FF1467" w:rsidP="005E422B">
            <w:pPr>
              <w:jc w:val="center"/>
            </w:pPr>
            <w:r w:rsidRPr="00D66B01">
              <w:t>2.42</w:t>
            </w:r>
          </w:p>
        </w:tc>
        <w:tc>
          <w:tcPr>
            <w:tcW w:w="543" w:type="pct"/>
            <w:noWrap/>
            <w:hideMark/>
          </w:tcPr>
          <w:p w14:paraId="627F025E" w14:textId="77777777" w:rsidR="00FF1467" w:rsidRPr="00D66B01" w:rsidRDefault="00FF1467" w:rsidP="005E422B">
            <w:pPr>
              <w:jc w:val="right"/>
            </w:pPr>
            <w:r w:rsidRPr="00D66B01">
              <w:t>2.01</w:t>
            </w:r>
          </w:p>
        </w:tc>
        <w:tc>
          <w:tcPr>
            <w:tcW w:w="523" w:type="pct"/>
            <w:noWrap/>
            <w:hideMark/>
          </w:tcPr>
          <w:p w14:paraId="3D8AB514" w14:textId="77777777" w:rsidR="00FF1467" w:rsidRPr="00D66B01" w:rsidRDefault="00FF1467" w:rsidP="005E422B">
            <w:pPr>
              <w:jc w:val="right"/>
            </w:pPr>
            <w:r w:rsidRPr="00D66B01">
              <w:t>4.35</w:t>
            </w:r>
          </w:p>
        </w:tc>
        <w:tc>
          <w:tcPr>
            <w:tcW w:w="451" w:type="pct"/>
            <w:noWrap/>
            <w:hideMark/>
          </w:tcPr>
          <w:p w14:paraId="0D518D72" w14:textId="77777777" w:rsidR="00FF1467" w:rsidRPr="00D66B01" w:rsidRDefault="00FF1467" w:rsidP="005E422B">
            <w:pPr>
              <w:jc w:val="right"/>
            </w:pPr>
            <w:r w:rsidRPr="00D66B01">
              <w:t>2.92</w:t>
            </w:r>
          </w:p>
        </w:tc>
        <w:tc>
          <w:tcPr>
            <w:tcW w:w="449" w:type="pct"/>
            <w:noWrap/>
            <w:hideMark/>
          </w:tcPr>
          <w:p w14:paraId="0CAC0557" w14:textId="77777777" w:rsidR="00FF1467" w:rsidRPr="00D66B01" w:rsidRDefault="00FF1467" w:rsidP="005E422B">
            <w:pPr>
              <w:jc w:val="right"/>
            </w:pPr>
            <w:r w:rsidRPr="00D66B01">
              <w:t>1.25</w:t>
            </w:r>
          </w:p>
        </w:tc>
      </w:tr>
      <w:tr w:rsidR="00FF1467" w:rsidRPr="00D66B01" w14:paraId="1694220A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740A63DB" w14:textId="77777777" w:rsidR="00FF1467" w:rsidRPr="00D66B01" w:rsidRDefault="00FF1467" w:rsidP="005E422B">
            <w:r w:rsidRPr="00D66B01">
              <w:t>Irinotecan HCl Trihydrate (Campto)</w:t>
            </w:r>
          </w:p>
        </w:tc>
        <w:tc>
          <w:tcPr>
            <w:tcW w:w="543" w:type="pct"/>
            <w:noWrap/>
            <w:hideMark/>
          </w:tcPr>
          <w:p w14:paraId="4DA5CE61" w14:textId="77777777" w:rsidR="00FF1467" w:rsidRPr="00D66B01" w:rsidRDefault="00FF1467" w:rsidP="005E422B">
            <w:pPr>
              <w:jc w:val="center"/>
            </w:pPr>
            <w:r w:rsidRPr="00D66B01">
              <w:t>2.10</w:t>
            </w:r>
          </w:p>
        </w:tc>
        <w:tc>
          <w:tcPr>
            <w:tcW w:w="543" w:type="pct"/>
            <w:noWrap/>
            <w:hideMark/>
          </w:tcPr>
          <w:p w14:paraId="6CEB48F6" w14:textId="77777777" w:rsidR="00FF1467" w:rsidRPr="00D66B01" w:rsidRDefault="00FF1467" w:rsidP="005E422B">
            <w:pPr>
              <w:jc w:val="right"/>
            </w:pPr>
            <w:r w:rsidRPr="00D66B01">
              <w:t>1.72</w:t>
            </w:r>
          </w:p>
        </w:tc>
        <w:tc>
          <w:tcPr>
            <w:tcW w:w="523" w:type="pct"/>
            <w:noWrap/>
            <w:hideMark/>
          </w:tcPr>
          <w:p w14:paraId="195AEA86" w14:textId="77777777" w:rsidR="00FF1467" w:rsidRPr="00D66B01" w:rsidRDefault="00FF1467" w:rsidP="005E422B">
            <w:pPr>
              <w:jc w:val="right"/>
            </w:pPr>
            <w:r w:rsidRPr="00D66B01">
              <w:t>1.66</w:t>
            </w:r>
          </w:p>
        </w:tc>
        <w:tc>
          <w:tcPr>
            <w:tcW w:w="451" w:type="pct"/>
            <w:noWrap/>
            <w:hideMark/>
          </w:tcPr>
          <w:p w14:paraId="4FE3D28C" w14:textId="77777777" w:rsidR="00FF1467" w:rsidRPr="00D66B01" w:rsidRDefault="00FF1467" w:rsidP="005E422B">
            <w:pPr>
              <w:jc w:val="right"/>
            </w:pPr>
            <w:r w:rsidRPr="00D66B01">
              <w:t>1.83</w:t>
            </w:r>
          </w:p>
        </w:tc>
        <w:tc>
          <w:tcPr>
            <w:tcW w:w="449" w:type="pct"/>
            <w:noWrap/>
            <w:hideMark/>
          </w:tcPr>
          <w:p w14:paraId="721123B7" w14:textId="77777777" w:rsidR="00FF1467" w:rsidRPr="00D66B01" w:rsidRDefault="00FF1467" w:rsidP="005E422B">
            <w:pPr>
              <w:jc w:val="right"/>
            </w:pPr>
            <w:r w:rsidRPr="00D66B01">
              <w:t>0.24</w:t>
            </w:r>
          </w:p>
        </w:tc>
      </w:tr>
      <w:tr w:rsidR="00FF1467" w:rsidRPr="00D66B01" w14:paraId="54A24FCF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4BEA852A" w14:textId="77777777" w:rsidR="00FF1467" w:rsidRPr="00D66B01" w:rsidRDefault="00FF1467" w:rsidP="005E422B">
            <w:r w:rsidRPr="00D66B01">
              <w:t>Nutlin-3</w:t>
            </w:r>
          </w:p>
        </w:tc>
        <w:tc>
          <w:tcPr>
            <w:tcW w:w="543" w:type="pct"/>
            <w:noWrap/>
            <w:hideMark/>
          </w:tcPr>
          <w:p w14:paraId="7F038A8C" w14:textId="77777777" w:rsidR="00FF1467" w:rsidRPr="00D66B01" w:rsidRDefault="00FF1467" w:rsidP="005E422B">
            <w:pPr>
              <w:jc w:val="center"/>
            </w:pPr>
            <w:r w:rsidRPr="00D66B01">
              <w:t>3.29</w:t>
            </w:r>
          </w:p>
        </w:tc>
        <w:tc>
          <w:tcPr>
            <w:tcW w:w="543" w:type="pct"/>
            <w:noWrap/>
            <w:hideMark/>
          </w:tcPr>
          <w:p w14:paraId="45E72B73" w14:textId="77777777" w:rsidR="00FF1467" w:rsidRPr="00D66B01" w:rsidRDefault="00FF1467" w:rsidP="005E422B">
            <w:pPr>
              <w:jc w:val="right"/>
            </w:pPr>
            <w:r w:rsidRPr="00D66B01">
              <w:t>2.25</w:t>
            </w:r>
          </w:p>
        </w:tc>
        <w:tc>
          <w:tcPr>
            <w:tcW w:w="523" w:type="pct"/>
            <w:noWrap/>
            <w:hideMark/>
          </w:tcPr>
          <w:p w14:paraId="507AA7BA" w14:textId="77777777" w:rsidR="00FF1467" w:rsidRPr="00D66B01" w:rsidRDefault="00FF1467" w:rsidP="005E422B">
            <w:pPr>
              <w:jc w:val="right"/>
            </w:pPr>
            <w:r w:rsidRPr="00D66B01">
              <w:t>5.67</w:t>
            </w:r>
          </w:p>
        </w:tc>
        <w:tc>
          <w:tcPr>
            <w:tcW w:w="451" w:type="pct"/>
            <w:noWrap/>
            <w:hideMark/>
          </w:tcPr>
          <w:p w14:paraId="0C817951" w14:textId="77777777" w:rsidR="00FF1467" w:rsidRPr="00D66B01" w:rsidRDefault="00FF1467" w:rsidP="005E422B">
            <w:pPr>
              <w:jc w:val="right"/>
            </w:pPr>
            <w:r w:rsidRPr="00D66B01">
              <w:t>3.74</w:t>
            </w:r>
          </w:p>
        </w:tc>
        <w:tc>
          <w:tcPr>
            <w:tcW w:w="449" w:type="pct"/>
            <w:noWrap/>
            <w:hideMark/>
          </w:tcPr>
          <w:p w14:paraId="5E17DDBC" w14:textId="77777777" w:rsidR="00FF1467" w:rsidRPr="00D66B01" w:rsidRDefault="00FF1467" w:rsidP="005E422B">
            <w:pPr>
              <w:jc w:val="right"/>
            </w:pPr>
            <w:r w:rsidRPr="00D66B01">
              <w:t>1.75</w:t>
            </w:r>
          </w:p>
        </w:tc>
      </w:tr>
      <w:tr w:rsidR="00FF1467" w:rsidRPr="00D66B01" w14:paraId="3EFB49B6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71DCA238" w14:textId="77777777" w:rsidR="00FF1467" w:rsidRPr="00D66B01" w:rsidRDefault="00FF1467" w:rsidP="005E422B">
            <w:r w:rsidRPr="00D66B01">
              <w:t>Cyclophosphamide monohydrate</w:t>
            </w:r>
          </w:p>
        </w:tc>
        <w:tc>
          <w:tcPr>
            <w:tcW w:w="543" w:type="pct"/>
            <w:noWrap/>
            <w:hideMark/>
          </w:tcPr>
          <w:p w14:paraId="38483F5F" w14:textId="77777777" w:rsidR="00FF1467" w:rsidRPr="00D66B01" w:rsidRDefault="00FF1467" w:rsidP="005E422B">
            <w:pPr>
              <w:jc w:val="center"/>
            </w:pPr>
            <w:r w:rsidRPr="00D66B01">
              <w:t>1.58</w:t>
            </w:r>
          </w:p>
        </w:tc>
        <w:tc>
          <w:tcPr>
            <w:tcW w:w="543" w:type="pct"/>
            <w:noWrap/>
            <w:hideMark/>
          </w:tcPr>
          <w:p w14:paraId="46B3F142" w14:textId="77777777" w:rsidR="00FF1467" w:rsidRPr="00D66B01" w:rsidRDefault="00FF1467" w:rsidP="005E422B">
            <w:pPr>
              <w:jc w:val="right"/>
            </w:pPr>
            <w:r w:rsidRPr="00D66B01">
              <w:t>2.88</w:t>
            </w:r>
          </w:p>
        </w:tc>
        <w:tc>
          <w:tcPr>
            <w:tcW w:w="523" w:type="pct"/>
            <w:noWrap/>
            <w:hideMark/>
          </w:tcPr>
          <w:p w14:paraId="003B5157" w14:textId="77777777" w:rsidR="00FF1467" w:rsidRPr="00D66B01" w:rsidRDefault="00FF1467" w:rsidP="005E422B">
            <w:pPr>
              <w:jc w:val="right"/>
            </w:pPr>
            <w:r w:rsidRPr="00D66B01">
              <w:t>2.59</w:t>
            </w:r>
          </w:p>
        </w:tc>
        <w:tc>
          <w:tcPr>
            <w:tcW w:w="451" w:type="pct"/>
            <w:noWrap/>
            <w:hideMark/>
          </w:tcPr>
          <w:p w14:paraId="7EAC1A58" w14:textId="77777777" w:rsidR="00FF1467" w:rsidRPr="00D66B01" w:rsidRDefault="00FF1467" w:rsidP="005E422B">
            <w:pPr>
              <w:jc w:val="right"/>
            </w:pPr>
            <w:r w:rsidRPr="00D66B01">
              <w:t>2.35</w:t>
            </w:r>
          </w:p>
        </w:tc>
        <w:tc>
          <w:tcPr>
            <w:tcW w:w="449" w:type="pct"/>
            <w:noWrap/>
            <w:hideMark/>
          </w:tcPr>
          <w:p w14:paraId="2B7B9476" w14:textId="77777777" w:rsidR="00FF1467" w:rsidRPr="00D66B01" w:rsidRDefault="00FF1467" w:rsidP="005E422B">
            <w:pPr>
              <w:jc w:val="right"/>
            </w:pPr>
            <w:r w:rsidRPr="00D66B01">
              <w:t>0.68</w:t>
            </w:r>
          </w:p>
        </w:tc>
      </w:tr>
      <w:tr w:rsidR="00FF1467" w:rsidRPr="00D66B01" w14:paraId="2E464E55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49479299" w14:textId="77777777" w:rsidR="00FF1467" w:rsidRPr="00D66B01" w:rsidRDefault="00FF1467" w:rsidP="005E422B">
            <w:r w:rsidRPr="00D66B01">
              <w:t>Mitoxantrone Hydrochloride</w:t>
            </w:r>
          </w:p>
        </w:tc>
        <w:tc>
          <w:tcPr>
            <w:tcW w:w="543" w:type="pct"/>
            <w:noWrap/>
            <w:hideMark/>
          </w:tcPr>
          <w:p w14:paraId="59CFDC5C" w14:textId="77777777" w:rsidR="00FF1467" w:rsidRPr="00D66B01" w:rsidRDefault="00FF1467" w:rsidP="005E422B">
            <w:pPr>
              <w:jc w:val="center"/>
            </w:pPr>
            <w:r w:rsidRPr="00D66B01">
              <w:t>2.38</w:t>
            </w:r>
          </w:p>
        </w:tc>
        <w:tc>
          <w:tcPr>
            <w:tcW w:w="543" w:type="pct"/>
            <w:noWrap/>
            <w:hideMark/>
          </w:tcPr>
          <w:p w14:paraId="16459B07" w14:textId="77777777" w:rsidR="00FF1467" w:rsidRPr="00D66B01" w:rsidRDefault="00FF1467" w:rsidP="005E422B">
            <w:pPr>
              <w:jc w:val="right"/>
            </w:pPr>
            <w:r w:rsidRPr="00D66B01">
              <w:t>2.70</w:t>
            </w:r>
          </w:p>
        </w:tc>
        <w:tc>
          <w:tcPr>
            <w:tcW w:w="523" w:type="pct"/>
            <w:noWrap/>
            <w:hideMark/>
          </w:tcPr>
          <w:p w14:paraId="07591AB6" w14:textId="77777777" w:rsidR="00FF1467" w:rsidRPr="00D66B01" w:rsidRDefault="00FF1467" w:rsidP="005E422B">
            <w:pPr>
              <w:jc w:val="right"/>
            </w:pPr>
            <w:r w:rsidRPr="00D66B01">
              <w:t>2.47</w:t>
            </w:r>
          </w:p>
        </w:tc>
        <w:tc>
          <w:tcPr>
            <w:tcW w:w="451" w:type="pct"/>
            <w:noWrap/>
            <w:hideMark/>
          </w:tcPr>
          <w:p w14:paraId="00627051" w14:textId="77777777" w:rsidR="00FF1467" w:rsidRPr="00D66B01" w:rsidRDefault="00FF1467" w:rsidP="005E422B">
            <w:pPr>
              <w:jc w:val="right"/>
            </w:pPr>
            <w:r w:rsidRPr="00D66B01">
              <w:t>2.52</w:t>
            </w:r>
          </w:p>
        </w:tc>
        <w:tc>
          <w:tcPr>
            <w:tcW w:w="449" w:type="pct"/>
            <w:noWrap/>
            <w:hideMark/>
          </w:tcPr>
          <w:p w14:paraId="5B7B8FBE" w14:textId="77777777" w:rsidR="00FF1467" w:rsidRPr="00D66B01" w:rsidRDefault="00FF1467" w:rsidP="005E422B">
            <w:pPr>
              <w:jc w:val="right"/>
            </w:pPr>
            <w:r w:rsidRPr="00D66B01">
              <w:t>0.16</w:t>
            </w:r>
          </w:p>
        </w:tc>
      </w:tr>
      <w:tr w:rsidR="00FF1467" w:rsidRPr="00D66B01" w14:paraId="1A416D60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5A37E0BA" w14:textId="77777777" w:rsidR="00FF1467" w:rsidRPr="00D66B01" w:rsidRDefault="00FF1467" w:rsidP="005E422B">
            <w:r w:rsidRPr="00D66B01">
              <w:t>PTC-209 HBr</w:t>
            </w:r>
          </w:p>
        </w:tc>
        <w:tc>
          <w:tcPr>
            <w:tcW w:w="543" w:type="pct"/>
            <w:noWrap/>
            <w:hideMark/>
          </w:tcPr>
          <w:p w14:paraId="2CB53536" w14:textId="77777777" w:rsidR="00FF1467" w:rsidRPr="00D66B01" w:rsidRDefault="00FF1467" w:rsidP="005E422B">
            <w:pPr>
              <w:jc w:val="center"/>
            </w:pPr>
            <w:r w:rsidRPr="00D66B01">
              <w:t>0.99</w:t>
            </w:r>
          </w:p>
        </w:tc>
        <w:tc>
          <w:tcPr>
            <w:tcW w:w="543" w:type="pct"/>
            <w:noWrap/>
            <w:hideMark/>
          </w:tcPr>
          <w:p w14:paraId="3EC712D6" w14:textId="77777777" w:rsidR="00FF1467" w:rsidRPr="00D66B01" w:rsidRDefault="00FF1467" w:rsidP="005E422B">
            <w:pPr>
              <w:jc w:val="right"/>
            </w:pPr>
            <w:r w:rsidRPr="00D66B01">
              <w:t>1.76</w:t>
            </w:r>
          </w:p>
        </w:tc>
        <w:tc>
          <w:tcPr>
            <w:tcW w:w="523" w:type="pct"/>
            <w:noWrap/>
            <w:hideMark/>
          </w:tcPr>
          <w:p w14:paraId="762A7AC0" w14:textId="77777777" w:rsidR="00FF1467" w:rsidRPr="00D66B01" w:rsidRDefault="00FF1467" w:rsidP="005E422B">
            <w:pPr>
              <w:jc w:val="right"/>
            </w:pPr>
            <w:r w:rsidRPr="00D66B01">
              <w:t>1.88</w:t>
            </w:r>
          </w:p>
        </w:tc>
        <w:tc>
          <w:tcPr>
            <w:tcW w:w="451" w:type="pct"/>
            <w:noWrap/>
            <w:hideMark/>
          </w:tcPr>
          <w:p w14:paraId="56B3FDE0" w14:textId="77777777" w:rsidR="00FF1467" w:rsidRPr="00D66B01" w:rsidRDefault="00FF1467" w:rsidP="005E422B">
            <w:pPr>
              <w:jc w:val="right"/>
            </w:pPr>
            <w:r w:rsidRPr="00D66B01">
              <w:t>1.54</w:t>
            </w:r>
          </w:p>
        </w:tc>
        <w:tc>
          <w:tcPr>
            <w:tcW w:w="449" w:type="pct"/>
            <w:noWrap/>
            <w:hideMark/>
          </w:tcPr>
          <w:p w14:paraId="521F6A64" w14:textId="77777777" w:rsidR="00FF1467" w:rsidRPr="00D66B01" w:rsidRDefault="00FF1467" w:rsidP="005E422B">
            <w:pPr>
              <w:jc w:val="right"/>
            </w:pPr>
            <w:r w:rsidRPr="00D66B01">
              <w:t>0.48</w:t>
            </w:r>
          </w:p>
        </w:tc>
      </w:tr>
      <w:tr w:rsidR="00FF1467" w:rsidRPr="00D66B01" w14:paraId="1E55D72C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5B0DB6B1" w14:textId="77777777" w:rsidR="00FF1467" w:rsidRPr="00D66B01" w:rsidRDefault="00FF1467" w:rsidP="005E422B">
            <w:r w:rsidRPr="00D66B01">
              <w:t>Everolimus (RAD001)</w:t>
            </w:r>
          </w:p>
        </w:tc>
        <w:tc>
          <w:tcPr>
            <w:tcW w:w="543" w:type="pct"/>
            <w:noWrap/>
            <w:hideMark/>
          </w:tcPr>
          <w:p w14:paraId="382694B2" w14:textId="77777777" w:rsidR="00FF1467" w:rsidRPr="00D66B01" w:rsidRDefault="00FF1467" w:rsidP="005E422B">
            <w:pPr>
              <w:jc w:val="center"/>
            </w:pPr>
            <w:r w:rsidRPr="00D66B01">
              <w:t>3.13</w:t>
            </w:r>
          </w:p>
        </w:tc>
        <w:tc>
          <w:tcPr>
            <w:tcW w:w="543" w:type="pct"/>
            <w:noWrap/>
            <w:hideMark/>
          </w:tcPr>
          <w:p w14:paraId="3B2335D3" w14:textId="77777777" w:rsidR="00FF1467" w:rsidRPr="00D66B01" w:rsidRDefault="00FF1467" w:rsidP="005E422B">
            <w:pPr>
              <w:jc w:val="right"/>
            </w:pPr>
            <w:r w:rsidRPr="00D66B01">
              <w:t>3.93</w:t>
            </w:r>
          </w:p>
        </w:tc>
        <w:tc>
          <w:tcPr>
            <w:tcW w:w="523" w:type="pct"/>
            <w:noWrap/>
            <w:hideMark/>
          </w:tcPr>
          <w:p w14:paraId="50D4AC3A" w14:textId="77777777" w:rsidR="00FF1467" w:rsidRPr="00D66B01" w:rsidRDefault="00FF1467" w:rsidP="005E422B">
            <w:pPr>
              <w:jc w:val="right"/>
            </w:pPr>
            <w:r w:rsidRPr="00D66B01">
              <w:t>2.68</w:t>
            </w:r>
          </w:p>
        </w:tc>
        <w:tc>
          <w:tcPr>
            <w:tcW w:w="451" w:type="pct"/>
            <w:noWrap/>
            <w:hideMark/>
          </w:tcPr>
          <w:p w14:paraId="09E01F57" w14:textId="77777777" w:rsidR="00FF1467" w:rsidRPr="00D66B01" w:rsidRDefault="00FF1467" w:rsidP="005E422B">
            <w:pPr>
              <w:jc w:val="right"/>
            </w:pPr>
            <w:r w:rsidRPr="00D66B01">
              <w:t>3.25</w:t>
            </w:r>
          </w:p>
        </w:tc>
        <w:tc>
          <w:tcPr>
            <w:tcW w:w="449" w:type="pct"/>
            <w:noWrap/>
            <w:hideMark/>
          </w:tcPr>
          <w:p w14:paraId="761F0027" w14:textId="77777777" w:rsidR="00FF1467" w:rsidRPr="00D66B01" w:rsidRDefault="00FF1467" w:rsidP="005E422B">
            <w:pPr>
              <w:jc w:val="right"/>
            </w:pPr>
            <w:r w:rsidRPr="00D66B01">
              <w:t>0.64</w:t>
            </w:r>
          </w:p>
        </w:tc>
      </w:tr>
      <w:tr w:rsidR="00FF1467" w:rsidRPr="00D66B01" w14:paraId="0C18F816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5E2C8854" w14:textId="77777777" w:rsidR="00FF1467" w:rsidRPr="00D66B01" w:rsidRDefault="00FF1467" w:rsidP="005E422B">
            <w:r w:rsidRPr="00D66B01">
              <w:t>PI-1840</w:t>
            </w:r>
          </w:p>
        </w:tc>
        <w:tc>
          <w:tcPr>
            <w:tcW w:w="543" w:type="pct"/>
            <w:noWrap/>
            <w:hideMark/>
          </w:tcPr>
          <w:p w14:paraId="6D76D415" w14:textId="77777777" w:rsidR="00FF1467" w:rsidRPr="00D66B01" w:rsidRDefault="00FF1467" w:rsidP="005E422B">
            <w:pPr>
              <w:jc w:val="center"/>
            </w:pPr>
            <w:r w:rsidRPr="00D66B01">
              <w:t>2.36</w:t>
            </w:r>
          </w:p>
        </w:tc>
        <w:tc>
          <w:tcPr>
            <w:tcW w:w="543" w:type="pct"/>
            <w:noWrap/>
            <w:hideMark/>
          </w:tcPr>
          <w:p w14:paraId="02B3141B" w14:textId="77777777" w:rsidR="00FF1467" w:rsidRPr="00D66B01" w:rsidRDefault="00FF1467" w:rsidP="005E422B">
            <w:pPr>
              <w:jc w:val="right"/>
            </w:pPr>
            <w:r w:rsidRPr="00D66B01">
              <w:t>1.79</w:t>
            </w:r>
          </w:p>
        </w:tc>
        <w:tc>
          <w:tcPr>
            <w:tcW w:w="523" w:type="pct"/>
            <w:noWrap/>
            <w:hideMark/>
          </w:tcPr>
          <w:p w14:paraId="2B1707A2" w14:textId="77777777" w:rsidR="00FF1467" w:rsidRPr="00D66B01" w:rsidRDefault="00FF1467" w:rsidP="005E422B">
            <w:pPr>
              <w:jc w:val="right"/>
            </w:pPr>
            <w:r w:rsidRPr="00D66B01">
              <w:t>1.74</w:t>
            </w:r>
          </w:p>
        </w:tc>
        <w:tc>
          <w:tcPr>
            <w:tcW w:w="451" w:type="pct"/>
            <w:noWrap/>
            <w:hideMark/>
          </w:tcPr>
          <w:p w14:paraId="2D8C91B2" w14:textId="77777777" w:rsidR="00FF1467" w:rsidRPr="00D66B01" w:rsidRDefault="00FF1467" w:rsidP="005E422B">
            <w:pPr>
              <w:jc w:val="right"/>
            </w:pPr>
            <w:r w:rsidRPr="00D66B01">
              <w:t>1.96</w:t>
            </w:r>
          </w:p>
        </w:tc>
        <w:tc>
          <w:tcPr>
            <w:tcW w:w="449" w:type="pct"/>
            <w:noWrap/>
            <w:hideMark/>
          </w:tcPr>
          <w:p w14:paraId="04BE1ADB" w14:textId="77777777" w:rsidR="00FF1467" w:rsidRPr="00D66B01" w:rsidRDefault="00FF1467" w:rsidP="005E422B">
            <w:pPr>
              <w:jc w:val="right"/>
            </w:pPr>
            <w:r w:rsidRPr="00D66B01">
              <w:t>0.34</w:t>
            </w:r>
          </w:p>
        </w:tc>
      </w:tr>
      <w:tr w:rsidR="00FF1467" w:rsidRPr="00D66B01" w14:paraId="1C93AD12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34F22422" w14:textId="77777777" w:rsidR="00FF1467" w:rsidRPr="00D66B01" w:rsidRDefault="00FF1467" w:rsidP="005E422B">
            <w:r w:rsidRPr="00D66B01">
              <w:t>VU0482726-2</w:t>
            </w:r>
          </w:p>
        </w:tc>
        <w:tc>
          <w:tcPr>
            <w:tcW w:w="543" w:type="pct"/>
            <w:noWrap/>
            <w:hideMark/>
          </w:tcPr>
          <w:p w14:paraId="4860F269" w14:textId="77777777" w:rsidR="00FF1467" w:rsidRPr="00D66B01" w:rsidRDefault="00FF1467" w:rsidP="005E422B">
            <w:pPr>
              <w:jc w:val="center"/>
            </w:pPr>
            <w:r w:rsidRPr="00D66B01">
              <w:t>1.45</w:t>
            </w:r>
          </w:p>
        </w:tc>
        <w:tc>
          <w:tcPr>
            <w:tcW w:w="543" w:type="pct"/>
            <w:noWrap/>
            <w:hideMark/>
          </w:tcPr>
          <w:p w14:paraId="4A40799D" w14:textId="77777777" w:rsidR="00FF1467" w:rsidRPr="00D66B01" w:rsidRDefault="00FF1467" w:rsidP="005E422B">
            <w:pPr>
              <w:jc w:val="right"/>
            </w:pPr>
            <w:r w:rsidRPr="00D66B01">
              <w:t>3.04</w:t>
            </w:r>
          </w:p>
        </w:tc>
        <w:tc>
          <w:tcPr>
            <w:tcW w:w="523" w:type="pct"/>
            <w:noWrap/>
            <w:hideMark/>
          </w:tcPr>
          <w:p w14:paraId="26866337" w14:textId="77777777" w:rsidR="00FF1467" w:rsidRPr="00D66B01" w:rsidRDefault="00FF1467" w:rsidP="005E422B">
            <w:pPr>
              <w:jc w:val="right"/>
            </w:pPr>
            <w:r w:rsidRPr="00D66B01">
              <w:t>1.99</w:t>
            </w:r>
          </w:p>
        </w:tc>
        <w:tc>
          <w:tcPr>
            <w:tcW w:w="451" w:type="pct"/>
            <w:noWrap/>
            <w:hideMark/>
          </w:tcPr>
          <w:p w14:paraId="0C98ED08" w14:textId="77777777" w:rsidR="00FF1467" w:rsidRPr="00D66B01" w:rsidRDefault="00FF1467" w:rsidP="005E422B">
            <w:pPr>
              <w:jc w:val="right"/>
            </w:pPr>
            <w:r w:rsidRPr="00D66B01">
              <w:t>2.16</w:t>
            </w:r>
          </w:p>
        </w:tc>
        <w:tc>
          <w:tcPr>
            <w:tcW w:w="449" w:type="pct"/>
            <w:noWrap/>
            <w:hideMark/>
          </w:tcPr>
          <w:p w14:paraId="61C9FA49" w14:textId="77777777" w:rsidR="00FF1467" w:rsidRPr="00D66B01" w:rsidRDefault="00FF1467" w:rsidP="005E422B">
            <w:pPr>
              <w:jc w:val="right"/>
            </w:pPr>
            <w:r w:rsidRPr="00D66B01">
              <w:t>0.81</w:t>
            </w:r>
          </w:p>
        </w:tc>
      </w:tr>
      <w:tr w:rsidR="00FF1467" w:rsidRPr="00D66B01" w14:paraId="0BF6E6C1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68634A40" w14:textId="77777777" w:rsidR="00FF1467" w:rsidRPr="00D66B01" w:rsidRDefault="00FF1467" w:rsidP="005E422B">
            <w:r w:rsidRPr="00D66B01">
              <w:t>Pioglitazone hydrochloride (Actos)</w:t>
            </w:r>
          </w:p>
        </w:tc>
        <w:tc>
          <w:tcPr>
            <w:tcW w:w="543" w:type="pct"/>
            <w:noWrap/>
            <w:hideMark/>
          </w:tcPr>
          <w:p w14:paraId="44247ABA" w14:textId="77777777" w:rsidR="00FF1467" w:rsidRPr="00D66B01" w:rsidRDefault="00FF1467" w:rsidP="005E422B">
            <w:pPr>
              <w:jc w:val="center"/>
            </w:pPr>
            <w:r w:rsidRPr="00D66B01">
              <w:t>26.04</w:t>
            </w:r>
          </w:p>
        </w:tc>
        <w:tc>
          <w:tcPr>
            <w:tcW w:w="543" w:type="pct"/>
            <w:noWrap/>
            <w:hideMark/>
          </w:tcPr>
          <w:p w14:paraId="4685069D" w14:textId="77777777" w:rsidR="00FF1467" w:rsidRPr="00D66B01" w:rsidRDefault="00FF1467" w:rsidP="005E422B">
            <w:pPr>
              <w:jc w:val="right"/>
            </w:pPr>
            <w:r w:rsidRPr="00D66B01">
              <w:t>3.66</w:t>
            </w:r>
          </w:p>
        </w:tc>
        <w:tc>
          <w:tcPr>
            <w:tcW w:w="523" w:type="pct"/>
            <w:noWrap/>
            <w:hideMark/>
          </w:tcPr>
          <w:p w14:paraId="785B9517" w14:textId="77777777" w:rsidR="00FF1467" w:rsidRPr="00D66B01" w:rsidRDefault="00FF1467" w:rsidP="005E422B">
            <w:pPr>
              <w:jc w:val="right"/>
            </w:pPr>
            <w:r w:rsidRPr="00D66B01">
              <w:t>2.45</w:t>
            </w:r>
          </w:p>
        </w:tc>
        <w:tc>
          <w:tcPr>
            <w:tcW w:w="451" w:type="pct"/>
            <w:noWrap/>
            <w:hideMark/>
          </w:tcPr>
          <w:p w14:paraId="6C738E4F" w14:textId="77777777" w:rsidR="00FF1467" w:rsidRPr="00D66B01" w:rsidRDefault="00FF1467" w:rsidP="005E422B">
            <w:pPr>
              <w:jc w:val="right"/>
            </w:pPr>
            <w:r w:rsidRPr="00D66B01">
              <w:t>10.71</w:t>
            </w:r>
          </w:p>
        </w:tc>
        <w:tc>
          <w:tcPr>
            <w:tcW w:w="449" w:type="pct"/>
            <w:noWrap/>
            <w:hideMark/>
          </w:tcPr>
          <w:p w14:paraId="28276FC0" w14:textId="77777777" w:rsidR="00FF1467" w:rsidRPr="00D66B01" w:rsidRDefault="00FF1467" w:rsidP="005E422B">
            <w:pPr>
              <w:jc w:val="right"/>
            </w:pPr>
            <w:r w:rsidRPr="00D66B01">
              <w:t>13.28</w:t>
            </w:r>
          </w:p>
        </w:tc>
      </w:tr>
      <w:tr w:rsidR="00FF1467" w:rsidRPr="00D66B01" w14:paraId="25C3DD1C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19FF30F7" w14:textId="77777777" w:rsidR="00FF1467" w:rsidRPr="00D66B01" w:rsidRDefault="00FF1467" w:rsidP="005E422B">
            <w:r w:rsidRPr="00D66B01">
              <w:t>VU0823849-2</w:t>
            </w:r>
          </w:p>
        </w:tc>
        <w:tc>
          <w:tcPr>
            <w:tcW w:w="543" w:type="pct"/>
            <w:noWrap/>
            <w:hideMark/>
          </w:tcPr>
          <w:p w14:paraId="6E0625B5" w14:textId="77777777" w:rsidR="00FF1467" w:rsidRPr="00D66B01" w:rsidRDefault="00FF1467" w:rsidP="005E422B">
            <w:pPr>
              <w:jc w:val="center"/>
            </w:pPr>
            <w:r w:rsidRPr="00D66B01">
              <w:t>2.03</w:t>
            </w:r>
          </w:p>
        </w:tc>
        <w:tc>
          <w:tcPr>
            <w:tcW w:w="543" w:type="pct"/>
            <w:noWrap/>
            <w:hideMark/>
          </w:tcPr>
          <w:p w14:paraId="7CE17082" w14:textId="77777777" w:rsidR="00FF1467" w:rsidRPr="00D66B01" w:rsidRDefault="00FF1467" w:rsidP="005E422B">
            <w:pPr>
              <w:jc w:val="right"/>
            </w:pPr>
            <w:r w:rsidRPr="00D66B01">
              <w:t>3.60</w:t>
            </w:r>
          </w:p>
        </w:tc>
        <w:tc>
          <w:tcPr>
            <w:tcW w:w="523" w:type="pct"/>
            <w:noWrap/>
            <w:hideMark/>
          </w:tcPr>
          <w:p w14:paraId="6FA630D2" w14:textId="77777777" w:rsidR="00FF1467" w:rsidRPr="00D66B01" w:rsidRDefault="00FF1467" w:rsidP="005E422B">
            <w:pPr>
              <w:jc w:val="right"/>
            </w:pPr>
            <w:r w:rsidRPr="00D66B01">
              <w:t>2.40</w:t>
            </w:r>
          </w:p>
        </w:tc>
        <w:tc>
          <w:tcPr>
            <w:tcW w:w="451" w:type="pct"/>
            <w:noWrap/>
            <w:hideMark/>
          </w:tcPr>
          <w:p w14:paraId="55ABE365" w14:textId="77777777" w:rsidR="00FF1467" w:rsidRPr="00D66B01" w:rsidRDefault="00FF1467" w:rsidP="005E422B">
            <w:pPr>
              <w:jc w:val="right"/>
            </w:pPr>
            <w:r w:rsidRPr="00D66B01">
              <w:t>2.68</w:t>
            </w:r>
          </w:p>
        </w:tc>
        <w:tc>
          <w:tcPr>
            <w:tcW w:w="449" w:type="pct"/>
            <w:noWrap/>
            <w:hideMark/>
          </w:tcPr>
          <w:p w14:paraId="3E3F8451" w14:textId="77777777" w:rsidR="00FF1467" w:rsidRPr="00D66B01" w:rsidRDefault="00FF1467" w:rsidP="005E422B">
            <w:pPr>
              <w:jc w:val="right"/>
            </w:pPr>
            <w:r w:rsidRPr="00D66B01">
              <w:t>0.82</w:t>
            </w:r>
          </w:p>
        </w:tc>
      </w:tr>
      <w:tr w:rsidR="00FF1467" w:rsidRPr="00D66B01" w14:paraId="11011F8B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66065229" w14:textId="77777777" w:rsidR="00FF1467" w:rsidRPr="00D66B01" w:rsidRDefault="00FF1467" w:rsidP="005E422B">
            <w:r w:rsidRPr="00D66B01">
              <w:t>GSK461364</w:t>
            </w:r>
          </w:p>
        </w:tc>
        <w:tc>
          <w:tcPr>
            <w:tcW w:w="543" w:type="pct"/>
            <w:noWrap/>
            <w:hideMark/>
          </w:tcPr>
          <w:p w14:paraId="1B8AEAAE" w14:textId="77777777" w:rsidR="00FF1467" w:rsidRPr="00D66B01" w:rsidRDefault="00FF1467" w:rsidP="005E422B">
            <w:pPr>
              <w:jc w:val="center"/>
            </w:pPr>
            <w:r w:rsidRPr="00D66B01">
              <w:t>2.42</w:t>
            </w:r>
          </w:p>
        </w:tc>
        <w:tc>
          <w:tcPr>
            <w:tcW w:w="543" w:type="pct"/>
            <w:noWrap/>
            <w:hideMark/>
          </w:tcPr>
          <w:p w14:paraId="3B59CB62" w14:textId="77777777" w:rsidR="00FF1467" w:rsidRPr="00D66B01" w:rsidRDefault="00FF1467" w:rsidP="005E422B">
            <w:pPr>
              <w:jc w:val="right"/>
            </w:pPr>
            <w:r w:rsidRPr="00D66B01">
              <w:t>10.35</w:t>
            </w:r>
          </w:p>
        </w:tc>
        <w:tc>
          <w:tcPr>
            <w:tcW w:w="523" w:type="pct"/>
            <w:noWrap/>
            <w:hideMark/>
          </w:tcPr>
          <w:p w14:paraId="7EDC54F3" w14:textId="77777777" w:rsidR="00FF1467" w:rsidRPr="00D66B01" w:rsidRDefault="00FF1467" w:rsidP="005E422B">
            <w:pPr>
              <w:jc w:val="right"/>
            </w:pPr>
            <w:r w:rsidRPr="00D66B01">
              <w:t>2.89</w:t>
            </w:r>
          </w:p>
        </w:tc>
        <w:tc>
          <w:tcPr>
            <w:tcW w:w="451" w:type="pct"/>
            <w:noWrap/>
            <w:hideMark/>
          </w:tcPr>
          <w:p w14:paraId="65B3F320" w14:textId="77777777" w:rsidR="00FF1467" w:rsidRPr="00D66B01" w:rsidRDefault="00FF1467" w:rsidP="005E422B">
            <w:pPr>
              <w:jc w:val="right"/>
            </w:pPr>
            <w:r w:rsidRPr="00D66B01">
              <w:t>5.22</w:t>
            </w:r>
          </w:p>
        </w:tc>
        <w:tc>
          <w:tcPr>
            <w:tcW w:w="449" w:type="pct"/>
            <w:noWrap/>
            <w:hideMark/>
          </w:tcPr>
          <w:p w14:paraId="4382EE6A" w14:textId="77777777" w:rsidR="00FF1467" w:rsidRPr="00D66B01" w:rsidRDefault="00FF1467" w:rsidP="005E422B">
            <w:pPr>
              <w:jc w:val="right"/>
            </w:pPr>
            <w:r w:rsidRPr="00D66B01">
              <w:t>4.45</w:t>
            </w:r>
          </w:p>
        </w:tc>
      </w:tr>
      <w:tr w:rsidR="00FF1467" w:rsidRPr="00D66B01" w14:paraId="7FF5E8BE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7323D276" w14:textId="77777777" w:rsidR="00FF1467" w:rsidRPr="00D66B01" w:rsidRDefault="00FF1467" w:rsidP="005E422B">
            <w:r w:rsidRPr="00D66B01">
              <w:t>Bexarotene</w:t>
            </w:r>
          </w:p>
        </w:tc>
        <w:tc>
          <w:tcPr>
            <w:tcW w:w="543" w:type="pct"/>
            <w:noWrap/>
            <w:hideMark/>
          </w:tcPr>
          <w:p w14:paraId="404DF732" w14:textId="77777777" w:rsidR="00FF1467" w:rsidRPr="00D66B01" w:rsidRDefault="00FF1467" w:rsidP="005E422B">
            <w:pPr>
              <w:jc w:val="center"/>
            </w:pPr>
            <w:r w:rsidRPr="00D66B01">
              <w:t>1.93</w:t>
            </w:r>
          </w:p>
        </w:tc>
        <w:tc>
          <w:tcPr>
            <w:tcW w:w="543" w:type="pct"/>
            <w:noWrap/>
            <w:hideMark/>
          </w:tcPr>
          <w:p w14:paraId="0A111C99" w14:textId="77777777" w:rsidR="00FF1467" w:rsidRPr="00D66B01" w:rsidRDefault="00FF1467" w:rsidP="005E422B">
            <w:pPr>
              <w:jc w:val="right"/>
            </w:pPr>
            <w:r w:rsidRPr="00D66B01">
              <w:t>1.43</w:t>
            </w:r>
          </w:p>
        </w:tc>
        <w:tc>
          <w:tcPr>
            <w:tcW w:w="523" w:type="pct"/>
            <w:noWrap/>
            <w:hideMark/>
          </w:tcPr>
          <w:p w14:paraId="4D82CE7B" w14:textId="77777777" w:rsidR="00FF1467" w:rsidRPr="00D66B01" w:rsidRDefault="00FF1467" w:rsidP="005E422B">
            <w:pPr>
              <w:jc w:val="right"/>
            </w:pPr>
            <w:r w:rsidRPr="00D66B01">
              <w:t>1.51</w:t>
            </w:r>
          </w:p>
        </w:tc>
        <w:tc>
          <w:tcPr>
            <w:tcW w:w="451" w:type="pct"/>
            <w:noWrap/>
            <w:hideMark/>
          </w:tcPr>
          <w:p w14:paraId="2E3827AA" w14:textId="77777777" w:rsidR="00FF1467" w:rsidRPr="00D66B01" w:rsidRDefault="00FF1467" w:rsidP="005E422B">
            <w:pPr>
              <w:jc w:val="right"/>
            </w:pPr>
            <w:r w:rsidRPr="00D66B01">
              <w:t>1.62</w:t>
            </w:r>
          </w:p>
        </w:tc>
        <w:tc>
          <w:tcPr>
            <w:tcW w:w="449" w:type="pct"/>
            <w:noWrap/>
            <w:hideMark/>
          </w:tcPr>
          <w:p w14:paraId="3B567C93" w14:textId="77777777" w:rsidR="00FF1467" w:rsidRPr="00D66B01" w:rsidRDefault="00FF1467" w:rsidP="005E422B">
            <w:pPr>
              <w:jc w:val="right"/>
            </w:pPr>
            <w:r w:rsidRPr="00D66B01">
              <w:t>0.26</w:t>
            </w:r>
          </w:p>
        </w:tc>
      </w:tr>
      <w:tr w:rsidR="00FF1467" w:rsidRPr="00D66B01" w14:paraId="4372C3FE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17EEBCF5" w14:textId="77777777" w:rsidR="00FF1467" w:rsidRPr="00D66B01" w:rsidRDefault="00FF1467" w:rsidP="005E422B">
            <w:r w:rsidRPr="00D66B01">
              <w:t>BV-6</w:t>
            </w:r>
          </w:p>
        </w:tc>
        <w:tc>
          <w:tcPr>
            <w:tcW w:w="543" w:type="pct"/>
            <w:noWrap/>
            <w:hideMark/>
          </w:tcPr>
          <w:p w14:paraId="3CD3C744" w14:textId="77777777" w:rsidR="00FF1467" w:rsidRPr="00D66B01" w:rsidRDefault="00FF1467" w:rsidP="005E422B">
            <w:pPr>
              <w:jc w:val="center"/>
            </w:pPr>
            <w:r w:rsidRPr="00D66B01">
              <w:t>4.79</w:t>
            </w:r>
          </w:p>
        </w:tc>
        <w:tc>
          <w:tcPr>
            <w:tcW w:w="543" w:type="pct"/>
            <w:noWrap/>
            <w:hideMark/>
          </w:tcPr>
          <w:p w14:paraId="23904163" w14:textId="77777777" w:rsidR="00FF1467" w:rsidRPr="00D66B01" w:rsidRDefault="00FF1467" w:rsidP="005E422B">
            <w:pPr>
              <w:jc w:val="right"/>
            </w:pPr>
            <w:r w:rsidRPr="00D66B01">
              <w:t>3.84</w:t>
            </w:r>
          </w:p>
        </w:tc>
        <w:tc>
          <w:tcPr>
            <w:tcW w:w="523" w:type="pct"/>
            <w:noWrap/>
            <w:hideMark/>
          </w:tcPr>
          <w:p w14:paraId="702949F4" w14:textId="77777777" w:rsidR="00FF1467" w:rsidRPr="00D66B01" w:rsidRDefault="00FF1467" w:rsidP="005E422B">
            <w:pPr>
              <w:jc w:val="right"/>
            </w:pPr>
            <w:r w:rsidRPr="00D66B01">
              <w:t>3.13</w:t>
            </w:r>
          </w:p>
        </w:tc>
        <w:tc>
          <w:tcPr>
            <w:tcW w:w="451" w:type="pct"/>
            <w:noWrap/>
            <w:hideMark/>
          </w:tcPr>
          <w:p w14:paraId="7B07116B" w14:textId="77777777" w:rsidR="00FF1467" w:rsidRPr="00D66B01" w:rsidRDefault="00FF1467" w:rsidP="005E422B">
            <w:pPr>
              <w:jc w:val="right"/>
            </w:pPr>
            <w:r w:rsidRPr="00D66B01">
              <w:t>3.92</w:t>
            </w:r>
          </w:p>
        </w:tc>
        <w:tc>
          <w:tcPr>
            <w:tcW w:w="449" w:type="pct"/>
            <w:noWrap/>
            <w:hideMark/>
          </w:tcPr>
          <w:p w14:paraId="593438C5" w14:textId="77777777" w:rsidR="00FF1467" w:rsidRPr="00D66B01" w:rsidRDefault="00FF1467" w:rsidP="005E422B">
            <w:pPr>
              <w:jc w:val="right"/>
            </w:pPr>
            <w:r w:rsidRPr="00D66B01">
              <w:t>0.84</w:t>
            </w:r>
          </w:p>
        </w:tc>
      </w:tr>
      <w:tr w:rsidR="00FF1467" w:rsidRPr="00D66B01" w14:paraId="558235E8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24D5CCBA" w14:textId="77777777" w:rsidR="00FF1467" w:rsidRPr="00D66B01" w:rsidRDefault="00FF1467" w:rsidP="005E422B">
            <w:r w:rsidRPr="00D66B01">
              <w:t>Capecitabine (Xeloda)</w:t>
            </w:r>
          </w:p>
        </w:tc>
        <w:tc>
          <w:tcPr>
            <w:tcW w:w="543" w:type="pct"/>
            <w:noWrap/>
            <w:hideMark/>
          </w:tcPr>
          <w:p w14:paraId="391BD32A" w14:textId="77777777" w:rsidR="00FF1467" w:rsidRPr="00D66B01" w:rsidRDefault="00FF1467" w:rsidP="005E422B">
            <w:pPr>
              <w:jc w:val="center"/>
            </w:pPr>
            <w:r w:rsidRPr="00D66B01">
              <w:t>2.38</w:t>
            </w:r>
          </w:p>
        </w:tc>
        <w:tc>
          <w:tcPr>
            <w:tcW w:w="543" w:type="pct"/>
            <w:noWrap/>
            <w:hideMark/>
          </w:tcPr>
          <w:p w14:paraId="7B80B2B1" w14:textId="77777777" w:rsidR="00FF1467" w:rsidRPr="00D66B01" w:rsidRDefault="00FF1467" w:rsidP="005E422B">
            <w:pPr>
              <w:jc w:val="right"/>
            </w:pPr>
            <w:r w:rsidRPr="00D66B01">
              <w:t>2.16</w:t>
            </w:r>
          </w:p>
        </w:tc>
        <w:tc>
          <w:tcPr>
            <w:tcW w:w="523" w:type="pct"/>
            <w:noWrap/>
            <w:hideMark/>
          </w:tcPr>
          <w:p w14:paraId="13543899" w14:textId="77777777" w:rsidR="00FF1467" w:rsidRPr="00D66B01" w:rsidRDefault="00FF1467" w:rsidP="005E422B">
            <w:pPr>
              <w:jc w:val="right"/>
            </w:pPr>
            <w:r w:rsidRPr="00D66B01">
              <w:t>3.84</w:t>
            </w:r>
          </w:p>
        </w:tc>
        <w:tc>
          <w:tcPr>
            <w:tcW w:w="451" w:type="pct"/>
            <w:noWrap/>
            <w:hideMark/>
          </w:tcPr>
          <w:p w14:paraId="210C08A5" w14:textId="77777777" w:rsidR="00FF1467" w:rsidRPr="00D66B01" w:rsidRDefault="00FF1467" w:rsidP="005E422B">
            <w:pPr>
              <w:jc w:val="right"/>
            </w:pPr>
            <w:r w:rsidRPr="00D66B01">
              <w:t>2.79</w:t>
            </w:r>
          </w:p>
        </w:tc>
        <w:tc>
          <w:tcPr>
            <w:tcW w:w="449" w:type="pct"/>
            <w:noWrap/>
            <w:hideMark/>
          </w:tcPr>
          <w:p w14:paraId="65B46B38" w14:textId="77777777" w:rsidR="00FF1467" w:rsidRPr="00D66B01" w:rsidRDefault="00FF1467" w:rsidP="005E422B">
            <w:pPr>
              <w:jc w:val="right"/>
            </w:pPr>
            <w:r w:rsidRPr="00D66B01">
              <w:t>0.91</w:t>
            </w:r>
          </w:p>
        </w:tc>
      </w:tr>
      <w:tr w:rsidR="00FF1467" w:rsidRPr="00D66B01" w14:paraId="6BF6B31F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7F5AFB11" w14:textId="77777777" w:rsidR="00FF1467" w:rsidRPr="00D66B01" w:rsidRDefault="00FF1467" w:rsidP="005E422B">
            <w:r w:rsidRPr="00D66B01">
              <w:t>G-749</w:t>
            </w:r>
          </w:p>
        </w:tc>
        <w:tc>
          <w:tcPr>
            <w:tcW w:w="543" w:type="pct"/>
            <w:noWrap/>
            <w:hideMark/>
          </w:tcPr>
          <w:p w14:paraId="605EA9B2" w14:textId="77777777" w:rsidR="00FF1467" w:rsidRPr="00D66B01" w:rsidRDefault="00FF1467" w:rsidP="005E422B">
            <w:pPr>
              <w:jc w:val="center"/>
            </w:pPr>
            <w:r w:rsidRPr="00D66B01">
              <w:t>2.33</w:t>
            </w:r>
          </w:p>
        </w:tc>
        <w:tc>
          <w:tcPr>
            <w:tcW w:w="543" w:type="pct"/>
            <w:noWrap/>
            <w:hideMark/>
          </w:tcPr>
          <w:p w14:paraId="2AA0E882" w14:textId="77777777" w:rsidR="00FF1467" w:rsidRPr="00D66B01" w:rsidRDefault="00FF1467" w:rsidP="005E422B">
            <w:pPr>
              <w:jc w:val="right"/>
            </w:pPr>
            <w:r w:rsidRPr="00D66B01">
              <w:t>13.68</w:t>
            </w:r>
          </w:p>
        </w:tc>
        <w:tc>
          <w:tcPr>
            <w:tcW w:w="523" w:type="pct"/>
            <w:noWrap/>
            <w:hideMark/>
          </w:tcPr>
          <w:p w14:paraId="7A048AB4" w14:textId="77777777" w:rsidR="00FF1467" w:rsidRPr="00D66B01" w:rsidRDefault="00FF1467" w:rsidP="005E422B">
            <w:pPr>
              <w:jc w:val="right"/>
            </w:pPr>
            <w:r w:rsidRPr="00D66B01">
              <w:t>2.21</w:t>
            </w:r>
          </w:p>
        </w:tc>
        <w:tc>
          <w:tcPr>
            <w:tcW w:w="451" w:type="pct"/>
            <w:noWrap/>
            <w:hideMark/>
          </w:tcPr>
          <w:p w14:paraId="1B4A2689" w14:textId="77777777" w:rsidR="00FF1467" w:rsidRPr="00D66B01" w:rsidRDefault="00FF1467" w:rsidP="005E422B">
            <w:pPr>
              <w:jc w:val="right"/>
            </w:pPr>
            <w:r w:rsidRPr="00D66B01">
              <w:t>6.07</w:t>
            </w:r>
          </w:p>
        </w:tc>
        <w:tc>
          <w:tcPr>
            <w:tcW w:w="449" w:type="pct"/>
            <w:noWrap/>
            <w:hideMark/>
          </w:tcPr>
          <w:p w14:paraId="06B51516" w14:textId="77777777" w:rsidR="00FF1467" w:rsidRPr="00D66B01" w:rsidRDefault="00FF1467" w:rsidP="005E422B">
            <w:pPr>
              <w:jc w:val="right"/>
            </w:pPr>
            <w:r w:rsidRPr="00D66B01">
              <w:t>6.59</w:t>
            </w:r>
          </w:p>
        </w:tc>
      </w:tr>
      <w:tr w:rsidR="00FF1467" w:rsidRPr="00D66B01" w14:paraId="5467A7CF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7242AD10" w14:textId="77777777" w:rsidR="00FF1467" w:rsidRPr="00D66B01" w:rsidRDefault="00FF1467" w:rsidP="005E422B">
            <w:r w:rsidRPr="00D66B01">
              <w:t>GDC-0623</w:t>
            </w:r>
          </w:p>
        </w:tc>
        <w:tc>
          <w:tcPr>
            <w:tcW w:w="543" w:type="pct"/>
            <w:noWrap/>
            <w:hideMark/>
          </w:tcPr>
          <w:p w14:paraId="02F621F2" w14:textId="77777777" w:rsidR="00FF1467" w:rsidRPr="00D66B01" w:rsidRDefault="00FF1467" w:rsidP="005E422B">
            <w:pPr>
              <w:jc w:val="center"/>
            </w:pPr>
            <w:r w:rsidRPr="00D66B01">
              <w:t>8.50</w:t>
            </w:r>
          </w:p>
        </w:tc>
        <w:tc>
          <w:tcPr>
            <w:tcW w:w="543" w:type="pct"/>
            <w:noWrap/>
            <w:hideMark/>
          </w:tcPr>
          <w:p w14:paraId="37810061" w14:textId="77777777" w:rsidR="00FF1467" w:rsidRPr="00D66B01" w:rsidRDefault="00FF1467" w:rsidP="005E422B">
            <w:pPr>
              <w:jc w:val="right"/>
            </w:pPr>
            <w:r w:rsidRPr="00D66B01">
              <w:t>2.75</w:t>
            </w:r>
          </w:p>
        </w:tc>
        <w:tc>
          <w:tcPr>
            <w:tcW w:w="523" w:type="pct"/>
            <w:noWrap/>
            <w:hideMark/>
          </w:tcPr>
          <w:p w14:paraId="6AF85D4F" w14:textId="77777777" w:rsidR="00FF1467" w:rsidRPr="00D66B01" w:rsidRDefault="00FF1467" w:rsidP="005E422B">
            <w:pPr>
              <w:jc w:val="right"/>
            </w:pPr>
            <w:r w:rsidRPr="00D66B01">
              <w:t>10.67</w:t>
            </w:r>
          </w:p>
        </w:tc>
        <w:tc>
          <w:tcPr>
            <w:tcW w:w="451" w:type="pct"/>
            <w:noWrap/>
            <w:hideMark/>
          </w:tcPr>
          <w:p w14:paraId="552088E6" w14:textId="77777777" w:rsidR="00FF1467" w:rsidRPr="00D66B01" w:rsidRDefault="00FF1467" w:rsidP="005E422B">
            <w:pPr>
              <w:jc w:val="right"/>
            </w:pPr>
            <w:r w:rsidRPr="00D66B01">
              <w:t>7.31</w:t>
            </w:r>
          </w:p>
        </w:tc>
        <w:tc>
          <w:tcPr>
            <w:tcW w:w="449" w:type="pct"/>
            <w:noWrap/>
            <w:hideMark/>
          </w:tcPr>
          <w:p w14:paraId="5C30BA4B" w14:textId="77777777" w:rsidR="00FF1467" w:rsidRPr="00D66B01" w:rsidRDefault="00FF1467" w:rsidP="005E422B">
            <w:pPr>
              <w:jc w:val="right"/>
            </w:pPr>
            <w:r w:rsidRPr="00D66B01">
              <w:t>4.10</w:t>
            </w:r>
          </w:p>
        </w:tc>
      </w:tr>
      <w:tr w:rsidR="00FF1467" w:rsidRPr="00D66B01" w14:paraId="58945A84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279DA4DD" w14:textId="77777777" w:rsidR="00FF1467" w:rsidRPr="00D66B01" w:rsidRDefault="00FF1467" w:rsidP="005E422B">
            <w:r w:rsidRPr="00D66B01">
              <w:t>R406(free base)</w:t>
            </w:r>
          </w:p>
        </w:tc>
        <w:tc>
          <w:tcPr>
            <w:tcW w:w="543" w:type="pct"/>
            <w:noWrap/>
            <w:hideMark/>
          </w:tcPr>
          <w:p w14:paraId="65CA8501" w14:textId="77777777" w:rsidR="00FF1467" w:rsidRPr="00D66B01" w:rsidRDefault="00FF1467" w:rsidP="005E422B">
            <w:pPr>
              <w:jc w:val="center"/>
            </w:pPr>
            <w:r w:rsidRPr="00D66B01">
              <w:t>3.78</w:t>
            </w:r>
          </w:p>
        </w:tc>
        <w:tc>
          <w:tcPr>
            <w:tcW w:w="543" w:type="pct"/>
            <w:noWrap/>
            <w:hideMark/>
          </w:tcPr>
          <w:p w14:paraId="255D6596" w14:textId="77777777" w:rsidR="00FF1467" w:rsidRPr="00D66B01" w:rsidRDefault="00FF1467" w:rsidP="005E422B">
            <w:pPr>
              <w:jc w:val="right"/>
            </w:pPr>
            <w:r w:rsidRPr="00D66B01">
              <w:t>4.42</w:t>
            </w:r>
          </w:p>
        </w:tc>
        <w:tc>
          <w:tcPr>
            <w:tcW w:w="523" w:type="pct"/>
            <w:noWrap/>
            <w:hideMark/>
          </w:tcPr>
          <w:p w14:paraId="0B0EE664" w14:textId="77777777" w:rsidR="00FF1467" w:rsidRPr="00D66B01" w:rsidRDefault="00FF1467" w:rsidP="005E422B">
            <w:pPr>
              <w:jc w:val="right"/>
            </w:pPr>
            <w:r w:rsidRPr="00D66B01">
              <w:t>4.71</w:t>
            </w:r>
          </w:p>
        </w:tc>
        <w:tc>
          <w:tcPr>
            <w:tcW w:w="451" w:type="pct"/>
            <w:noWrap/>
            <w:hideMark/>
          </w:tcPr>
          <w:p w14:paraId="55A934F6" w14:textId="77777777" w:rsidR="00FF1467" w:rsidRPr="00D66B01" w:rsidRDefault="00FF1467" w:rsidP="005E422B">
            <w:pPr>
              <w:jc w:val="right"/>
            </w:pPr>
            <w:r w:rsidRPr="00D66B01">
              <w:t>4.30</w:t>
            </w:r>
          </w:p>
        </w:tc>
        <w:tc>
          <w:tcPr>
            <w:tcW w:w="449" w:type="pct"/>
            <w:noWrap/>
            <w:hideMark/>
          </w:tcPr>
          <w:p w14:paraId="5761A8C4" w14:textId="77777777" w:rsidR="00FF1467" w:rsidRPr="00D66B01" w:rsidRDefault="00FF1467" w:rsidP="005E422B">
            <w:pPr>
              <w:jc w:val="right"/>
            </w:pPr>
            <w:r w:rsidRPr="00D66B01">
              <w:t>0.47</w:t>
            </w:r>
          </w:p>
        </w:tc>
      </w:tr>
      <w:tr w:rsidR="00FF1467" w:rsidRPr="00D66B01" w14:paraId="577D922A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4E6168B2" w14:textId="77777777" w:rsidR="00FF1467" w:rsidRPr="00D66B01" w:rsidRDefault="00FF1467" w:rsidP="005E422B">
            <w:r w:rsidRPr="00D66B01">
              <w:t>AZD6244 (Selumetinib)</w:t>
            </w:r>
          </w:p>
        </w:tc>
        <w:tc>
          <w:tcPr>
            <w:tcW w:w="543" w:type="pct"/>
            <w:noWrap/>
            <w:hideMark/>
          </w:tcPr>
          <w:p w14:paraId="09FA6057" w14:textId="77777777" w:rsidR="00FF1467" w:rsidRPr="00D66B01" w:rsidRDefault="00FF1467" w:rsidP="005E422B">
            <w:pPr>
              <w:jc w:val="center"/>
            </w:pPr>
            <w:r w:rsidRPr="00D66B01">
              <w:t>2.37</w:t>
            </w:r>
          </w:p>
        </w:tc>
        <w:tc>
          <w:tcPr>
            <w:tcW w:w="543" w:type="pct"/>
            <w:noWrap/>
            <w:hideMark/>
          </w:tcPr>
          <w:p w14:paraId="654E9DC1" w14:textId="77777777" w:rsidR="00FF1467" w:rsidRPr="00D66B01" w:rsidRDefault="00FF1467" w:rsidP="005E422B">
            <w:pPr>
              <w:jc w:val="right"/>
            </w:pPr>
            <w:r w:rsidRPr="00D66B01">
              <w:t>2.58</w:t>
            </w:r>
          </w:p>
        </w:tc>
        <w:tc>
          <w:tcPr>
            <w:tcW w:w="523" w:type="pct"/>
            <w:noWrap/>
            <w:hideMark/>
          </w:tcPr>
          <w:p w14:paraId="1406DF24" w14:textId="77777777" w:rsidR="00FF1467" w:rsidRPr="00D66B01" w:rsidRDefault="00FF1467" w:rsidP="005E422B">
            <w:pPr>
              <w:jc w:val="right"/>
            </w:pPr>
            <w:r w:rsidRPr="00D66B01">
              <w:t>3.05</w:t>
            </w:r>
          </w:p>
        </w:tc>
        <w:tc>
          <w:tcPr>
            <w:tcW w:w="451" w:type="pct"/>
            <w:noWrap/>
            <w:hideMark/>
          </w:tcPr>
          <w:p w14:paraId="66AB1C60" w14:textId="77777777" w:rsidR="00FF1467" w:rsidRPr="00D66B01" w:rsidRDefault="00FF1467" w:rsidP="005E422B">
            <w:pPr>
              <w:jc w:val="right"/>
            </w:pPr>
            <w:r w:rsidRPr="00D66B01">
              <w:t>2.67</w:t>
            </w:r>
          </w:p>
        </w:tc>
        <w:tc>
          <w:tcPr>
            <w:tcW w:w="449" w:type="pct"/>
            <w:noWrap/>
            <w:hideMark/>
          </w:tcPr>
          <w:p w14:paraId="4D6C86D6" w14:textId="77777777" w:rsidR="00FF1467" w:rsidRPr="00D66B01" w:rsidRDefault="00FF1467" w:rsidP="005E422B">
            <w:pPr>
              <w:jc w:val="right"/>
            </w:pPr>
            <w:r w:rsidRPr="00D66B01">
              <w:t>0.35</w:t>
            </w:r>
          </w:p>
        </w:tc>
      </w:tr>
      <w:tr w:rsidR="00FF1467" w:rsidRPr="00D66B01" w14:paraId="6A15C21C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075D279C" w14:textId="77777777" w:rsidR="00FF1467" w:rsidRPr="00D66B01" w:rsidRDefault="00FF1467" w:rsidP="005E422B">
            <w:r w:rsidRPr="00D66B01">
              <w:t>Momelotinib (CYT387)</w:t>
            </w:r>
          </w:p>
        </w:tc>
        <w:tc>
          <w:tcPr>
            <w:tcW w:w="543" w:type="pct"/>
            <w:noWrap/>
            <w:hideMark/>
          </w:tcPr>
          <w:p w14:paraId="1BC530B0" w14:textId="77777777" w:rsidR="00FF1467" w:rsidRPr="00D66B01" w:rsidRDefault="00FF1467" w:rsidP="005E422B">
            <w:pPr>
              <w:jc w:val="center"/>
            </w:pPr>
            <w:r w:rsidRPr="00D66B01">
              <w:t>2.04</w:t>
            </w:r>
          </w:p>
        </w:tc>
        <w:tc>
          <w:tcPr>
            <w:tcW w:w="543" w:type="pct"/>
            <w:noWrap/>
            <w:hideMark/>
          </w:tcPr>
          <w:p w14:paraId="76E99F6F" w14:textId="77777777" w:rsidR="00FF1467" w:rsidRPr="00D66B01" w:rsidRDefault="00FF1467" w:rsidP="005E422B">
            <w:pPr>
              <w:jc w:val="right"/>
            </w:pPr>
            <w:r w:rsidRPr="00D66B01">
              <w:t>2.50</w:t>
            </w:r>
          </w:p>
        </w:tc>
        <w:tc>
          <w:tcPr>
            <w:tcW w:w="523" w:type="pct"/>
            <w:noWrap/>
            <w:hideMark/>
          </w:tcPr>
          <w:p w14:paraId="7B965ACF" w14:textId="77777777" w:rsidR="00FF1467" w:rsidRPr="00D66B01" w:rsidRDefault="00FF1467" w:rsidP="005E422B">
            <w:pPr>
              <w:jc w:val="right"/>
            </w:pPr>
            <w:r w:rsidRPr="00D66B01">
              <w:t>1.68</w:t>
            </w:r>
          </w:p>
        </w:tc>
        <w:tc>
          <w:tcPr>
            <w:tcW w:w="451" w:type="pct"/>
            <w:noWrap/>
            <w:hideMark/>
          </w:tcPr>
          <w:p w14:paraId="5226B035" w14:textId="77777777" w:rsidR="00FF1467" w:rsidRPr="00D66B01" w:rsidRDefault="00FF1467" w:rsidP="005E422B">
            <w:pPr>
              <w:jc w:val="right"/>
            </w:pPr>
            <w:r w:rsidRPr="00D66B01">
              <w:t>2.07</w:t>
            </w:r>
          </w:p>
        </w:tc>
        <w:tc>
          <w:tcPr>
            <w:tcW w:w="449" w:type="pct"/>
            <w:noWrap/>
            <w:hideMark/>
          </w:tcPr>
          <w:p w14:paraId="3142C895" w14:textId="77777777" w:rsidR="00FF1467" w:rsidRPr="00D66B01" w:rsidRDefault="00FF1467" w:rsidP="005E422B">
            <w:pPr>
              <w:jc w:val="right"/>
            </w:pPr>
            <w:r w:rsidRPr="00D66B01">
              <w:t>0.41</w:t>
            </w:r>
          </w:p>
        </w:tc>
      </w:tr>
      <w:tr w:rsidR="00FF1467" w:rsidRPr="00D66B01" w14:paraId="4B884220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5FC49F09" w14:textId="77777777" w:rsidR="00FF1467" w:rsidRPr="00D66B01" w:rsidRDefault="00FF1467" w:rsidP="005E422B">
            <w:r w:rsidRPr="00D66B01">
              <w:t>VU0814307-2</w:t>
            </w:r>
          </w:p>
        </w:tc>
        <w:tc>
          <w:tcPr>
            <w:tcW w:w="543" w:type="pct"/>
            <w:noWrap/>
            <w:hideMark/>
          </w:tcPr>
          <w:p w14:paraId="15160792" w14:textId="77777777" w:rsidR="00FF1467" w:rsidRPr="00D66B01" w:rsidRDefault="00FF1467" w:rsidP="005E422B">
            <w:pPr>
              <w:jc w:val="center"/>
            </w:pPr>
            <w:r w:rsidRPr="00D66B01">
              <w:t>1.48</w:t>
            </w:r>
          </w:p>
        </w:tc>
        <w:tc>
          <w:tcPr>
            <w:tcW w:w="543" w:type="pct"/>
            <w:noWrap/>
            <w:hideMark/>
          </w:tcPr>
          <w:p w14:paraId="092D23B7" w14:textId="77777777" w:rsidR="00FF1467" w:rsidRPr="00D66B01" w:rsidRDefault="00FF1467" w:rsidP="005E422B">
            <w:pPr>
              <w:jc w:val="right"/>
            </w:pPr>
            <w:r w:rsidRPr="00D66B01">
              <w:t>1.42</w:t>
            </w:r>
          </w:p>
        </w:tc>
        <w:tc>
          <w:tcPr>
            <w:tcW w:w="523" w:type="pct"/>
            <w:noWrap/>
            <w:hideMark/>
          </w:tcPr>
          <w:p w14:paraId="23BFD563" w14:textId="77777777" w:rsidR="00FF1467" w:rsidRPr="00D66B01" w:rsidRDefault="00FF1467" w:rsidP="005E422B">
            <w:pPr>
              <w:jc w:val="right"/>
            </w:pPr>
            <w:r w:rsidRPr="00D66B01">
              <w:t>1.60</w:t>
            </w:r>
          </w:p>
        </w:tc>
        <w:tc>
          <w:tcPr>
            <w:tcW w:w="451" w:type="pct"/>
            <w:noWrap/>
            <w:hideMark/>
          </w:tcPr>
          <w:p w14:paraId="1169E965" w14:textId="77777777" w:rsidR="00FF1467" w:rsidRPr="00D66B01" w:rsidRDefault="00FF1467" w:rsidP="005E422B">
            <w:pPr>
              <w:jc w:val="right"/>
            </w:pPr>
            <w:r w:rsidRPr="00D66B01">
              <w:t>1.50</w:t>
            </w:r>
          </w:p>
        </w:tc>
        <w:tc>
          <w:tcPr>
            <w:tcW w:w="449" w:type="pct"/>
            <w:noWrap/>
            <w:hideMark/>
          </w:tcPr>
          <w:p w14:paraId="272B8489" w14:textId="77777777" w:rsidR="00FF1467" w:rsidRPr="00D66B01" w:rsidRDefault="00FF1467" w:rsidP="005E422B">
            <w:pPr>
              <w:jc w:val="right"/>
            </w:pPr>
            <w:r w:rsidRPr="00D66B01">
              <w:t>0.09</w:t>
            </w:r>
          </w:p>
        </w:tc>
      </w:tr>
      <w:tr w:rsidR="00FF1467" w:rsidRPr="00D66B01" w14:paraId="2C9EB733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455DB4F8" w14:textId="77777777" w:rsidR="00FF1467" w:rsidRPr="00D66B01" w:rsidRDefault="00FF1467" w:rsidP="005E422B">
            <w:r w:rsidRPr="00D66B01">
              <w:t>VU0656797-2</w:t>
            </w:r>
          </w:p>
        </w:tc>
        <w:tc>
          <w:tcPr>
            <w:tcW w:w="543" w:type="pct"/>
            <w:noWrap/>
            <w:hideMark/>
          </w:tcPr>
          <w:p w14:paraId="36F464C9" w14:textId="77777777" w:rsidR="00FF1467" w:rsidRPr="00D66B01" w:rsidRDefault="00FF1467" w:rsidP="005E422B">
            <w:pPr>
              <w:jc w:val="center"/>
            </w:pPr>
            <w:r w:rsidRPr="00D66B01">
              <w:t>2.46</w:t>
            </w:r>
          </w:p>
        </w:tc>
        <w:tc>
          <w:tcPr>
            <w:tcW w:w="543" w:type="pct"/>
            <w:noWrap/>
            <w:hideMark/>
          </w:tcPr>
          <w:p w14:paraId="58CB52ED" w14:textId="77777777" w:rsidR="00FF1467" w:rsidRPr="00D66B01" w:rsidRDefault="00FF1467" w:rsidP="005E422B">
            <w:pPr>
              <w:jc w:val="right"/>
            </w:pPr>
            <w:r w:rsidRPr="00D66B01">
              <w:t>2.57</w:t>
            </w:r>
          </w:p>
        </w:tc>
        <w:tc>
          <w:tcPr>
            <w:tcW w:w="523" w:type="pct"/>
            <w:noWrap/>
            <w:hideMark/>
          </w:tcPr>
          <w:p w14:paraId="0B393B1F" w14:textId="77777777" w:rsidR="00FF1467" w:rsidRPr="00D66B01" w:rsidRDefault="00FF1467" w:rsidP="005E422B">
            <w:pPr>
              <w:jc w:val="right"/>
            </w:pPr>
            <w:r w:rsidRPr="00D66B01">
              <w:t>2.19</w:t>
            </w:r>
          </w:p>
        </w:tc>
        <w:tc>
          <w:tcPr>
            <w:tcW w:w="451" w:type="pct"/>
            <w:noWrap/>
            <w:hideMark/>
          </w:tcPr>
          <w:p w14:paraId="2D9DD2C1" w14:textId="77777777" w:rsidR="00FF1467" w:rsidRPr="00D66B01" w:rsidRDefault="00FF1467" w:rsidP="005E422B">
            <w:pPr>
              <w:jc w:val="right"/>
            </w:pPr>
            <w:r w:rsidRPr="00D66B01">
              <w:t>2.41</w:t>
            </w:r>
          </w:p>
        </w:tc>
        <w:tc>
          <w:tcPr>
            <w:tcW w:w="449" w:type="pct"/>
            <w:noWrap/>
            <w:hideMark/>
          </w:tcPr>
          <w:p w14:paraId="1AAAFC53" w14:textId="77777777" w:rsidR="00FF1467" w:rsidRPr="00D66B01" w:rsidRDefault="00FF1467" w:rsidP="005E422B">
            <w:pPr>
              <w:jc w:val="right"/>
            </w:pPr>
            <w:r w:rsidRPr="00D66B01">
              <w:t>0.19</w:t>
            </w:r>
          </w:p>
        </w:tc>
      </w:tr>
      <w:tr w:rsidR="00FF1467" w:rsidRPr="00D66B01" w14:paraId="31D67DD9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5FE6D819" w14:textId="77777777" w:rsidR="00FF1467" w:rsidRPr="00D66B01" w:rsidRDefault="00FF1467" w:rsidP="005E422B">
            <w:r w:rsidRPr="00D66B01">
              <w:t>Nintedanib (BIBF 1120)</w:t>
            </w:r>
          </w:p>
        </w:tc>
        <w:tc>
          <w:tcPr>
            <w:tcW w:w="543" w:type="pct"/>
            <w:noWrap/>
            <w:hideMark/>
          </w:tcPr>
          <w:p w14:paraId="35FD163E" w14:textId="77777777" w:rsidR="00FF1467" w:rsidRPr="00D66B01" w:rsidRDefault="00FF1467" w:rsidP="005E422B">
            <w:pPr>
              <w:jc w:val="center"/>
            </w:pPr>
            <w:r w:rsidRPr="00D66B01">
              <w:t>2.05</w:t>
            </w:r>
          </w:p>
        </w:tc>
        <w:tc>
          <w:tcPr>
            <w:tcW w:w="543" w:type="pct"/>
            <w:noWrap/>
            <w:hideMark/>
          </w:tcPr>
          <w:p w14:paraId="494B1639" w14:textId="77777777" w:rsidR="00FF1467" w:rsidRPr="00D66B01" w:rsidRDefault="00FF1467" w:rsidP="005E422B">
            <w:pPr>
              <w:jc w:val="right"/>
            </w:pPr>
            <w:r w:rsidRPr="00D66B01">
              <w:t>2.55</w:t>
            </w:r>
          </w:p>
        </w:tc>
        <w:tc>
          <w:tcPr>
            <w:tcW w:w="523" w:type="pct"/>
            <w:noWrap/>
            <w:hideMark/>
          </w:tcPr>
          <w:p w14:paraId="60A07068" w14:textId="77777777" w:rsidR="00FF1467" w:rsidRPr="00D66B01" w:rsidRDefault="00FF1467" w:rsidP="005E422B">
            <w:pPr>
              <w:jc w:val="right"/>
            </w:pPr>
            <w:r w:rsidRPr="00D66B01">
              <w:t>4.72</w:t>
            </w:r>
          </w:p>
        </w:tc>
        <w:tc>
          <w:tcPr>
            <w:tcW w:w="451" w:type="pct"/>
            <w:noWrap/>
            <w:hideMark/>
          </w:tcPr>
          <w:p w14:paraId="06052E9C" w14:textId="77777777" w:rsidR="00FF1467" w:rsidRPr="00D66B01" w:rsidRDefault="00FF1467" w:rsidP="005E422B">
            <w:pPr>
              <w:jc w:val="right"/>
            </w:pPr>
            <w:r w:rsidRPr="00D66B01">
              <w:t>3.11</w:t>
            </w:r>
          </w:p>
        </w:tc>
        <w:tc>
          <w:tcPr>
            <w:tcW w:w="449" w:type="pct"/>
            <w:noWrap/>
            <w:hideMark/>
          </w:tcPr>
          <w:p w14:paraId="0FD9CE92" w14:textId="77777777" w:rsidR="00FF1467" w:rsidRPr="00D66B01" w:rsidRDefault="00FF1467" w:rsidP="005E422B">
            <w:pPr>
              <w:jc w:val="right"/>
            </w:pPr>
            <w:r w:rsidRPr="00D66B01">
              <w:t>1.42</w:t>
            </w:r>
          </w:p>
        </w:tc>
      </w:tr>
      <w:tr w:rsidR="00FF1467" w:rsidRPr="00D66B01" w14:paraId="2DCA8CCD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0CA6BA43" w14:textId="77777777" w:rsidR="00FF1467" w:rsidRPr="00D66B01" w:rsidRDefault="00FF1467" w:rsidP="005E422B">
            <w:r w:rsidRPr="00D66B01">
              <w:t>PX-478 2HCl</w:t>
            </w:r>
          </w:p>
        </w:tc>
        <w:tc>
          <w:tcPr>
            <w:tcW w:w="543" w:type="pct"/>
            <w:noWrap/>
            <w:hideMark/>
          </w:tcPr>
          <w:p w14:paraId="73445A4E" w14:textId="77777777" w:rsidR="00FF1467" w:rsidRPr="00D66B01" w:rsidRDefault="00FF1467" w:rsidP="005E422B">
            <w:pPr>
              <w:jc w:val="center"/>
            </w:pPr>
            <w:r w:rsidRPr="00D66B01">
              <w:t>2.53</w:t>
            </w:r>
          </w:p>
        </w:tc>
        <w:tc>
          <w:tcPr>
            <w:tcW w:w="543" w:type="pct"/>
            <w:noWrap/>
            <w:hideMark/>
          </w:tcPr>
          <w:p w14:paraId="2049447F" w14:textId="77777777" w:rsidR="00FF1467" w:rsidRPr="00D66B01" w:rsidRDefault="00FF1467" w:rsidP="005E422B">
            <w:pPr>
              <w:jc w:val="right"/>
            </w:pPr>
            <w:r w:rsidRPr="00D66B01">
              <w:t>6.25</w:t>
            </w:r>
          </w:p>
        </w:tc>
        <w:tc>
          <w:tcPr>
            <w:tcW w:w="523" w:type="pct"/>
            <w:noWrap/>
            <w:hideMark/>
          </w:tcPr>
          <w:p w14:paraId="35D56DD1" w14:textId="77777777" w:rsidR="00FF1467" w:rsidRPr="00D66B01" w:rsidRDefault="00FF1467" w:rsidP="005E422B">
            <w:pPr>
              <w:jc w:val="right"/>
            </w:pPr>
            <w:r w:rsidRPr="00D66B01">
              <w:t>1.64</w:t>
            </w:r>
          </w:p>
        </w:tc>
        <w:tc>
          <w:tcPr>
            <w:tcW w:w="451" w:type="pct"/>
            <w:noWrap/>
            <w:hideMark/>
          </w:tcPr>
          <w:p w14:paraId="57E2AECF" w14:textId="77777777" w:rsidR="00FF1467" w:rsidRPr="00D66B01" w:rsidRDefault="00FF1467" w:rsidP="005E422B">
            <w:pPr>
              <w:jc w:val="right"/>
            </w:pPr>
            <w:r w:rsidRPr="00D66B01">
              <w:t>3.47</w:t>
            </w:r>
          </w:p>
        </w:tc>
        <w:tc>
          <w:tcPr>
            <w:tcW w:w="449" w:type="pct"/>
            <w:noWrap/>
            <w:hideMark/>
          </w:tcPr>
          <w:p w14:paraId="2E592AC5" w14:textId="77777777" w:rsidR="00FF1467" w:rsidRPr="00D66B01" w:rsidRDefault="00FF1467" w:rsidP="005E422B">
            <w:pPr>
              <w:jc w:val="right"/>
            </w:pPr>
            <w:r w:rsidRPr="00D66B01">
              <w:t>2.44</w:t>
            </w:r>
          </w:p>
        </w:tc>
      </w:tr>
      <w:tr w:rsidR="00FF1467" w:rsidRPr="00D66B01" w14:paraId="5D87C115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4E886804" w14:textId="77777777" w:rsidR="00FF1467" w:rsidRPr="00D66B01" w:rsidRDefault="00FF1467" w:rsidP="005E422B">
            <w:r w:rsidRPr="00D66B01">
              <w:t>Tasquinimod</w:t>
            </w:r>
          </w:p>
        </w:tc>
        <w:tc>
          <w:tcPr>
            <w:tcW w:w="543" w:type="pct"/>
            <w:noWrap/>
            <w:hideMark/>
          </w:tcPr>
          <w:p w14:paraId="620B4F99" w14:textId="77777777" w:rsidR="00FF1467" w:rsidRPr="00D66B01" w:rsidRDefault="00FF1467" w:rsidP="005E422B">
            <w:pPr>
              <w:jc w:val="center"/>
            </w:pPr>
            <w:r w:rsidRPr="00D66B01">
              <w:t>1.59</w:t>
            </w:r>
          </w:p>
        </w:tc>
        <w:tc>
          <w:tcPr>
            <w:tcW w:w="543" w:type="pct"/>
            <w:noWrap/>
            <w:hideMark/>
          </w:tcPr>
          <w:p w14:paraId="66F97ADE" w14:textId="77777777" w:rsidR="00FF1467" w:rsidRPr="00D66B01" w:rsidRDefault="00FF1467" w:rsidP="005E422B">
            <w:pPr>
              <w:jc w:val="right"/>
            </w:pPr>
            <w:r w:rsidRPr="00D66B01">
              <w:t>1.40</w:t>
            </w:r>
          </w:p>
        </w:tc>
        <w:tc>
          <w:tcPr>
            <w:tcW w:w="523" w:type="pct"/>
            <w:noWrap/>
            <w:hideMark/>
          </w:tcPr>
          <w:p w14:paraId="0BEB9222" w14:textId="77777777" w:rsidR="00FF1467" w:rsidRPr="00D66B01" w:rsidRDefault="00FF1467" w:rsidP="005E422B">
            <w:pPr>
              <w:jc w:val="right"/>
            </w:pPr>
            <w:r w:rsidRPr="00D66B01">
              <w:t>2.04</w:t>
            </w:r>
          </w:p>
        </w:tc>
        <w:tc>
          <w:tcPr>
            <w:tcW w:w="451" w:type="pct"/>
            <w:noWrap/>
            <w:hideMark/>
          </w:tcPr>
          <w:p w14:paraId="6751E303" w14:textId="77777777" w:rsidR="00FF1467" w:rsidRPr="00D66B01" w:rsidRDefault="00FF1467" w:rsidP="005E422B">
            <w:pPr>
              <w:jc w:val="right"/>
            </w:pPr>
            <w:r w:rsidRPr="00D66B01">
              <w:t>1.68</w:t>
            </w:r>
          </w:p>
        </w:tc>
        <w:tc>
          <w:tcPr>
            <w:tcW w:w="449" w:type="pct"/>
            <w:noWrap/>
            <w:hideMark/>
          </w:tcPr>
          <w:p w14:paraId="4B7EE0ED" w14:textId="77777777" w:rsidR="00FF1467" w:rsidRPr="00D66B01" w:rsidRDefault="00FF1467" w:rsidP="005E422B">
            <w:pPr>
              <w:jc w:val="right"/>
            </w:pPr>
            <w:r w:rsidRPr="00D66B01">
              <w:t>0.33</w:t>
            </w:r>
          </w:p>
        </w:tc>
      </w:tr>
      <w:tr w:rsidR="00FF1467" w:rsidRPr="00D66B01" w14:paraId="28DAD145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3C072C6E" w14:textId="77777777" w:rsidR="00FF1467" w:rsidRPr="00D66B01" w:rsidRDefault="00FF1467" w:rsidP="005E422B">
            <w:r w:rsidRPr="00D66B01">
              <w:t>Ezetimibe (Zetia)</w:t>
            </w:r>
          </w:p>
        </w:tc>
        <w:tc>
          <w:tcPr>
            <w:tcW w:w="543" w:type="pct"/>
            <w:noWrap/>
            <w:hideMark/>
          </w:tcPr>
          <w:p w14:paraId="7A403DB7" w14:textId="77777777" w:rsidR="00FF1467" w:rsidRPr="00D66B01" w:rsidRDefault="00FF1467" w:rsidP="005E422B">
            <w:pPr>
              <w:jc w:val="center"/>
            </w:pPr>
            <w:r w:rsidRPr="00D66B01">
              <w:t>3.19</w:t>
            </w:r>
          </w:p>
        </w:tc>
        <w:tc>
          <w:tcPr>
            <w:tcW w:w="543" w:type="pct"/>
            <w:noWrap/>
            <w:hideMark/>
          </w:tcPr>
          <w:p w14:paraId="0D8C99CF" w14:textId="77777777" w:rsidR="00FF1467" w:rsidRPr="00D66B01" w:rsidRDefault="00FF1467" w:rsidP="005E422B">
            <w:pPr>
              <w:jc w:val="right"/>
            </w:pPr>
            <w:r w:rsidRPr="00D66B01">
              <w:t>1.50</w:t>
            </w:r>
          </w:p>
        </w:tc>
        <w:tc>
          <w:tcPr>
            <w:tcW w:w="523" w:type="pct"/>
            <w:noWrap/>
            <w:hideMark/>
          </w:tcPr>
          <w:p w14:paraId="65F54548" w14:textId="77777777" w:rsidR="00FF1467" w:rsidRPr="00D66B01" w:rsidRDefault="00FF1467" w:rsidP="005E422B">
            <w:pPr>
              <w:jc w:val="right"/>
            </w:pPr>
            <w:r w:rsidRPr="00D66B01">
              <w:t>2.16</w:t>
            </w:r>
          </w:p>
        </w:tc>
        <w:tc>
          <w:tcPr>
            <w:tcW w:w="451" w:type="pct"/>
            <w:noWrap/>
            <w:hideMark/>
          </w:tcPr>
          <w:p w14:paraId="0D6FC602" w14:textId="77777777" w:rsidR="00FF1467" w:rsidRPr="00D66B01" w:rsidRDefault="00FF1467" w:rsidP="005E422B">
            <w:pPr>
              <w:jc w:val="right"/>
            </w:pPr>
            <w:r w:rsidRPr="00D66B01">
              <w:t>2.28</w:t>
            </w:r>
          </w:p>
        </w:tc>
        <w:tc>
          <w:tcPr>
            <w:tcW w:w="449" w:type="pct"/>
            <w:noWrap/>
            <w:hideMark/>
          </w:tcPr>
          <w:p w14:paraId="140BEEF4" w14:textId="77777777" w:rsidR="00FF1467" w:rsidRPr="00D66B01" w:rsidRDefault="00FF1467" w:rsidP="005E422B">
            <w:pPr>
              <w:jc w:val="right"/>
            </w:pPr>
            <w:r w:rsidRPr="00D66B01">
              <w:t>0.85</w:t>
            </w:r>
          </w:p>
        </w:tc>
      </w:tr>
      <w:tr w:rsidR="00FF1467" w:rsidRPr="00D66B01" w14:paraId="3ACA6C0C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6D9B1A9B" w14:textId="77777777" w:rsidR="00FF1467" w:rsidRPr="00D66B01" w:rsidRDefault="00FF1467" w:rsidP="005E422B">
            <w:r w:rsidRPr="00D66B01">
              <w:t>PI-103</w:t>
            </w:r>
          </w:p>
        </w:tc>
        <w:tc>
          <w:tcPr>
            <w:tcW w:w="543" w:type="pct"/>
            <w:noWrap/>
            <w:hideMark/>
          </w:tcPr>
          <w:p w14:paraId="7258A4A4" w14:textId="77777777" w:rsidR="00FF1467" w:rsidRPr="00D66B01" w:rsidRDefault="00FF1467" w:rsidP="005E422B">
            <w:pPr>
              <w:jc w:val="center"/>
            </w:pPr>
            <w:r w:rsidRPr="00D66B01">
              <w:t>2.25</w:t>
            </w:r>
          </w:p>
        </w:tc>
        <w:tc>
          <w:tcPr>
            <w:tcW w:w="543" w:type="pct"/>
            <w:noWrap/>
            <w:hideMark/>
          </w:tcPr>
          <w:p w14:paraId="4DB11CFE" w14:textId="77777777" w:rsidR="00FF1467" w:rsidRPr="00D66B01" w:rsidRDefault="00FF1467" w:rsidP="005E422B">
            <w:pPr>
              <w:jc w:val="right"/>
            </w:pPr>
            <w:r w:rsidRPr="00D66B01">
              <w:t>2.88</w:t>
            </w:r>
          </w:p>
        </w:tc>
        <w:tc>
          <w:tcPr>
            <w:tcW w:w="523" w:type="pct"/>
            <w:noWrap/>
            <w:hideMark/>
          </w:tcPr>
          <w:p w14:paraId="1EB20807" w14:textId="77777777" w:rsidR="00FF1467" w:rsidRPr="00D66B01" w:rsidRDefault="00FF1467" w:rsidP="005E422B">
            <w:pPr>
              <w:jc w:val="right"/>
            </w:pPr>
            <w:r w:rsidRPr="00D66B01">
              <w:t>3.25</w:t>
            </w:r>
          </w:p>
        </w:tc>
        <w:tc>
          <w:tcPr>
            <w:tcW w:w="451" w:type="pct"/>
            <w:noWrap/>
            <w:hideMark/>
          </w:tcPr>
          <w:p w14:paraId="2EEAC086" w14:textId="77777777" w:rsidR="00FF1467" w:rsidRPr="00D66B01" w:rsidRDefault="00FF1467" w:rsidP="005E422B">
            <w:pPr>
              <w:jc w:val="right"/>
            </w:pPr>
            <w:r w:rsidRPr="00D66B01">
              <w:t>2.79</w:t>
            </w:r>
          </w:p>
        </w:tc>
        <w:tc>
          <w:tcPr>
            <w:tcW w:w="449" w:type="pct"/>
            <w:noWrap/>
            <w:hideMark/>
          </w:tcPr>
          <w:p w14:paraId="7EE88F32" w14:textId="77777777" w:rsidR="00FF1467" w:rsidRPr="00D66B01" w:rsidRDefault="00FF1467" w:rsidP="005E422B">
            <w:pPr>
              <w:jc w:val="right"/>
            </w:pPr>
            <w:r w:rsidRPr="00D66B01">
              <w:t>0.51</w:t>
            </w:r>
          </w:p>
        </w:tc>
      </w:tr>
      <w:tr w:rsidR="00FF1467" w:rsidRPr="00D66B01" w14:paraId="05B2B4D4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029FDE02" w14:textId="77777777" w:rsidR="00FF1467" w:rsidRPr="00D66B01" w:rsidRDefault="00FF1467" w:rsidP="005E422B">
            <w:r w:rsidRPr="00D66B01">
              <w:lastRenderedPageBreak/>
              <w:t>Mifepristone (Mifeprex)</w:t>
            </w:r>
          </w:p>
        </w:tc>
        <w:tc>
          <w:tcPr>
            <w:tcW w:w="543" w:type="pct"/>
            <w:noWrap/>
            <w:hideMark/>
          </w:tcPr>
          <w:p w14:paraId="4A149771" w14:textId="77777777" w:rsidR="00FF1467" w:rsidRPr="00D66B01" w:rsidRDefault="00FF1467" w:rsidP="005E422B">
            <w:pPr>
              <w:jc w:val="center"/>
            </w:pPr>
            <w:r w:rsidRPr="00D66B01">
              <w:t>1.08</w:t>
            </w:r>
          </w:p>
        </w:tc>
        <w:tc>
          <w:tcPr>
            <w:tcW w:w="543" w:type="pct"/>
            <w:noWrap/>
            <w:hideMark/>
          </w:tcPr>
          <w:p w14:paraId="1302A40C" w14:textId="77777777" w:rsidR="00FF1467" w:rsidRPr="00D66B01" w:rsidRDefault="00FF1467" w:rsidP="005E422B">
            <w:pPr>
              <w:jc w:val="right"/>
            </w:pPr>
            <w:r w:rsidRPr="00D66B01">
              <w:t>1.96</w:t>
            </w:r>
          </w:p>
        </w:tc>
        <w:tc>
          <w:tcPr>
            <w:tcW w:w="523" w:type="pct"/>
            <w:noWrap/>
            <w:hideMark/>
          </w:tcPr>
          <w:p w14:paraId="675C0A3E" w14:textId="77777777" w:rsidR="00FF1467" w:rsidRPr="00D66B01" w:rsidRDefault="00FF1467" w:rsidP="005E422B">
            <w:pPr>
              <w:jc w:val="right"/>
            </w:pPr>
            <w:r w:rsidRPr="00D66B01">
              <w:t>2.16</w:t>
            </w:r>
          </w:p>
        </w:tc>
        <w:tc>
          <w:tcPr>
            <w:tcW w:w="451" w:type="pct"/>
            <w:noWrap/>
            <w:hideMark/>
          </w:tcPr>
          <w:p w14:paraId="5101DAF8" w14:textId="77777777" w:rsidR="00FF1467" w:rsidRPr="00D66B01" w:rsidRDefault="00FF1467" w:rsidP="005E422B">
            <w:pPr>
              <w:jc w:val="right"/>
            </w:pPr>
            <w:r w:rsidRPr="00D66B01">
              <w:t>1.73</w:t>
            </w:r>
          </w:p>
        </w:tc>
        <w:tc>
          <w:tcPr>
            <w:tcW w:w="449" w:type="pct"/>
            <w:noWrap/>
            <w:hideMark/>
          </w:tcPr>
          <w:p w14:paraId="4F3A2BE4" w14:textId="77777777" w:rsidR="00FF1467" w:rsidRPr="00D66B01" w:rsidRDefault="00FF1467" w:rsidP="005E422B">
            <w:pPr>
              <w:jc w:val="right"/>
            </w:pPr>
            <w:r w:rsidRPr="00D66B01">
              <w:t>0.58</w:t>
            </w:r>
          </w:p>
        </w:tc>
      </w:tr>
      <w:tr w:rsidR="00FF1467" w:rsidRPr="00D66B01" w14:paraId="4F9F0ED3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33CFEB2E" w14:textId="77777777" w:rsidR="00FF1467" w:rsidRPr="00D66B01" w:rsidRDefault="00FF1467" w:rsidP="005E422B">
            <w:r w:rsidRPr="00D66B01">
              <w:t>TW-37</w:t>
            </w:r>
          </w:p>
        </w:tc>
        <w:tc>
          <w:tcPr>
            <w:tcW w:w="543" w:type="pct"/>
            <w:noWrap/>
            <w:hideMark/>
          </w:tcPr>
          <w:p w14:paraId="4A7E0619" w14:textId="77777777" w:rsidR="00FF1467" w:rsidRPr="00D66B01" w:rsidRDefault="00FF1467" w:rsidP="005E422B">
            <w:pPr>
              <w:jc w:val="center"/>
            </w:pPr>
            <w:r w:rsidRPr="00D66B01">
              <w:t>2.75</w:t>
            </w:r>
          </w:p>
        </w:tc>
        <w:tc>
          <w:tcPr>
            <w:tcW w:w="543" w:type="pct"/>
            <w:noWrap/>
            <w:hideMark/>
          </w:tcPr>
          <w:p w14:paraId="5FBCC45F" w14:textId="77777777" w:rsidR="00FF1467" w:rsidRPr="00D66B01" w:rsidRDefault="00FF1467" w:rsidP="005E422B">
            <w:pPr>
              <w:jc w:val="right"/>
            </w:pPr>
            <w:r w:rsidRPr="00D66B01">
              <w:t>2.58</w:t>
            </w:r>
          </w:p>
        </w:tc>
        <w:tc>
          <w:tcPr>
            <w:tcW w:w="523" w:type="pct"/>
            <w:noWrap/>
            <w:hideMark/>
          </w:tcPr>
          <w:p w14:paraId="67C661CD" w14:textId="77777777" w:rsidR="00FF1467" w:rsidRPr="00D66B01" w:rsidRDefault="00FF1467" w:rsidP="005E422B">
            <w:pPr>
              <w:jc w:val="right"/>
            </w:pPr>
            <w:r w:rsidRPr="00D66B01">
              <w:t>1.84</w:t>
            </w:r>
          </w:p>
        </w:tc>
        <w:tc>
          <w:tcPr>
            <w:tcW w:w="451" w:type="pct"/>
            <w:noWrap/>
            <w:hideMark/>
          </w:tcPr>
          <w:p w14:paraId="40A2E7E3" w14:textId="77777777" w:rsidR="00FF1467" w:rsidRPr="00D66B01" w:rsidRDefault="00FF1467" w:rsidP="005E422B">
            <w:pPr>
              <w:jc w:val="right"/>
            </w:pPr>
            <w:r w:rsidRPr="00D66B01">
              <w:t>2.39</w:t>
            </w:r>
          </w:p>
        </w:tc>
        <w:tc>
          <w:tcPr>
            <w:tcW w:w="449" w:type="pct"/>
            <w:noWrap/>
            <w:hideMark/>
          </w:tcPr>
          <w:p w14:paraId="44A6D751" w14:textId="77777777" w:rsidR="00FF1467" w:rsidRPr="00D66B01" w:rsidRDefault="00FF1467" w:rsidP="005E422B">
            <w:pPr>
              <w:jc w:val="right"/>
            </w:pPr>
            <w:r w:rsidRPr="00D66B01">
              <w:t>0.48</w:t>
            </w:r>
          </w:p>
        </w:tc>
      </w:tr>
      <w:tr w:rsidR="00FF1467" w:rsidRPr="00D66B01" w14:paraId="15616AD3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24088AAC" w14:textId="77777777" w:rsidR="00FF1467" w:rsidRPr="00D66B01" w:rsidRDefault="00FF1467" w:rsidP="005E422B">
            <w:r w:rsidRPr="00D66B01">
              <w:t>Licochalcone A</w:t>
            </w:r>
          </w:p>
        </w:tc>
        <w:tc>
          <w:tcPr>
            <w:tcW w:w="543" w:type="pct"/>
            <w:noWrap/>
            <w:hideMark/>
          </w:tcPr>
          <w:p w14:paraId="76BCB00A" w14:textId="77777777" w:rsidR="00FF1467" w:rsidRPr="00D66B01" w:rsidRDefault="00FF1467" w:rsidP="005E422B">
            <w:pPr>
              <w:jc w:val="center"/>
            </w:pPr>
            <w:r w:rsidRPr="00D66B01">
              <w:t>1.17</w:t>
            </w:r>
          </w:p>
        </w:tc>
        <w:tc>
          <w:tcPr>
            <w:tcW w:w="543" w:type="pct"/>
            <w:noWrap/>
            <w:hideMark/>
          </w:tcPr>
          <w:p w14:paraId="3FBA5B61" w14:textId="77777777" w:rsidR="00FF1467" w:rsidRPr="00D66B01" w:rsidRDefault="00FF1467" w:rsidP="005E422B">
            <w:pPr>
              <w:jc w:val="right"/>
            </w:pPr>
            <w:r w:rsidRPr="00D66B01">
              <w:t>2.53</w:t>
            </w:r>
          </w:p>
        </w:tc>
        <w:tc>
          <w:tcPr>
            <w:tcW w:w="523" w:type="pct"/>
            <w:noWrap/>
            <w:hideMark/>
          </w:tcPr>
          <w:p w14:paraId="6B5079DE" w14:textId="77777777" w:rsidR="00FF1467" w:rsidRPr="00D66B01" w:rsidRDefault="00FF1467" w:rsidP="005E422B">
            <w:pPr>
              <w:jc w:val="right"/>
            </w:pPr>
            <w:r w:rsidRPr="00D66B01">
              <w:t>2.68</w:t>
            </w:r>
          </w:p>
        </w:tc>
        <w:tc>
          <w:tcPr>
            <w:tcW w:w="451" w:type="pct"/>
            <w:noWrap/>
            <w:hideMark/>
          </w:tcPr>
          <w:p w14:paraId="09602D7E" w14:textId="77777777" w:rsidR="00FF1467" w:rsidRPr="00D66B01" w:rsidRDefault="00FF1467" w:rsidP="005E422B">
            <w:pPr>
              <w:jc w:val="right"/>
            </w:pPr>
            <w:r w:rsidRPr="00D66B01">
              <w:t>2.13</w:t>
            </w:r>
          </w:p>
        </w:tc>
        <w:tc>
          <w:tcPr>
            <w:tcW w:w="449" w:type="pct"/>
            <w:noWrap/>
            <w:hideMark/>
          </w:tcPr>
          <w:p w14:paraId="49BDE75B" w14:textId="77777777" w:rsidR="00FF1467" w:rsidRPr="00D66B01" w:rsidRDefault="00FF1467" w:rsidP="005E422B">
            <w:pPr>
              <w:jc w:val="right"/>
            </w:pPr>
            <w:r w:rsidRPr="00D66B01">
              <w:t>0.83</w:t>
            </w:r>
          </w:p>
        </w:tc>
      </w:tr>
      <w:tr w:rsidR="00FF1467" w:rsidRPr="00D66B01" w14:paraId="62610546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554BCF2F" w14:textId="77777777" w:rsidR="00FF1467" w:rsidRPr="00D66B01" w:rsidRDefault="00FF1467" w:rsidP="005E422B">
            <w:r w:rsidRPr="00D66B01">
              <w:t>Gefitinib (Iressa)</w:t>
            </w:r>
          </w:p>
        </w:tc>
        <w:tc>
          <w:tcPr>
            <w:tcW w:w="543" w:type="pct"/>
            <w:noWrap/>
            <w:hideMark/>
          </w:tcPr>
          <w:p w14:paraId="58581032" w14:textId="77777777" w:rsidR="00FF1467" w:rsidRPr="00D66B01" w:rsidRDefault="00FF1467" w:rsidP="005E422B">
            <w:pPr>
              <w:jc w:val="center"/>
            </w:pPr>
            <w:r w:rsidRPr="00D66B01">
              <w:t>3.42</w:t>
            </w:r>
          </w:p>
        </w:tc>
        <w:tc>
          <w:tcPr>
            <w:tcW w:w="543" w:type="pct"/>
            <w:noWrap/>
            <w:hideMark/>
          </w:tcPr>
          <w:p w14:paraId="45722B00" w14:textId="77777777" w:rsidR="00FF1467" w:rsidRPr="00D66B01" w:rsidRDefault="00FF1467" w:rsidP="005E422B">
            <w:pPr>
              <w:jc w:val="right"/>
            </w:pPr>
            <w:r w:rsidRPr="00D66B01">
              <w:t>13.37</w:t>
            </w:r>
          </w:p>
        </w:tc>
        <w:tc>
          <w:tcPr>
            <w:tcW w:w="523" w:type="pct"/>
            <w:noWrap/>
            <w:hideMark/>
          </w:tcPr>
          <w:p w14:paraId="47E87ADD" w14:textId="77777777" w:rsidR="00FF1467" w:rsidRPr="00D66B01" w:rsidRDefault="00FF1467" w:rsidP="005E422B">
            <w:pPr>
              <w:jc w:val="right"/>
            </w:pPr>
            <w:r w:rsidRPr="00D66B01">
              <w:t>2.19</w:t>
            </w:r>
          </w:p>
        </w:tc>
        <w:tc>
          <w:tcPr>
            <w:tcW w:w="451" w:type="pct"/>
            <w:noWrap/>
            <w:hideMark/>
          </w:tcPr>
          <w:p w14:paraId="3CBE3E49" w14:textId="77777777" w:rsidR="00FF1467" w:rsidRPr="00D66B01" w:rsidRDefault="00FF1467" w:rsidP="005E422B">
            <w:pPr>
              <w:jc w:val="right"/>
            </w:pPr>
            <w:r w:rsidRPr="00D66B01">
              <w:t>6.33</w:t>
            </w:r>
          </w:p>
        </w:tc>
        <w:tc>
          <w:tcPr>
            <w:tcW w:w="449" w:type="pct"/>
            <w:noWrap/>
            <w:hideMark/>
          </w:tcPr>
          <w:p w14:paraId="696853BA" w14:textId="77777777" w:rsidR="00FF1467" w:rsidRPr="00D66B01" w:rsidRDefault="00FF1467" w:rsidP="005E422B">
            <w:pPr>
              <w:jc w:val="right"/>
            </w:pPr>
            <w:r w:rsidRPr="00D66B01">
              <w:t>6.13</w:t>
            </w:r>
          </w:p>
        </w:tc>
      </w:tr>
      <w:tr w:rsidR="00FF1467" w:rsidRPr="00D66B01" w14:paraId="18C35330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3F142E30" w14:textId="77777777" w:rsidR="00FF1467" w:rsidRPr="00D66B01" w:rsidRDefault="00FF1467" w:rsidP="005E422B">
            <w:r w:rsidRPr="00D66B01">
              <w:t>AZD6738</w:t>
            </w:r>
          </w:p>
        </w:tc>
        <w:tc>
          <w:tcPr>
            <w:tcW w:w="543" w:type="pct"/>
            <w:noWrap/>
            <w:hideMark/>
          </w:tcPr>
          <w:p w14:paraId="043CC687" w14:textId="77777777" w:rsidR="00FF1467" w:rsidRPr="00D66B01" w:rsidRDefault="00FF1467" w:rsidP="005E422B">
            <w:pPr>
              <w:jc w:val="center"/>
            </w:pPr>
            <w:r w:rsidRPr="00D66B01">
              <w:t>5.83</w:t>
            </w:r>
          </w:p>
        </w:tc>
        <w:tc>
          <w:tcPr>
            <w:tcW w:w="543" w:type="pct"/>
            <w:noWrap/>
            <w:hideMark/>
          </w:tcPr>
          <w:p w14:paraId="2A98C96A" w14:textId="77777777" w:rsidR="00FF1467" w:rsidRPr="00D66B01" w:rsidRDefault="00FF1467" w:rsidP="005E422B">
            <w:pPr>
              <w:jc w:val="right"/>
            </w:pPr>
            <w:r w:rsidRPr="00D66B01">
              <w:t>1.98</w:t>
            </w:r>
          </w:p>
        </w:tc>
        <w:tc>
          <w:tcPr>
            <w:tcW w:w="523" w:type="pct"/>
            <w:noWrap/>
            <w:hideMark/>
          </w:tcPr>
          <w:p w14:paraId="4273ACF7" w14:textId="77777777" w:rsidR="00FF1467" w:rsidRPr="00D66B01" w:rsidRDefault="00FF1467" w:rsidP="005E422B">
            <w:pPr>
              <w:jc w:val="right"/>
            </w:pPr>
            <w:r w:rsidRPr="00D66B01">
              <w:t>2.22</w:t>
            </w:r>
          </w:p>
        </w:tc>
        <w:tc>
          <w:tcPr>
            <w:tcW w:w="451" w:type="pct"/>
            <w:noWrap/>
            <w:hideMark/>
          </w:tcPr>
          <w:p w14:paraId="6ABF682E" w14:textId="77777777" w:rsidR="00FF1467" w:rsidRPr="00D66B01" w:rsidRDefault="00FF1467" w:rsidP="005E422B">
            <w:pPr>
              <w:jc w:val="right"/>
            </w:pPr>
            <w:r w:rsidRPr="00D66B01">
              <w:t>3.34</w:t>
            </w:r>
          </w:p>
        </w:tc>
        <w:tc>
          <w:tcPr>
            <w:tcW w:w="449" w:type="pct"/>
            <w:noWrap/>
            <w:hideMark/>
          </w:tcPr>
          <w:p w14:paraId="4C0C8E7E" w14:textId="77777777" w:rsidR="00FF1467" w:rsidRPr="00D66B01" w:rsidRDefault="00FF1467" w:rsidP="005E422B">
            <w:pPr>
              <w:jc w:val="right"/>
            </w:pPr>
            <w:r w:rsidRPr="00D66B01">
              <w:t>2.16</w:t>
            </w:r>
          </w:p>
        </w:tc>
      </w:tr>
      <w:tr w:rsidR="00FF1467" w:rsidRPr="00D66B01" w14:paraId="473AD1E0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185B22FE" w14:textId="77777777" w:rsidR="00FF1467" w:rsidRPr="00D66B01" w:rsidRDefault="00FF1467" w:rsidP="005E422B">
            <w:r w:rsidRPr="00D66B01">
              <w:t>Fulvestrant (Faslodex)</w:t>
            </w:r>
          </w:p>
        </w:tc>
        <w:tc>
          <w:tcPr>
            <w:tcW w:w="543" w:type="pct"/>
            <w:noWrap/>
            <w:hideMark/>
          </w:tcPr>
          <w:p w14:paraId="7B5A39D8" w14:textId="77777777" w:rsidR="00FF1467" w:rsidRPr="00D66B01" w:rsidRDefault="00FF1467" w:rsidP="005E422B">
            <w:pPr>
              <w:jc w:val="center"/>
            </w:pPr>
            <w:r w:rsidRPr="00D66B01">
              <w:t>2.14</w:t>
            </w:r>
          </w:p>
        </w:tc>
        <w:tc>
          <w:tcPr>
            <w:tcW w:w="543" w:type="pct"/>
            <w:noWrap/>
            <w:hideMark/>
          </w:tcPr>
          <w:p w14:paraId="4F6A0FED" w14:textId="77777777" w:rsidR="00FF1467" w:rsidRPr="00D66B01" w:rsidRDefault="00FF1467" w:rsidP="005E422B">
            <w:pPr>
              <w:jc w:val="right"/>
            </w:pPr>
            <w:r w:rsidRPr="00D66B01">
              <w:t>2.05</w:t>
            </w:r>
          </w:p>
        </w:tc>
        <w:tc>
          <w:tcPr>
            <w:tcW w:w="523" w:type="pct"/>
            <w:noWrap/>
            <w:hideMark/>
          </w:tcPr>
          <w:p w14:paraId="32F1C5B3" w14:textId="77777777" w:rsidR="00FF1467" w:rsidRPr="00D66B01" w:rsidRDefault="00FF1467" w:rsidP="005E422B">
            <w:pPr>
              <w:jc w:val="right"/>
            </w:pPr>
            <w:r w:rsidRPr="00D66B01">
              <w:t>2.73</w:t>
            </w:r>
          </w:p>
        </w:tc>
        <w:tc>
          <w:tcPr>
            <w:tcW w:w="451" w:type="pct"/>
            <w:noWrap/>
            <w:hideMark/>
          </w:tcPr>
          <w:p w14:paraId="003A2C43" w14:textId="77777777" w:rsidR="00FF1467" w:rsidRPr="00D66B01" w:rsidRDefault="00FF1467" w:rsidP="005E422B">
            <w:pPr>
              <w:jc w:val="right"/>
            </w:pPr>
            <w:r w:rsidRPr="00D66B01">
              <w:t>2.31</w:t>
            </w:r>
          </w:p>
        </w:tc>
        <w:tc>
          <w:tcPr>
            <w:tcW w:w="449" w:type="pct"/>
            <w:noWrap/>
            <w:hideMark/>
          </w:tcPr>
          <w:p w14:paraId="52C0BDB6" w14:textId="77777777" w:rsidR="00FF1467" w:rsidRPr="00D66B01" w:rsidRDefault="00FF1467" w:rsidP="005E422B">
            <w:pPr>
              <w:jc w:val="right"/>
            </w:pPr>
            <w:r w:rsidRPr="00D66B01">
              <w:t>0.37</w:t>
            </w:r>
          </w:p>
        </w:tc>
      </w:tr>
      <w:tr w:rsidR="00FF1467" w:rsidRPr="00D66B01" w14:paraId="4491E04B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36924FAC" w14:textId="77777777" w:rsidR="00FF1467" w:rsidRPr="00D66B01" w:rsidRDefault="00FF1467" w:rsidP="005E422B">
            <w:r w:rsidRPr="00D66B01">
              <w:t>Roscovitine</w:t>
            </w:r>
          </w:p>
        </w:tc>
        <w:tc>
          <w:tcPr>
            <w:tcW w:w="543" w:type="pct"/>
            <w:noWrap/>
            <w:hideMark/>
          </w:tcPr>
          <w:p w14:paraId="26075666" w14:textId="77777777" w:rsidR="00FF1467" w:rsidRPr="00D66B01" w:rsidRDefault="00FF1467" w:rsidP="005E422B">
            <w:pPr>
              <w:jc w:val="center"/>
            </w:pPr>
            <w:r w:rsidRPr="00D66B01">
              <w:t>2.52</w:t>
            </w:r>
          </w:p>
        </w:tc>
        <w:tc>
          <w:tcPr>
            <w:tcW w:w="543" w:type="pct"/>
            <w:noWrap/>
            <w:hideMark/>
          </w:tcPr>
          <w:p w14:paraId="028A4387" w14:textId="77777777" w:rsidR="00FF1467" w:rsidRPr="00D66B01" w:rsidRDefault="00FF1467" w:rsidP="005E422B">
            <w:pPr>
              <w:jc w:val="right"/>
            </w:pPr>
            <w:r w:rsidRPr="00D66B01">
              <w:t>2.16</w:t>
            </w:r>
          </w:p>
        </w:tc>
        <w:tc>
          <w:tcPr>
            <w:tcW w:w="523" w:type="pct"/>
            <w:noWrap/>
            <w:hideMark/>
          </w:tcPr>
          <w:p w14:paraId="0D4D3590" w14:textId="77777777" w:rsidR="00FF1467" w:rsidRPr="00D66B01" w:rsidRDefault="00FF1467" w:rsidP="005E422B">
            <w:pPr>
              <w:jc w:val="right"/>
            </w:pPr>
            <w:r w:rsidRPr="00D66B01">
              <w:t>2.00</w:t>
            </w:r>
          </w:p>
        </w:tc>
        <w:tc>
          <w:tcPr>
            <w:tcW w:w="451" w:type="pct"/>
            <w:noWrap/>
            <w:hideMark/>
          </w:tcPr>
          <w:p w14:paraId="660C8C89" w14:textId="77777777" w:rsidR="00FF1467" w:rsidRPr="00D66B01" w:rsidRDefault="00FF1467" w:rsidP="005E422B">
            <w:pPr>
              <w:jc w:val="right"/>
            </w:pPr>
            <w:r w:rsidRPr="00D66B01">
              <w:t>2.22</w:t>
            </w:r>
          </w:p>
        </w:tc>
        <w:tc>
          <w:tcPr>
            <w:tcW w:w="449" w:type="pct"/>
            <w:noWrap/>
            <w:hideMark/>
          </w:tcPr>
          <w:p w14:paraId="0A784F96" w14:textId="77777777" w:rsidR="00FF1467" w:rsidRPr="00D66B01" w:rsidRDefault="00FF1467" w:rsidP="005E422B">
            <w:pPr>
              <w:jc w:val="right"/>
            </w:pPr>
            <w:r w:rsidRPr="00D66B01">
              <w:t>0.27</w:t>
            </w:r>
          </w:p>
        </w:tc>
      </w:tr>
      <w:tr w:rsidR="00FF1467" w:rsidRPr="00D66B01" w14:paraId="0EC9F551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2B567CEE" w14:textId="77777777" w:rsidR="00FF1467" w:rsidRPr="00D66B01" w:rsidRDefault="00FF1467" w:rsidP="005E422B">
            <w:r w:rsidRPr="00D66B01">
              <w:t>SB-203580</w:t>
            </w:r>
          </w:p>
        </w:tc>
        <w:tc>
          <w:tcPr>
            <w:tcW w:w="543" w:type="pct"/>
            <w:noWrap/>
            <w:hideMark/>
          </w:tcPr>
          <w:p w14:paraId="30038E94" w14:textId="77777777" w:rsidR="00FF1467" w:rsidRPr="00D66B01" w:rsidRDefault="00FF1467" w:rsidP="005E422B">
            <w:pPr>
              <w:jc w:val="center"/>
            </w:pPr>
            <w:r w:rsidRPr="00D66B01">
              <w:t>1.10</w:t>
            </w:r>
          </w:p>
        </w:tc>
        <w:tc>
          <w:tcPr>
            <w:tcW w:w="543" w:type="pct"/>
            <w:noWrap/>
            <w:hideMark/>
          </w:tcPr>
          <w:p w14:paraId="13818E9F" w14:textId="77777777" w:rsidR="00FF1467" w:rsidRPr="00D66B01" w:rsidRDefault="00FF1467" w:rsidP="005E422B">
            <w:pPr>
              <w:jc w:val="right"/>
            </w:pPr>
            <w:r w:rsidRPr="00D66B01">
              <w:t>1.83</w:t>
            </w:r>
          </w:p>
        </w:tc>
        <w:tc>
          <w:tcPr>
            <w:tcW w:w="523" w:type="pct"/>
            <w:noWrap/>
            <w:hideMark/>
          </w:tcPr>
          <w:p w14:paraId="6C492ED8" w14:textId="77777777" w:rsidR="00FF1467" w:rsidRPr="00D66B01" w:rsidRDefault="00FF1467" w:rsidP="005E422B">
            <w:pPr>
              <w:jc w:val="right"/>
            </w:pPr>
            <w:r w:rsidRPr="00D66B01">
              <w:t>2.49</w:t>
            </w:r>
          </w:p>
        </w:tc>
        <w:tc>
          <w:tcPr>
            <w:tcW w:w="451" w:type="pct"/>
            <w:noWrap/>
            <w:hideMark/>
          </w:tcPr>
          <w:p w14:paraId="4E970071" w14:textId="77777777" w:rsidR="00FF1467" w:rsidRPr="00D66B01" w:rsidRDefault="00FF1467" w:rsidP="005E422B">
            <w:pPr>
              <w:jc w:val="right"/>
            </w:pPr>
            <w:r w:rsidRPr="00D66B01">
              <w:t>1.81</w:t>
            </w:r>
          </w:p>
        </w:tc>
        <w:tc>
          <w:tcPr>
            <w:tcW w:w="449" w:type="pct"/>
            <w:noWrap/>
            <w:hideMark/>
          </w:tcPr>
          <w:p w14:paraId="11F8BF27" w14:textId="77777777" w:rsidR="00FF1467" w:rsidRPr="00D66B01" w:rsidRDefault="00FF1467" w:rsidP="005E422B">
            <w:pPr>
              <w:jc w:val="right"/>
            </w:pPr>
            <w:r w:rsidRPr="00D66B01">
              <w:t>0.70</w:t>
            </w:r>
          </w:p>
        </w:tc>
      </w:tr>
      <w:tr w:rsidR="00FF1467" w:rsidRPr="00D66B01" w14:paraId="22E74CC5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74D4D61A" w14:textId="77777777" w:rsidR="00FF1467" w:rsidRPr="00D66B01" w:rsidRDefault="00FF1467" w:rsidP="005E422B">
            <w:r w:rsidRPr="00D66B01">
              <w:t>BIRB 796 (Doramapimod)</w:t>
            </w:r>
          </w:p>
        </w:tc>
        <w:tc>
          <w:tcPr>
            <w:tcW w:w="543" w:type="pct"/>
            <w:noWrap/>
            <w:hideMark/>
          </w:tcPr>
          <w:p w14:paraId="24268DB2" w14:textId="77777777" w:rsidR="00FF1467" w:rsidRPr="00D66B01" w:rsidRDefault="00FF1467" w:rsidP="005E422B">
            <w:pPr>
              <w:jc w:val="center"/>
            </w:pPr>
            <w:r w:rsidRPr="00D66B01">
              <w:t>2.74</w:t>
            </w:r>
          </w:p>
        </w:tc>
        <w:tc>
          <w:tcPr>
            <w:tcW w:w="543" w:type="pct"/>
            <w:noWrap/>
            <w:hideMark/>
          </w:tcPr>
          <w:p w14:paraId="7616AF04" w14:textId="77777777" w:rsidR="00FF1467" w:rsidRPr="00D66B01" w:rsidRDefault="00FF1467" w:rsidP="005E422B">
            <w:pPr>
              <w:jc w:val="right"/>
            </w:pPr>
            <w:r w:rsidRPr="00D66B01">
              <w:t>2.10</w:t>
            </w:r>
          </w:p>
        </w:tc>
        <w:tc>
          <w:tcPr>
            <w:tcW w:w="523" w:type="pct"/>
            <w:noWrap/>
            <w:hideMark/>
          </w:tcPr>
          <w:p w14:paraId="5F4525FC" w14:textId="77777777" w:rsidR="00FF1467" w:rsidRPr="00D66B01" w:rsidRDefault="00FF1467" w:rsidP="005E422B">
            <w:pPr>
              <w:jc w:val="right"/>
            </w:pPr>
            <w:r w:rsidRPr="00D66B01">
              <w:t>5.03</w:t>
            </w:r>
          </w:p>
        </w:tc>
        <w:tc>
          <w:tcPr>
            <w:tcW w:w="451" w:type="pct"/>
            <w:noWrap/>
            <w:hideMark/>
          </w:tcPr>
          <w:p w14:paraId="7ACF265C" w14:textId="77777777" w:rsidR="00FF1467" w:rsidRPr="00D66B01" w:rsidRDefault="00FF1467" w:rsidP="005E422B">
            <w:pPr>
              <w:jc w:val="right"/>
            </w:pPr>
            <w:r w:rsidRPr="00D66B01">
              <w:t>3.29</w:t>
            </w:r>
          </w:p>
        </w:tc>
        <w:tc>
          <w:tcPr>
            <w:tcW w:w="449" w:type="pct"/>
            <w:noWrap/>
            <w:hideMark/>
          </w:tcPr>
          <w:p w14:paraId="77FF9440" w14:textId="77777777" w:rsidR="00FF1467" w:rsidRPr="00D66B01" w:rsidRDefault="00FF1467" w:rsidP="005E422B">
            <w:pPr>
              <w:jc w:val="right"/>
            </w:pPr>
            <w:r w:rsidRPr="00D66B01">
              <w:t>1.54</w:t>
            </w:r>
          </w:p>
        </w:tc>
      </w:tr>
      <w:tr w:rsidR="00FF1467" w:rsidRPr="00D66B01" w14:paraId="6D37D525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1E78DC3D" w14:textId="77777777" w:rsidR="00FF1467" w:rsidRPr="00D66B01" w:rsidRDefault="00FF1467" w:rsidP="005E422B">
            <w:r w:rsidRPr="00D66B01">
              <w:t>Ganetespib (STA-9090)</w:t>
            </w:r>
          </w:p>
        </w:tc>
        <w:tc>
          <w:tcPr>
            <w:tcW w:w="543" w:type="pct"/>
            <w:noWrap/>
            <w:hideMark/>
          </w:tcPr>
          <w:p w14:paraId="1DA5CC41" w14:textId="77777777" w:rsidR="00FF1467" w:rsidRPr="00D66B01" w:rsidRDefault="00FF1467" w:rsidP="005E422B">
            <w:pPr>
              <w:jc w:val="center"/>
            </w:pPr>
            <w:r w:rsidRPr="00D66B01">
              <w:t>1.23</w:t>
            </w:r>
          </w:p>
        </w:tc>
        <w:tc>
          <w:tcPr>
            <w:tcW w:w="543" w:type="pct"/>
            <w:noWrap/>
            <w:hideMark/>
          </w:tcPr>
          <w:p w14:paraId="7C99A703" w14:textId="77777777" w:rsidR="00FF1467" w:rsidRPr="00D66B01" w:rsidRDefault="00FF1467" w:rsidP="005E422B">
            <w:pPr>
              <w:jc w:val="right"/>
            </w:pPr>
            <w:r w:rsidRPr="00D66B01">
              <w:t>1.90</w:t>
            </w:r>
          </w:p>
        </w:tc>
        <w:tc>
          <w:tcPr>
            <w:tcW w:w="523" w:type="pct"/>
            <w:noWrap/>
            <w:hideMark/>
          </w:tcPr>
          <w:p w14:paraId="2DA91048" w14:textId="77777777" w:rsidR="00FF1467" w:rsidRPr="00D66B01" w:rsidRDefault="00FF1467" w:rsidP="005E422B">
            <w:pPr>
              <w:jc w:val="right"/>
            </w:pPr>
            <w:r w:rsidRPr="00D66B01">
              <w:t>1.60</w:t>
            </w:r>
          </w:p>
        </w:tc>
        <w:tc>
          <w:tcPr>
            <w:tcW w:w="451" w:type="pct"/>
            <w:noWrap/>
            <w:hideMark/>
          </w:tcPr>
          <w:p w14:paraId="49E26D1A" w14:textId="77777777" w:rsidR="00FF1467" w:rsidRPr="00D66B01" w:rsidRDefault="00FF1467" w:rsidP="005E422B">
            <w:pPr>
              <w:jc w:val="right"/>
            </w:pPr>
            <w:r w:rsidRPr="00D66B01">
              <w:t>1.58</w:t>
            </w:r>
          </w:p>
        </w:tc>
        <w:tc>
          <w:tcPr>
            <w:tcW w:w="449" w:type="pct"/>
            <w:noWrap/>
            <w:hideMark/>
          </w:tcPr>
          <w:p w14:paraId="0E805B36" w14:textId="77777777" w:rsidR="00FF1467" w:rsidRPr="00D66B01" w:rsidRDefault="00FF1467" w:rsidP="005E422B">
            <w:pPr>
              <w:jc w:val="right"/>
            </w:pPr>
            <w:r w:rsidRPr="00D66B01">
              <w:t>0.34</w:t>
            </w:r>
          </w:p>
        </w:tc>
      </w:tr>
      <w:tr w:rsidR="00FF1467" w:rsidRPr="00D66B01" w14:paraId="15C7E474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11F8E4EE" w14:textId="77777777" w:rsidR="00FF1467" w:rsidRPr="00D66B01" w:rsidRDefault="00FF1467" w:rsidP="005E422B">
            <w:r w:rsidRPr="00D66B01">
              <w:t>Masitinib (AB1010)</w:t>
            </w:r>
          </w:p>
        </w:tc>
        <w:tc>
          <w:tcPr>
            <w:tcW w:w="543" w:type="pct"/>
            <w:noWrap/>
            <w:hideMark/>
          </w:tcPr>
          <w:p w14:paraId="147334F0" w14:textId="77777777" w:rsidR="00FF1467" w:rsidRPr="00D66B01" w:rsidRDefault="00FF1467" w:rsidP="005E422B">
            <w:pPr>
              <w:jc w:val="center"/>
            </w:pPr>
            <w:r w:rsidRPr="00D66B01">
              <w:t>79.46</w:t>
            </w:r>
          </w:p>
        </w:tc>
        <w:tc>
          <w:tcPr>
            <w:tcW w:w="543" w:type="pct"/>
            <w:noWrap/>
            <w:hideMark/>
          </w:tcPr>
          <w:p w14:paraId="22C290B0" w14:textId="77777777" w:rsidR="00FF1467" w:rsidRPr="00D66B01" w:rsidRDefault="00FF1467" w:rsidP="005E422B">
            <w:pPr>
              <w:jc w:val="right"/>
            </w:pPr>
            <w:r w:rsidRPr="00D66B01">
              <w:t>1.13</w:t>
            </w:r>
          </w:p>
        </w:tc>
        <w:tc>
          <w:tcPr>
            <w:tcW w:w="523" w:type="pct"/>
            <w:noWrap/>
            <w:hideMark/>
          </w:tcPr>
          <w:p w14:paraId="1D357DF1" w14:textId="77777777" w:rsidR="00FF1467" w:rsidRPr="00D66B01" w:rsidRDefault="00FF1467" w:rsidP="005E422B">
            <w:pPr>
              <w:jc w:val="right"/>
            </w:pPr>
            <w:r w:rsidRPr="00D66B01">
              <w:t>2.04</w:t>
            </w:r>
          </w:p>
        </w:tc>
        <w:tc>
          <w:tcPr>
            <w:tcW w:w="451" w:type="pct"/>
            <w:noWrap/>
            <w:hideMark/>
          </w:tcPr>
          <w:p w14:paraId="282D3D66" w14:textId="77777777" w:rsidR="00FF1467" w:rsidRPr="00D66B01" w:rsidRDefault="00FF1467" w:rsidP="005E422B">
            <w:pPr>
              <w:jc w:val="right"/>
            </w:pPr>
            <w:r w:rsidRPr="00D66B01">
              <w:t>27.54</w:t>
            </w:r>
          </w:p>
        </w:tc>
        <w:tc>
          <w:tcPr>
            <w:tcW w:w="449" w:type="pct"/>
            <w:noWrap/>
            <w:hideMark/>
          </w:tcPr>
          <w:p w14:paraId="6A994A65" w14:textId="77777777" w:rsidR="00FF1467" w:rsidRPr="00D66B01" w:rsidRDefault="00FF1467" w:rsidP="005E422B">
            <w:pPr>
              <w:jc w:val="right"/>
            </w:pPr>
            <w:r w:rsidRPr="00D66B01">
              <w:t>44.96</w:t>
            </w:r>
          </w:p>
        </w:tc>
      </w:tr>
      <w:tr w:rsidR="00FF1467" w:rsidRPr="00D66B01" w14:paraId="06D7C37E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3093EEDD" w14:textId="77777777" w:rsidR="00FF1467" w:rsidRPr="00D66B01" w:rsidRDefault="00FF1467" w:rsidP="005E422B">
            <w:r w:rsidRPr="00D66B01">
              <w:t>Rapamycin (Sirolimus)</w:t>
            </w:r>
          </w:p>
        </w:tc>
        <w:tc>
          <w:tcPr>
            <w:tcW w:w="543" w:type="pct"/>
            <w:noWrap/>
            <w:hideMark/>
          </w:tcPr>
          <w:p w14:paraId="363F5B05" w14:textId="77777777" w:rsidR="00FF1467" w:rsidRPr="00D66B01" w:rsidRDefault="00FF1467" w:rsidP="005E422B">
            <w:pPr>
              <w:jc w:val="center"/>
            </w:pPr>
            <w:r w:rsidRPr="00D66B01">
              <w:t>1.34</w:t>
            </w:r>
          </w:p>
        </w:tc>
        <w:tc>
          <w:tcPr>
            <w:tcW w:w="543" w:type="pct"/>
            <w:noWrap/>
            <w:hideMark/>
          </w:tcPr>
          <w:p w14:paraId="37939447" w14:textId="77777777" w:rsidR="00FF1467" w:rsidRPr="00D66B01" w:rsidRDefault="00FF1467" w:rsidP="005E422B">
            <w:pPr>
              <w:jc w:val="right"/>
            </w:pPr>
            <w:r w:rsidRPr="00D66B01">
              <w:t>2.38</w:t>
            </w:r>
          </w:p>
        </w:tc>
        <w:tc>
          <w:tcPr>
            <w:tcW w:w="523" w:type="pct"/>
            <w:noWrap/>
            <w:hideMark/>
          </w:tcPr>
          <w:p w14:paraId="33AC29E1" w14:textId="77777777" w:rsidR="00FF1467" w:rsidRPr="00D66B01" w:rsidRDefault="00FF1467" w:rsidP="005E422B">
            <w:pPr>
              <w:jc w:val="right"/>
            </w:pPr>
            <w:r w:rsidRPr="00D66B01">
              <w:t>1.71</w:t>
            </w:r>
          </w:p>
        </w:tc>
        <w:tc>
          <w:tcPr>
            <w:tcW w:w="451" w:type="pct"/>
            <w:noWrap/>
            <w:hideMark/>
          </w:tcPr>
          <w:p w14:paraId="6ECF7E84" w14:textId="77777777" w:rsidR="00FF1467" w:rsidRPr="00D66B01" w:rsidRDefault="00FF1467" w:rsidP="005E422B">
            <w:pPr>
              <w:jc w:val="right"/>
            </w:pPr>
            <w:r w:rsidRPr="00D66B01">
              <w:t>1.81</w:t>
            </w:r>
          </w:p>
        </w:tc>
        <w:tc>
          <w:tcPr>
            <w:tcW w:w="449" w:type="pct"/>
            <w:noWrap/>
            <w:hideMark/>
          </w:tcPr>
          <w:p w14:paraId="29358FBB" w14:textId="77777777" w:rsidR="00FF1467" w:rsidRPr="00D66B01" w:rsidRDefault="00FF1467" w:rsidP="005E422B">
            <w:pPr>
              <w:jc w:val="right"/>
            </w:pPr>
            <w:r w:rsidRPr="00D66B01">
              <w:t>0.53</w:t>
            </w:r>
          </w:p>
        </w:tc>
      </w:tr>
      <w:tr w:rsidR="00FF1467" w:rsidRPr="00D66B01" w14:paraId="3A782F3A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1E7361FD" w14:textId="77777777" w:rsidR="00FF1467" w:rsidRPr="00D66B01" w:rsidRDefault="00FF1467" w:rsidP="005E422B">
            <w:r w:rsidRPr="00D66B01">
              <w:t>tretazicar</w:t>
            </w:r>
          </w:p>
        </w:tc>
        <w:tc>
          <w:tcPr>
            <w:tcW w:w="543" w:type="pct"/>
            <w:noWrap/>
            <w:hideMark/>
          </w:tcPr>
          <w:p w14:paraId="4B82D6A4" w14:textId="77777777" w:rsidR="00FF1467" w:rsidRPr="00D66B01" w:rsidRDefault="00FF1467" w:rsidP="005E422B">
            <w:pPr>
              <w:jc w:val="center"/>
            </w:pPr>
            <w:r w:rsidRPr="00D66B01">
              <w:t>1.45</w:t>
            </w:r>
          </w:p>
        </w:tc>
        <w:tc>
          <w:tcPr>
            <w:tcW w:w="543" w:type="pct"/>
            <w:noWrap/>
            <w:hideMark/>
          </w:tcPr>
          <w:p w14:paraId="7571201A" w14:textId="77777777" w:rsidR="00FF1467" w:rsidRPr="00D66B01" w:rsidRDefault="00FF1467" w:rsidP="005E422B">
            <w:pPr>
              <w:jc w:val="right"/>
            </w:pPr>
            <w:r w:rsidRPr="00D66B01">
              <w:t>1.44</w:t>
            </w:r>
          </w:p>
        </w:tc>
        <w:tc>
          <w:tcPr>
            <w:tcW w:w="523" w:type="pct"/>
            <w:noWrap/>
            <w:hideMark/>
          </w:tcPr>
          <w:p w14:paraId="0FE96D13" w14:textId="77777777" w:rsidR="00FF1467" w:rsidRPr="00D66B01" w:rsidRDefault="00FF1467" w:rsidP="005E422B">
            <w:pPr>
              <w:jc w:val="right"/>
            </w:pPr>
            <w:r w:rsidRPr="00D66B01">
              <w:t>1.74</w:t>
            </w:r>
          </w:p>
        </w:tc>
        <w:tc>
          <w:tcPr>
            <w:tcW w:w="451" w:type="pct"/>
            <w:noWrap/>
            <w:hideMark/>
          </w:tcPr>
          <w:p w14:paraId="090A2D79" w14:textId="77777777" w:rsidR="00FF1467" w:rsidRPr="00D66B01" w:rsidRDefault="00FF1467" w:rsidP="005E422B">
            <w:pPr>
              <w:jc w:val="right"/>
            </w:pPr>
            <w:r w:rsidRPr="00D66B01">
              <w:t>1.54</w:t>
            </w:r>
          </w:p>
        </w:tc>
        <w:tc>
          <w:tcPr>
            <w:tcW w:w="449" w:type="pct"/>
            <w:noWrap/>
            <w:hideMark/>
          </w:tcPr>
          <w:p w14:paraId="667F3DF1" w14:textId="77777777" w:rsidR="00FF1467" w:rsidRPr="00D66B01" w:rsidRDefault="00FF1467" w:rsidP="005E422B">
            <w:pPr>
              <w:jc w:val="right"/>
            </w:pPr>
            <w:r w:rsidRPr="00D66B01">
              <w:t>0.17</w:t>
            </w:r>
          </w:p>
        </w:tc>
      </w:tr>
      <w:tr w:rsidR="00FF1467" w:rsidRPr="00D66B01" w14:paraId="7BE97061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2FB89465" w14:textId="77777777" w:rsidR="00FF1467" w:rsidRPr="00D66B01" w:rsidRDefault="00FF1467" w:rsidP="005E422B">
            <w:r w:rsidRPr="00D66B01">
              <w:t>Clofarabine</w:t>
            </w:r>
          </w:p>
        </w:tc>
        <w:tc>
          <w:tcPr>
            <w:tcW w:w="543" w:type="pct"/>
            <w:noWrap/>
            <w:hideMark/>
          </w:tcPr>
          <w:p w14:paraId="5721B5BD" w14:textId="77777777" w:rsidR="00FF1467" w:rsidRPr="00D66B01" w:rsidRDefault="00FF1467" w:rsidP="005E422B">
            <w:pPr>
              <w:jc w:val="center"/>
            </w:pPr>
            <w:r w:rsidRPr="00D66B01">
              <w:t>1.87</w:t>
            </w:r>
          </w:p>
        </w:tc>
        <w:tc>
          <w:tcPr>
            <w:tcW w:w="543" w:type="pct"/>
            <w:noWrap/>
            <w:hideMark/>
          </w:tcPr>
          <w:p w14:paraId="434605B3" w14:textId="77777777" w:rsidR="00FF1467" w:rsidRPr="00D66B01" w:rsidRDefault="00FF1467" w:rsidP="005E422B">
            <w:pPr>
              <w:jc w:val="right"/>
            </w:pPr>
            <w:r w:rsidRPr="00D66B01">
              <w:t>2.26</w:t>
            </w:r>
          </w:p>
        </w:tc>
        <w:tc>
          <w:tcPr>
            <w:tcW w:w="523" w:type="pct"/>
            <w:noWrap/>
            <w:hideMark/>
          </w:tcPr>
          <w:p w14:paraId="70558F66" w14:textId="77777777" w:rsidR="00FF1467" w:rsidRPr="00D66B01" w:rsidRDefault="00FF1467" w:rsidP="005E422B">
            <w:pPr>
              <w:jc w:val="right"/>
            </w:pPr>
            <w:r w:rsidRPr="00D66B01">
              <w:t>1.43</w:t>
            </w:r>
          </w:p>
        </w:tc>
        <w:tc>
          <w:tcPr>
            <w:tcW w:w="451" w:type="pct"/>
            <w:noWrap/>
            <w:hideMark/>
          </w:tcPr>
          <w:p w14:paraId="1D6B210F" w14:textId="77777777" w:rsidR="00FF1467" w:rsidRPr="00D66B01" w:rsidRDefault="00FF1467" w:rsidP="005E422B">
            <w:pPr>
              <w:jc w:val="right"/>
            </w:pPr>
            <w:r w:rsidRPr="00D66B01">
              <w:t>1.85</w:t>
            </w:r>
          </w:p>
        </w:tc>
        <w:tc>
          <w:tcPr>
            <w:tcW w:w="449" w:type="pct"/>
            <w:noWrap/>
            <w:hideMark/>
          </w:tcPr>
          <w:p w14:paraId="31E01098" w14:textId="77777777" w:rsidR="00FF1467" w:rsidRPr="00D66B01" w:rsidRDefault="00FF1467" w:rsidP="005E422B">
            <w:pPr>
              <w:jc w:val="right"/>
            </w:pPr>
            <w:r w:rsidRPr="00D66B01">
              <w:t>0.41</w:t>
            </w:r>
          </w:p>
        </w:tc>
      </w:tr>
      <w:tr w:rsidR="00FF1467" w:rsidRPr="00D66B01" w14:paraId="215902FA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45893F49" w14:textId="77777777" w:rsidR="00FF1467" w:rsidRPr="00D66B01" w:rsidRDefault="00FF1467" w:rsidP="005E422B">
            <w:r w:rsidRPr="00D66B01">
              <w:t>Saracatinib (AZD0530)</w:t>
            </w:r>
          </w:p>
        </w:tc>
        <w:tc>
          <w:tcPr>
            <w:tcW w:w="543" w:type="pct"/>
            <w:noWrap/>
            <w:hideMark/>
          </w:tcPr>
          <w:p w14:paraId="3D4DABB6" w14:textId="77777777" w:rsidR="00FF1467" w:rsidRPr="00D66B01" w:rsidRDefault="00FF1467" w:rsidP="005E422B">
            <w:pPr>
              <w:jc w:val="center"/>
            </w:pPr>
            <w:r w:rsidRPr="00D66B01">
              <w:t>2.65</w:t>
            </w:r>
          </w:p>
        </w:tc>
        <w:tc>
          <w:tcPr>
            <w:tcW w:w="543" w:type="pct"/>
            <w:noWrap/>
            <w:hideMark/>
          </w:tcPr>
          <w:p w14:paraId="67C136F0" w14:textId="77777777" w:rsidR="00FF1467" w:rsidRPr="00D66B01" w:rsidRDefault="00FF1467" w:rsidP="005E422B">
            <w:pPr>
              <w:jc w:val="right"/>
            </w:pPr>
            <w:r w:rsidRPr="00D66B01">
              <w:t>1.91</w:t>
            </w:r>
          </w:p>
        </w:tc>
        <w:tc>
          <w:tcPr>
            <w:tcW w:w="523" w:type="pct"/>
            <w:noWrap/>
            <w:hideMark/>
          </w:tcPr>
          <w:p w14:paraId="7A657C83" w14:textId="77777777" w:rsidR="00FF1467" w:rsidRPr="00D66B01" w:rsidRDefault="00FF1467" w:rsidP="005E422B">
            <w:pPr>
              <w:jc w:val="right"/>
            </w:pPr>
            <w:r w:rsidRPr="00D66B01">
              <w:t>1.83</w:t>
            </w:r>
          </w:p>
        </w:tc>
        <w:tc>
          <w:tcPr>
            <w:tcW w:w="451" w:type="pct"/>
            <w:noWrap/>
            <w:hideMark/>
          </w:tcPr>
          <w:p w14:paraId="226699F0" w14:textId="77777777" w:rsidR="00FF1467" w:rsidRPr="00D66B01" w:rsidRDefault="00FF1467" w:rsidP="005E422B">
            <w:pPr>
              <w:jc w:val="right"/>
            </w:pPr>
            <w:r w:rsidRPr="00D66B01">
              <w:t>2.13</w:t>
            </w:r>
          </w:p>
        </w:tc>
        <w:tc>
          <w:tcPr>
            <w:tcW w:w="449" w:type="pct"/>
            <w:noWrap/>
            <w:hideMark/>
          </w:tcPr>
          <w:p w14:paraId="552C58D7" w14:textId="77777777" w:rsidR="00FF1467" w:rsidRPr="00D66B01" w:rsidRDefault="00FF1467" w:rsidP="005E422B">
            <w:pPr>
              <w:jc w:val="right"/>
            </w:pPr>
            <w:r w:rsidRPr="00D66B01">
              <w:t>0.45</w:t>
            </w:r>
          </w:p>
        </w:tc>
      </w:tr>
      <w:tr w:rsidR="00FF1467" w:rsidRPr="00D66B01" w14:paraId="069DDA6A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6ED4069C" w14:textId="77777777" w:rsidR="00FF1467" w:rsidRPr="00D66B01" w:rsidRDefault="00FF1467" w:rsidP="005E422B">
            <w:r w:rsidRPr="00D66B01">
              <w:t>17-AAG (Tanespimycin)</w:t>
            </w:r>
          </w:p>
        </w:tc>
        <w:tc>
          <w:tcPr>
            <w:tcW w:w="543" w:type="pct"/>
            <w:noWrap/>
            <w:hideMark/>
          </w:tcPr>
          <w:p w14:paraId="570E8E0D" w14:textId="77777777" w:rsidR="00FF1467" w:rsidRPr="00D66B01" w:rsidRDefault="00FF1467" w:rsidP="005E422B">
            <w:pPr>
              <w:jc w:val="center"/>
            </w:pPr>
            <w:r w:rsidRPr="00D66B01">
              <w:t>1.09</w:t>
            </w:r>
          </w:p>
        </w:tc>
        <w:tc>
          <w:tcPr>
            <w:tcW w:w="543" w:type="pct"/>
            <w:noWrap/>
            <w:hideMark/>
          </w:tcPr>
          <w:p w14:paraId="646C5A78" w14:textId="77777777" w:rsidR="00FF1467" w:rsidRPr="00D66B01" w:rsidRDefault="00FF1467" w:rsidP="005E422B">
            <w:pPr>
              <w:jc w:val="right"/>
            </w:pPr>
            <w:r w:rsidRPr="00D66B01">
              <w:t>1.70</w:t>
            </w:r>
          </w:p>
        </w:tc>
        <w:tc>
          <w:tcPr>
            <w:tcW w:w="523" w:type="pct"/>
            <w:noWrap/>
            <w:hideMark/>
          </w:tcPr>
          <w:p w14:paraId="2BD78DF4" w14:textId="77777777" w:rsidR="00FF1467" w:rsidRPr="00D66B01" w:rsidRDefault="00FF1467" w:rsidP="005E422B">
            <w:pPr>
              <w:jc w:val="right"/>
            </w:pPr>
            <w:r w:rsidRPr="00D66B01">
              <w:t>5.31</w:t>
            </w:r>
          </w:p>
        </w:tc>
        <w:tc>
          <w:tcPr>
            <w:tcW w:w="451" w:type="pct"/>
            <w:noWrap/>
            <w:hideMark/>
          </w:tcPr>
          <w:p w14:paraId="076D93C0" w14:textId="77777777" w:rsidR="00FF1467" w:rsidRPr="00D66B01" w:rsidRDefault="00FF1467" w:rsidP="005E422B">
            <w:pPr>
              <w:jc w:val="right"/>
            </w:pPr>
            <w:r w:rsidRPr="00D66B01">
              <w:t>2.70</w:t>
            </w:r>
          </w:p>
        </w:tc>
        <w:tc>
          <w:tcPr>
            <w:tcW w:w="449" w:type="pct"/>
            <w:noWrap/>
            <w:hideMark/>
          </w:tcPr>
          <w:p w14:paraId="11C9D284" w14:textId="77777777" w:rsidR="00FF1467" w:rsidRPr="00D66B01" w:rsidRDefault="00FF1467" w:rsidP="005E422B">
            <w:pPr>
              <w:jc w:val="right"/>
            </w:pPr>
            <w:r w:rsidRPr="00D66B01">
              <w:t>2.28</w:t>
            </w:r>
          </w:p>
        </w:tc>
      </w:tr>
      <w:tr w:rsidR="00FF1467" w:rsidRPr="00D66B01" w14:paraId="09972B24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70D0BA6B" w14:textId="77777777" w:rsidR="00FF1467" w:rsidRPr="00D66B01" w:rsidRDefault="00FF1467" w:rsidP="005E422B">
            <w:r w:rsidRPr="00D66B01">
              <w:t>Estrone</w:t>
            </w:r>
          </w:p>
        </w:tc>
        <w:tc>
          <w:tcPr>
            <w:tcW w:w="543" w:type="pct"/>
            <w:noWrap/>
            <w:hideMark/>
          </w:tcPr>
          <w:p w14:paraId="128C97A1" w14:textId="77777777" w:rsidR="00FF1467" w:rsidRPr="00D66B01" w:rsidRDefault="00FF1467" w:rsidP="005E422B">
            <w:pPr>
              <w:jc w:val="center"/>
            </w:pPr>
            <w:r w:rsidRPr="00D66B01">
              <w:t>12.64</w:t>
            </w:r>
          </w:p>
        </w:tc>
        <w:tc>
          <w:tcPr>
            <w:tcW w:w="543" w:type="pct"/>
            <w:noWrap/>
            <w:hideMark/>
          </w:tcPr>
          <w:p w14:paraId="36A1BF99" w14:textId="77777777" w:rsidR="00FF1467" w:rsidRPr="00D66B01" w:rsidRDefault="00FF1467" w:rsidP="005E422B">
            <w:pPr>
              <w:jc w:val="right"/>
            </w:pPr>
            <w:r w:rsidRPr="00D66B01">
              <w:t>2.09</w:t>
            </w:r>
          </w:p>
        </w:tc>
        <w:tc>
          <w:tcPr>
            <w:tcW w:w="523" w:type="pct"/>
            <w:noWrap/>
            <w:hideMark/>
          </w:tcPr>
          <w:p w14:paraId="76402EB0" w14:textId="77777777" w:rsidR="00FF1467" w:rsidRPr="00D66B01" w:rsidRDefault="00FF1467" w:rsidP="005E422B">
            <w:pPr>
              <w:jc w:val="right"/>
            </w:pPr>
            <w:r w:rsidRPr="00D66B01">
              <w:t>1.31</w:t>
            </w:r>
          </w:p>
        </w:tc>
        <w:tc>
          <w:tcPr>
            <w:tcW w:w="451" w:type="pct"/>
            <w:noWrap/>
            <w:hideMark/>
          </w:tcPr>
          <w:p w14:paraId="174C1B8A" w14:textId="77777777" w:rsidR="00FF1467" w:rsidRPr="00D66B01" w:rsidRDefault="00FF1467" w:rsidP="005E422B">
            <w:pPr>
              <w:jc w:val="right"/>
            </w:pPr>
            <w:r w:rsidRPr="00D66B01">
              <w:t>5.35</w:t>
            </w:r>
          </w:p>
        </w:tc>
        <w:tc>
          <w:tcPr>
            <w:tcW w:w="449" w:type="pct"/>
            <w:noWrap/>
            <w:hideMark/>
          </w:tcPr>
          <w:p w14:paraId="5DC92B83" w14:textId="77777777" w:rsidR="00FF1467" w:rsidRPr="00D66B01" w:rsidRDefault="00FF1467" w:rsidP="005E422B">
            <w:pPr>
              <w:jc w:val="right"/>
            </w:pPr>
            <w:r w:rsidRPr="00D66B01">
              <w:t>6.33</w:t>
            </w:r>
          </w:p>
        </w:tc>
      </w:tr>
      <w:tr w:rsidR="00FF1467" w:rsidRPr="00D66B01" w14:paraId="7C24EC47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075EC2CC" w14:textId="77777777" w:rsidR="00FF1467" w:rsidRPr="00D66B01" w:rsidRDefault="00FF1467" w:rsidP="005E422B">
            <w:r w:rsidRPr="00D66B01">
              <w:t>AZD7762</w:t>
            </w:r>
          </w:p>
        </w:tc>
        <w:tc>
          <w:tcPr>
            <w:tcW w:w="543" w:type="pct"/>
            <w:noWrap/>
            <w:hideMark/>
          </w:tcPr>
          <w:p w14:paraId="5963C0DC" w14:textId="77777777" w:rsidR="00FF1467" w:rsidRPr="00D66B01" w:rsidRDefault="00FF1467" w:rsidP="005E422B">
            <w:pPr>
              <w:jc w:val="center"/>
            </w:pPr>
            <w:r w:rsidRPr="00D66B01">
              <w:t>2.14</w:t>
            </w:r>
          </w:p>
        </w:tc>
        <w:tc>
          <w:tcPr>
            <w:tcW w:w="543" w:type="pct"/>
            <w:noWrap/>
            <w:hideMark/>
          </w:tcPr>
          <w:p w14:paraId="62EA8CF7" w14:textId="77777777" w:rsidR="00FF1467" w:rsidRPr="00D66B01" w:rsidRDefault="00FF1467" w:rsidP="005E422B">
            <w:pPr>
              <w:jc w:val="right"/>
            </w:pPr>
            <w:r w:rsidRPr="00D66B01">
              <w:t>1.43</w:t>
            </w:r>
          </w:p>
        </w:tc>
        <w:tc>
          <w:tcPr>
            <w:tcW w:w="523" w:type="pct"/>
            <w:noWrap/>
            <w:hideMark/>
          </w:tcPr>
          <w:p w14:paraId="5B2EBFCA" w14:textId="77777777" w:rsidR="00FF1467" w:rsidRPr="00D66B01" w:rsidRDefault="00FF1467" w:rsidP="005E422B">
            <w:pPr>
              <w:jc w:val="right"/>
            </w:pPr>
            <w:r w:rsidRPr="00D66B01">
              <w:t>4.90</w:t>
            </w:r>
          </w:p>
        </w:tc>
        <w:tc>
          <w:tcPr>
            <w:tcW w:w="451" w:type="pct"/>
            <w:noWrap/>
            <w:hideMark/>
          </w:tcPr>
          <w:p w14:paraId="2B807CFA" w14:textId="77777777" w:rsidR="00FF1467" w:rsidRPr="00D66B01" w:rsidRDefault="00FF1467" w:rsidP="005E422B">
            <w:pPr>
              <w:jc w:val="right"/>
            </w:pPr>
            <w:r w:rsidRPr="00D66B01">
              <w:t>2.82</w:t>
            </w:r>
          </w:p>
        </w:tc>
        <w:tc>
          <w:tcPr>
            <w:tcW w:w="449" w:type="pct"/>
            <w:noWrap/>
            <w:hideMark/>
          </w:tcPr>
          <w:p w14:paraId="7B475F6E" w14:textId="77777777" w:rsidR="00FF1467" w:rsidRPr="00D66B01" w:rsidRDefault="00FF1467" w:rsidP="005E422B">
            <w:pPr>
              <w:jc w:val="right"/>
            </w:pPr>
            <w:r w:rsidRPr="00D66B01">
              <w:t>1.83</w:t>
            </w:r>
          </w:p>
        </w:tc>
      </w:tr>
      <w:tr w:rsidR="00FF1467" w:rsidRPr="00D66B01" w14:paraId="22C3DC4B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2F896099" w14:textId="77777777" w:rsidR="00FF1467" w:rsidRPr="00D66B01" w:rsidRDefault="00FF1467" w:rsidP="005E422B">
            <w:r w:rsidRPr="00D66B01">
              <w:t>PCI-24781, CRA-02478</w:t>
            </w:r>
          </w:p>
        </w:tc>
        <w:tc>
          <w:tcPr>
            <w:tcW w:w="543" w:type="pct"/>
            <w:noWrap/>
            <w:hideMark/>
          </w:tcPr>
          <w:p w14:paraId="444B8A59" w14:textId="77777777" w:rsidR="00FF1467" w:rsidRPr="00D66B01" w:rsidRDefault="00FF1467" w:rsidP="005E422B">
            <w:pPr>
              <w:jc w:val="center"/>
            </w:pPr>
            <w:r w:rsidRPr="00D66B01">
              <w:t>2.08</w:t>
            </w:r>
          </w:p>
        </w:tc>
        <w:tc>
          <w:tcPr>
            <w:tcW w:w="543" w:type="pct"/>
            <w:noWrap/>
            <w:hideMark/>
          </w:tcPr>
          <w:p w14:paraId="21075E16" w14:textId="77777777" w:rsidR="00FF1467" w:rsidRPr="00D66B01" w:rsidRDefault="00FF1467" w:rsidP="005E422B">
            <w:pPr>
              <w:jc w:val="right"/>
            </w:pPr>
            <w:r w:rsidRPr="00D66B01">
              <w:t>1.75</w:t>
            </w:r>
          </w:p>
        </w:tc>
        <w:tc>
          <w:tcPr>
            <w:tcW w:w="523" w:type="pct"/>
            <w:noWrap/>
            <w:hideMark/>
          </w:tcPr>
          <w:p w14:paraId="32B13F18" w14:textId="77777777" w:rsidR="00FF1467" w:rsidRPr="00D66B01" w:rsidRDefault="00FF1467" w:rsidP="005E422B">
            <w:pPr>
              <w:jc w:val="right"/>
            </w:pPr>
            <w:r w:rsidRPr="00D66B01">
              <w:t>1.92</w:t>
            </w:r>
          </w:p>
        </w:tc>
        <w:tc>
          <w:tcPr>
            <w:tcW w:w="451" w:type="pct"/>
            <w:noWrap/>
            <w:hideMark/>
          </w:tcPr>
          <w:p w14:paraId="54CE5209" w14:textId="77777777" w:rsidR="00FF1467" w:rsidRPr="00D66B01" w:rsidRDefault="00FF1467" w:rsidP="005E422B">
            <w:pPr>
              <w:jc w:val="right"/>
            </w:pPr>
            <w:r w:rsidRPr="00D66B01">
              <w:t>1.92</w:t>
            </w:r>
          </w:p>
        </w:tc>
        <w:tc>
          <w:tcPr>
            <w:tcW w:w="449" w:type="pct"/>
            <w:noWrap/>
            <w:hideMark/>
          </w:tcPr>
          <w:p w14:paraId="0A2E06B4" w14:textId="77777777" w:rsidR="00FF1467" w:rsidRPr="00D66B01" w:rsidRDefault="00FF1467" w:rsidP="005E422B">
            <w:pPr>
              <w:jc w:val="right"/>
            </w:pPr>
            <w:r w:rsidRPr="00D66B01">
              <w:t>0.17</w:t>
            </w:r>
          </w:p>
        </w:tc>
      </w:tr>
      <w:tr w:rsidR="00FF1467" w:rsidRPr="00D66B01" w14:paraId="33B57928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4EE6E5DD" w14:textId="77777777" w:rsidR="00FF1467" w:rsidRPr="00D66B01" w:rsidRDefault="00FF1467" w:rsidP="005E422B">
            <w:r w:rsidRPr="00D66B01">
              <w:t>GDC-0941</w:t>
            </w:r>
          </w:p>
        </w:tc>
        <w:tc>
          <w:tcPr>
            <w:tcW w:w="543" w:type="pct"/>
            <w:noWrap/>
            <w:hideMark/>
          </w:tcPr>
          <w:p w14:paraId="0B0D271B" w14:textId="77777777" w:rsidR="00FF1467" w:rsidRPr="00D66B01" w:rsidRDefault="00FF1467" w:rsidP="005E422B">
            <w:pPr>
              <w:jc w:val="center"/>
            </w:pPr>
            <w:r w:rsidRPr="00D66B01">
              <w:t>1.63</w:t>
            </w:r>
          </w:p>
        </w:tc>
        <w:tc>
          <w:tcPr>
            <w:tcW w:w="543" w:type="pct"/>
            <w:noWrap/>
            <w:hideMark/>
          </w:tcPr>
          <w:p w14:paraId="12A1E5CB" w14:textId="77777777" w:rsidR="00FF1467" w:rsidRPr="00D66B01" w:rsidRDefault="00FF1467" w:rsidP="005E422B">
            <w:pPr>
              <w:jc w:val="right"/>
            </w:pPr>
            <w:r w:rsidRPr="00D66B01">
              <w:t>1.97</w:t>
            </w:r>
          </w:p>
        </w:tc>
        <w:tc>
          <w:tcPr>
            <w:tcW w:w="523" w:type="pct"/>
            <w:noWrap/>
            <w:hideMark/>
          </w:tcPr>
          <w:p w14:paraId="67F94BF3" w14:textId="77777777" w:rsidR="00FF1467" w:rsidRPr="00D66B01" w:rsidRDefault="00FF1467" w:rsidP="005E422B">
            <w:pPr>
              <w:jc w:val="right"/>
            </w:pPr>
            <w:r w:rsidRPr="00D66B01">
              <w:t>1.82</w:t>
            </w:r>
          </w:p>
        </w:tc>
        <w:tc>
          <w:tcPr>
            <w:tcW w:w="451" w:type="pct"/>
            <w:noWrap/>
            <w:hideMark/>
          </w:tcPr>
          <w:p w14:paraId="61E393C0" w14:textId="77777777" w:rsidR="00FF1467" w:rsidRPr="00D66B01" w:rsidRDefault="00FF1467" w:rsidP="005E422B">
            <w:pPr>
              <w:jc w:val="right"/>
            </w:pPr>
            <w:r w:rsidRPr="00D66B01">
              <w:t>1.81</w:t>
            </w:r>
          </w:p>
        </w:tc>
        <w:tc>
          <w:tcPr>
            <w:tcW w:w="449" w:type="pct"/>
            <w:noWrap/>
            <w:hideMark/>
          </w:tcPr>
          <w:p w14:paraId="72A80ADB" w14:textId="77777777" w:rsidR="00FF1467" w:rsidRPr="00D66B01" w:rsidRDefault="00FF1467" w:rsidP="005E422B">
            <w:pPr>
              <w:jc w:val="right"/>
            </w:pPr>
            <w:r w:rsidRPr="00D66B01">
              <w:t>0.17</w:t>
            </w:r>
          </w:p>
        </w:tc>
      </w:tr>
      <w:tr w:rsidR="00FF1467" w:rsidRPr="00D66B01" w14:paraId="4A893C05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53F5C846" w14:textId="77777777" w:rsidR="00FF1467" w:rsidRPr="00D66B01" w:rsidRDefault="00FF1467" w:rsidP="005E422B">
            <w:r w:rsidRPr="00D66B01">
              <w:t>cucurbitacin B</w:t>
            </w:r>
          </w:p>
        </w:tc>
        <w:tc>
          <w:tcPr>
            <w:tcW w:w="543" w:type="pct"/>
            <w:noWrap/>
            <w:hideMark/>
          </w:tcPr>
          <w:p w14:paraId="17110FFB" w14:textId="77777777" w:rsidR="00FF1467" w:rsidRPr="00D66B01" w:rsidRDefault="00FF1467" w:rsidP="005E422B">
            <w:pPr>
              <w:jc w:val="center"/>
            </w:pPr>
            <w:r w:rsidRPr="00D66B01">
              <w:t>1.05</w:t>
            </w:r>
          </w:p>
        </w:tc>
        <w:tc>
          <w:tcPr>
            <w:tcW w:w="543" w:type="pct"/>
            <w:noWrap/>
            <w:hideMark/>
          </w:tcPr>
          <w:p w14:paraId="049ECEE7" w14:textId="77777777" w:rsidR="00FF1467" w:rsidRPr="00D66B01" w:rsidRDefault="00FF1467" w:rsidP="005E422B">
            <w:pPr>
              <w:jc w:val="right"/>
            </w:pPr>
            <w:r w:rsidRPr="00D66B01">
              <w:t>1.34</w:t>
            </w:r>
          </w:p>
        </w:tc>
        <w:tc>
          <w:tcPr>
            <w:tcW w:w="523" w:type="pct"/>
            <w:noWrap/>
            <w:hideMark/>
          </w:tcPr>
          <w:p w14:paraId="5B7428AB" w14:textId="77777777" w:rsidR="00FF1467" w:rsidRPr="00D66B01" w:rsidRDefault="00FF1467" w:rsidP="005E422B">
            <w:pPr>
              <w:jc w:val="right"/>
            </w:pPr>
            <w:r w:rsidRPr="00D66B01">
              <w:t>1.28</w:t>
            </w:r>
          </w:p>
        </w:tc>
        <w:tc>
          <w:tcPr>
            <w:tcW w:w="451" w:type="pct"/>
            <w:noWrap/>
            <w:hideMark/>
          </w:tcPr>
          <w:p w14:paraId="1248FD2B" w14:textId="77777777" w:rsidR="00FF1467" w:rsidRPr="00D66B01" w:rsidRDefault="00FF1467" w:rsidP="005E422B">
            <w:pPr>
              <w:jc w:val="right"/>
            </w:pPr>
            <w:r w:rsidRPr="00D66B01">
              <w:t>1.22</w:t>
            </w:r>
          </w:p>
        </w:tc>
        <w:tc>
          <w:tcPr>
            <w:tcW w:w="449" w:type="pct"/>
            <w:noWrap/>
            <w:hideMark/>
          </w:tcPr>
          <w:p w14:paraId="15251452" w14:textId="77777777" w:rsidR="00FF1467" w:rsidRPr="00D66B01" w:rsidRDefault="00FF1467" w:rsidP="005E422B">
            <w:pPr>
              <w:jc w:val="right"/>
            </w:pPr>
            <w:r w:rsidRPr="00D66B01">
              <w:t>0.15</w:t>
            </w:r>
          </w:p>
        </w:tc>
      </w:tr>
      <w:tr w:rsidR="00FF1467" w:rsidRPr="00D66B01" w14:paraId="520D3B71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0DD0686E" w14:textId="77777777" w:rsidR="00FF1467" w:rsidRPr="00D66B01" w:rsidRDefault="00FF1467" w:rsidP="005E422B">
            <w:r w:rsidRPr="00D66B01">
              <w:t>Fludarabine Phosphate (Fludara)</w:t>
            </w:r>
          </w:p>
        </w:tc>
        <w:tc>
          <w:tcPr>
            <w:tcW w:w="543" w:type="pct"/>
            <w:noWrap/>
            <w:hideMark/>
          </w:tcPr>
          <w:p w14:paraId="0F430AEC" w14:textId="77777777" w:rsidR="00FF1467" w:rsidRPr="00D66B01" w:rsidRDefault="00FF1467" w:rsidP="005E422B">
            <w:pPr>
              <w:jc w:val="center"/>
            </w:pPr>
            <w:r w:rsidRPr="00D66B01">
              <w:t>2.20</w:t>
            </w:r>
          </w:p>
        </w:tc>
        <w:tc>
          <w:tcPr>
            <w:tcW w:w="543" w:type="pct"/>
            <w:noWrap/>
            <w:hideMark/>
          </w:tcPr>
          <w:p w14:paraId="1A06B3BD" w14:textId="77777777" w:rsidR="00FF1467" w:rsidRPr="00D66B01" w:rsidRDefault="00FF1467" w:rsidP="005E422B">
            <w:pPr>
              <w:jc w:val="right"/>
            </w:pPr>
            <w:r w:rsidRPr="00D66B01">
              <w:t>1.55</w:t>
            </w:r>
          </w:p>
        </w:tc>
        <w:tc>
          <w:tcPr>
            <w:tcW w:w="523" w:type="pct"/>
            <w:noWrap/>
            <w:hideMark/>
          </w:tcPr>
          <w:p w14:paraId="0E2A0F63" w14:textId="77777777" w:rsidR="00FF1467" w:rsidRPr="00D66B01" w:rsidRDefault="00FF1467" w:rsidP="005E422B">
            <w:pPr>
              <w:jc w:val="right"/>
            </w:pPr>
            <w:r w:rsidRPr="00D66B01">
              <w:t>1.64</w:t>
            </w:r>
          </w:p>
        </w:tc>
        <w:tc>
          <w:tcPr>
            <w:tcW w:w="451" w:type="pct"/>
            <w:noWrap/>
            <w:hideMark/>
          </w:tcPr>
          <w:p w14:paraId="7E9D0581" w14:textId="77777777" w:rsidR="00FF1467" w:rsidRPr="00D66B01" w:rsidRDefault="00FF1467" w:rsidP="005E422B">
            <w:pPr>
              <w:jc w:val="right"/>
            </w:pPr>
            <w:r w:rsidRPr="00D66B01">
              <w:t>1.80</w:t>
            </w:r>
          </w:p>
        </w:tc>
        <w:tc>
          <w:tcPr>
            <w:tcW w:w="449" w:type="pct"/>
            <w:noWrap/>
            <w:hideMark/>
          </w:tcPr>
          <w:p w14:paraId="68E91D12" w14:textId="77777777" w:rsidR="00FF1467" w:rsidRPr="00D66B01" w:rsidRDefault="00FF1467" w:rsidP="005E422B">
            <w:pPr>
              <w:jc w:val="right"/>
            </w:pPr>
            <w:r w:rsidRPr="00D66B01">
              <w:t>0.35</w:t>
            </w:r>
          </w:p>
        </w:tc>
      </w:tr>
      <w:tr w:rsidR="00FF1467" w:rsidRPr="00D66B01" w14:paraId="4B3CC20A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60AE3A36" w14:textId="77777777" w:rsidR="00FF1467" w:rsidRPr="00D66B01" w:rsidRDefault="00FF1467" w:rsidP="005E422B">
            <w:r w:rsidRPr="00D66B01">
              <w:t>VX680</w:t>
            </w:r>
          </w:p>
        </w:tc>
        <w:tc>
          <w:tcPr>
            <w:tcW w:w="543" w:type="pct"/>
            <w:noWrap/>
            <w:hideMark/>
          </w:tcPr>
          <w:p w14:paraId="16FC137E" w14:textId="77777777" w:rsidR="00FF1467" w:rsidRPr="00D66B01" w:rsidRDefault="00FF1467" w:rsidP="005E422B">
            <w:pPr>
              <w:jc w:val="center"/>
            </w:pPr>
            <w:r w:rsidRPr="00D66B01">
              <w:t>2.21</w:t>
            </w:r>
          </w:p>
        </w:tc>
        <w:tc>
          <w:tcPr>
            <w:tcW w:w="543" w:type="pct"/>
            <w:noWrap/>
            <w:hideMark/>
          </w:tcPr>
          <w:p w14:paraId="5F849580" w14:textId="77777777" w:rsidR="00FF1467" w:rsidRPr="00D66B01" w:rsidRDefault="00FF1467" w:rsidP="005E422B">
            <w:pPr>
              <w:jc w:val="right"/>
            </w:pPr>
            <w:r w:rsidRPr="00D66B01">
              <w:t>2.70</w:t>
            </w:r>
          </w:p>
        </w:tc>
        <w:tc>
          <w:tcPr>
            <w:tcW w:w="523" w:type="pct"/>
            <w:noWrap/>
            <w:hideMark/>
          </w:tcPr>
          <w:p w14:paraId="7C682956" w14:textId="77777777" w:rsidR="00FF1467" w:rsidRPr="00D66B01" w:rsidRDefault="00FF1467" w:rsidP="005E422B">
            <w:pPr>
              <w:jc w:val="right"/>
            </w:pPr>
            <w:r w:rsidRPr="00D66B01">
              <w:t>3.38</w:t>
            </w:r>
          </w:p>
        </w:tc>
        <w:tc>
          <w:tcPr>
            <w:tcW w:w="451" w:type="pct"/>
            <w:noWrap/>
            <w:hideMark/>
          </w:tcPr>
          <w:p w14:paraId="4306C047" w14:textId="77777777" w:rsidR="00FF1467" w:rsidRPr="00D66B01" w:rsidRDefault="00FF1467" w:rsidP="005E422B">
            <w:pPr>
              <w:jc w:val="right"/>
            </w:pPr>
            <w:r w:rsidRPr="00D66B01">
              <w:t>2.77</w:t>
            </w:r>
          </w:p>
        </w:tc>
        <w:tc>
          <w:tcPr>
            <w:tcW w:w="449" w:type="pct"/>
            <w:noWrap/>
            <w:hideMark/>
          </w:tcPr>
          <w:p w14:paraId="750B3D54" w14:textId="77777777" w:rsidR="00FF1467" w:rsidRPr="00D66B01" w:rsidRDefault="00FF1467" w:rsidP="005E422B">
            <w:pPr>
              <w:jc w:val="right"/>
            </w:pPr>
            <w:r w:rsidRPr="00D66B01">
              <w:t>0.59</w:t>
            </w:r>
          </w:p>
        </w:tc>
      </w:tr>
      <w:tr w:rsidR="00FF1467" w:rsidRPr="00D66B01" w14:paraId="3366CF2A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74ECE3A7" w14:textId="77777777" w:rsidR="00FF1467" w:rsidRPr="00D66B01" w:rsidRDefault="00FF1467" w:rsidP="005E422B">
            <w:r w:rsidRPr="00D66B01">
              <w:t>Elesclomol (STA-4783)</w:t>
            </w:r>
          </w:p>
        </w:tc>
        <w:tc>
          <w:tcPr>
            <w:tcW w:w="543" w:type="pct"/>
            <w:noWrap/>
            <w:hideMark/>
          </w:tcPr>
          <w:p w14:paraId="3EE67EB2" w14:textId="77777777" w:rsidR="00FF1467" w:rsidRPr="00D66B01" w:rsidRDefault="00FF1467" w:rsidP="005E422B">
            <w:pPr>
              <w:jc w:val="center"/>
            </w:pPr>
            <w:r w:rsidRPr="00D66B01">
              <w:t>1.41</w:t>
            </w:r>
          </w:p>
        </w:tc>
        <w:tc>
          <w:tcPr>
            <w:tcW w:w="543" w:type="pct"/>
            <w:noWrap/>
            <w:hideMark/>
          </w:tcPr>
          <w:p w14:paraId="2B97446A" w14:textId="77777777" w:rsidR="00FF1467" w:rsidRPr="00D66B01" w:rsidRDefault="00FF1467" w:rsidP="005E422B">
            <w:pPr>
              <w:jc w:val="right"/>
            </w:pPr>
            <w:r w:rsidRPr="00D66B01">
              <w:t>2.97</w:t>
            </w:r>
          </w:p>
        </w:tc>
        <w:tc>
          <w:tcPr>
            <w:tcW w:w="523" w:type="pct"/>
            <w:noWrap/>
            <w:hideMark/>
          </w:tcPr>
          <w:p w14:paraId="65285080" w14:textId="77777777" w:rsidR="00FF1467" w:rsidRPr="00D66B01" w:rsidRDefault="00FF1467" w:rsidP="005E422B">
            <w:pPr>
              <w:jc w:val="right"/>
            </w:pPr>
            <w:r w:rsidRPr="00D66B01">
              <w:t>2.39</w:t>
            </w:r>
          </w:p>
        </w:tc>
        <w:tc>
          <w:tcPr>
            <w:tcW w:w="451" w:type="pct"/>
            <w:noWrap/>
            <w:hideMark/>
          </w:tcPr>
          <w:p w14:paraId="56A52EF7" w14:textId="77777777" w:rsidR="00FF1467" w:rsidRPr="00D66B01" w:rsidRDefault="00FF1467" w:rsidP="005E422B">
            <w:pPr>
              <w:jc w:val="right"/>
            </w:pPr>
            <w:r w:rsidRPr="00D66B01">
              <w:t>2.26</w:t>
            </w:r>
          </w:p>
        </w:tc>
        <w:tc>
          <w:tcPr>
            <w:tcW w:w="449" w:type="pct"/>
            <w:noWrap/>
            <w:hideMark/>
          </w:tcPr>
          <w:p w14:paraId="1A07AC39" w14:textId="77777777" w:rsidR="00FF1467" w:rsidRPr="00D66B01" w:rsidRDefault="00FF1467" w:rsidP="005E422B">
            <w:pPr>
              <w:jc w:val="right"/>
            </w:pPr>
            <w:r w:rsidRPr="00D66B01">
              <w:t>0.79</w:t>
            </w:r>
          </w:p>
        </w:tc>
      </w:tr>
      <w:tr w:rsidR="00FF1467" w:rsidRPr="00D66B01" w14:paraId="7C7CD678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0A264A8A" w14:textId="77777777" w:rsidR="00FF1467" w:rsidRPr="00D66B01" w:rsidRDefault="00FF1467" w:rsidP="005E422B">
            <w:r w:rsidRPr="00D66B01">
              <w:t>Azathioprine (Azasan, Imuran)</w:t>
            </w:r>
          </w:p>
        </w:tc>
        <w:tc>
          <w:tcPr>
            <w:tcW w:w="543" w:type="pct"/>
            <w:noWrap/>
            <w:hideMark/>
          </w:tcPr>
          <w:p w14:paraId="7A064029" w14:textId="77777777" w:rsidR="00FF1467" w:rsidRPr="00D66B01" w:rsidRDefault="00FF1467" w:rsidP="005E422B">
            <w:pPr>
              <w:jc w:val="center"/>
            </w:pPr>
            <w:r w:rsidRPr="00D66B01">
              <w:t>1.96</w:t>
            </w:r>
          </w:p>
        </w:tc>
        <w:tc>
          <w:tcPr>
            <w:tcW w:w="543" w:type="pct"/>
            <w:noWrap/>
            <w:hideMark/>
          </w:tcPr>
          <w:p w14:paraId="5CD84F4B" w14:textId="77777777" w:rsidR="00FF1467" w:rsidRPr="00D66B01" w:rsidRDefault="00FF1467" w:rsidP="005E422B">
            <w:pPr>
              <w:jc w:val="right"/>
            </w:pPr>
            <w:r w:rsidRPr="00D66B01">
              <w:t>1.64</w:t>
            </w:r>
          </w:p>
        </w:tc>
        <w:tc>
          <w:tcPr>
            <w:tcW w:w="523" w:type="pct"/>
            <w:noWrap/>
            <w:hideMark/>
          </w:tcPr>
          <w:p w14:paraId="7166C763" w14:textId="77777777" w:rsidR="00FF1467" w:rsidRPr="00D66B01" w:rsidRDefault="00FF1467" w:rsidP="005E422B">
            <w:pPr>
              <w:jc w:val="right"/>
            </w:pPr>
            <w:r w:rsidRPr="00D66B01">
              <w:t>1.68</w:t>
            </w:r>
          </w:p>
        </w:tc>
        <w:tc>
          <w:tcPr>
            <w:tcW w:w="451" w:type="pct"/>
            <w:noWrap/>
            <w:hideMark/>
          </w:tcPr>
          <w:p w14:paraId="0EFC0453" w14:textId="77777777" w:rsidR="00FF1467" w:rsidRPr="00D66B01" w:rsidRDefault="00FF1467" w:rsidP="005E422B">
            <w:pPr>
              <w:jc w:val="right"/>
            </w:pPr>
            <w:r w:rsidRPr="00D66B01">
              <w:t>1.76</w:t>
            </w:r>
          </w:p>
        </w:tc>
        <w:tc>
          <w:tcPr>
            <w:tcW w:w="449" w:type="pct"/>
            <w:noWrap/>
            <w:hideMark/>
          </w:tcPr>
          <w:p w14:paraId="753E923B" w14:textId="77777777" w:rsidR="00FF1467" w:rsidRPr="00D66B01" w:rsidRDefault="00FF1467" w:rsidP="005E422B">
            <w:pPr>
              <w:jc w:val="right"/>
            </w:pPr>
            <w:r w:rsidRPr="00D66B01">
              <w:t>0.17</w:t>
            </w:r>
          </w:p>
        </w:tc>
      </w:tr>
      <w:tr w:rsidR="00FF1467" w:rsidRPr="00D66B01" w14:paraId="14C01A87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5C3CAF4E" w14:textId="77777777" w:rsidR="00FF1467" w:rsidRPr="00D66B01" w:rsidRDefault="00FF1467" w:rsidP="005E422B">
            <w:r w:rsidRPr="00D66B01">
              <w:t>PF 573228</w:t>
            </w:r>
          </w:p>
        </w:tc>
        <w:tc>
          <w:tcPr>
            <w:tcW w:w="543" w:type="pct"/>
            <w:noWrap/>
            <w:hideMark/>
          </w:tcPr>
          <w:p w14:paraId="1F1E2AF7" w14:textId="77777777" w:rsidR="00FF1467" w:rsidRPr="00D66B01" w:rsidRDefault="00FF1467" w:rsidP="005E422B">
            <w:pPr>
              <w:jc w:val="center"/>
            </w:pPr>
            <w:r w:rsidRPr="00D66B01">
              <w:t>1.80</w:t>
            </w:r>
          </w:p>
        </w:tc>
        <w:tc>
          <w:tcPr>
            <w:tcW w:w="543" w:type="pct"/>
            <w:noWrap/>
            <w:hideMark/>
          </w:tcPr>
          <w:p w14:paraId="63630139" w14:textId="77777777" w:rsidR="00FF1467" w:rsidRPr="00D66B01" w:rsidRDefault="00FF1467" w:rsidP="005E422B">
            <w:pPr>
              <w:jc w:val="right"/>
            </w:pPr>
            <w:r w:rsidRPr="00D66B01">
              <w:t>2.36</w:t>
            </w:r>
          </w:p>
        </w:tc>
        <w:tc>
          <w:tcPr>
            <w:tcW w:w="523" w:type="pct"/>
            <w:noWrap/>
            <w:hideMark/>
          </w:tcPr>
          <w:p w14:paraId="6832CA16" w14:textId="77777777" w:rsidR="00FF1467" w:rsidRPr="00D66B01" w:rsidRDefault="00FF1467" w:rsidP="005E422B">
            <w:pPr>
              <w:jc w:val="right"/>
            </w:pPr>
            <w:r w:rsidRPr="00D66B01">
              <w:t>1.71</w:t>
            </w:r>
          </w:p>
        </w:tc>
        <w:tc>
          <w:tcPr>
            <w:tcW w:w="451" w:type="pct"/>
            <w:noWrap/>
            <w:hideMark/>
          </w:tcPr>
          <w:p w14:paraId="7F7F9AC9" w14:textId="77777777" w:rsidR="00FF1467" w:rsidRPr="00D66B01" w:rsidRDefault="00FF1467" w:rsidP="005E422B">
            <w:pPr>
              <w:jc w:val="right"/>
            </w:pPr>
            <w:r w:rsidRPr="00D66B01">
              <w:t>1.96</w:t>
            </w:r>
          </w:p>
        </w:tc>
        <w:tc>
          <w:tcPr>
            <w:tcW w:w="449" w:type="pct"/>
            <w:noWrap/>
            <w:hideMark/>
          </w:tcPr>
          <w:p w14:paraId="5D620754" w14:textId="77777777" w:rsidR="00FF1467" w:rsidRPr="00D66B01" w:rsidRDefault="00FF1467" w:rsidP="005E422B">
            <w:pPr>
              <w:jc w:val="right"/>
            </w:pPr>
            <w:r w:rsidRPr="00D66B01">
              <w:t>0.35</w:t>
            </w:r>
          </w:p>
        </w:tc>
      </w:tr>
      <w:tr w:rsidR="00FF1467" w:rsidRPr="00D66B01" w14:paraId="0639E0E3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28C66DEF" w14:textId="77777777" w:rsidR="00FF1467" w:rsidRPr="00D66B01" w:rsidRDefault="00FF1467" w:rsidP="005E422B">
            <w:r w:rsidRPr="00D66B01">
              <w:t>VU0549317-2</w:t>
            </w:r>
          </w:p>
        </w:tc>
        <w:tc>
          <w:tcPr>
            <w:tcW w:w="543" w:type="pct"/>
            <w:noWrap/>
            <w:hideMark/>
          </w:tcPr>
          <w:p w14:paraId="5F7428D6" w14:textId="77777777" w:rsidR="00FF1467" w:rsidRPr="00D66B01" w:rsidRDefault="00FF1467" w:rsidP="005E422B">
            <w:pPr>
              <w:jc w:val="center"/>
            </w:pPr>
            <w:r w:rsidRPr="00D66B01">
              <w:t>1.85</w:t>
            </w:r>
          </w:p>
        </w:tc>
        <w:tc>
          <w:tcPr>
            <w:tcW w:w="543" w:type="pct"/>
            <w:noWrap/>
            <w:hideMark/>
          </w:tcPr>
          <w:p w14:paraId="064F90BB" w14:textId="77777777" w:rsidR="00FF1467" w:rsidRPr="00D66B01" w:rsidRDefault="00FF1467" w:rsidP="005E422B">
            <w:pPr>
              <w:jc w:val="right"/>
            </w:pPr>
            <w:r w:rsidRPr="00D66B01">
              <w:t>1.35</w:t>
            </w:r>
          </w:p>
        </w:tc>
        <w:tc>
          <w:tcPr>
            <w:tcW w:w="523" w:type="pct"/>
            <w:noWrap/>
            <w:hideMark/>
          </w:tcPr>
          <w:p w14:paraId="35701A7E" w14:textId="77777777" w:rsidR="00FF1467" w:rsidRPr="00D66B01" w:rsidRDefault="00FF1467" w:rsidP="005E422B">
            <w:pPr>
              <w:jc w:val="right"/>
            </w:pPr>
            <w:r w:rsidRPr="00D66B01">
              <w:t>1.65</w:t>
            </w:r>
          </w:p>
        </w:tc>
        <w:tc>
          <w:tcPr>
            <w:tcW w:w="451" w:type="pct"/>
            <w:noWrap/>
            <w:hideMark/>
          </w:tcPr>
          <w:p w14:paraId="28B53555" w14:textId="77777777" w:rsidR="00FF1467" w:rsidRPr="00D66B01" w:rsidRDefault="00FF1467" w:rsidP="005E422B">
            <w:pPr>
              <w:jc w:val="right"/>
            </w:pPr>
            <w:r w:rsidRPr="00D66B01">
              <w:t>1.61</w:t>
            </w:r>
          </w:p>
        </w:tc>
        <w:tc>
          <w:tcPr>
            <w:tcW w:w="449" w:type="pct"/>
            <w:noWrap/>
            <w:hideMark/>
          </w:tcPr>
          <w:p w14:paraId="4ACBC463" w14:textId="77777777" w:rsidR="00FF1467" w:rsidRPr="00D66B01" w:rsidRDefault="00FF1467" w:rsidP="005E422B">
            <w:pPr>
              <w:jc w:val="right"/>
            </w:pPr>
            <w:r w:rsidRPr="00D66B01">
              <w:t>0.25</w:t>
            </w:r>
          </w:p>
        </w:tc>
      </w:tr>
      <w:tr w:rsidR="00FF1467" w:rsidRPr="00D66B01" w14:paraId="3CDAC60B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75750C8C" w14:textId="77777777" w:rsidR="00FF1467" w:rsidRPr="00D66B01" w:rsidRDefault="00FF1467" w:rsidP="005E422B">
            <w:r w:rsidRPr="00D66B01">
              <w:t>MK-2206 dihydrochloride</w:t>
            </w:r>
          </w:p>
        </w:tc>
        <w:tc>
          <w:tcPr>
            <w:tcW w:w="543" w:type="pct"/>
            <w:noWrap/>
            <w:hideMark/>
          </w:tcPr>
          <w:p w14:paraId="266F5DE2" w14:textId="77777777" w:rsidR="00FF1467" w:rsidRPr="00D66B01" w:rsidRDefault="00FF1467" w:rsidP="005E422B">
            <w:pPr>
              <w:jc w:val="center"/>
            </w:pPr>
            <w:r w:rsidRPr="00D66B01">
              <w:t>1.72</w:t>
            </w:r>
          </w:p>
        </w:tc>
        <w:tc>
          <w:tcPr>
            <w:tcW w:w="543" w:type="pct"/>
            <w:noWrap/>
            <w:hideMark/>
          </w:tcPr>
          <w:p w14:paraId="197166DE" w14:textId="77777777" w:rsidR="00FF1467" w:rsidRPr="00D66B01" w:rsidRDefault="00FF1467" w:rsidP="005E422B">
            <w:pPr>
              <w:jc w:val="right"/>
            </w:pPr>
            <w:r w:rsidRPr="00D66B01">
              <w:t>1.91</w:t>
            </w:r>
          </w:p>
        </w:tc>
        <w:tc>
          <w:tcPr>
            <w:tcW w:w="523" w:type="pct"/>
            <w:noWrap/>
            <w:hideMark/>
          </w:tcPr>
          <w:p w14:paraId="2E841C3B" w14:textId="77777777" w:rsidR="00FF1467" w:rsidRPr="00D66B01" w:rsidRDefault="00FF1467" w:rsidP="005E422B">
            <w:pPr>
              <w:jc w:val="right"/>
            </w:pPr>
            <w:r w:rsidRPr="00D66B01">
              <w:t>1.27</w:t>
            </w:r>
          </w:p>
        </w:tc>
        <w:tc>
          <w:tcPr>
            <w:tcW w:w="451" w:type="pct"/>
            <w:noWrap/>
            <w:hideMark/>
          </w:tcPr>
          <w:p w14:paraId="1D3BC526" w14:textId="77777777" w:rsidR="00FF1467" w:rsidRPr="00D66B01" w:rsidRDefault="00FF1467" w:rsidP="005E422B">
            <w:pPr>
              <w:jc w:val="right"/>
            </w:pPr>
            <w:r w:rsidRPr="00D66B01">
              <w:t>1.63</w:t>
            </w:r>
          </w:p>
        </w:tc>
        <w:tc>
          <w:tcPr>
            <w:tcW w:w="449" w:type="pct"/>
            <w:noWrap/>
            <w:hideMark/>
          </w:tcPr>
          <w:p w14:paraId="190701BF" w14:textId="77777777" w:rsidR="00FF1467" w:rsidRPr="00D66B01" w:rsidRDefault="00FF1467" w:rsidP="005E422B">
            <w:pPr>
              <w:jc w:val="right"/>
            </w:pPr>
            <w:r w:rsidRPr="00D66B01">
              <w:t>0.33</w:t>
            </w:r>
          </w:p>
        </w:tc>
      </w:tr>
      <w:tr w:rsidR="00FF1467" w:rsidRPr="00D66B01" w14:paraId="600C28AA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2FEC5CAE" w14:textId="77777777" w:rsidR="00FF1467" w:rsidRPr="00D66B01" w:rsidRDefault="00FF1467" w:rsidP="005E422B">
            <w:r w:rsidRPr="00D66B01">
              <w:t>FH535</w:t>
            </w:r>
          </w:p>
        </w:tc>
        <w:tc>
          <w:tcPr>
            <w:tcW w:w="543" w:type="pct"/>
            <w:noWrap/>
            <w:hideMark/>
          </w:tcPr>
          <w:p w14:paraId="19AC3A08" w14:textId="77777777" w:rsidR="00FF1467" w:rsidRPr="00D66B01" w:rsidRDefault="00FF1467" w:rsidP="005E422B">
            <w:pPr>
              <w:jc w:val="center"/>
            </w:pPr>
            <w:r w:rsidRPr="00D66B01">
              <w:t>2.29</w:t>
            </w:r>
          </w:p>
        </w:tc>
        <w:tc>
          <w:tcPr>
            <w:tcW w:w="543" w:type="pct"/>
            <w:noWrap/>
            <w:hideMark/>
          </w:tcPr>
          <w:p w14:paraId="7F3B0EEF" w14:textId="77777777" w:rsidR="00FF1467" w:rsidRPr="00D66B01" w:rsidRDefault="00FF1467" w:rsidP="005E422B">
            <w:pPr>
              <w:jc w:val="right"/>
            </w:pPr>
            <w:r w:rsidRPr="00D66B01">
              <w:t>3.73</w:t>
            </w:r>
          </w:p>
        </w:tc>
        <w:tc>
          <w:tcPr>
            <w:tcW w:w="523" w:type="pct"/>
            <w:noWrap/>
            <w:hideMark/>
          </w:tcPr>
          <w:p w14:paraId="17B8D259" w14:textId="77777777" w:rsidR="00FF1467" w:rsidRPr="00D66B01" w:rsidRDefault="00FF1467" w:rsidP="005E422B">
            <w:pPr>
              <w:jc w:val="right"/>
            </w:pPr>
            <w:r w:rsidRPr="00D66B01">
              <w:t>3.07</w:t>
            </w:r>
          </w:p>
        </w:tc>
        <w:tc>
          <w:tcPr>
            <w:tcW w:w="451" w:type="pct"/>
            <w:noWrap/>
            <w:hideMark/>
          </w:tcPr>
          <w:p w14:paraId="286A6CFC" w14:textId="77777777" w:rsidR="00FF1467" w:rsidRPr="00D66B01" w:rsidRDefault="00FF1467" w:rsidP="005E422B">
            <w:pPr>
              <w:jc w:val="right"/>
            </w:pPr>
            <w:r w:rsidRPr="00D66B01">
              <w:t>3.03</w:t>
            </w:r>
          </w:p>
        </w:tc>
        <w:tc>
          <w:tcPr>
            <w:tcW w:w="449" w:type="pct"/>
            <w:noWrap/>
            <w:hideMark/>
          </w:tcPr>
          <w:p w14:paraId="15E3D26C" w14:textId="77777777" w:rsidR="00FF1467" w:rsidRPr="00D66B01" w:rsidRDefault="00FF1467" w:rsidP="005E422B">
            <w:pPr>
              <w:jc w:val="right"/>
            </w:pPr>
            <w:r w:rsidRPr="00D66B01">
              <w:t>0.72</w:t>
            </w:r>
          </w:p>
        </w:tc>
      </w:tr>
      <w:tr w:rsidR="00FF1467" w:rsidRPr="00D66B01" w14:paraId="286D887D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4D80DAC6" w14:textId="77777777" w:rsidR="00FF1467" w:rsidRPr="00D66B01" w:rsidRDefault="00FF1467" w:rsidP="005E422B">
            <w:r w:rsidRPr="00D66B01">
              <w:t>JNJ-7706621</w:t>
            </w:r>
          </w:p>
        </w:tc>
        <w:tc>
          <w:tcPr>
            <w:tcW w:w="543" w:type="pct"/>
            <w:noWrap/>
            <w:hideMark/>
          </w:tcPr>
          <w:p w14:paraId="6355AFAD" w14:textId="77777777" w:rsidR="00FF1467" w:rsidRPr="00D66B01" w:rsidRDefault="00FF1467" w:rsidP="005E422B">
            <w:pPr>
              <w:jc w:val="center"/>
            </w:pPr>
            <w:r w:rsidRPr="00D66B01">
              <w:t>2.37</w:t>
            </w:r>
          </w:p>
        </w:tc>
        <w:tc>
          <w:tcPr>
            <w:tcW w:w="543" w:type="pct"/>
            <w:noWrap/>
            <w:hideMark/>
          </w:tcPr>
          <w:p w14:paraId="69416034" w14:textId="77777777" w:rsidR="00FF1467" w:rsidRPr="00D66B01" w:rsidRDefault="00FF1467" w:rsidP="005E422B">
            <w:pPr>
              <w:jc w:val="right"/>
            </w:pPr>
            <w:r w:rsidRPr="00D66B01">
              <w:t>1.60</w:t>
            </w:r>
          </w:p>
        </w:tc>
        <w:tc>
          <w:tcPr>
            <w:tcW w:w="523" w:type="pct"/>
            <w:noWrap/>
            <w:hideMark/>
          </w:tcPr>
          <w:p w14:paraId="0C149B5D" w14:textId="77777777" w:rsidR="00FF1467" w:rsidRPr="00D66B01" w:rsidRDefault="00FF1467" w:rsidP="005E422B">
            <w:pPr>
              <w:jc w:val="right"/>
            </w:pPr>
            <w:r w:rsidRPr="00D66B01">
              <w:t>7.65</w:t>
            </w:r>
          </w:p>
        </w:tc>
        <w:tc>
          <w:tcPr>
            <w:tcW w:w="451" w:type="pct"/>
            <w:noWrap/>
            <w:hideMark/>
          </w:tcPr>
          <w:p w14:paraId="0D98E48D" w14:textId="77777777" w:rsidR="00FF1467" w:rsidRPr="00D66B01" w:rsidRDefault="00FF1467" w:rsidP="005E422B">
            <w:pPr>
              <w:jc w:val="right"/>
            </w:pPr>
            <w:r w:rsidRPr="00D66B01">
              <w:t>3.87</w:t>
            </w:r>
          </w:p>
        </w:tc>
        <w:tc>
          <w:tcPr>
            <w:tcW w:w="449" w:type="pct"/>
            <w:noWrap/>
            <w:hideMark/>
          </w:tcPr>
          <w:p w14:paraId="3D84BDAE" w14:textId="77777777" w:rsidR="00FF1467" w:rsidRPr="00D66B01" w:rsidRDefault="00FF1467" w:rsidP="005E422B">
            <w:pPr>
              <w:jc w:val="right"/>
            </w:pPr>
            <w:r w:rsidRPr="00D66B01">
              <w:t>3.29</w:t>
            </w:r>
          </w:p>
        </w:tc>
      </w:tr>
      <w:tr w:rsidR="00FF1467" w:rsidRPr="00D66B01" w14:paraId="05A63C65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0D19F9CE" w14:textId="77777777" w:rsidR="00FF1467" w:rsidRPr="00D66B01" w:rsidRDefault="00FF1467" w:rsidP="005E422B">
            <w:r w:rsidRPr="00D66B01">
              <w:t>Ixazomib citrate</w:t>
            </w:r>
          </w:p>
        </w:tc>
        <w:tc>
          <w:tcPr>
            <w:tcW w:w="543" w:type="pct"/>
            <w:noWrap/>
            <w:hideMark/>
          </w:tcPr>
          <w:p w14:paraId="389117DF" w14:textId="77777777" w:rsidR="00FF1467" w:rsidRPr="00D66B01" w:rsidRDefault="00FF1467" w:rsidP="005E422B">
            <w:pPr>
              <w:jc w:val="center"/>
            </w:pPr>
            <w:r w:rsidRPr="00D66B01">
              <w:t>5.78</w:t>
            </w:r>
          </w:p>
        </w:tc>
        <w:tc>
          <w:tcPr>
            <w:tcW w:w="543" w:type="pct"/>
            <w:noWrap/>
            <w:hideMark/>
          </w:tcPr>
          <w:p w14:paraId="314D9D28" w14:textId="77777777" w:rsidR="00FF1467" w:rsidRPr="00D66B01" w:rsidRDefault="00FF1467" w:rsidP="005E422B">
            <w:pPr>
              <w:jc w:val="right"/>
            </w:pPr>
            <w:r w:rsidRPr="00D66B01">
              <w:t>1.69</w:t>
            </w:r>
          </w:p>
        </w:tc>
        <w:tc>
          <w:tcPr>
            <w:tcW w:w="523" w:type="pct"/>
            <w:noWrap/>
            <w:hideMark/>
          </w:tcPr>
          <w:p w14:paraId="0992C487" w14:textId="77777777" w:rsidR="00FF1467" w:rsidRPr="00D66B01" w:rsidRDefault="00FF1467" w:rsidP="005E422B">
            <w:pPr>
              <w:jc w:val="right"/>
            </w:pPr>
            <w:r w:rsidRPr="00D66B01">
              <w:t>1.79</w:t>
            </w:r>
          </w:p>
        </w:tc>
        <w:tc>
          <w:tcPr>
            <w:tcW w:w="451" w:type="pct"/>
            <w:noWrap/>
            <w:hideMark/>
          </w:tcPr>
          <w:p w14:paraId="5E8A1CF9" w14:textId="77777777" w:rsidR="00FF1467" w:rsidRPr="00D66B01" w:rsidRDefault="00FF1467" w:rsidP="005E422B">
            <w:pPr>
              <w:jc w:val="right"/>
            </w:pPr>
            <w:r w:rsidRPr="00D66B01">
              <w:t>3.09</w:t>
            </w:r>
          </w:p>
        </w:tc>
        <w:tc>
          <w:tcPr>
            <w:tcW w:w="449" w:type="pct"/>
            <w:noWrap/>
            <w:hideMark/>
          </w:tcPr>
          <w:p w14:paraId="7386638E" w14:textId="77777777" w:rsidR="00FF1467" w:rsidRPr="00D66B01" w:rsidRDefault="00FF1467" w:rsidP="005E422B">
            <w:pPr>
              <w:jc w:val="right"/>
            </w:pPr>
            <w:r w:rsidRPr="00D66B01">
              <w:t>2.33</w:t>
            </w:r>
          </w:p>
        </w:tc>
      </w:tr>
      <w:tr w:rsidR="00FF1467" w:rsidRPr="00D66B01" w14:paraId="7615AC76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5567A144" w14:textId="77777777" w:rsidR="00FF1467" w:rsidRPr="00D66B01" w:rsidRDefault="00FF1467" w:rsidP="005E422B">
            <w:r w:rsidRPr="00D66B01">
              <w:t>EX 527, SEN0014196</w:t>
            </w:r>
          </w:p>
        </w:tc>
        <w:tc>
          <w:tcPr>
            <w:tcW w:w="543" w:type="pct"/>
            <w:noWrap/>
            <w:hideMark/>
          </w:tcPr>
          <w:p w14:paraId="03A29ED9" w14:textId="77777777" w:rsidR="00FF1467" w:rsidRPr="00D66B01" w:rsidRDefault="00FF1467" w:rsidP="005E422B">
            <w:pPr>
              <w:jc w:val="center"/>
            </w:pPr>
            <w:r w:rsidRPr="00D66B01">
              <w:t>4.66</w:t>
            </w:r>
          </w:p>
        </w:tc>
        <w:tc>
          <w:tcPr>
            <w:tcW w:w="543" w:type="pct"/>
            <w:noWrap/>
            <w:hideMark/>
          </w:tcPr>
          <w:p w14:paraId="10B4A8F3" w14:textId="77777777" w:rsidR="00FF1467" w:rsidRPr="00D66B01" w:rsidRDefault="00FF1467" w:rsidP="005E422B">
            <w:pPr>
              <w:jc w:val="right"/>
            </w:pPr>
            <w:r w:rsidRPr="00D66B01">
              <w:t>4.36</w:t>
            </w:r>
          </w:p>
        </w:tc>
        <w:tc>
          <w:tcPr>
            <w:tcW w:w="523" w:type="pct"/>
            <w:noWrap/>
            <w:hideMark/>
          </w:tcPr>
          <w:p w14:paraId="7DC23C01" w14:textId="77777777" w:rsidR="00FF1467" w:rsidRPr="00D66B01" w:rsidRDefault="00FF1467" w:rsidP="005E422B">
            <w:pPr>
              <w:jc w:val="right"/>
            </w:pPr>
            <w:r w:rsidRPr="00D66B01">
              <w:t>2.94</w:t>
            </w:r>
          </w:p>
        </w:tc>
        <w:tc>
          <w:tcPr>
            <w:tcW w:w="451" w:type="pct"/>
            <w:noWrap/>
            <w:hideMark/>
          </w:tcPr>
          <w:p w14:paraId="1F84E861" w14:textId="77777777" w:rsidR="00FF1467" w:rsidRPr="00D66B01" w:rsidRDefault="00FF1467" w:rsidP="005E422B">
            <w:pPr>
              <w:jc w:val="right"/>
            </w:pPr>
            <w:r w:rsidRPr="00D66B01">
              <w:t>3.98</w:t>
            </w:r>
          </w:p>
        </w:tc>
        <w:tc>
          <w:tcPr>
            <w:tcW w:w="449" w:type="pct"/>
            <w:noWrap/>
            <w:hideMark/>
          </w:tcPr>
          <w:p w14:paraId="48D38803" w14:textId="77777777" w:rsidR="00FF1467" w:rsidRPr="00D66B01" w:rsidRDefault="00FF1467" w:rsidP="005E422B">
            <w:pPr>
              <w:jc w:val="right"/>
            </w:pPr>
            <w:r w:rsidRPr="00D66B01">
              <w:t>0.92</w:t>
            </w:r>
          </w:p>
        </w:tc>
      </w:tr>
      <w:tr w:rsidR="00FF1467" w:rsidRPr="00D66B01" w14:paraId="664ECF6A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38860EBF" w14:textId="77777777" w:rsidR="00FF1467" w:rsidRPr="00D66B01" w:rsidRDefault="00FF1467" w:rsidP="005E422B">
            <w:r w:rsidRPr="00D66B01">
              <w:t>Disulfiram (Antabuse)</w:t>
            </w:r>
          </w:p>
        </w:tc>
        <w:tc>
          <w:tcPr>
            <w:tcW w:w="543" w:type="pct"/>
            <w:noWrap/>
            <w:hideMark/>
          </w:tcPr>
          <w:p w14:paraId="09F0942D" w14:textId="77777777" w:rsidR="00FF1467" w:rsidRPr="00D66B01" w:rsidRDefault="00FF1467" w:rsidP="005E422B">
            <w:pPr>
              <w:jc w:val="center"/>
            </w:pPr>
            <w:r w:rsidRPr="00D66B01">
              <w:t>1.78</w:t>
            </w:r>
          </w:p>
        </w:tc>
        <w:tc>
          <w:tcPr>
            <w:tcW w:w="543" w:type="pct"/>
            <w:noWrap/>
            <w:hideMark/>
          </w:tcPr>
          <w:p w14:paraId="6D712D34" w14:textId="77777777" w:rsidR="00FF1467" w:rsidRPr="00D66B01" w:rsidRDefault="00FF1467" w:rsidP="005E422B">
            <w:pPr>
              <w:jc w:val="right"/>
            </w:pPr>
            <w:r w:rsidRPr="00D66B01">
              <w:t>2.40</w:t>
            </w:r>
          </w:p>
        </w:tc>
        <w:tc>
          <w:tcPr>
            <w:tcW w:w="523" w:type="pct"/>
            <w:noWrap/>
            <w:hideMark/>
          </w:tcPr>
          <w:p w14:paraId="29E02033" w14:textId="77777777" w:rsidR="00FF1467" w:rsidRPr="00D66B01" w:rsidRDefault="00FF1467" w:rsidP="005E422B">
            <w:pPr>
              <w:jc w:val="right"/>
            </w:pPr>
            <w:r w:rsidRPr="00D66B01">
              <w:t>2.28</w:t>
            </w:r>
          </w:p>
        </w:tc>
        <w:tc>
          <w:tcPr>
            <w:tcW w:w="451" w:type="pct"/>
            <w:noWrap/>
            <w:hideMark/>
          </w:tcPr>
          <w:p w14:paraId="16400531" w14:textId="77777777" w:rsidR="00FF1467" w:rsidRPr="00D66B01" w:rsidRDefault="00FF1467" w:rsidP="005E422B">
            <w:pPr>
              <w:jc w:val="right"/>
            </w:pPr>
            <w:r w:rsidRPr="00D66B01">
              <w:t>2.15</w:t>
            </w:r>
          </w:p>
        </w:tc>
        <w:tc>
          <w:tcPr>
            <w:tcW w:w="449" w:type="pct"/>
            <w:noWrap/>
            <w:hideMark/>
          </w:tcPr>
          <w:p w14:paraId="3113F946" w14:textId="77777777" w:rsidR="00FF1467" w:rsidRPr="00D66B01" w:rsidRDefault="00FF1467" w:rsidP="005E422B">
            <w:pPr>
              <w:jc w:val="right"/>
            </w:pPr>
            <w:r w:rsidRPr="00D66B01">
              <w:t>0.33</w:t>
            </w:r>
          </w:p>
        </w:tc>
      </w:tr>
      <w:tr w:rsidR="00FF1467" w:rsidRPr="00D66B01" w14:paraId="16237035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7877FF4E" w14:textId="77777777" w:rsidR="00FF1467" w:rsidRPr="00D66B01" w:rsidRDefault="00FF1467" w:rsidP="005E422B">
            <w:r w:rsidRPr="00D66B01">
              <w:t>Tie2 kinase inhibitor</w:t>
            </w:r>
          </w:p>
        </w:tc>
        <w:tc>
          <w:tcPr>
            <w:tcW w:w="543" w:type="pct"/>
            <w:noWrap/>
            <w:hideMark/>
          </w:tcPr>
          <w:p w14:paraId="2E8A3F75" w14:textId="77777777" w:rsidR="00FF1467" w:rsidRPr="00D66B01" w:rsidRDefault="00FF1467" w:rsidP="005E422B">
            <w:pPr>
              <w:jc w:val="center"/>
            </w:pPr>
            <w:r w:rsidRPr="00D66B01">
              <w:t>6.69</w:t>
            </w:r>
          </w:p>
        </w:tc>
        <w:tc>
          <w:tcPr>
            <w:tcW w:w="543" w:type="pct"/>
            <w:noWrap/>
            <w:hideMark/>
          </w:tcPr>
          <w:p w14:paraId="08B1498B" w14:textId="77777777" w:rsidR="00FF1467" w:rsidRPr="00D66B01" w:rsidRDefault="00FF1467" w:rsidP="005E422B">
            <w:pPr>
              <w:jc w:val="right"/>
            </w:pPr>
            <w:r w:rsidRPr="00D66B01">
              <w:t>2.98</w:t>
            </w:r>
          </w:p>
        </w:tc>
        <w:tc>
          <w:tcPr>
            <w:tcW w:w="523" w:type="pct"/>
            <w:noWrap/>
            <w:hideMark/>
          </w:tcPr>
          <w:p w14:paraId="145F0B67" w14:textId="77777777" w:rsidR="00FF1467" w:rsidRPr="00D66B01" w:rsidRDefault="00FF1467" w:rsidP="005E422B">
            <w:pPr>
              <w:jc w:val="right"/>
            </w:pPr>
            <w:r w:rsidRPr="00D66B01">
              <w:t>2.13</w:t>
            </w:r>
          </w:p>
        </w:tc>
        <w:tc>
          <w:tcPr>
            <w:tcW w:w="451" w:type="pct"/>
            <w:noWrap/>
            <w:hideMark/>
          </w:tcPr>
          <w:p w14:paraId="1D4520D9" w14:textId="77777777" w:rsidR="00FF1467" w:rsidRPr="00D66B01" w:rsidRDefault="00FF1467" w:rsidP="005E422B">
            <w:pPr>
              <w:jc w:val="right"/>
            </w:pPr>
            <w:r w:rsidRPr="00D66B01">
              <w:t>3.94</w:t>
            </w:r>
          </w:p>
        </w:tc>
        <w:tc>
          <w:tcPr>
            <w:tcW w:w="449" w:type="pct"/>
            <w:noWrap/>
            <w:hideMark/>
          </w:tcPr>
          <w:p w14:paraId="0009E1AE" w14:textId="77777777" w:rsidR="00FF1467" w:rsidRPr="00D66B01" w:rsidRDefault="00FF1467" w:rsidP="005E422B">
            <w:pPr>
              <w:jc w:val="right"/>
            </w:pPr>
            <w:r w:rsidRPr="00D66B01">
              <w:t>2.43</w:t>
            </w:r>
          </w:p>
        </w:tc>
      </w:tr>
      <w:tr w:rsidR="00FF1467" w:rsidRPr="00D66B01" w14:paraId="75B696D7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68946A3C" w14:textId="77777777" w:rsidR="00FF1467" w:rsidRPr="00D66B01" w:rsidRDefault="00FF1467" w:rsidP="005E422B">
            <w:r w:rsidRPr="00D66B01">
              <w:t>Carmofur</w:t>
            </w:r>
          </w:p>
        </w:tc>
        <w:tc>
          <w:tcPr>
            <w:tcW w:w="543" w:type="pct"/>
            <w:noWrap/>
            <w:hideMark/>
          </w:tcPr>
          <w:p w14:paraId="20BC6426" w14:textId="77777777" w:rsidR="00FF1467" w:rsidRPr="00D66B01" w:rsidRDefault="00FF1467" w:rsidP="005E422B">
            <w:pPr>
              <w:jc w:val="center"/>
            </w:pPr>
            <w:r w:rsidRPr="00D66B01">
              <w:t>13.05</w:t>
            </w:r>
          </w:p>
        </w:tc>
        <w:tc>
          <w:tcPr>
            <w:tcW w:w="543" w:type="pct"/>
            <w:noWrap/>
            <w:hideMark/>
          </w:tcPr>
          <w:p w14:paraId="765AB9BA" w14:textId="77777777" w:rsidR="00FF1467" w:rsidRPr="00D66B01" w:rsidRDefault="00FF1467" w:rsidP="005E422B">
            <w:pPr>
              <w:jc w:val="right"/>
            </w:pPr>
            <w:r w:rsidRPr="00D66B01">
              <w:t>2.07</w:t>
            </w:r>
          </w:p>
        </w:tc>
        <w:tc>
          <w:tcPr>
            <w:tcW w:w="523" w:type="pct"/>
            <w:noWrap/>
            <w:hideMark/>
          </w:tcPr>
          <w:p w14:paraId="1194100E" w14:textId="77777777" w:rsidR="00FF1467" w:rsidRPr="00D66B01" w:rsidRDefault="00FF1467" w:rsidP="005E422B">
            <w:pPr>
              <w:jc w:val="right"/>
            </w:pPr>
            <w:r w:rsidRPr="00D66B01">
              <w:t>2.13</w:t>
            </w:r>
          </w:p>
        </w:tc>
        <w:tc>
          <w:tcPr>
            <w:tcW w:w="451" w:type="pct"/>
            <w:noWrap/>
            <w:hideMark/>
          </w:tcPr>
          <w:p w14:paraId="7838A9BF" w14:textId="77777777" w:rsidR="00FF1467" w:rsidRPr="00D66B01" w:rsidRDefault="00FF1467" w:rsidP="005E422B">
            <w:pPr>
              <w:jc w:val="right"/>
            </w:pPr>
            <w:r w:rsidRPr="00D66B01">
              <w:t>5.75</w:t>
            </w:r>
          </w:p>
        </w:tc>
        <w:tc>
          <w:tcPr>
            <w:tcW w:w="449" w:type="pct"/>
            <w:noWrap/>
            <w:hideMark/>
          </w:tcPr>
          <w:p w14:paraId="30D4FB39" w14:textId="77777777" w:rsidR="00FF1467" w:rsidRPr="00D66B01" w:rsidRDefault="00FF1467" w:rsidP="005E422B">
            <w:pPr>
              <w:jc w:val="right"/>
            </w:pPr>
            <w:r w:rsidRPr="00D66B01">
              <w:t>6.32</w:t>
            </w:r>
          </w:p>
        </w:tc>
      </w:tr>
      <w:tr w:rsidR="00FF1467" w:rsidRPr="00D66B01" w14:paraId="099191B1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78C5ADD6" w14:textId="77777777" w:rsidR="00FF1467" w:rsidRPr="00D66B01" w:rsidRDefault="00FF1467" w:rsidP="005E422B">
            <w:r w:rsidRPr="00D66B01">
              <w:t>Afuresertib (GSK2110183)</w:t>
            </w:r>
          </w:p>
        </w:tc>
        <w:tc>
          <w:tcPr>
            <w:tcW w:w="543" w:type="pct"/>
            <w:noWrap/>
            <w:hideMark/>
          </w:tcPr>
          <w:p w14:paraId="52AAF522" w14:textId="77777777" w:rsidR="00FF1467" w:rsidRPr="00D66B01" w:rsidRDefault="00FF1467" w:rsidP="005E422B">
            <w:pPr>
              <w:jc w:val="center"/>
            </w:pPr>
            <w:r w:rsidRPr="00D66B01">
              <w:t>4.00</w:t>
            </w:r>
          </w:p>
        </w:tc>
        <w:tc>
          <w:tcPr>
            <w:tcW w:w="543" w:type="pct"/>
            <w:noWrap/>
            <w:hideMark/>
          </w:tcPr>
          <w:p w14:paraId="038B0614" w14:textId="77777777" w:rsidR="00FF1467" w:rsidRPr="00D66B01" w:rsidRDefault="00FF1467" w:rsidP="005E422B">
            <w:pPr>
              <w:jc w:val="right"/>
            </w:pPr>
            <w:r w:rsidRPr="00D66B01">
              <w:t>5.39</w:t>
            </w:r>
          </w:p>
        </w:tc>
        <w:tc>
          <w:tcPr>
            <w:tcW w:w="523" w:type="pct"/>
            <w:noWrap/>
            <w:hideMark/>
          </w:tcPr>
          <w:p w14:paraId="0774CFE3" w14:textId="77777777" w:rsidR="00FF1467" w:rsidRPr="00D66B01" w:rsidRDefault="00FF1467" w:rsidP="005E422B">
            <w:pPr>
              <w:jc w:val="right"/>
            </w:pPr>
            <w:r w:rsidRPr="00D66B01">
              <w:t>2.57</w:t>
            </w:r>
          </w:p>
        </w:tc>
        <w:tc>
          <w:tcPr>
            <w:tcW w:w="451" w:type="pct"/>
            <w:noWrap/>
            <w:hideMark/>
          </w:tcPr>
          <w:p w14:paraId="2757E7CC" w14:textId="77777777" w:rsidR="00FF1467" w:rsidRPr="00D66B01" w:rsidRDefault="00FF1467" w:rsidP="005E422B">
            <w:pPr>
              <w:jc w:val="right"/>
            </w:pPr>
            <w:r w:rsidRPr="00D66B01">
              <w:t>3.99</w:t>
            </w:r>
          </w:p>
        </w:tc>
        <w:tc>
          <w:tcPr>
            <w:tcW w:w="449" w:type="pct"/>
            <w:noWrap/>
            <w:hideMark/>
          </w:tcPr>
          <w:p w14:paraId="726436A7" w14:textId="77777777" w:rsidR="00FF1467" w:rsidRPr="00D66B01" w:rsidRDefault="00FF1467" w:rsidP="005E422B">
            <w:pPr>
              <w:jc w:val="right"/>
            </w:pPr>
            <w:r w:rsidRPr="00D66B01">
              <w:t>1.41</w:t>
            </w:r>
          </w:p>
        </w:tc>
      </w:tr>
      <w:tr w:rsidR="00FF1467" w:rsidRPr="00D66B01" w14:paraId="29F7A8D1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308EF1DE" w14:textId="77777777" w:rsidR="00FF1467" w:rsidRPr="00D66B01" w:rsidRDefault="00FF1467" w:rsidP="005E422B">
            <w:r w:rsidRPr="00D66B01">
              <w:t>PRI-724</w:t>
            </w:r>
          </w:p>
        </w:tc>
        <w:tc>
          <w:tcPr>
            <w:tcW w:w="543" w:type="pct"/>
            <w:noWrap/>
            <w:hideMark/>
          </w:tcPr>
          <w:p w14:paraId="76E19ED2" w14:textId="77777777" w:rsidR="00FF1467" w:rsidRPr="00D66B01" w:rsidRDefault="00FF1467" w:rsidP="005E422B">
            <w:pPr>
              <w:jc w:val="center"/>
            </w:pPr>
            <w:r w:rsidRPr="00D66B01">
              <w:t>2.93</w:t>
            </w:r>
          </w:p>
        </w:tc>
        <w:tc>
          <w:tcPr>
            <w:tcW w:w="543" w:type="pct"/>
            <w:noWrap/>
            <w:hideMark/>
          </w:tcPr>
          <w:p w14:paraId="4896E1F0" w14:textId="77777777" w:rsidR="00FF1467" w:rsidRPr="00D66B01" w:rsidRDefault="00FF1467" w:rsidP="005E422B">
            <w:pPr>
              <w:jc w:val="right"/>
            </w:pPr>
            <w:r w:rsidRPr="00D66B01">
              <w:t>2.48</w:t>
            </w:r>
          </w:p>
        </w:tc>
        <w:tc>
          <w:tcPr>
            <w:tcW w:w="523" w:type="pct"/>
            <w:noWrap/>
            <w:hideMark/>
          </w:tcPr>
          <w:p w14:paraId="5F669392" w14:textId="77777777" w:rsidR="00FF1467" w:rsidRPr="00D66B01" w:rsidRDefault="00FF1467" w:rsidP="005E422B">
            <w:pPr>
              <w:jc w:val="right"/>
            </w:pPr>
            <w:r w:rsidRPr="00D66B01">
              <w:t>6.36</w:t>
            </w:r>
          </w:p>
        </w:tc>
        <w:tc>
          <w:tcPr>
            <w:tcW w:w="451" w:type="pct"/>
            <w:noWrap/>
            <w:hideMark/>
          </w:tcPr>
          <w:p w14:paraId="7D382AA4" w14:textId="77777777" w:rsidR="00FF1467" w:rsidRPr="00D66B01" w:rsidRDefault="00FF1467" w:rsidP="005E422B">
            <w:pPr>
              <w:jc w:val="right"/>
            </w:pPr>
            <w:r w:rsidRPr="00D66B01">
              <w:t>3.92</w:t>
            </w:r>
          </w:p>
        </w:tc>
        <w:tc>
          <w:tcPr>
            <w:tcW w:w="449" w:type="pct"/>
            <w:noWrap/>
            <w:hideMark/>
          </w:tcPr>
          <w:p w14:paraId="6EC8D747" w14:textId="77777777" w:rsidR="00FF1467" w:rsidRPr="00D66B01" w:rsidRDefault="00FF1467" w:rsidP="005E422B">
            <w:pPr>
              <w:jc w:val="right"/>
            </w:pPr>
            <w:r w:rsidRPr="00D66B01">
              <w:t>2.12</w:t>
            </w:r>
          </w:p>
        </w:tc>
      </w:tr>
      <w:tr w:rsidR="00FF1467" w:rsidRPr="00D66B01" w14:paraId="46A8583D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1D1434AB" w14:textId="77777777" w:rsidR="00FF1467" w:rsidRPr="00D66B01" w:rsidRDefault="00FF1467" w:rsidP="005E422B">
            <w:r w:rsidRPr="00D66B01">
              <w:t>Topotecan HCl</w:t>
            </w:r>
          </w:p>
        </w:tc>
        <w:tc>
          <w:tcPr>
            <w:tcW w:w="543" w:type="pct"/>
            <w:noWrap/>
            <w:hideMark/>
          </w:tcPr>
          <w:p w14:paraId="2B353653" w14:textId="77777777" w:rsidR="00FF1467" w:rsidRPr="00D66B01" w:rsidRDefault="00FF1467" w:rsidP="005E422B">
            <w:pPr>
              <w:jc w:val="center"/>
            </w:pPr>
            <w:r w:rsidRPr="00D66B01">
              <w:t>4.86</w:t>
            </w:r>
          </w:p>
        </w:tc>
        <w:tc>
          <w:tcPr>
            <w:tcW w:w="543" w:type="pct"/>
            <w:noWrap/>
            <w:hideMark/>
          </w:tcPr>
          <w:p w14:paraId="3371DC74" w14:textId="77777777" w:rsidR="00FF1467" w:rsidRPr="00D66B01" w:rsidRDefault="00FF1467" w:rsidP="005E422B">
            <w:pPr>
              <w:jc w:val="right"/>
            </w:pPr>
            <w:r w:rsidRPr="00D66B01">
              <w:t>3.99</w:t>
            </w:r>
          </w:p>
        </w:tc>
        <w:tc>
          <w:tcPr>
            <w:tcW w:w="523" w:type="pct"/>
            <w:noWrap/>
            <w:hideMark/>
          </w:tcPr>
          <w:p w14:paraId="322320DD" w14:textId="77777777" w:rsidR="00FF1467" w:rsidRPr="00D66B01" w:rsidRDefault="00FF1467" w:rsidP="005E422B">
            <w:pPr>
              <w:jc w:val="right"/>
            </w:pPr>
            <w:r w:rsidRPr="00D66B01">
              <w:t>3.13</w:t>
            </w:r>
          </w:p>
        </w:tc>
        <w:tc>
          <w:tcPr>
            <w:tcW w:w="451" w:type="pct"/>
            <w:noWrap/>
            <w:hideMark/>
          </w:tcPr>
          <w:p w14:paraId="08B08625" w14:textId="77777777" w:rsidR="00FF1467" w:rsidRPr="00D66B01" w:rsidRDefault="00FF1467" w:rsidP="005E422B">
            <w:pPr>
              <w:jc w:val="right"/>
            </w:pPr>
            <w:r w:rsidRPr="00D66B01">
              <w:t>4.00</w:t>
            </w:r>
          </w:p>
        </w:tc>
        <w:tc>
          <w:tcPr>
            <w:tcW w:w="449" w:type="pct"/>
            <w:noWrap/>
            <w:hideMark/>
          </w:tcPr>
          <w:p w14:paraId="7716F455" w14:textId="77777777" w:rsidR="00FF1467" w:rsidRPr="00D66B01" w:rsidRDefault="00FF1467" w:rsidP="005E422B">
            <w:pPr>
              <w:jc w:val="right"/>
            </w:pPr>
            <w:r w:rsidRPr="00D66B01">
              <w:t>0.86</w:t>
            </w:r>
          </w:p>
        </w:tc>
      </w:tr>
      <w:tr w:rsidR="00FF1467" w:rsidRPr="00D66B01" w14:paraId="6510AA5B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434E03A3" w14:textId="77777777" w:rsidR="00FF1467" w:rsidRPr="00D66B01" w:rsidRDefault="00FF1467" w:rsidP="005E422B">
            <w:r w:rsidRPr="00D66B01">
              <w:t>Degrasyn (WP1130)</w:t>
            </w:r>
          </w:p>
        </w:tc>
        <w:tc>
          <w:tcPr>
            <w:tcW w:w="543" w:type="pct"/>
            <w:noWrap/>
            <w:hideMark/>
          </w:tcPr>
          <w:p w14:paraId="22EE5823" w14:textId="77777777" w:rsidR="00FF1467" w:rsidRPr="00D66B01" w:rsidRDefault="00FF1467" w:rsidP="005E422B">
            <w:pPr>
              <w:jc w:val="center"/>
            </w:pPr>
            <w:r w:rsidRPr="00D66B01">
              <w:t>1.79</w:t>
            </w:r>
          </w:p>
        </w:tc>
        <w:tc>
          <w:tcPr>
            <w:tcW w:w="543" w:type="pct"/>
            <w:noWrap/>
            <w:hideMark/>
          </w:tcPr>
          <w:p w14:paraId="2CB7FAFA" w14:textId="77777777" w:rsidR="00FF1467" w:rsidRPr="00D66B01" w:rsidRDefault="00FF1467" w:rsidP="005E422B">
            <w:pPr>
              <w:jc w:val="right"/>
            </w:pPr>
            <w:r w:rsidRPr="00D66B01">
              <w:t>3.13</w:t>
            </w:r>
          </w:p>
        </w:tc>
        <w:tc>
          <w:tcPr>
            <w:tcW w:w="523" w:type="pct"/>
            <w:noWrap/>
            <w:hideMark/>
          </w:tcPr>
          <w:p w14:paraId="29240E81" w14:textId="77777777" w:rsidR="00FF1467" w:rsidRPr="00D66B01" w:rsidRDefault="00FF1467" w:rsidP="005E422B">
            <w:pPr>
              <w:jc w:val="right"/>
            </w:pPr>
            <w:r w:rsidRPr="00D66B01">
              <w:t>2.43</w:t>
            </w:r>
          </w:p>
        </w:tc>
        <w:tc>
          <w:tcPr>
            <w:tcW w:w="451" w:type="pct"/>
            <w:noWrap/>
            <w:hideMark/>
          </w:tcPr>
          <w:p w14:paraId="674D41DA" w14:textId="77777777" w:rsidR="00FF1467" w:rsidRPr="00D66B01" w:rsidRDefault="00FF1467" w:rsidP="005E422B">
            <w:pPr>
              <w:jc w:val="right"/>
            </w:pPr>
            <w:r w:rsidRPr="00D66B01">
              <w:t>2.45</w:t>
            </w:r>
          </w:p>
        </w:tc>
        <w:tc>
          <w:tcPr>
            <w:tcW w:w="449" w:type="pct"/>
            <w:noWrap/>
            <w:hideMark/>
          </w:tcPr>
          <w:p w14:paraId="19E443FB" w14:textId="77777777" w:rsidR="00FF1467" w:rsidRPr="00D66B01" w:rsidRDefault="00FF1467" w:rsidP="005E422B">
            <w:pPr>
              <w:jc w:val="right"/>
            </w:pPr>
            <w:r w:rsidRPr="00D66B01">
              <w:t>0.67</w:t>
            </w:r>
          </w:p>
        </w:tc>
      </w:tr>
      <w:tr w:rsidR="00FF1467" w:rsidRPr="00D66B01" w14:paraId="3BBF6680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4B644B69" w14:textId="77777777" w:rsidR="00FF1467" w:rsidRPr="00D66B01" w:rsidRDefault="00FF1467" w:rsidP="005E422B">
            <w:r w:rsidRPr="00D66B01">
              <w:t>Aminoglutethimide (Cytadren)</w:t>
            </w:r>
          </w:p>
        </w:tc>
        <w:tc>
          <w:tcPr>
            <w:tcW w:w="543" w:type="pct"/>
            <w:noWrap/>
            <w:hideMark/>
          </w:tcPr>
          <w:p w14:paraId="61ADD9A1" w14:textId="77777777" w:rsidR="00FF1467" w:rsidRPr="00D66B01" w:rsidRDefault="00FF1467" w:rsidP="005E422B">
            <w:pPr>
              <w:jc w:val="center"/>
            </w:pPr>
            <w:r w:rsidRPr="00D66B01">
              <w:t>3.18</w:t>
            </w:r>
          </w:p>
        </w:tc>
        <w:tc>
          <w:tcPr>
            <w:tcW w:w="543" w:type="pct"/>
            <w:noWrap/>
            <w:hideMark/>
          </w:tcPr>
          <w:p w14:paraId="6582D133" w14:textId="77777777" w:rsidR="00FF1467" w:rsidRPr="00D66B01" w:rsidRDefault="00FF1467" w:rsidP="005E422B">
            <w:pPr>
              <w:jc w:val="right"/>
            </w:pPr>
            <w:r w:rsidRPr="00D66B01">
              <w:t>3.90</w:t>
            </w:r>
          </w:p>
        </w:tc>
        <w:tc>
          <w:tcPr>
            <w:tcW w:w="523" w:type="pct"/>
            <w:noWrap/>
            <w:hideMark/>
          </w:tcPr>
          <w:p w14:paraId="66A077F4" w14:textId="77777777" w:rsidR="00FF1467" w:rsidRPr="00D66B01" w:rsidRDefault="00FF1467" w:rsidP="005E422B">
            <w:pPr>
              <w:jc w:val="right"/>
            </w:pPr>
            <w:r w:rsidRPr="00D66B01">
              <w:t>3.48</w:t>
            </w:r>
          </w:p>
        </w:tc>
        <w:tc>
          <w:tcPr>
            <w:tcW w:w="451" w:type="pct"/>
            <w:noWrap/>
            <w:hideMark/>
          </w:tcPr>
          <w:p w14:paraId="3526B118" w14:textId="77777777" w:rsidR="00FF1467" w:rsidRPr="00D66B01" w:rsidRDefault="00FF1467" w:rsidP="005E422B">
            <w:pPr>
              <w:jc w:val="right"/>
            </w:pPr>
            <w:r w:rsidRPr="00D66B01">
              <w:t>3.52</w:t>
            </w:r>
          </w:p>
        </w:tc>
        <w:tc>
          <w:tcPr>
            <w:tcW w:w="449" w:type="pct"/>
            <w:noWrap/>
            <w:hideMark/>
          </w:tcPr>
          <w:p w14:paraId="2864BD50" w14:textId="77777777" w:rsidR="00FF1467" w:rsidRPr="00D66B01" w:rsidRDefault="00FF1467" w:rsidP="005E422B">
            <w:pPr>
              <w:jc w:val="right"/>
            </w:pPr>
            <w:r w:rsidRPr="00D66B01">
              <w:t>0.36</w:t>
            </w:r>
          </w:p>
        </w:tc>
      </w:tr>
      <w:tr w:rsidR="00FF1467" w:rsidRPr="00D66B01" w14:paraId="65DBF76C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38CC1E6F" w14:textId="77777777" w:rsidR="00FF1467" w:rsidRPr="00D66B01" w:rsidRDefault="00FF1467" w:rsidP="005E422B">
            <w:r w:rsidRPr="00D66B01">
              <w:t>Toremifene Citrate (Fareston, Acapodene)</w:t>
            </w:r>
          </w:p>
        </w:tc>
        <w:tc>
          <w:tcPr>
            <w:tcW w:w="543" w:type="pct"/>
            <w:noWrap/>
            <w:hideMark/>
          </w:tcPr>
          <w:p w14:paraId="09B84B50" w14:textId="77777777" w:rsidR="00FF1467" w:rsidRPr="00D66B01" w:rsidRDefault="00FF1467" w:rsidP="005E422B">
            <w:pPr>
              <w:jc w:val="center"/>
            </w:pPr>
            <w:r w:rsidRPr="00D66B01">
              <w:t>1.81</w:t>
            </w:r>
          </w:p>
        </w:tc>
        <w:tc>
          <w:tcPr>
            <w:tcW w:w="543" w:type="pct"/>
            <w:noWrap/>
            <w:hideMark/>
          </w:tcPr>
          <w:p w14:paraId="7E2DFE5F" w14:textId="77777777" w:rsidR="00FF1467" w:rsidRPr="00D66B01" w:rsidRDefault="00FF1467" w:rsidP="005E422B">
            <w:pPr>
              <w:jc w:val="right"/>
            </w:pPr>
            <w:r w:rsidRPr="00D66B01">
              <w:t>2.58</w:t>
            </w:r>
          </w:p>
        </w:tc>
        <w:tc>
          <w:tcPr>
            <w:tcW w:w="523" w:type="pct"/>
            <w:noWrap/>
            <w:hideMark/>
          </w:tcPr>
          <w:p w14:paraId="45847933" w14:textId="77777777" w:rsidR="00FF1467" w:rsidRPr="00D66B01" w:rsidRDefault="00FF1467" w:rsidP="005E422B">
            <w:pPr>
              <w:jc w:val="right"/>
            </w:pPr>
            <w:r w:rsidRPr="00D66B01">
              <w:t>1.80</w:t>
            </w:r>
          </w:p>
        </w:tc>
        <w:tc>
          <w:tcPr>
            <w:tcW w:w="451" w:type="pct"/>
            <w:noWrap/>
            <w:hideMark/>
          </w:tcPr>
          <w:p w14:paraId="062A6895" w14:textId="77777777" w:rsidR="00FF1467" w:rsidRPr="00D66B01" w:rsidRDefault="00FF1467" w:rsidP="005E422B">
            <w:pPr>
              <w:jc w:val="right"/>
            </w:pPr>
            <w:r w:rsidRPr="00D66B01">
              <w:t>2.06</w:t>
            </w:r>
          </w:p>
        </w:tc>
        <w:tc>
          <w:tcPr>
            <w:tcW w:w="449" w:type="pct"/>
            <w:noWrap/>
            <w:hideMark/>
          </w:tcPr>
          <w:p w14:paraId="23FAC172" w14:textId="77777777" w:rsidR="00FF1467" w:rsidRPr="00D66B01" w:rsidRDefault="00FF1467" w:rsidP="005E422B">
            <w:pPr>
              <w:jc w:val="right"/>
            </w:pPr>
            <w:r w:rsidRPr="00D66B01">
              <w:t>0.45</w:t>
            </w:r>
          </w:p>
        </w:tc>
      </w:tr>
      <w:tr w:rsidR="00FF1467" w:rsidRPr="00D66B01" w14:paraId="29D81599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42AFCF3D" w14:textId="77777777" w:rsidR="00FF1467" w:rsidRPr="00D66B01" w:rsidRDefault="00FF1467" w:rsidP="005E422B">
            <w:r w:rsidRPr="00D66B01">
              <w:t>Sonidegib</w:t>
            </w:r>
          </w:p>
        </w:tc>
        <w:tc>
          <w:tcPr>
            <w:tcW w:w="543" w:type="pct"/>
            <w:noWrap/>
            <w:hideMark/>
          </w:tcPr>
          <w:p w14:paraId="6DAE2B4D" w14:textId="77777777" w:rsidR="00FF1467" w:rsidRPr="00D66B01" w:rsidRDefault="00FF1467" w:rsidP="005E422B">
            <w:pPr>
              <w:jc w:val="center"/>
            </w:pPr>
            <w:r w:rsidRPr="00D66B01">
              <w:t>5.19</w:t>
            </w:r>
          </w:p>
        </w:tc>
        <w:tc>
          <w:tcPr>
            <w:tcW w:w="543" w:type="pct"/>
            <w:noWrap/>
            <w:hideMark/>
          </w:tcPr>
          <w:p w14:paraId="4DC02880" w14:textId="77777777" w:rsidR="00FF1467" w:rsidRPr="00D66B01" w:rsidRDefault="00FF1467" w:rsidP="005E422B">
            <w:pPr>
              <w:jc w:val="right"/>
            </w:pPr>
            <w:r w:rsidRPr="00D66B01">
              <w:t>2.81</w:t>
            </w:r>
          </w:p>
        </w:tc>
        <w:tc>
          <w:tcPr>
            <w:tcW w:w="523" w:type="pct"/>
            <w:noWrap/>
            <w:hideMark/>
          </w:tcPr>
          <w:p w14:paraId="5FDE9655" w14:textId="77777777" w:rsidR="00FF1467" w:rsidRPr="00D66B01" w:rsidRDefault="00FF1467" w:rsidP="005E422B">
            <w:pPr>
              <w:jc w:val="right"/>
            </w:pPr>
            <w:r w:rsidRPr="00D66B01">
              <w:t>2.37</w:t>
            </w:r>
          </w:p>
        </w:tc>
        <w:tc>
          <w:tcPr>
            <w:tcW w:w="451" w:type="pct"/>
            <w:noWrap/>
            <w:hideMark/>
          </w:tcPr>
          <w:p w14:paraId="793A20EE" w14:textId="77777777" w:rsidR="00FF1467" w:rsidRPr="00D66B01" w:rsidRDefault="00FF1467" w:rsidP="005E422B">
            <w:pPr>
              <w:jc w:val="right"/>
            </w:pPr>
            <w:r w:rsidRPr="00D66B01">
              <w:t>3.46</w:t>
            </w:r>
          </w:p>
        </w:tc>
        <w:tc>
          <w:tcPr>
            <w:tcW w:w="449" w:type="pct"/>
            <w:noWrap/>
            <w:hideMark/>
          </w:tcPr>
          <w:p w14:paraId="460E336F" w14:textId="77777777" w:rsidR="00FF1467" w:rsidRPr="00D66B01" w:rsidRDefault="00FF1467" w:rsidP="005E422B">
            <w:pPr>
              <w:jc w:val="right"/>
            </w:pPr>
            <w:r w:rsidRPr="00D66B01">
              <w:t>1.52</w:t>
            </w:r>
          </w:p>
        </w:tc>
      </w:tr>
      <w:tr w:rsidR="00FF1467" w:rsidRPr="00D66B01" w14:paraId="61B290EF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61C1541D" w14:textId="77777777" w:rsidR="00FF1467" w:rsidRPr="00D66B01" w:rsidRDefault="00FF1467" w:rsidP="005E422B">
            <w:r w:rsidRPr="00D66B01">
              <w:t>Dexamethasone</w:t>
            </w:r>
          </w:p>
        </w:tc>
        <w:tc>
          <w:tcPr>
            <w:tcW w:w="543" w:type="pct"/>
            <w:noWrap/>
            <w:hideMark/>
          </w:tcPr>
          <w:p w14:paraId="50C4CBF4" w14:textId="77777777" w:rsidR="00FF1467" w:rsidRPr="00D66B01" w:rsidRDefault="00FF1467" w:rsidP="005E422B">
            <w:pPr>
              <w:jc w:val="center"/>
            </w:pPr>
            <w:r w:rsidRPr="00D66B01">
              <w:t>230.56</w:t>
            </w:r>
          </w:p>
        </w:tc>
        <w:tc>
          <w:tcPr>
            <w:tcW w:w="543" w:type="pct"/>
            <w:noWrap/>
            <w:hideMark/>
          </w:tcPr>
          <w:p w14:paraId="28D12D4D" w14:textId="77777777" w:rsidR="00FF1467" w:rsidRPr="00D66B01" w:rsidRDefault="00FF1467" w:rsidP="005E422B">
            <w:pPr>
              <w:jc w:val="right"/>
            </w:pPr>
            <w:r w:rsidRPr="00D66B01">
              <w:t>1.78</w:t>
            </w:r>
          </w:p>
        </w:tc>
        <w:tc>
          <w:tcPr>
            <w:tcW w:w="523" w:type="pct"/>
            <w:noWrap/>
            <w:hideMark/>
          </w:tcPr>
          <w:p w14:paraId="7BC3BEC2" w14:textId="77777777" w:rsidR="00FF1467" w:rsidRPr="00D66B01" w:rsidRDefault="00FF1467" w:rsidP="005E422B">
            <w:pPr>
              <w:jc w:val="right"/>
            </w:pPr>
            <w:r w:rsidRPr="00D66B01">
              <w:t>3.45</w:t>
            </w:r>
          </w:p>
        </w:tc>
        <w:tc>
          <w:tcPr>
            <w:tcW w:w="451" w:type="pct"/>
            <w:noWrap/>
            <w:hideMark/>
          </w:tcPr>
          <w:p w14:paraId="1F7A05E0" w14:textId="77777777" w:rsidR="00FF1467" w:rsidRPr="00D66B01" w:rsidRDefault="00FF1467" w:rsidP="005E422B">
            <w:pPr>
              <w:jc w:val="right"/>
            </w:pPr>
            <w:r w:rsidRPr="00D66B01">
              <w:t>78.60</w:t>
            </w:r>
          </w:p>
        </w:tc>
        <w:tc>
          <w:tcPr>
            <w:tcW w:w="449" w:type="pct"/>
            <w:noWrap/>
            <w:hideMark/>
          </w:tcPr>
          <w:p w14:paraId="27401D58" w14:textId="77777777" w:rsidR="00FF1467" w:rsidRPr="00D66B01" w:rsidRDefault="00FF1467" w:rsidP="005E422B">
            <w:pPr>
              <w:jc w:val="right"/>
            </w:pPr>
            <w:r w:rsidRPr="00D66B01">
              <w:t>131.61</w:t>
            </w:r>
          </w:p>
        </w:tc>
      </w:tr>
      <w:tr w:rsidR="00FF1467" w:rsidRPr="00D66B01" w14:paraId="32DC364F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1A6F041B" w14:textId="77777777" w:rsidR="00FF1467" w:rsidRPr="00D66B01" w:rsidRDefault="00FF1467" w:rsidP="005E422B">
            <w:r w:rsidRPr="00D66B01">
              <w:t>4SC-202</w:t>
            </w:r>
          </w:p>
        </w:tc>
        <w:tc>
          <w:tcPr>
            <w:tcW w:w="543" w:type="pct"/>
            <w:noWrap/>
            <w:hideMark/>
          </w:tcPr>
          <w:p w14:paraId="2FFD4D23" w14:textId="77777777" w:rsidR="00FF1467" w:rsidRPr="00D66B01" w:rsidRDefault="00FF1467" w:rsidP="005E422B">
            <w:pPr>
              <w:jc w:val="center"/>
            </w:pPr>
            <w:r w:rsidRPr="00D66B01">
              <w:t>3.44</w:t>
            </w:r>
          </w:p>
        </w:tc>
        <w:tc>
          <w:tcPr>
            <w:tcW w:w="543" w:type="pct"/>
            <w:noWrap/>
            <w:hideMark/>
          </w:tcPr>
          <w:p w14:paraId="2384FC93" w14:textId="77777777" w:rsidR="00FF1467" w:rsidRPr="00D66B01" w:rsidRDefault="00FF1467" w:rsidP="005E422B">
            <w:pPr>
              <w:jc w:val="right"/>
            </w:pPr>
            <w:r w:rsidRPr="00D66B01">
              <w:t>3.06</w:t>
            </w:r>
          </w:p>
        </w:tc>
        <w:tc>
          <w:tcPr>
            <w:tcW w:w="523" w:type="pct"/>
            <w:noWrap/>
            <w:hideMark/>
          </w:tcPr>
          <w:p w14:paraId="3FDA6A78" w14:textId="77777777" w:rsidR="00FF1467" w:rsidRPr="00D66B01" w:rsidRDefault="00FF1467" w:rsidP="005E422B">
            <w:pPr>
              <w:jc w:val="right"/>
            </w:pPr>
            <w:r w:rsidRPr="00D66B01">
              <w:t>3.37</w:t>
            </w:r>
          </w:p>
        </w:tc>
        <w:tc>
          <w:tcPr>
            <w:tcW w:w="451" w:type="pct"/>
            <w:noWrap/>
            <w:hideMark/>
          </w:tcPr>
          <w:p w14:paraId="393359FB" w14:textId="77777777" w:rsidR="00FF1467" w:rsidRPr="00D66B01" w:rsidRDefault="00FF1467" w:rsidP="005E422B">
            <w:pPr>
              <w:jc w:val="right"/>
            </w:pPr>
            <w:r w:rsidRPr="00D66B01">
              <w:t>3.29</w:t>
            </w:r>
          </w:p>
        </w:tc>
        <w:tc>
          <w:tcPr>
            <w:tcW w:w="449" w:type="pct"/>
            <w:noWrap/>
            <w:hideMark/>
          </w:tcPr>
          <w:p w14:paraId="020FCA9A" w14:textId="77777777" w:rsidR="00FF1467" w:rsidRPr="00D66B01" w:rsidRDefault="00FF1467" w:rsidP="005E422B">
            <w:pPr>
              <w:jc w:val="right"/>
            </w:pPr>
            <w:r w:rsidRPr="00D66B01">
              <w:t>0.20</w:t>
            </w:r>
          </w:p>
        </w:tc>
      </w:tr>
      <w:tr w:rsidR="00FF1467" w:rsidRPr="00D66B01" w14:paraId="39F53230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451C4FAA" w14:textId="77777777" w:rsidR="00FF1467" w:rsidRPr="00D66B01" w:rsidRDefault="00FF1467" w:rsidP="005E422B">
            <w:r w:rsidRPr="00D66B01">
              <w:lastRenderedPageBreak/>
              <w:t>ML323</w:t>
            </w:r>
          </w:p>
        </w:tc>
        <w:tc>
          <w:tcPr>
            <w:tcW w:w="543" w:type="pct"/>
            <w:noWrap/>
            <w:hideMark/>
          </w:tcPr>
          <w:p w14:paraId="6A290ADE" w14:textId="77777777" w:rsidR="00FF1467" w:rsidRPr="00D66B01" w:rsidRDefault="00FF1467" w:rsidP="005E422B">
            <w:pPr>
              <w:jc w:val="center"/>
            </w:pPr>
            <w:r w:rsidRPr="00D66B01">
              <w:t>1.46</w:t>
            </w:r>
          </w:p>
        </w:tc>
        <w:tc>
          <w:tcPr>
            <w:tcW w:w="543" w:type="pct"/>
            <w:noWrap/>
            <w:hideMark/>
          </w:tcPr>
          <w:p w14:paraId="4392C5E2" w14:textId="77777777" w:rsidR="00FF1467" w:rsidRPr="00D66B01" w:rsidRDefault="00FF1467" w:rsidP="005E422B">
            <w:pPr>
              <w:jc w:val="right"/>
            </w:pPr>
            <w:r w:rsidRPr="00D66B01">
              <w:t>1.94</w:t>
            </w:r>
          </w:p>
        </w:tc>
        <w:tc>
          <w:tcPr>
            <w:tcW w:w="523" w:type="pct"/>
            <w:noWrap/>
            <w:hideMark/>
          </w:tcPr>
          <w:p w14:paraId="70BE43C5" w14:textId="77777777" w:rsidR="00FF1467" w:rsidRPr="00D66B01" w:rsidRDefault="00FF1467" w:rsidP="005E422B">
            <w:pPr>
              <w:jc w:val="right"/>
            </w:pPr>
            <w:r w:rsidRPr="00D66B01">
              <w:t>6.47</w:t>
            </w:r>
          </w:p>
        </w:tc>
        <w:tc>
          <w:tcPr>
            <w:tcW w:w="451" w:type="pct"/>
            <w:noWrap/>
            <w:hideMark/>
          </w:tcPr>
          <w:p w14:paraId="4E3AC025" w14:textId="77777777" w:rsidR="00FF1467" w:rsidRPr="00D66B01" w:rsidRDefault="00FF1467" w:rsidP="005E422B">
            <w:pPr>
              <w:jc w:val="right"/>
            </w:pPr>
            <w:r w:rsidRPr="00D66B01">
              <w:t>3.29</w:t>
            </w:r>
          </w:p>
        </w:tc>
        <w:tc>
          <w:tcPr>
            <w:tcW w:w="449" w:type="pct"/>
            <w:noWrap/>
            <w:hideMark/>
          </w:tcPr>
          <w:p w14:paraId="3EEA34B7" w14:textId="77777777" w:rsidR="00FF1467" w:rsidRPr="00D66B01" w:rsidRDefault="00FF1467" w:rsidP="005E422B">
            <w:pPr>
              <w:jc w:val="right"/>
            </w:pPr>
            <w:r w:rsidRPr="00D66B01">
              <w:t>2.76</w:t>
            </w:r>
          </w:p>
        </w:tc>
      </w:tr>
      <w:tr w:rsidR="00FF1467" w:rsidRPr="00D66B01" w14:paraId="578CC0EE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0E932FE3" w14:textId="77777777" w:rsidR="00FF1467" w:rsidRPr="00D66B01" w:rsidRDefault="00FF1467" w:rsidP="005E422B">
            <w:r w:rsidRPr="00D66B01">
              <w:t>Celecoxib</w:t>
            </w:r>
          </w:p>
        </w:tc>
        <w:tc>
          <w:tcPr>
            <w:tcW w:w="543" w:type="pct"/>
            <w:noWrap/>
            <w:hideMark/>
          </w:tcPr>
          <w:p w14:paraId="3FA0BFC7" w14:textId="77777777" w:rsidR="00FF1467" w:rsidRPr="00D66B01" w:rsidRDefault="00FF1467" w:rsidP="005E422B">
            <w:pPr>
              <w:jc w:val="center"/>
            </w:pPr>
            <w:r w:rsidRPr="00D66B01">
              <w:t>2.17</w:t>
            </w:r>
          </w:p>
        </w:tc>
        <w:tc>
          <w:tcPr>
            <w:tcW w:w="543" w:type="pct"/>
            <w:noWrap/>
            <w:hideMark/>
          </w:tcPr>
          <w:p w14:paraId="14EA047F" w14:textId="77777777" w:rsidR="00FF1467" w:rsidRPr="00D66B01" w:rsidRDefault="00FF1467" w:rsidP="005E422B">
            <w:pPr>
              <w:jc w:val="right"/>
            </w:pPr>
            <w:r w:rsidRPr="00D66B01">
              <w:t>1.63</w:t>
            </w:r>
          </w:p>
        </w:tc>
        <w:tc>
          <w:tcPr>
            <w:tcW w:w="523" w:type="pct"/>
            <w:noWrap/>
            <w:hideMark/>
          </w:tcPr>
          <w:p w14:paraId="70BB2F63" w14:textId="77777777" w:rsidR="00FF1467" w:rsidRPr="00D66B01" w:rsidRDefault="00FF1467" w:rsidP="005E422B">
            <w:pPr>
              <w:jc w:val="right"/>
            </w:pPr>
            <w:r w:rsidRPr="00D66B01">
              <w:t>1.90</w:t>
            </w:r>
          </w:p>
        </w:tc>
        <w:tc>
          <w:tcPr>
            <w:tcW w:w="451" w:type="pct"/>
            <w:noWrap/>
            <w:hideMark/>
          </w:tcPr>
          <w:p w14:paraId="5815CC18" w14:textId="77777777" w:rsidR="00FF1467" w:rsidRPr="00D66B01" w:rsidRDefault="00FF1467" w:rsidP="005E422B">
            <w:pPr>
              <w:jc w:val="right"/>
            </w:pPr>
            <w:r w:rsidRPr="00D66B01">
              <w:t>1.90</w:t>
            </w:r>
          </w:p>
        </w:tc>
        <w:tc>
          <w:tcPr>
            <w:tcW w:w="449" w:type="pct"/>
            <w:noWrap/>
            <w:hideMark/>
          </w:tcPr>
          <w:p w14:paraId="57439A8C" w14:textId="77777777" w:rsidR="00FF1467" w:rsidRPr="00D66B01" w:rsidRDefault="00FF1467" w:rsidP="005E422B">
            <w:pPr>
              <w:jc w:val="right"/>
            </w:pPr>
            <w:r w:rsidRPr="00D66B01">
              <w:t>0.27</w:t>
            </w:r>
          </w:p>
        </w:tc>
      </w:tr>
      <w:tr w:rsidR="00FF1467" w:rsidRPr="00D66B01" w14:paraId="6A96B402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4DD23CA8" w14:textId="77777777" w:rsidR="00FF1467" w:rsidRPr="00D66B01" w:rsidRDefault="00FF1467" w:rsidP="005E422B">
            <w:r w:rsidRPr="00D66B01">
              <w:t>Phloretin</w:t>
            </w:r>
          </w:p>
        </w:tc>
        <w:tc>
          <w:tcPr>
            <w:tcW w:w="543" w:type="pct"/>
            <w:noWrap/>
            <w:hideMark/>
          </w:tcPr>
          <w:p w14:paraId="156DDCD7" w14:textId="77777777" w:rsidR="00FF1467" w:rsidRPr="00D66B01" w:rsidRDefault="00FF1467" w:rsidP="005E422B">
            <w:pPr>
              <w:jc w:val="center"/>
            </w:pPr>
            <w:r w:rsidRPr="00D66B01">
              <w:t>9.66</w:t>
            </w:r>
          </w:p>
        </w:tc>
        <w:tc>
          <w:tcPr>
            <w:tcW w:w="543" w:type="pct"/>
            <w:noWrap/>
            <w:hideMark/>
          </w:tcPr>
          <w:p w14:paraId="32BDD57C" w14:textId="77777777" w:rsidR="00FF1467" w:rsidRPr="00D66B01" w:rsidRDefault="00FF1467" w:rsidP="005E422B">
            <w:pPr>
              <w:jc w:val="right"/>
            </w:pPr>
            <w:r w:rsidRPr="00D66B01">
              <w:t>1.62</w:t>
            </w:r>
          </w:p>
        </w:tc>
        <w:tc>
          <w:tcPr>
            <w:tcW w:w="523" w:type="pct"/>
            <w:noWrap/>
            <w:hideMark/>
          </w:tcPr>
          <w:p w14:paraId="37B3C46C" w14:textId="77777777" w:rsidR="00FF1467" w:rsidRPr="00D66B01" w:rsidRDefault="00FF1467" w:rsidP="005E422B">
            <w:pPr>
              <w:jc w:val="right"/>
            </w:pPr>
            <w:r w:rsidRPr="00D66B01">
              <w:t>15.89</w:t>
            </w:r>
          </w:p>
        </w:tc>
        <w:tc>
          <w:tcPr>
            <w:tcW w:w="451" w:type="pct"/>
            <w:noWrap/>
            <w:hideMark/>
          </w:tcPr>
          <w:p w14:paraId="06833CED" w14:textId="77777777" w:rsidR="00FF1467" w:rsidRPr="00D66B01" w:rsidRDefault="00FF1467" w:rsidP="005E422B">
            <w:pPr>
              <w:jc w:val="right"/>
            </w:pPr>
            <w:r w:rsidRPr="00D66B01">
              <w:t>9.05</w:t>
            </w:r>
          </w:p>
        </w:tc>
        <w:tc>
          <w:tcPr>
            <w:tcW w:w="449" w:type="pct"/>
            <w:noWrap/>
            <w:hideMark/>
          </w:tcPr>
          <w:p w14:paraId="73C513D4" w14:textId="77777777" w:rsidR="00FF1467" w:rsidRPr="00D66B01" w:rsidRDefault="00FF1467" w:rsidP="005E422B">
            <w:pPr>
              <w:jc w:val="right"/>
            </w:pPr>
            <w:r w:rsidRPr="00D66B01">
              <w:t>7.15</w:t>
            </w:r>
          </w:p>
        </w:tc>
      </w:tr>
      <w:tr w:rsidR="00FF1467" w:rsidRPr="00D66B01" w14:paraId="24E49629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3284A4A4" w14:textId="77777777" w:rsidR="00FF1467" w:rsidRPr="00D66B01" w:rsidRDefault="00FF1467" w:rsidP="005E422B">
            <w:r w:rsidRPr="00D66B01">
              <w:t>Mesna</w:t>
            </w:r>
          </w:p>
        </w:tc>
        <w:tc>
          <w:tcPr>
            <w:tcW w:w="543" w:type="pct"/>
            <w:noWrap/>
            <w:hideMark/>
          </w:tcPr>
          <w:p w14:paraId="25AD0158" w14:textId="77777777" w:rsidR="00FF1467" w:rsidRPr="00D66B01" w:rsidRDefault="00FF1467" w:rsidP="005E422B">
            <w:pPr>
              <w:jc w:val="center"/>
            </w:pPr>
            <w:r w:rsidRPr="00D66B01">
              <w:t>3.80</w:t>
            </w:r>
          </w:p>
        </w:tc>
        <w:tc>
          <w:tcPr>
            <w:tcW w:w="543" w:type="pct"/>
            <w:noWrap/>
            <w:hideMark/>
          </w:tcPr>
          <w:p w14:paraId="791957AB" w14:textId="77777777" w:rsidR="00FF1467" w:rsidRPr="00D66B01" w:rsidRDefault="00FF1467" w:rsidP="005E422B">
            <w:pPr>
              <w:jc w:val="right"/>
            </w:pPr>
            <w:r w:rsidRPr="00D66B01">
              <w:t>2.73</w:t>
            </w:r>
          </w:p>
        </w:tc>
        <w:tc>
          <w:tcPr>
            <w:tcW w:w="523" w:type="pct"/>
            <w:noWrap/>
            <w:hideMark/>
          </w:tcPr>
          <w:p w14:paraId="5C453EFE" w14:textId="77777777" w:rsidR="00FF1467" w:rsidRPr="00D66B01" w:rsidRDefault="00FF1467" w:rsidP="005E422B">
            <w:pPr>
              <w:jc w:val="right"/>
            </w:pPr>
            <w:r w:rsidRPr="00D66B01">
              <w:t>2.61</w:t>
            </w:r>
          </w:p>
        </w:tc>
        <w:tc>
          <w:tcPr>
            <w:tcW w:w="451" w:type="pct"/>
            <w:noWrap/>
            <w:hideMark/>
          </w:tcPr>
          <w:p w14:paraId="678E8A7C" w14:textId="77777777" w:rsidR="00FF1467" w:rsidRPr="00D66B01" w:rsidRDefault="00FF1467" w:rsidP="005E422B">
            <w:pPr>
              <w:jc w:val="right"/>
            </w:pPr>
            <w:r w:rsidRPr="00D66B01">
              <w:t>3.04</w:t>
            </w:r>
          </w:p>
        </w:tc>
        <w:tc>
          <w:tcPr>
            <w:tcW w:w="449" w:type="pct"/>
            <w:noWrap/>
            <w:hideMark/>
          </w:tcPr>
          <w:p w14:paraId="6263ACAF" w14:textId="77777777" w:rsidR="00FF1467" w:rsidRPr="00D66B01" w:rsidRDefault="00FF1467" w:rsidP="005E422B">
            <w:pPr>
              <w:jc w:val="right"/>
            </w:pPr>
            <w:r w:rsidRPr="00D66B01">
              <w:t>0.66</w:t>
            </w:r>
          </w:p>
        </w:tc>
      </w:tr>
      <w:tr w:rsidR="00FF1467" w:rsidRPr="00D66B01" w14:paraId="5EA21D54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70615B8A" w14:textId="77777777" w:rsidR="00FF1467" w:rsidRPr="00D66B01" w:rsidRDefault="00FF1467" w:rsidP="005E422B">
            <w:r w:rsidRPr="00D66B01">
              <w:t>RO4929097</w:t>
            </w:r>
          </w:p>
        </w:tc>
        <w:tc>
          <w:tcPr>
            <w:tcW w:w="543" w:type="pct"/>
            <w:noWrap/>
            <w:hideMark/>
          </w:tcPr>
          <w:p w14:paraId="6201A342" w14:textId="77777777" w:rsidR="00FF1467" w:rsidRPr="00D66B01" w:rsidRDefault="00FF1467" w:rsidP="005E422B">
            <w:pPr>
              <w:jc w:val="center"/>
            </w:pPr>
            <w:r w:rsidRPr="00D66B01">
              <w:t>1.77</w:t>
            </w:r>
          </w:p>
        </w:tc>
        <w:tc>
          <w:tcPr>
            <w:tcW w:w="543" w:type="pct"/>
            <w:noWrap/>
            <w:hideMark/>
          </w:tcPr>
          <w:p w14:paraId="73E10AFE" w14:textId="77777777" w:rsidR="00FF1467" w:rsidRPr="00D66B01" w:rsidRDefault="00FF1467" w:rsidP="005E422B">
            <w:pPr>
              <w:jc w:val="right"/>
            </w:pPr>
            <w:r w:rsidRPr="00D66B01">
              <w:t>1.83</w:t>
            </w:r>
          </w:p>
        </w:tc>
        <w:tc>
          <w:tcPr>
            <w:tcW w:w="523" w:type="pct"/>
            <w:noWrap/>
            <w:hideMark/>
          </w:tcPr>
          <w:p w14:paraId="1B6FA152" w14:textId="77777777" w:rsidR="00FF1467" w:rsidRPr="00D66B01" w:rsidRDefault="00FF1467" w:rsidP="005E422B">
            <w:pPr>
              <w:jc w:val="right"/>
            </w:pPr>
            <w:r w:rsidRPr="00D66B01">
              <w:t>3.28</w:t>
            </w:r>
          </w:p>
        </w:tc>
        <w:tc>
          <w:tcPr>
            <w:tcW w:w="451" w:type="pct"/>
            <w:noWrap/>
            <w:hideMark/>
          </w:tcPr>
          <w:p w14:paraId="248C81C2" w14:textId="77777777" w:rsidR="00FF1467" w:rsidRPr="00D66B01" w:rsidRDefault="00FF1467" w:rsidP="005E422B">
            <w:pPr>
              <w:jc w:val="right"/>
            </w:pPr>
            <w:r w:rsidRPr="00D66B01">
              <w:t>2.29</w:t>
            </w:r>
          </w:p>
        </w:tc>
        <w:tc>
          <w:tcPr>
            <w:tcW w:w="449" w:type="pct"/>
            <w:noWrap/>
            <w:hideMark/>
          </w:tcPr>
          <w:p w14:paraId="3D5AC771" w14:textId="77777777" w:rsidR="00FF1467" w:rsidRPr="00D66B01" w:rsidRDefault="00FF1467" w:rsidP="005E422B">
            <w:pPr>
              <w:jc w:val="right"/>
            </w:pPr>
            <w:r w:rsidRPr="00D66B01">
              <w:t>0.85</w:t>
            </w:r>
          </w:p>
        </w:tc>
      </w:tr>
      <w:tr w:rsidR="00FF1467" w:rsidRPr="00D66B01" w14:paraId="0916476C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0C4C1335" w14:textId="77777777" w:rsidR="00FF1467" w:rsidRPr="00D66B01" w:rsidRDefault="00FF1467" w:rsidP="005E422B">
            <w:r w:rsidRPr="00D66B01">
              <w:t>idelalisib</w:t>
            </w:r>
          </w:p>
        </w:tc>
        <w:tc>
          <w:tcPr>
            <w:tcW w:w="543" w:type="pct"/>
            <w:noWrap/>
            <w:hideMark/>
          </w:tcPr>
          <w:p w14:paraId="5D899D1D" w14:textId="77777777" w:rsidR="00FF1467" w:rsidRPr="00D66B01" w:rsidRDefault="00FF1467" w:rsidP="005E422B">
            <w:pPr>
              <w:jc w:val="center"/>
            </w:pPr>
            <w:r w:rsidRPr="00D66B01">
              <w:t>2.75</w:t>
            </w:r>
          </w:p>
        </w:tc>
        <w:tc>
          <w:tcPr>
            <w:tcW w:w="543" w:type="pct"/>
            <w:noWrap/>
            <w:hideMark/>
          </w:tcPr>
          <w:p w14:paraId="035D389B" w14:textId="77777777" w:rsidR="00FF1467" w:rsidRPr="00D66B01" w:rsidRDefault="00FF1467" w:rsidP="005E422B">
            <w:pPr>
              <w:jc w:val="right"/>
            </w:pPr>
            <w:r w:rsidRPr="00D66B01">
              <w:t>9.24</w:t>
            </w:r>
          </w:p>
        </w:tc>
        <w:tc>
          <w:tcPr>
            <w:tcW w:w="523" w:type="pct"/>
            <w:noWrap/>
            <w:hideMark/>
          </w:tcPr>
          <w:p w14:paraId="2A514855" w14:textId="77777777" w:rsidR="00FF1467" w:rsidRPr="00D66B01" w:rsidRDefault="00FF1467" w:rsidP="005E422B">
            <w:pPr>
              <w:jc w:val="right"/>
            </w:pPr>
            <w:r w:rsidRPr="00D66B01">
              <w:t>3.87</w:t>
            </w:r>
          </w:p>
        </w:tc>
        <w:tc>
          <w:tcPr>
            <w:tcW w:w="451" w:type="pct"/>
            <w:noWrap/>
            <w:hideMark/>
          </w:tcPr>
          <w:p w14:paraId="0B50BD4C" w14:textId="77777777" w:rsidR="00FF1467" w:rsidRPr="00D66B01" w:rsidRDefault="00FF1467" w:rsidP="005E422B">
            <w:pPr>
              <w:jc w:val="right"/>
            </w:pPr>
            <w:r w:rsidRPr="00D66B01">
              <w:t>5.29</w:t>
            </w:r>
          </w:p>
        </w:tc>
        <w:tc>
          <w:tcPr>
            <w:tcW w:w="449" w:type="pct"/>
            <w:noWrap/>
            <w:hideMark/>
          </w:tcPr>
          <w:p w14:paraId="337ACCF9" w14:textId="77777777" w:rsidR="00FF1467" w:rsidRPr="00D66B01" w:rsidRDefault="00FF1467" w:rsidP="005E422B">
            <w:pPr>
              <w:jc w:val="right"/>
            </w:pPr>
            <w:r w:rsidRPr="00D66B01">
              <w:t>3.47</w:t>
            </w:r>
          </w:p>
        </w:tc>
      </w:tr>
      <w:tr w:rsidR="00FF1467" w:rsidRPr="00D66B01" w14:paraId="3063676F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36BEC158" w14:textId="77777777" w:rsidR="00FF1467" w:rsidRPr="00D66B01" w:rsidRDefault="00FF1467" w:rsidP="005E422B">
            <w:r w:rsidRPr="00D66B01">
              <w:t>Ponatinib (AP24534)</w:t>
            </w:r>
          </w:p>
        </w:tc>
        <w:tc>
          <w:tcPr>
            <w:tcW w:w="543" w:type="pct"/>
            <w:noWrap/>
            <w:hideMark/>
          </w:tcPr>
          <w:p w14:paraId="4F0C0EE8" w14:textId="77777777" w:rsidR="00FF1467" w:rsidRPr="00D66B01" w:rsidRDefault="00FF1467" w:rsidP="005E422B">
            <w:pPr>
              <w:jc w:val="center"/>
            </w:pPr>
            <w:r w:rsidRPr="00D66B01">
              <w:t>6.09</w:t>
            </w:r>
          </w:p>
        </w:tc>
        <w:tc>
          <w:tcPr>
            <w:tcW w:w="543" w:type="pct"/>
            <w:noWrap/>
            <w:hideMark/>
          </w:tcPr>
          <w:p w14:paraId="1CA4AE21" w14:textId="77777777" w:rsidR="00FF1467" w:rsidRPr="00D66B01" w:rsidRDefault="00FF1467" w:rsidP="005E422B">
            <w:pPr>
              <w:jc w:val="right"/>
            </w:pPr>
            <w:r w:rsidRPr="00D66B01">
              <w:t>5.83</w:t>
            </w:r>
          </w:p>
        </w:tc>
        <w:tc>
          <w:tcPr>
            <w:tcW w:w="523" w:type="pct"/>
            <w:noWrap/>
            <w:hideMark/>
          </w:tcPr>
          <w:p w14:paraId="74B8E547" w14:textId="77777777" w:rsidR="00FF1467" w:rsidRPr="00D66B01" w:rsidRDefault="00FF1467" w:rsidP="005E422B">
            <w:pPr>
              <w:jc w:val="right"/>
            </w:pPr>
            <w:r w:rsidRPr="00D66B01">
              <w:t>3.44</w:t>
            </w:r>
          </w:p>
        </w:tc>
        <w:tc>
          <w:tcPr>
            <w:tcW w:w="451" w:type="pct"/>
            <w:noWrap/>
            <w:hideMark/>
          </w:tcPr>
          <w:p w14:paraId="7440C4F5" w14:textId="77777777" w:rsidR="00FF1467" w:rsidRPr="00D66B01" w:rsidRDefault="00FF1467" w:rsidP="005E422B">
            <w:pPr>
              <w:jc w:val="right"/>
            </w:pPr>
            <w:r w:rsidRPr="00D66B01">
              <w:t>5.12</w:t>
            </w:r>
          </w:p>
        </w:tc>
        <w:tc>
          <w:tcPr>
            <w:tcW w:w="449" w:type="pct"/>
            <w:noWrap/>
            <w:hideMark/>
          </w:tcPr>
          <w:p w14:paraId="73D0E80E" w14:textId="77777777" w:rsidR="00FF1467" w:rsidRPr="00D66B01" w:rsidRDefault="00FF1467" w:rsidP="005E422B">
            <w:pPr>
              <w:jc w:val="right"/>
            </w:pPr>
            <w:r w:rsidRPr="00D66B01">
              <w:t>1.46</w:t>
            </w:r>
          </w:p>
        </w:tc>
      </w:tr>
      <w:tr w:rsidR="00FF1467" w:rsidRPr="00D66B01" w14:paraId="023A0233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7083DB06" w14:textId="77777777" w:rsidR="00FF1467" w:rsidRPr="00D66B01" w:rsidRDefault="00FF1467" w:rsidP="005E422B">
            <w:r w:rsidRPr="00D66B01">
              <w:t>LY2584702 tosylate</w:t>
            </w:r>
          </w:p>
        </w:tc>
        <w:tc>
          <w:tcPr>
            <w:tcW w:w="543" w:type="pct"/>
            <w:noWrap/>
            <w:hideMark/>
          </w:tcPr>
          <w:p w14:paraId="0D765CE2" w14:textId="77777777" w:rsidR="00FF1467" w:rsidRPr="00D66B01" w:rsidRDefault="00FF1467" w:rsidP="005E422B">
            <w:pPr>
              <w:jc w:val="center"/>
            </w:pPr>
            <w:r w:rsidRPr="00D66B01">
              <w:t>7.71</w:t>
            </w:r>
          </w:p>
        </w:tc>
        <w:tc>
          <w:tcPr>
            <w:tcW w:w="543" w:type="pct"/>
            <w:noWrap/>
            <w:hideMark/>
          </w:tcPr>
          <w:p w14:paraId="10D60C91" w14:textId="77777777" w:rsidR="00FF1467" w:rsidRPr="00D66B01" w:rsidRDefault="00FF1467" w:rsidP="005E422B">
            <w:pPr>
              <w:jc w:val="right"/>
            </w:pPr>
            <w:r w:rsidRPr="00D66B01">
              <w:t>3.96</w:t>
            </w:r>
          </w:p>
        </w:tc>
        <w:tc>
          <w:tcPr>
            <w:tcW w:w="523" w:type="pct"/>
            <w:noWrap/>
            <w:hideMark/>
          </w:tcPr>
          <w:p w14:paraId="7EACCE92" w14:textId="77777777" w:rsidR="00FF1467" w:rsidRPr="00D66B01" w:rsidRDefault="00FF1467" w:rsidP="005E422B">
            <w:pPr>
              <w:jc w:val="right"/>
            </w:pPr>
            <w:r w:rsidRPr="00D66B01">
              <w:t>3.81</w:t>
            </w:r>
          </w:p>
        </w:tc>
        <w:tc>
          <w:tcPr>
            <w:tcW w:w="451" w:type="pct"/>
            <w:noWrap/>
            <w:hideMark/>
          </w:tcPr>
          <w:p w14:paraId="467DA436" w14:textId="77777777" w:rsidR="00FF1467" w:rsidRPr="00D66B01" w:rsidRDefault="00FF1467" w:rsidP="005E422B">
            <w:pPr>
              <w:jc w:val="right"/>
            </w:pPr>
            <w:r w:rsidRPr="00D66B01">
              <w:t>5.16</w:t>
            </w:r>
          </w:p>
        </w:tc>
        <w:tc>
          <w:tcPr>
            <w:tcW w:w="449" w:type="pct"/>
            <w:noWrap/>
            <w:hideMark/>
          </w:tcPr>
          <w:p w14:paraId="5D11781E" w14:textId="77777777" w:rsidR="00FF1467" w:rsidRPr="00D66B01" w:rsidRDefault="00FF1467" w:rsidP="005E422B">
            <w:pPr>
              <w:jc w:val="right"/>
            </w:pPr>
            <w:r w:rsidRPr="00D66B01">
              <w:t>2.21</w:t>
            </w:r>
          </w:p>
        </w:tc>
      </w:tr>
      <w:tr w:rsidR="00FF1467" w:rsidRPr="00D66B01" w14:paraId="7E997B75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06731634" w14:textId="77777777" w:rsidR="00FF1467" w:rsidRPr="00D66B01" w:rsidRDefault="00FF1467" w:rsidP="005E422B">
            <w:r w:rsidRPr="00D66B01">
              <w:t>Rigosertib (ON-01910)</w:t>
            </w:r>
          </w:p>
        </w:tc>
        <w:tc>
          <w:tcPr>
            <w:tcW w:w="543" w:type="pct"/>
            <w:noWrap/>
            <w:hideMark/>
          </w:tcPr>
          <w:p w14:paraId="08277ACD" w14:textId="77777777" w:rsidR="00FF1467" w:rsidRPr="00D66B01" w:rsidRDefault="00FF1467" w:rsidP="005E422B">
            <w:pPr>
              <w:jc w:val="center"/>
            </w:pPr>
            <w:r w:rsidRPr="00D66B01">
              <w:t>12.23</w:t>
            </w:r>
          </w:p>
        </w:tc>
        <w:tc>
          <w:tcPr>
            <w:tcW w:w="543" w:type="pct"/>
            <w:noWrap/>
            <w:hideMark/>
          </w:tcPr>
          <w:p w14:paraId="6D9EAD87" w14:textId="77777777" w:rsidR="00FF1467" w:rsidRPr="00D66B01" w:rsidRDefault="00FF1467" w:rsidP="005E422B">
            <w:pPr>
              <w:jc w:val="right"/>
            </w:pPr>
            <w:r w:rsidRPr="00D66B01">
              <w:t>5.95</w:t>
            </w:r>
          </w:p>
        </w:tc>
        <w:tc>
          <w:tcPr>
            <w:tcW w:w="523" w:type="pct"/>
            <w:noWrap/>
            <w:hideMark/>
          </w:tcPr>
          <w:p w14:paraId="7B740549" w14:textId="77777777" w:rsidR="00FF1467" w:rsidRPr="00D66B01" w:rsidRDefault="00FF1467" w:rsidP="005E422B">
            <w:pPr>
              <w:jc w:val="right"/>
            </w:pPr>
            <w:r w:rsidRPr="00D66B01">
              <w:t>2.37</w:t>
            </w:r>
          </w:p>
        </w:tc>
        <w:tc>
          <w:tcPr>
            <w:tcW w:w="451" w:type="pct"/>
            <w:noWrap/>
            <w:hideMark/>
          </w:tcPr>
          <w:p w14:paraId="2CFBB463" w14:textId="77777777" w:rsidR="00FF1467" w:rsidRPr="00D66B01" w:rsidRDefault="00FF1467" w:rsidP="005E422B">
            <w:pPr>
              <w:jc w:val="right"/>
            </w:pPr>
            <w:r w:rsidRPr="00D66B01">
              <w:t>6.85</w:t>
            </w:r>
          </w:p>
        </w:tc>
        <w:tc>
          <w:tcPr>
            <w:tcW w:w="449" w:type="pct"/>
            <w:noWrap/>
            <w:hideMark/>
          </w:tcPr>
          <w:p w14:paraId="4F43FEF9" w14:textId="77777777" w:rsidR="00FF1467" w:rsidRPr="00D66B01" w:rsidRDefault="00FF1467" w:rsidP="005E422B">
            <w:pPr>
              <w:jc w:val="right"/>
            </w:pPr>
            <w:r w:rsidRPr="00D66B01">
              <w:t>4.99</w:t>
            </w:r>
          </w:p>
        </w:tc>
      </w:tr>
      <w:tr w:rsidR="00FF1467" w:rsidRPr="00D66B01" w14:paraId="674C607E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61223203" w14:textId="77777777" w:rsidR="00FF1467" w:rsidRPr="00D66B01" w:rsidRDefault="00FF1467" w:rsidP="005E422B">
            <w:r w:rsidRPr="00D66B01">
              <w:t>Floxuridine</w:t>
            </w:r>
          </w:p>
        </w:tc>
        <w:tc>
          <w:tcPr>
            <w:tcW w:w="543" w:type="pct"/>
            <w:noWrap/>
            <w:hideMark/>
          </w:tcPr>
          <w:p w14:paraId="77E57654" w14:textId="77777777" w:rsidR="00FF1467" w:rsidRPr="00D66B01" w:rsidRDefault="00FF1467" w:rsidP="005E422B">
            <w:pPr>
              <w:jc w:val="center"/>
            </w:pPr>
            <w:r w:rsidRPr="00D66B01">
              <w:t>3.48</w:t>
            </w:r>
          </w:p>
        </w:tc>
        <w:tc>
          <w:tcPr>
            <w:tcW w:w="543" w:type="pct"/>
            <w:noWrap/>
            <w:hideMark/>
          </w:tcPr>
          <w:p w14:paraId="38F95B2B" w14:textId="77777777" w:rsidR="00FF1467" w:rsidRPr="00D66B01" w:rsidRDefault="00FF1467" w:rsidP="005E422B">
            <w:pPr>
              <w:jc w:val="right"/>
            </w:pPr>
            <w:r w:rsidRPr="00D66B01">
              <w:t>2.54</w:t>
            </w:r>
          </w:p>
        </w:tc>
        <w:tc>
          <w:tcPr>
            <w:tcW w:w="523" w:type="pct"/>
            <w:noWrap/>
            <w:hideMark/>
          </w:tcPr>
          <w:p w14:paraId="512B54C4" w14:textId="77777777" w:rsidR="00FF1467" w:rsidRPr="00D66B01" w:rsidRDefault="00FF1467" w:rsidP="005E422B">
            <w:pPr>
              <w:jc w:val="right"/>
            </w:pPr>
            <w:r w:rsidRPr="00D66B01">
              <w:t>2.59</w:t>
            </w:r>
          </w:p>
        </w:tc>
        <w:tc>
          <w:tcPr>
            <w:tcW w:w="451" w:type="pct"/>
            <w:noWrap/>
            <w:hideMark/>
          </w:tcPr>
          <w:p w14:paraId="065FBC5F" w14:textId="77777777" w:rsidR="00FF1467" w:rsidRPr="00D66B01" w:rsidRDefault="00FF1467" w:rsidP="005E422B">
            <w:pPr>
              <w:jc w:val="right"/>
            </w:pPr>
            <w:r w:rsidRPr="00D66B01">
              <w:t>2.87</w:t>
            </w:r>
          </w:p>
        </w:tc>
        <w:tc>
          <w:tcPr>
            <w:tcW w:w="449" w:type="pct"/>
            <w:noWrap/>
            <w:hideMark/>
          </w:tcPr>
          <w:p w14:paraId="21CA41D6" w14:textId="77777777" w:rsidR="00FF1467" w:rsidRPr="00D66B01" w:rsidRDefault="00FF1467" w:rsidP="005E422B">
            <w:pPr>
              <w:jc w:val="right"/>
            </w:pPr>
            <w:r w:rsidRPr="00D66B01">
              <w:t>0.53</w:t>
            </w:r>
          </w:p>
        </w:tc>
      </w:tr>
      <w:tr w:rsidR="00FF1467" w:rsidRPr="00D66B01" w14:paraId="485CA982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781EB2FD" w14:textId="77777777" w:rsidR="00FF1467" w:rsidRPr="00D66B01" w:rsidRDefault="00FF1467" w:rsidP="005E422B">
            <w:r w:rsidRPr="00D66B01">
              <w:t>KU-60019</w:t>
            </w:r>
          </w:p>
        </w:tc>
        <w:tc>
          <w:tcPr>
            <w:tcW w:w="543" w:type="pct"/>
            <w:noWrap/>
            <w:hideMark/>
          </w:tcPr>
          <w:p w14:paraId="4CC57F5B" w14:textId="77777777" w:rsidR="00FF1467" w:rsidRPr="00D66B01" w:rsidRDefault="00FF1467" w:rsidP="005E422B">
            <w:pPr>
              <w:jc w:val="center"/>
            </w:pPr>
            <w:r w:rsidRPr="00D66B01">
              <w:t>3.37</w:t>
            </w:r>
          </w:p>
        </w:tc>
        <w:tc>
          <w:tcPr>
            <w:tcW w:w="543" w:type="pct"/>
            <w:noWrap/>
            <w:hideMark/>
          </w:tcPr>
          <w:p w14:paraId="4FB3B22E" w14:textId="77777777" w:rsidR="00FF1467" w:rsidRPr="00D66B01" w:rsidRDefault="00FF1467" w:rsidP="005E422B">
            <w:pPr>
              <w:jc w:val="right"/>
            </w:pPr>
            <w:r w:rsidRPr="00D66B01">
              <w:t>2.77</w:t>
            </w:r>
          </w:p>
        </w:tc>
        <w:tc>
          <w:tcPr>
            <w:tcW w:w="523" w:type="pct"/>
            <w:noWrap/>
            <w:hideMark/>
          </w:tcPr>
          <w:p w14:paraId="3BC76CAC" w14:textId="77777777" w:rsidR="00FF1467" w:rsidRPr="00D66B01" w:rsidRDefault="00FF1467" w:rsidP="005E422B">
            <w:pPr>
              <w:jc w:val="right"/>
            </w:pPr>
            <w:r w:rsidRPr="00D66B01">
              <w:t>2.67</w:t>
            </w:r>
          </w:p>
        </w:tc>
        <w:tc>
          <w:tcPr>
            <w:tcW w:w="451" w:type="pct"/>
            <w:noWrap/>
            <w:hideMark/>
          </w:tcPr>
          <w:p w14:paraId="6CA0D3C7" w14:textId="77777777" w:rsidR="00FF1467" w:rsidRPr="00D66B01" w:rsidRDefault="00FF1467" w:rsidP="005E422B">
            <w:pPr>
              <w:jc w:val="right"/>
            </w:pPr>
            <w:r w:rsidRPr="00D66B01">
              <w:t>2.94</w:t>
            </w:r>
          </w:p>
        </w:tc>
        <w:tc>
          <w:tcPr>
            <w:tcW w:w="449" w:type="pct"/>
            <w:noWrap/>
            <w:hideMark/>
          </w:tcPr>
          <w:p w14:paraId="70E97C91" w14:textId="77777777" w:rsidR="00FF1467" w:rsidRPr="00D66B01" w:rsidRDefault="00FF1467" w:rsidP="005E422B">
            <w:pPr>
              <w:jc w:val="right"/>
            </w:pPr>
            <w:r w:rsidRPr="00D66B01">
              <w:t>0.38</w:t>
            </w:r>
          </w:p>
        </w:tc>
      </w:tr>
      <w:tr w:rsidR="00FF1467" w:rsidRPr="00D66B01" w14:paraId="6F7FE34F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25DFAA2F" w14:textId="77777777" w:rsidR="00FF1467" w:rsidRPr="00D66B01" w:rsidRDefault="00FF1467" w:rsidP="005E422B">
            <w:r w:rsidRPr="00D66B01">
              <w:t>Hydroxyurea (Cytodrox)</w:t>
            </w:r>
          </w:p>
        </w:tc>
        <w:tc>
          <w:tcPr>
            <w:tcW w:w="543" w:type="pct"/>
            <w:noWrap/>
            <w:hideMark/>
          </w:tcPr>
          <w:p w14:paraId="10908B45" w14:textId="77777777" w:rsidR="00FF1467" w:rsidRPr="00D66B01" w:rsidRDefault="00FF1467" w:rsidP="005E422B">
            <w:pPr>
              <w:jc w:val="center"/>
            </w:pPr>
            <w:r w:rsidRPr="00D66B01">
              <w:t>4.58</w:t>
            </w:r>
          </w:p>
        </w:tc>
        <w:tc>
          <w:tcPr>
            <w:tcW w:w="543" w:type="pct"/>
            <w:noWrap/>
            <w:hideMark/>
          </w:tcPr>
          <w:p w14:paraId="143B8067" w14:textId="77777777" w:rsidR="00FF1467" w:rsidRPr="00D66B01" w:rsidRDefault="00FF1467" w:rsidP="005E422B">
            <w:pPr>
              <w:jc w:val="right"/>
            </w:pPr>
            <w:r w:rsidRPr="00D66B01">
              <w:t>6.75</w:t>
            </w:r>
          </w:p>
        </w:tc>
        <w:tc>
          <w:tcPr>
            <w:tcW w:w="523" w:type="pct"/>
            <w:noWrap/>
            <w:hideMark/>
          </w:tcPr>
          <w:p w14:paraId="49B9BAF2" w14:textId="77777777" w:rsidR="00FF1467" w:rsidRPr="00D66B01" w:rsidRDefault="00FF1467" w:rsidP="005E422B">
            <w:pPr>
              <w:jc w:val="right"/>
            </w:pPr>
            <w:r w:rsidRPr="00D66B01">
              <w:t>2.37</w:t>
            </w:r>
          </w:p>
        </w:tc>
        <w:tc>
          <w:tcPr>
            <w:tcW w:w="451" w:type="pct"/>
            <w:noWrap/>
            <w:hideMark/>
          </w:tcPr>
          <w:p w14:paraId="7545B359" w14:textId="77777777" w:rsidR="00FF1467" w:rsidRPr="00D66B01" w:rsidRDefault="00FF1467" w:rsidP="005E422B">
            <w:pPr>
              <w:jc w:val="right"/>
            </w:pPr>
            <w:r w:rsidRPr="00D66B01">
              <w:t>4.57</w:t>
            </w:r>
          </w:p>
        </w:tc>
        <w:tc>
          <w:tcPr>
            <w:tcW w:w="449" w:type="pct"/>
            <w:noWrap/>
            <w:hideMark/>
          </w:tcPr>
          <w:p w14:paraId="0DFE4A95" w14:textId="77777777" w:rsidR="00FF1467" w:rsidRPr="00D66B01" w:rsidRDefault="00FF1467" w:rsidP="005E422B">
            <w:pPr>
              <w:jc w:val="right"/>
            </w:pPr>
            <w:r w:rsidRPr="00D66B01">
              <w:t>2.19</w:t>
            </w:r>
          </w:p>
        </w:tc>
      </w:tr>
      <w:tr w:rsidR="00FF1467" w:rsidRPr="00D66B01" w14:paraId="0F4594E0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18403BD9" w14:textId="77777777" w:rsidR="00FF1467" w:rsidRPr="00D66B01" w:rsidRDefault="00FF1467" w:rsidP="005E422B">
            <w:r w:rsidRPr="00D66B01">
              <w:t>SGI-1776 free base</w:t>
            </w:r>
          </w:p>
        </w:tc>
        <w:tc>
          <w:tcPr>
            <w:tcW w:w="543" w:type="pct"/>
            <w:noWrap/>
            <w:hideMark/>
          </w:tcPr>
          <w:p w14:paraId="7344A7E8" w14:textId="77777777" w:rsidR="00FF1467" w:rsidRPr="00D66B01" w:rsidRDefault="00FF1467" w:rsidP="005E422B">
            <w:pPr>
              <w:jc w:val="center"/>
            </w:pPr>
            <w:r w:rsidRPr="00D66B01">
              <w:t>3.54</w:t>
            </w:r>
          </w:p>
        </w:tc>
        <w:tc>
          <w:tcPr>
            <w:tcW w:w="543" w:type="pct"/>
            <w:noWrap/>
            <w:hideMark/>
          </w:tcPr>
          <w:p w14:paraId="2BEA5257" w14:textId="77777777" w:rsidR="00FF1467" w:rsidRPr="00D66B01" w:rsidRDefault="00FF1467" w:rsidP="005E422B">
            <w:pPr>
              <w:jc w:val="right"/>
            </w:pPr>
            <w:r w:rsidRPr="00D66B01">
              <w:t>2.60</w:t>
            </w:r>
          </w:p>
        </w:tc>
        <w:tc>
          <w:tcPr>
            <w:tcW w:w="523" w:type="pct"/>
            <w:noWrap/>
            <w:hideMark/>
          </w:tcPr>
          <w:p w14:paraId="57658C2D" w14:textId="77777777" w:rsidR="00FF1467" w:rsidRPr="00D66B01" w:rsidRDefault="00FF1467" w:rsidP="005E422B">
            <w:pPr>
              <w:jc w:val="right"/>
            </w:pPr>
            <w:r w:rsidRPr="00D66B01">
              <w:t>2.16</w:t>
            </w:r>
          </w:p>
        </w:tc>
        <w:tc>
          <w:tcPr>
            <w:tcW w:w="451" w:type="pct"/>
            <w:noWrap/>
            <w:hideMark/>
          </w:tcPr>
          <w:p w14:paraId="6DBF7981" w14:textId="77777777" w:rsidR="00FF1467" w:rsidRPr="00D66B01" w:rsidRDefault="00FF1467" w:rsidP="005E422B">
            <w:pPr>
              <w:jc w:val="right"/>
            </w:pPr>
            <w:r w:rsidRPr="00D66B01">
              <w:t>2.77</w:t>
            </w:r>
          </w:p>
        </w:tc>
        <w:tc>
          <w:tcPr>
            <w:tcW w:w="449" w:type="pct"/>
            <w:noWrap/>
            <w:hideMark/>
          </w:tcPr>
          <w:p w14:paraId="65A53DED" w14:textId="77777777" w:rsidR="00FF1467" w:rsidRPr="00D66B01" w:rsidRDefault="00FF1467" w:rsidP="005E422B">
            <w:pPr>
              <w:jc w:val="right"/>
            </w:pPr>
            <w:r w:rsidRPr="00D66B01">
              <w:t>0.70</w:t>
            </w:r>
          </w:p>
        </w:tc>
      </w:tr>
      <w:tr w:rsidR="00FF1467" w:rsidRPr="00D66B01" w14:paraId="074CCA2A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7B6D1ECD" w14:textId="77777777" w:rsidR="00FF1467" w:rsidRPr="00D66B01" w:rsidRDefault="00FF1467" w:rsidP="005E422B">
            <w:r w:rsidRPr="00D66B01">
              <w:t>Cyclosporin A (Cyclosporine A)</w:t>
            </w:r>
          </w:p>
        </w:tc>
        <w:tc>
          <w:tcPr>
            <w:tcW w:w="543" w:type="pct"/>
            <w:noWrap/>
            <w:hideMark/>
          </w:tcPr>
          <w:p w14:paraId="24439EFA" w14:textId="77777777" w:rsidR="00FF1467" w:rsidRPr="00D66B01" w:rsidRDefault="00FF1467" w:rsidP="005E422B">
            <w:pPr>
              <w:jc w:val="center"/>
            </w:pPr>
            <w:r w:rsidRPr="00D66B01">
              <w:t>13.45</w:t>
            </w:r>
          </w:p>
        </w:tc>
        <w:tc>
          <w:tcPr>
            <w:tcW w:w="543" w:type="pct"/>
            <w:noWrap/>
            <w:hideMark/>
          </w:tcPr>
          <w:p w14:paraId="5136A414" w14:textId="77777777" w:rsidR="00FF1467" w:rsidRPr="00D66B01" w:rsidRDefault="00FF1467" w:rsidP="005E422B">
            <w:pPr>
              <w:jc w:val="right"/>
            </w:pPr>
            <w:r w:rsidRPr="00D66B01">
              <w:t>2.00</w:t>
            </w:r>
          </w:p>
        </w:tc>
        <w:tc>
          <w:tcPr>
            <w:tcW w:w="523" w:type="pct"/>
            <w:noWrap/>
            <w:hideMark/>
          </w:tcPr>
          <w:p w14:paraId="38416324" w14:textId="77777777" w:rsidR="00FF1467" w:rsidRPr="00D66B01" w:rsidRDefault="00FF1467" w:rsidP="005E422B">
            <w:pPr>
              <w:jc w:val="right"/>
            </w:pPr>
            <w:r w:rsidRPr="00D66B01">
              <w:t>2.20</w:t>
            </w:r>
          </w:p>
        </w:tc>
        <w:tc>
          <w:tcPr>
            <w:tcW w:w="451" w:type="pct"/>
            <w:noWrap/>
            <w:hideMark/>
          </w:tcPr>
          <w:p w14:paraId="3F8527AE" w14:textId="77777777" w:rsidR="00FF1467" w:rsidRPr="00D66B01" w:rsidRDefault="00FF1467" w:rsidP="005E422B">
            <w:pPr>
              <w:jc w:val="right"/>
            </w:pPr>
            <w:r w:rsidRPr="00D66B01">
              <w:t>5.88</w:t>
            </w:r>
          </w:p>
        </w:tc>
        <w:tc>
          <w:tcPr>
            <w:tcW w:w="449" w:type="pct"/>
            <w:noWrap/>
            <w:hideMark/>
          </w:tcPr>
          <w:p w14:paraId="7250229D" w14:textId="77777777" w:rsidR="00FF1467" w:rsidRPr="00D66B01" w:rsidRDefault="00FF1467" w:rsidP="005E422B">
            <w:pPr>
              <w:jc w:val="right"/>
            </w:pPr>
            <w:r w:rsidRPr="00D66B01">
              <w:t>6.55</w:t>
            </w:r>
          </w:p>
        </w:tc>
      </w:tr>
      <w:tr w:rsidR="00FF1467" w:rsidRPr="00D66B01" w14:paraId="3FEB4A92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27F45ABE" w14:textId="77777777" w:rsidR="00FF1467" w:rsidRPr="00D66B01" w:rsidRDefault="00FF1467" w:rsidP="005E422B">
            <w:r w:rsidRPr="00D66B01">
              <w:t>Regorafenib (BAY 73-4506)</w:t>
            </w:r>
          </w:p>
        </w:tc>
        <w:tc>
          <w:tcPr>
            <w:tcW w:w="543" w:type="pct"/>
            <w:noWrap/>
            <w:hideMark/>
          </w:tcPr>
          <w:p w14:paraId="6449E850" w14:textId="77777777" w:rsidR="00FF1467" w:rsidRPr="00D66B01" w:rsidRDefault="00FF1467" w:rsidP="005E422B">
            <w:pPr>
              <w:jc w:val="center"/>
            </w:pPr>
            <w:r w:rsidRPr="00D66B01">
              <w:t>5.78</w:t>
            </w:r>
          </w:p>
        </w:tc>
        <w:tc>
          <w:tcPr>
            <w:tcW w:w="543" w:type="pct"/>
            <w:noWrap/>
            <w:hideMark/>
          </w:tcPr>
          <w:p w14:paraId="0262353C" w14:textId="77777777" w:rsidR="00FF1467" w:rsidRPr="00D66B01" w:rsidRDefault="00FF1467" w:rsidP="005E422B">
            <w:pPr>
              <w:jc w:val="right"/>
            </w:pPr>
            <w:r w:rsidRPr="00D66B01">
              <w:t>3.10</w:t>
            </w:r>
          </w:p>
        </w:tc>
        <w:tc>
          <w:tcPr>
            <w:tcW w:w="523" w:type="pct"/>
            <w:noWrap/>
            <w:hideMark/>
          </w:tcPr>
          <w:p w14:paraId="0CA0EF0E" w14:textId="77777777" w:rsidR="00FF1467" w:rsidRPr="00D66B01" w:rsidRDefault="00FF1467" w:rsidP="005E422B">
            <w:pPr>
              <w:jc w:val="right"/>
            </w:pPr>
            <w:r w:rsidRPr="00D66B01">
              <w:t>1.84</w:t>
            </w:r>
          </w:p>
        </w:tc>
        <w:tc>
          <w:tcPr>
            <w:tcW w:w="451" w:type="pct"/>
            <w:noWrap/>
            <w:hideMark/>
          </w:tcPr>
          <w:p w14:paraId="14FF9EAB" w14:textId="77777777" w:rsidR="00FF1467" w:rsidRPr="00D66B01" w:rsidRDefault="00FF1467" w:rsidP="005E422B">
            <w:pPr>
              <w:jc w:val="right"/>
            </w:pPr>
            <w:r w:rsidRPr="00D66B01">
              <w:t>3.57</w:t>
            </w:r>
          </w:p>
        </w:tc>
        <w:tc>
          <w:tcPr>
            <w:tcW w:w="449" w:type="pct"/>
            <w:noWrap/>
            <w:hideMark/>
          </w:tcPr>
          <w:p w14:paraId="2D76C188" w14:textId="77777777" w:rsidR="00FF1467" w:rsidRPr="00D66B01" w:rsidRDefault="00FF1467" w:rsidP="005E422B">
            <w:pPr>
              <w:jc w:val="right"/>
            </w:pPr>
            <w:r w:rsidRPr="00D66B01">
              <w:t>2.01</w:t>
            </w:r>
          </w:p>
        </w:tc>
      </w:tr>
      <w:tr w:rsidR="00FF1467" w:rsidRPr="00D66B01" w14:paraId="0819F3CF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4098A229" w14:textId="77777777" w:rsidR="00FF1467" w:rsidRPr="00D66B01" w:rsidRDefault="00FF1467" w:rsidP="005E422B">
            <w:r w:rsidRPr="00D66B01">
              <w:t>BI-847325</w:t>
            </w:r>
          </w:p>
        </w:tc>
        <w:tc>
          <w:tcPr>
            <w:tcW w:w="543" w:type="pct"/>
            <w:noWrap/>
            <w:hideMark/>
          </w:tcPr>
          <w:p w14:paraId="3A91DC41" w14:textId="77777777" w:rsidR="00FF1467" w:rsidRPr="00D66B01" w:rsidRDefault="00FF1467" w:rsidP="005E422B">
            <w:pPr>
              <w:jc w:val="center"/>
            </w:pPr>
            <w:r w:rsidRPr="00D66B01">
              <w:t>2.56</w:t>
            </w:r>
          </w:p>
        </w:tc>
        <w:tc>
          <w:tcPr>
            <w:tcW w:w="543" w:type="pct"/>
            <w:noWrap/>
            <w:hideMark/>
          </w:tcPr>
          <w:p w14:paraId="08BB8FE5" w14:textId="77777777" w:rsidR="00FF1467" w:rsidRPr="00D66B01" w:rsidRDefault="00FF1467" w:rsidP="005E422B">
            <w:pPr>
              <w:jc w:val="right"/>
            </w:pPr>
            <w:r w:rsidRPr="00D66B01">
              <w:t>2.57</w:t>
            </w:r>
          </w:p>
        </w:tc>
        <w:tc>
          <w:tcPr>
            <w:tcW w:w="523" w:type="pct"/>
            <w:noWrap/>
            <w:hideMark/>
          </w:tcPr>
          <w:p w14:paraId="1E8BF559" w14:textId="77777777" w:rsidR="00FF1467" w:rsidRPr="00D66B01" w:rsidRDefault="00FF1467" w:rsidP="005E422B">
            <w:pPr>
              <w:jc w:val="right"/>
            </w:pPr>
            <w:r w:rsidRPr="00D66B01">
              <w:t>2.67</w:t>
            </w:r>
          </w:p>
        </w:tc>
        <w:tc>
          <w:tcPr>
            <w:tcW w:w="451" w:type="pct"/>
            <w:noWrap/>
            <w:hideMark/>
          </w:tcPr>
          <w:p w14:paraId="7A5010CC" w14:textId="77777777" w:rsidR="00FF1467" w:rsidRPr="00D66B01" w:rsidRDefault="00FF1467" w:rsidP="005E422B">
            <w:pPr>
              <w:jc w:val="right"/>
            </w:pPr>
            <w:r w:rsidRPr="00D66B01">
              <w:t>2.60</w:t>
            </w:r>
          </w:p>
        </w:tc>
        <w:tc>
          <w:tcPr>
            <w:tcW w:w="449" w:type="pct"/>
            <w:noWrap/>
            <w:hideMark/>
          </w:tcPr>
          <w:p w14:paraId="6CA16E86" w14:textId="77777777" w:rsidR="00FF1467" w:rsidRPr="00D66B01" w:rsidRDefault="00FF1467" w:rsidP="005E422B">
            <w:pPr>
              <w:jc w:val="right"/>
            </w:pPr>
            <w:r w:rsidRPr="00D66B01">
              <w:t>0.06</w:t>
            </w:r>
          </w:p>
        </w:tc>
      </w:tr>
      <w:tr w:rsidR="00FF1467" w:rsidRPr="00D66B01" w14:paraId="5CA783C8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66AAF9AE" w14:textId="77777777" w:rsidR="00FF1467" w:rsidRPr="00D66B01" w:rsidRDefault="00FF1467" w:rsidP="005E422B">
            <w:r w:rsidRPr="00D66B01">
              <w:t>Fludarabine (Fludara)</w:t>
            </w:r>
          </w:p>
        </w:tc>
        <w:tc>
          <w:tcPr>
            <w:tcW w:w="543" w:type="pct"/>
            <w:noWrap/>
            <w:hideMark/>
          </w:tcPr>
          <w:p w14:paraId="48396BDE" w14:textId="77777777" w:rsidR="00FF1467" w:rsidRPr="00D66B01" w:rsidRDefault="00FF1467" w:rsidP="005E422B">
            <w:pPr>
              <w:jc w:val="center"/>
            </w:pPr>
            <w:r w:rsidRPr="00D66B01">
              <w:t>4.28</w:t>
            </w:r>
          </w:p>
        </w:tc>
        <w:tc>
          <w:tcPr>
            <w:tcW w:w="543" w:type="pct"/>
            <w:noWrap/>
            <w:hideMark/>
          </w:tcPr>
          <w:p w14:paraId="5DEBED74" w14:textId="77777777" w:rsidR="00FF1467" w:rsidRPr="00D66B01" w:rsidRDefault="00FF1467" w:rsidP="005E422B">
            <w:pPr>
              <w:jc w:val="right"/>
            </w:pPr>
            <w:r w:rsidRPr="00D66B01">
              <w:t>3.55</w:t>
            </w:r>
          </w:p>
        </w:tc>
        <w:tc>
          <w:tcPr>
            <w:tcW w:w="523" w:type="pct"/>
            <w:noWrap/>
            <w:hideMark/>
          </w:tcPr>
          <w:p w14:paraId="3F0151C2" w14:textId="77777777" w:rsidR="00FF1467" w:rsidRPr="00D66B01" w:rsidRDefault="00FF1467" w:rsidP="005E422B">
            <w:pPr>
              <w:jc w:val="right"/>
            </w:pPr>
            <w:r w:rsidRPr="00D66B01">
              <w:t>2.59</w:t>
            </w:r>
          </w:p>
        </w:tc>
        <w:tc>
          <w:tcPr>
            <w:tcW w:w="451" w:type="pct"/>
            <w:noWrap/>
            <w:hideMark/>
          </w:tcPr>
          <w:p w14:paraId="30AA586B" w14:textId="77777777" w:rsidR="00FF1467" w:rsidRPr="00D66B01" w:rsidRDefault="00FF1467" w:rsidP="005E422B">
            <w:pPr>
              <w:jc w:val="right"/>
            </w:pPr>
            <w:r w:rsidRPr="00D66B01">
              <w:t>3.48</w:t>
            </w:r>
          </w:p>
        </w:tc>
        <w:tc>
          <w:tcPr>
            <w:tcW w:w="449" w:type="pct"/>
            <w:noWrap/>
            <w:hideMark/>
          </w:tcPr>
          <w:p w14:paraId="120ECBA7" w14:textId="77777777" w:rsidR="00FF1467" w:rsidRPr="00D66B01" w:rsidRDefault="00FF1467" w:rsidP="005E422B">
            <w:pPr>
              <w:jc w:val="right"/>
            </w:pPr>
            <w:r w:rsidRPr="00D66B01">
              <w:t>0.85</w:t>
            </w:r>
          </w:p>
        </w:tc>
      </w:tr>
      <w:tr w:rsidR="00FF1467" w:rsidRPr="00D66B01" w14:paraId="2C56D3CA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21777FC0" w14:textId="77777777" w:rsidR="00FF1467" w:rsidRPr="00D66B01" w:rsidRDefault="00FF1467" w:rsidP="005E422B">
            <w:r w:rsidRPr="00D66B01">
              <w:t>Mycophenolate mofetil (CellCept)</w:t>
            </w:r>
          </w:p>
        </w:tc>
        <w:tc>
          <w:tcPr>
            <w:tcW w:w="543" w:type="pct"/>
            <w:noWrap/>
            <w:hideMark/>
          </w:tcPr>
          <w:p w14:paraId="006CB867" w14:textId="77777777" w:rsidR="00FF1467" w:rsidRPr="00D66B01" w:rsidRDefault="00FF1467" w:rsidP="005E422B">
            <w:pPr>
              <w:jc w:val="center"/>
            </w:pPr>
            <w:r w:rsidRPr="00D66B01">
              <w:t>10.76</w:t>
            </w:r>
          </w:p>
        </w:tc>
        <w:tc>
          <w:tcPr>
            <w:tcW w:w="543" w:type="pct"/>
            <w:noWrap/>
            <w:hideMark/>
          </w:tcPr>
          <w:p w14:paraId="65EAFE1D" w14:textId="77777777" w:rsidR="00FF1467" w:rsidRPr="00D66B01" w:rsidRDefault="00FF1467" w:rsidP="005E422B">
            <w:pPr>
              <w:jc w:val="right"/>
            </w:pPr>
            <w:r w:rsidRPr="00D66B01">
              <w:t>2.36</w:t>
            </w:r>
          </w:p>
        </w:tc>
        <w:tc>
          <w:tcPr>
            <w:tcW w:w="523" w:type="pct"/>
            <w:noWrap/>
            <w:hideMark/>
          </w:tcPr>
          <w:p w14:paraId="03238F4F" w14:textId="77777777" w:rsidR="00FF1467" w:rsidRPr="00D66B01" w:rsidRDefault="00FF1467" w:rsidP="005E422B">
            <w:pPr>
              <w:jc w:val="right"/>
            </w:pPr>
            <w:r w:rsidRPr="00D66B01">
              <w:t>4.35</w:t>
            </w:r>
          </w:p>
        </w:tc>
        <w:tc>
          <w:tcPr>
            <w:tcW w:w="451" w:type="pct"/>
            <w:noWrap/>
            <w:hideMark/>
          </w:tcPr>
          <w:p w14:paraId="063D7071" w14:textId="77777777" w:rsidR="00FF1467" w:rsidRPr="00D66B01" w:rsidRDefault="00FF1467" w:rsidP="005E422B">
            <w:pPr>
              <w:jc w:val="right"/>
            </w:pPr>
            <w:r w:rsidRPr="00D66B01">
              <w:t>5.83</w:t>
            </w:r>
          </w:p>
        </w:tc>
        <w:tc>
          <w:tcPr>
            <w:tcW w:w="449" w:type="pct"/>
            <w:noWrap/>
            <w:hideMark/>
          </w:tcPr>
          <w:p w14:paraId="7E0F4F01" w14:textId="77777777" w:rsidR="00FF1467" w:rsidRPr="00D66B01" w:rsidRDefault="00FF1467" w:rsidP="005E422B">
            <w:pPr>
              <w:jc w:val="right"/>
            </w:pPr>
            <w:r w:rsidRPr="00D66B01">
              <w:t>4.39</w:t>
            </w:r>
          </w:p>
        </w:tc>
      </w:tr>
      <w:tr w:rsidR="00FF1467" w:rsidRPr="00D66B01" w14:paraId="469C84DB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1A07AF72" w14:textId="77777777" w:rsidR="00FF1467" w:rsidRPr="00D66B01" w:rsidRDefault="00FF1467" w:rsidP="005E422B">
            <w:r w:rsidRPr="00D66B01">
              <w:t>BKM120 (NVP-BKM120)</w:t>
            </w:r>
          </w:p>
        </w:tc>
        <w:tc>
          <w:tcPr>
            <w:tcW w:w="543" w:type="pct"/>
            <w:noWrap/>
            <w:hideMark/>
          </w:tcPr>
          <w:p w14:paraId="33E271B2" w14:textId="77777777" w:rsidR="00FF1467" w:rsidRPr="00D66B01" w:rsidRDefault="00FF1467" w:rsidP="005E422B">
            <w:pPr>
              <w:jc w:val="center"/>
            </w:pPr>
            <w:r w:rsidRPr="00D66B01">
              <w:t>3.73</w:t>
            </w:r>
          </w:p>
        </w:tc>
        <w:tc>
          <w:tcPr>
            <w:tcW w:w="543" w:type="pct"/>
            <w:noWrap/>
            <w:hideMark/>
          </w:tcPr>
          <w:p w14:paraId="113085DF" w14:textId="77777777" w:rsidR="00FF1467" w:rsidRPr="00D66B01" w:rsidRDefault="00FF1467" w:rsidP="005E422B">
            <w:pPr>
              <w:jc w:val="right"/>
            </w:pPr>
            <w:r w:rsidRPr="00D66B01">
              <w:t>3.07</w:t>
            </w:r>
          </w:p>
        </w:tc>
        <w:tc>
          <w:tcPr>
            <w:tcW w:w="523" w:type="pct"/>
            <w:noWrap/>
            <w:hideMark/>
          </w:tcPr>
          <w:p w14:paraId="0D8C6513" w14:textId="77777777" w:rsidR="00FF1467" w:rsidRPr="00D66B01" w:rsidRDefault="00FF1467" w:rsidP="005E422B">
            <w:pPr>
              <w:jc w:val="right"/>
            </w:pPr>
            <w:r w:rsidRPr="00D66B01">
              <w:t>3.65</w:t>
            </w:r>
          </w:p>
        </w:tc>
        <w:tc>
          <w:tcPr>
            <w:tcW w:w="451" w:type="pct"/>
            <w:noWrap/>
            <w:hideMark/>
          </w:tcPr>
          <w:p w14:paraId="5E0E520F" w14:textId="77777777" w:rsidR="00FF1467" w:rsidRPr="00D66B01" w:rsidRDefault="00FF1467" w:rsidP="005E422B">
            <w:pPr>
              <w:jc w:val="right"/>
            </w:pPr>
            <w:r w:rsidRPr="00D66B01">
              <w:t>3.49</w:t>
            </w:r>
          </w:p>
        </w:tc>
        <w:tc>
          <w:tcPr>
            <w:tcW w:w="449" w:type="pct"/>
            <w:noWrap/>
            <w:hideMark/>
          </w:tcPr>
          <w:p w14:paraId="666EE037" w14:textId="77777777" w:rsidR="00FF1467" w:rsidRPr="00D66B01" w:rsidRDefault="00FF1467" w:rsidP="005E422B">
            <w:pPr>
              <w:jc w:val="right"/>
            </w:pPr>
            <w:r w:rsidRPr="00D66B01">
              <w:t>0.36</w:t>
            </w:r>
          </w:p>
        </w:tc>
      </w:tr>
      <w:tr w:rsidR="00FF1467" w:rsidRPr="00D66B01" w14:paraId="04082FA0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7DA1AE74" w14:textId="77777777" w:rsidR="00FF1467" w:rsidRPr="00D66B01" w:rsidRDefault="00FF1467" w:rsidP="005E422B">
            <w:r w:rsidRPr="00D66B01">
              <w:t>Lapatinib</w:t>
            </w:r>
          </w:p>
        </w:tc>
        <w:tc>
          <w:tcPr>
            <w:tcW w:w="543" w:type="pct"/>
            <w:noWrap/>
            <w:hideMark/>
          </w:tcPr>
          <w:p w14:paraId="3EAEA3BC" w14:textId="77777777" w:rsidR="00FF1467" w:rsidRPr="00D66B01" w:rsidRDefault="00FF1467" w:rsidP="005E422B">
            <w:pPr>
              <w:jc w:val="center"/>
            </w:pPr>
            <w:r w:rsidRPr="00D66B01">
              <w:t>3.34</w:t>
            </w:r>
          </w:p>
        </w:tc>
        <w:tc>
          <w:tcPr>
            <w:tcW w:w="543" w:type="pct"/>
            <w:noWrap/>
            <w:hideMark/>
          </w:tcPr>
          <w:p w14:paraId="4CCC260F" w14:textId="77777777" w:rsidR="00FF1467" w:rsidRPr="00D66B01" w:rsidRDefault="00FF1467" w:rsidP="005E422B">
            <w:pPr>
              <w:jc w:val="right"/>
            </w:pPr>
            <w:r w:rsidRPr="00D66B01">
              <w:t>3.11</w:t>
            </w:r>
          </w:p>
        </w:tc>
        <w:tc>
          <w:tcPr>
            <w:tcW w:w="523" w:type="pct"/>
            <w:noWrap/>
            <w:hideMark/>
          </w:tcPr>
          <w:p w14:paraId="4EDCE138" w14:textId="77777777" w:rsidR="00FF1467" w:rsidRPr="00D66B01" w:rsidRDefault="00FF1467" w:rsidP="005E422B">
            <w:pPr>
              <w:jc w:val="right"/>
            </w:pPr>
            <w:r w:rsidRPr="00D66B01">
              <w:t>2.49</w:t>
            </w:r>
          </w:p>
        </w:tc>
        <w:tc>
          <w:tcPr>
            <w:tcW w:w="451" w:type="pct"/>
            <w:noWrap/>
            <w:hideMark/>
          </w:tcPr>
          <w:p w14:paraId="0AB8FE09" w14:textId="77777777" w:rsidR="00FF1467" w:rsidRPr="00D66B01" w:rsidRDefault="00FF1467" w:rsidP="005E422B">
            <w:pPr>
              <w:jc w:val="right"/>
            </w:pPr>
            <w:r w:rsidRPr="00D66B01">
              <w:t>2.98</w:t>
            </w:r>
          </w:p>
        </w:tc>
        <w:tc>
          <w:tcPr>
            <w:tcW w:w="449" w:type="pct"/>
            <w:noWrap/>
            <w:hideMark/>
          </w:tcPr>
          <w:p w14:paraId="75F646D4" w14:textId="77777777" w:rsidR="00FF1467" w:rsidRPr="00D66B01" w:rsidRDefault="00FF1467" w:rsidP="005E422B">
            <w:pPr>
              <w:jc w:val="right"/>
            </w:pPr>
            <w:r w:rsidRPr="00D66B01">
              <w:t>0.44</w:t>
            </w:r>
          </w:p>
        </w:tc>
      </w:tr>
      <w:tr w:rsidR="00FF1467" w:rsidRPr="00D66B01" w14:paraId="328EFCD9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4917C34C" w14:textId="77777777" w:rsidR="00FF1467" w:rsidRPr="00D66B01" w:rsidRDefault="00FF1467" w:rsidP="005E422B">
            <w:r w:rsidRPr="00D66B01">
              <w:t>EPIGALLOCATECHIN-3-MONOGALLATE</w:t>
            </w:r>
          </w:p>
        </w:tc>
        <w:tc>
          <w:tcPr>
            <w:tcW w:w="543" w:type="pct"/>
            <w:noWrap/>
            <w:hideMark/>
          </w:tcPr>
          <w:p w14:paraId="2FAC20F6" w14:textId="77777777" w:rsidR="00FF1467" w:rsidRPr="00D66B01" w:rsidRDefault="00FF1467" w:rsidP="005E422B">
            <w:pPr>
              <w:jc w:val="center"/>
            </w:pPr>
            <w:r w:rsidRPr="00D66B01">
              <w:t>10.09</w:t>
            </w:r>
          </w:p>
        </w:tc>
        <w:tc>
          <w:tcPr>
            <w:tcW w:w="543" w:type="pct"/>
            <w:noWrap/>
            <w:hideMark/>
          </w:tcPr>
          <w:p w14:paraId="79795BD9" w14:textId="77777777" w:rsidR="00FF1467" w:rsidRPr="00D66B01" w:rsidRDefault="00FF1467" w:rsidP="005E422B">
            <w:pPr>
              <w:jc w:val="right"/>
            </w:pPr>
            <w:r w:rsidRPr="00D66B01">
              <w:t>4.19</w:t>
            </w:r>
          </w:p>
        </w:tc>
        <w:tc>
          <w:tcPr>
            <w:tcW w:w="523" w:type="pct"/>
            <w:noWrap/>
            <w:hideMark/>
          </w:tcPr>
          <w:p w14:paraId="3FC595E8" w14:textId="77777777" w:rsidR="00FF1467" w:rsidRPr="00D66B01" w:rsidRDefault="00FF1467" w:rsidP="005E422B">
            <w:pPr>
              <w:jc w:val="right"/>
            </w:pPr>
            <w:r w:rsidRPr="00D66B01">
              <w:t>4.88</w:t>
            </w:r>
          </w:p>
        </w:tc>
        <w:tc>
          <w:tcPr>
            <w:tcW w:w="451" w:type="pct"/>
            <w:noWrap/>
            <w:hideMark/>
          </w:tcPr>
          <w:p w14:paraId="1A14CBB6" w14:textId="77777777" w:rsidR="00FF1467" w:rsidRPr="00D66B01" w:rsidRDefault="00FF1467" w:rsidP="005E422B">
            <w:pPr>
              <w:jc w:val="right"/>
            </w:pPr>
            <w:r w:rsidRPr="00D66B01">
              <w:t>6.38</w:t>
            </w:r>
          </w:p>
        </w:tc>
        <w:tc>
          <w:tcPr>
            <w:tcW w:w="449" w:type="pct"/>
            <w:noWrap/>
            <w:hideMark/>
          </w:tcPr>
          <w:p w14:paraId="2AD7C435" w14:textId="77777777" w:rsidR="00FF1467" w:rsidRPr="00D66B01" w:rsidRDefault="00FF1467" w:rsidP="005E422B">
            <w:pPr>
              <w:jc w:val="right"/>
            </w:pPr>
            <w:r w:rsidRPr="00D66B01">
              <w:t>3.23</w:t>
            </w:r>
          </w:p>
        </w:tc>
      </w:tr>
      <w:tr w:rsidR="00FF1467" w:rsidRPr="00D66B01" w14:paraId="3F25DF16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3286D146" w14:textId="77777777" w:rsidR="00FF1467" w:rsidRPr="00D66B01" w:rsidRDefault="00FF1467" w:rsidP="005E422B">
            <w:r w:rsidRPr="00D66B01">
              <w:t>LY2603618 (IC-83)</w:t>
            </w:r>
          </w:p>
        </w:tc>
        <w:tc>
          <w:tcPr>
            <w:tcW w:w="543" w:type="pct"/>
            <w:noWrap/>
            <w:hideMark/>
          </w:tcPr>
          <w:p w14:paraId="791725FF" w14:textId="77777777" w:rsidR="00FF1467" w:rsidRPr="00D66B01" w:rsidRDefault="00FF1467" w:rsidP="005E422B">
            <w:pPr>
              <w:jc w:val="center"/>
            </w:pPr>
            <w:r w:rsidRPr="00D66B01">
              <w:t>2.26</w:t>
            </w:r>
          </w:p>
        </w:tc>
        <w:tc>
          <w:tcPr>
            <w:tcW w:w="543" w:type="pct"/>
            <w:noWrap/>
            <w:hideMark/>
          </w:tcPr>
          <w:p w14:paraId="081990FD" w14:textId="77777777" w:rsidR="00FF1467" w:rsidRPr="00D66B01" w:rsidRDefault="00FF1467" w:rsidP="005E422B">
            <w:pPr>
              <w:jc w:val="right"/>
            </w:pPr>
            <w:r w:rsidRPr="00D66B01">
              <w:t>3.63</w:t>
            </w:r>
          </w:p>
        </w:tc>
        <w:tc>
          <w:tcPr>
            <w:tcW w:w="523" w:type="pct"/>
            <w:noWrap/>
            <w:hideMark/>
          </w:tcPr>
          <w:p w14:paraId="57DBFC5F" w14:textId="77777777" w:rsidR="00FF1467" w:rsidRPr="00D66B01" w:rsidRDefault="00FF1467" w:rsidP="005E422B">
            <w:pPr>
              <w:jc w:val="right"/>
            </w:pPr>
            <w:r w:rsidRPr="00D66B01">
              <w:t>2.96</w:t>
            </w:r>
          </w:p>
        </w:tc>
        <w:tc>
          <w:tcPr>
            <w:tcW w:w="451" w:type="pct"/>
            <w:noWrap/>
            <w:hideMark/>
          </w:tcPr>
          <w:p w14:paraId="2D6DA6C6" w14:textId="77777777" w:rsidR="00FF1467" w:rsidRPr="00D66B01" w:rsidRDefault="00FF1467" w:rsidP="005E422B">
            <w:pPr>
              <w:jc w:val="right"/>
            </w:pPr>
            <w:r w:rsidRPr="00D66B01">
              <w:t>2.95</w:t>
            </w:r>
          </w:p>
        </w:tc>
        <w:tc>
          <w:tcPr>
            <w:tcW w:w="449" w:type="pct"/>
            <w:noWrap/>
            <w:hideMark/>
          </w:tcPr>
          <w:p w14:paraId="62A3C0BC" w14:textId="77777777" w:rsidR="00FF1467" w:rsidRPr="00D66B01" w:rsidRDefault="00FF1467" w:rsidP="005E422B">
            <w:pPr>
              <w:jc w:val="right"/>
            </w:pPr>
            <w:r w:rsidRPr="00D66B01">
              <w:t>0.69</w:t>
            </w:r>
          </w:p>
        </w:tc>
      </w:tr>
      <w:tr w:rsidR="00FF1467" w:rsidRPr="00D66B01" w14:paraId="00122AAD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2AEC3353" w14:textId="77777777" w:rsidR="00FF1467" w:rsidRPr="00D66B01" w:rsidRDefault="00FF1467" w:rsidP="005E422B">
            <w:r w:rsidRPr="00D66B01">
              <w:t>Raltitrexed (Tomudex)</w:t>
            </w:r>
          </w:p>
        </w:tc>
        <w:tc>
          <w:tcPr>
            <w:tcW w:w="543" w:type="pct"/>
            <w:noWrap/>
            <w:hideMark/>
          </w:tcPr>
          <w:p w14:paraId="4279B2F2" w14:textId="77777777" w:rsidR="00FF1467" w:rsidRPr="00D66B01" w:rsidRDefault="00FF1467" w:rsidP="005E422B">
            <w:pPr>
              <w:jc w:val="center"/>
            </w:pPr>
            <w:r w:rsidRPr="00D66B01">
              <w:t>4.06</w:t>
            </w:r>
          </w:p>
        </w:tc>
        <w:tc>
          <w:tcPr>
            <w:tcW w:w="543" w:type="pct"/>
            <w:noWrap/>
            <w:hideMark/>
          </w:tcPr>
          <w:p w14:paraId="51D2C5CE" w14:textId="77777777" w:rsidR="00FF1467" w:rsidRPr="00D66B01" w:rsidRDefault="00FF1467" w:rsidP="005E422B">
            <w:pPr>
              <w:jc w:val="right"/>
            </w:pPr>
            <w:r w:rsidRPr="00D66B01">
              <w:t>5.75</w:t>
            </w:r>
          </w:p>
        </w:tc>
        <w:tc>
          <w:tcPr>
            <w:tcW w:w="523" w:type="pct"/>
            <w:noWrap/>
            <w:hideMark/>
          </w:tcPr>
          <w:p w14:paraId="1DFB4C26" w14:textId="77777777" w:rsidR="00FF1467" w:rsidRPr="00D66B01" w:rsidRDefault="00FF1467" w:rsidP="005E422B">
            <w:pPr>
              <w:jc w:val="right"/>
            </w:pPr>
            <w:r w:rsidRPr="00D66B01">
              <w:t>3.49</w:t>
            </w:r>
          </w:p>
        </w:tc>
        <w:tc>
          <w:tcPr>
            <w:tcW w:w="451" w:type="pct"/>
            <w:noWrap/>
            <w:hideMark/>
          </w:tcPr>
          <w:p w14:paraId="4CA51F40" w14:textId="77777777" w:rsidR="00FF1467" w:rsidRPr="00D66B01" w:rsidRDefault="00FF1467" w:rsidP="005E422B">
            <w:pPr>
              <w:jc w:val="right"/>
            </w:pPr>
            <w:r w:rsidRPr="00D66B01">
              <w:t>4.43</w:t>
            </w:r>
          </w:p>
        </w:tc>
        <w:tc>
          <w:tcPr>
            <w:tcW w:w="449" w:type="pct"/>
            <w:noWrap/>
            <w:hideMark/>
          </w:tcPr>
          <w:p w14:paraId="75ACC518" w14:textId="77777777" w:rsidR="00FF1467" w:rsidRPr="00D66B01" w:rsidRDefault="00FF1467" w:rsidP="005E422B">
            <w:pPr>
              <w:jc w:val="right"/>
            </w:pPr>
            <w:r w:rsidRPr="00D66B01">
              <w:t>1.17</w:t>
            </w:r>
          </w:p>
        </w:tc>
      </w:tr>
      <w:tr w:rsidR="00FF1467" w:rsidRPr="00D66B01" w14:paraId="5BB46096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53FBD330" w14:textId="77777777" w:rsidR="00FF1467" w:rsidRPr="00D66B01" w:rsidRDefault="00FF1467" w:rsidP="005E422B">
            <w:r w:rsidRPr="00D66B01">
              <w:t>LTX-315</w:t>
            </w:r>
          </w:p>
        </w:tc>
        <w:tc>
          <w:tcPr>
            <w:tcW w:w="543" w:type="pct"/>
            <w:noWrap/>
            <w:hideMark/>
          </w:tcPr>
          <w:p w14:paraId="7EE1B5F2" w14:textId="77777777" w:rsidR="00FF1467" w:rsidRPr="00D66B01" w:rsidRDefault="00FF1467" w:rsidP="005E422B">
            <w:pPr>
              <w:jc w:val="center"/>
            </w:pPr>
            <w:r w:rsidRPr="00D66B01">
              <w:t>2.65</w:t>
            </w:r>
          </w:p>
        </w:tc>
        <w:tc>
          <w:tcPr>
            <w:tcW w:w="543" w:type="pct"/>
            <w:noWrap/>
            <w:hideMark/>
          </w:tcPr>
          <w:p w14:paraId="340E06C4" w14:textId="77777777" w:rsidR="00FF1467" w:rsidRPr="00D66B01" w:rsidRDefault="00FF1467" w:rsidP="005E422B">
            <w:pPr>
              <w:jc w:val="right"/>
            </w:pPr>
            <w:r w:rsidRPr="00D66B01">
              <w:t>1.89</w:t>
            </w:r>
          </w:p>
        </w:tc>
        <w:tc>
          <w:tcPr>
            <w:tcW w:w="523" w:type="pct"/>
            <w:noWrap/>
            <w:hideMark/>
          </w:tcPr>
          <w:p w14:paraId="19265ECD" w14:textId="77777777" w:rsidR="00FF1467" w:rsidRPr="00D66B01" w:rsidRDefault="00FF1467" w:rsidP="005E422B">
            <w:pPr>
              <w:jc w:val="right"/>
            </w:pPr>
            <w:r w:rsidRPr="00D66B01">
              <w:t>2.15</w:t>
            </w:r>
          </w:p>
        </w:tc>
        <w:tc>
          <w:tcPr>
            <w:tcW w:w="451" w:type="pct"/>
            <w:noWrap/>
            <w:hideMark/>
          </w:tcPr>
          <w:p w14:paraId="700FB0E4" w14:textId="77777777" w:rsidR="00FF1467" w:rsidRPr="00D66B01" w:rsidRDefault="00FF1467" w:rsidP="005E422B">
            <w:pPr>
              <w:jc w:val="right"/>
            </w:pPr>
            <w:r w:rsidRPr="00D66B01">
              <w:t>2.23</w:t>
            </w:r>
          </w:p>
        </w:tc>
        <w:tc>
          <w:tcPr>
            <w:tcW w:w="449" w:type="pct"/>
            <w:noWrap/>
            <w:hideMark/>
          </w:tcPr>
          <w:p w14:paraId="2502138A" w14:textId="77777777" w:rsidR="00FF1467" w:rsidRPr="00D66B01" w:rsidRDefault="00FF1467" w:rsidP="005E422B">
            <w:pPr>
              <w:jc w:val="right"/>
            </w:pPr>
            <w:r w:rsidRPr="00D66B01">
              <w:t>0.38</w:t>
            </w:r>
          </w:p>
        </w:tc>
      </w:tr>
      <w:tr w:rsidR="00FF1467" w:rsidRPr="00D66B01" w14:paraId="5489D89A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31EA30F6" w14:textId="77777777" w:rsidR="00FF1467" w:rsidRPr="00D66B01" w:rsidRDefault="00FF1467" w:rsidP="005E422B">
            <w:r w:rsidRPr="00D66B01">
              <w:t>Divalproex sodium</w:t>
            </w:r>
          </w:p>
        </w:tc>
        <w:tc>
          <w:tcPr>
            <w:tcW w:w="543" w:type="pct"/>
            <w:noWrap/>
            <w:hideMark/>
          </w:tcPr>
          <w:p w14:paraId="00651860" w14:textId="77777777" w:rsidR="00FF1467" w:rsidRPr="00D66B01" w:rsidRDefault="00FF1467" w:rsidP="005E422B">
            <w:pPr>
              <w:jc w:val="center"/>
            </w:pPr>
            <w:r w:rsidRPr="00D66B01">
              <w:t>14.48</w:t>
            </w:r>
          </w:p>
        </w:tc>
        <w:tc>
          <w:tcPr>
            <w:tcW w:w="543" w:type="pct"/>
            <w:noWrap/>
            <w:hideMark/>
          </w:tcPr>
          <w:p w14:paraId="4164C788" w14:textId="77777777" w:rsidR="00FF1467" w:rsidRPr="00D66B01" w:rsidRDefault="00FF1467" w:rsidP="005E422B">
            <w:pPr>
              <w:jc w:val="right"/>
            </w:pPr>
            <w:r w:rsidRPr="00D66B01">
              <w:t>8.35</w:t>
            </w:r>
          </w:p>
        </w:tc>
        <w:tc>
          <w:tcPr>
            <w:tcW w:w="523" w:type="pct"/>
            <w:noWrap/>
            <w:hideMark/>
          </w:tcPr>
          <w:p w14:paraId="52479023" w14:textId="77777777" w:rsidR="00FF1467" w:rsidRPr="00D66B01" w:rsidRDefault="00FF1467" w:rsidP="005E422B">
            <w:pPr>
              <w:jc w:val="right"/>
            </w:pPr>
            <w:r w:rsidRPr="00D66B01">
              <w:t>2.34</w:t>
            </w:r>
          </w:p>
        </w:tc>
        <w:tc>
          <w:tcPr>
            <w:tcW w:w="451" w:type="pct"/>
            <w:noWrap/>
            <w:hideMark/>
          </w:tcPr>
          <w:p w14:paraId="1E716DE0" w14:textId="77777777" w:rsidR="00FF1467" w:rsidRPr="00D66B01" w:rsidRDefault="00FF1467" w:rsidP="005E422B">
            <w:pPr>
              <w:jc w:val="right"/>
            </w:pPr>
            <w:r w:rsidRPr="00D66B01">
              <w:t>8.39</w:t>
            </w:r>
          </w:p>
        </w:tc>
        <w:tc>
          <w:tcPr>
            <w:tcW w:w="449" w:type="pct"/>
            <w:noWrap/>
            <w:hideMark/>
          </w:tcPr>
          <w:p w14:paraId="0090F814" w14:textId="77777777" w:rsidR="00FF1467" w:rsidRPr="00D66B01" w:rsidRDefault="00FF1467" w:rsidP="005E422B">
            <w:pPr>
              <w:jc w:val="right"/>
            </w:pPr>
            <w:r w:rsidRPr="00D66B01">
              <w:t>6.07</w:t>
            </w:r>
          </w:p>
        </w:tc>
      </w:tr>
      <w:tr w:rsidR="00FF1467" w:rsidRPr="00D66B01" w14:paraId="1F406474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474774C5" w14:textId="77777777" w:rsidR="00FF1467" w:rsidRPr="00D66B01" w:rsidRDefault="00FF1467" w:rsidP="005E422B">
            <w:r w:rsidRPr="00D66B01">
              <w:t>CYC116</w:t>
            </w:r>
          </w:p>
        </w:tc>
        <w:tc>
          <w:tcPr>
            <w:tcW w:w="543" w:type="pct"/>
            <w:noWrap/>
            <w:hideMark/>
          </w:tcPr>
          <w:p w14:paraId="1B57934B" w14:textId="77777777" w:rsidR="00FF1467" w:rsidRPr="00D66B01" w:rsidRDefault="00FF1467" w:rsidP="005E422B">
            <w:pPr>
              <w:jc w:val="center"/>
            </w:pPr>
            <w:r w:rsidRPr="00D66B01">
              <w:t>3.21</w:t>
            </w:r>
          </w:p>
        </w:tc>
        <w:tc>
          <w:tcPr>
            <w:tcW w:w="543" w:type="pct"/>
            <w:noWrap/>
            <w:hideMark/>
          </w:tcPr>
          <w:p w14:paraId="09BA630A" w14:textId="77777777" w:rsidR="00FF1467" w:rsidRPr="00D66B01" w:rsidRDefault="00FF1467" w:rsidP="005E422B">
            <w:pPr>
              <w:jc w:val="right"/>
            </w:pPr>
            <w:r w:rsidRPr="00D66B01">
              <w:t>23.86</w:t>
            </w:r>
          </w:p>
        </w:tc>
        <w:tc>
          <w:tcPr>
            <w:tcW w:w="523" w:type="pct"/>
            <w:noWrap/>
            <w:hideMark/>
          </w:tcPr>
          <w:p w14:paraId="4E76325A" w14:textId="77777777" w:rsidR="00FF1467" w:rsidRPr="00D66B01" w:rsidRDefault="00FF1467" w:rsidP="005E422B">
            <w:pPr>
              <w:jc w:val="right"/>
            </w:pPr>
            <w:r w:rsidRPr="00D66B01">
              <w:t>7.74</w:t>
            </w:r>
          </w:p>
        </w:tc>
        <w:tc>
          <w:tcPr>
            <w:tcW w:w="451" w:type="pct"/>
            <w:noWrap/>
            <w:hideMark/>
          </w:tcPr>
          <w:p w14:paraId="2776779F" w14:textId="77777777" w:rsidR="00FF1467" w:rsidRPr="00D66B01" w:rsidRDefault="00FF1467" w:rsidP="005E422B">
            <w:pPr>
              <w:jc w:val="right"/>
            </w:pPr>
            <w:r w:rsidRPr="00D66B01">
              <w:t>11.60</w:t>
            </w:r>
          </w:p>
        </w:tc>
        <w:tc>
          <w:tcPr>
            <w:tcW w:w="449" w:type="pct"/>
            <w:noWrap/>
            <w:hideMark/>
          </w:tcPr>
          <w:p w14:paraId="06D7C8D6" w14:textId="77777777" w:rsidR="00FF1467" w:rsidRPr="00D66B01" w:rsidRDefault="00FF1467" w:rsidP="005E422B">
            <w:pPr>
              <w:jc w:val="right"/>
            </w:pPr>
            <w:r w:rsidRPr="00D66B01">
              <w:t>10.85</w:t>
            </w:r>
          </w:p>
        </w:tc>
      </w:tr>
      <w:tr w:rsidR="00FF1467" w:rsidRPr="00D66B01" w14:paraId="6E5036ED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045A7E27" w14:textId="77777777" w:rsidR="00FF1467" w:rsidRPr="00D66B01" w:rsidRDefault="00FF1467" w:rsidP="005E422B">
            <w:r w:rsidRPr="00D66B01">
              <w:t>tanshinone</w:t>
            </w:r>
          </w:p>
        </w:tc>
        <w:tc>
          <w:tcPr>
            <w:tcW w:w="543" w:type="pct"/>
            <w:noWrap/>
            <w:hideMark/>
          </w:tcPr>
          <w:p w14:paraId="1EA640A3" w14:textId="77777777" w:rsidR="00FF1467" w:rsidRPr="00D66B01" w:rsidRDefault="00FF1467" w:rsidP="005E422B">
            <w:pPr>
              <w:jc w:val="center"/>
            </w:pPr>
            <w:r w:rsidRPr="00D66B01">
              <w:t>2.57</w:t>
            </w:r>
          </w:p>
        </w:tc>
        <w:tc>
          <w:tcPr>
            <w:tcW w:w="543" w:type="pct"/>
            <w:noWrap/>
            <w:hideMark/>
          </w:tcPr>
          <w:p w14:paraId="6B0A75F8" w14:textId="77777777" w:rsidR="00FF1467" w:rsidRPr="00D66B01" w:rsidRDefault="00FF1467" w:rsidP="005E422B">
            <w:pPr>
              <w:jc w:val="right"/>
            </w:pPr>
            <w:r w:rsidRPr="00D66B01">
              <w:t>2.94</w:t>
            </w:r>
          </w:p>
        </w:tc>
        <w:tc>
          <w:tcPr>
            <w:tcW w:w="523" w:type="pct"/>
            <w:noWrap/>
            <w:hideMark/>
          </w:tcPr>
          <w:p w14:paraId="0B5C933F" w14:textId="77777777" w:rsidR="00FF1467" w:rsidRPr="00D66B01" w:rsidRDefault="00FF1467" w:rsidP="005E422B">
            <w:pPr>
              <w:jc w:val="right"/>
            </w:pPr>
            <w:r w:rsidRPr="00D66B01">
              <w:t>3.79</w:t>
            </w:r>
          </w:p>
        </w:tc>
        <w:tc>
          <w:tcPr>
            <w:tcW w:w="451" w:type="pct"/>
            <w:noWrap/>
            <w:hideMark/>
          </w:tcPr>
          <w:p w14:paraId="79899DF1" w14:textId="77777777" w:rsidR="00FF1467" w:rsidRPr="00D66B01" w:rsidRDefault="00FF1467" w:rsidP="005E422B">
            <w:pPr>
              <w:jc w:val="right"/>
            </w:pPr>
            <w:r w:rsidRPr="00D66B01">
              <w:t>3.10</w:t>
            </w:r>
          </w:p>
        </w:tc>
        <w:tc>
          <w:tcPr>
            <w:tcW w:w="449" w:type="pct"/>
            <w:noWrap/>
            <w:hideMark/>
          </w:tcPr>
          <w:p w14:paraId="2F7D2063" w14:textId="77777777" w:rsidR="00FF1467" w:rsidRPr="00D66B01" w:rsidRDefault="00FF1467" w:rsidP="005E422B">
            <w:pPr>
              <w:jc w:val="right"/>
            </w:pPr>
            <w:r w:rsidRPr="00D66B01">
              <w:t>0.63</w:t>
            </w:r>
          </w:p>
        </w:tc>
      </w:tr>
      <w:tr w:rsidR="00FF1467" w:rsidRPr="00D66B01" w14:paraId="4C9F8EA5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16580E72" w14:textId="77777777" w:rsidR="00FF1467" w:rsidRPr="00D66B01" w:rsidRDefault="00FF1467" w:rsidP="005E422B">
            <w:r w:rsidRPr="00D66B01">
              <w:t>TAME</w:t>
            </w:r>
          </w:p>
        </w:tc>
        <w:tc>
          <w:tcPr>
            <w:tcW w:w="543" w:type="pct"/>
            <w:noWrap/>
            <w:hideMark/>
          </w:tcPr>
          <w:p w14:paraId="4B2EF811" w14:textId="77777777" w:rsidR="00FF1467" w:rsidRPr="00D66B01" w:rsidRDefault="00FF1467" w:rsidP="005E422B">
            <w:pPr>
              <w:jc w:val="center"/>
            </w:pPr>
            <w:r w:rsidRPr="00D66B01">
              <w:t>3.26</w:t>
            </w:r>
          </w:p>
        </w:tc>
        <w:tc>
          <w:tcPr>
            <w:tcW w:w="543" w:type="pct"/>
            <w:noWrap/>
            <w:hideMark/>
          </w:tcPr>
          <w:p w14:paraId="63EF770B" w14:textId="77777777" w:rsidR="00FF1467" w:rsidRPr="00D66B01" w:rsidRDefault="00FF1467" w:rsidP="005E422B">
            <w:pPr>
              <w:jc w:val="right"/>
            </w:pPr>
            <w:r w:rsidRPr="00D66B01">
              <w:t>4.87</w:t>
            </w:r>
          </w:p>
        </w:tc>
        <w:tc>
          <w:tcPr>
            <w:tcW w:w="523" w:type="pct"/>
            <w:noWrap/>
            <w:hideMark/>
          </w:tcPr>
          <w:p w14:paraId="74B6DD26" w14:textId="77777777" w:rsidR="00FF1467" w:rsidRPr="00D66B01" w:rsidRDefault="00FF1467" w:rsidP="005E422B">
            <w:pPr>
              <w:jc w:val="right"/>
            </w:pPr>
            <w:r w:rsidRPr="00D66B01">
              <w:t>2.49</w:t>
            </w:r>
          </w:p>
        </w:tc>
        <w:tc>
          <w:tcPr>
            <w:tcW w:w="451" w:type="pct"/>
            <w:noWrap/>
            <w:hideMark/>
          </w:tcPr>
          <w:p w14:paraId="264EFA2F" w14:textId="77777777" w:rsidR="00FF1467" w:rsidRPr="00D66B01" w:rsidRDefault="00FF1467" w:rsidP="005E422B">
            <w:pPr>
              <w:jc w:val="right"/>
            </w:pPr>
            <w:r w:rsidRPr="00D66B01">
              <w:t>3.54</w:t>
            </w:r>
          </w:p>
        </w:tc>
        <w:tc>
          <w:tcPr>
            <w:tcW w:w="449" w:type="pct"/>
            <w:noWrap/>
            <w:hideMark/>
          </w:tcPr>
          <w:p w14:paraId="3EE0AED2" w14:textId="77777777" w:rsidR="00FF1467" w:rsidRPr="00D66B01" w:rsidRDefault="00FF1467" w:rsidP="005E422B">
            <w:pPr>
              <w:jc w:val="right"/>
            </w:pPr>
            <w:r w:rsidRPr="00D66B01">
              <w:t>1.22</w:t>
            </w:r>
          </w:p>
        </w:tc>
      </w:tr>
      <w:tr w:rsidR="00FF1467" w:rsidRPr="00D66B01" w14:paraId="3D289BB3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20304069" w14:textId="77777777" w:rsidR="00FF1467" w:rsidRPr="00D66B01" w:rsidRDefault="00FF1467" w:rsidP="005E422B">
            <w:r w:rsidRPr="00D66B01">
              <w:t>chrysophanic acid</w:t>
            </w:r>
          </w:p>
        </w:tc>
        <w:tc>
          <w:tcPr>
            <w:tcW w:w="543" w:type="pct"/>
            <w:noWrap/>
            <w:hideMark/>
          </w:tcPr>
          <w:p w14:paraId="7623C845" w14:textId="77777777" w:rsidR="00FF1467" w:rsidRPr="00D66B01" w:rsidRDefault="00FF1467" w:rsidP="005E422B">
            <w:pPr>
              <w:jc w:val="center"/>
            </w:pPr>
            <w:r w:rsidRPr="00D66B01">
              <w:t>4.43</w:t>
            </w:r>
          </w:p>
        </w:tc>
        <w:tc>
          <w:tcPr>
            <w:tcW w:w="543" w:type="pct"/>
            <w:noWrap/>
            <w:hideMark/>
          </w:tcPr>
          <w:p w14:paraId="55C6EDE2" w14:textId="77777777" w:rsidR="00FF1467" w:rsidRPr="00D66B01" w:rsidRDefault="00FF1467" w:rsidP="005E422B">
            <w:pPr>
              <w:jc w:val="right"/>
            </w:pPr>
            <w:r w:rsidRPr="00D66B01">
              <w:t>2.63</w:t>
            </w:r>
          </w:p>
        </w:tc>
        <w:tc>
          <w:tcPr>
            <w:tcW w:w="523" w:type="pct"/>
            <w:noWrap/>
            <w:hideMark/>
          </w:tcPr>
          <w:p w14:paraId="4BA0E9D1" w14:textId="77777777" w:rsidR="00FF1467" w:rsidRPr="00D66B01" w:rsidRDefault="00FF1467" w:rsidP="005E422B">
            <w:pPr>
              <w:jc w:val="right"/>
            </w:pPr>
            <w:r w:rsidRPr="00D66B01">
              <w:t>2.91</w:t>
            </w:r>
          </w:p>
        </w:tc>
        <w:tc>
          <w:tcPr>
            <w:tcW w:w="451" w:type="pct"/>
            <w:noWrap/>
            <w:hideMark/>
          </w:tcPr>
          <w:p w14:paraId="7736D449" w14:textId="77777777" w:rsidR="00FF1467" w:rsidRPr="00D66B01" w:rsidRDefault="00FF1467" w:rsidP="005E422B">
            <w:pPr>
              <w:jc w:val="right"/>
            </w:pPr>
            <w:r w:rsidRPr="00D66B01">
              <w:t>3.32</w:t>
            </w:r>
          </w:p>
        </w:tc>
        <w:tc>
          <w:tcPr>
            <w:tcW w:w="449" w:type="pct"/>
            <w:noWrap/>
            <w:hideMark/>
          </w:tcPr>
          <w:p w14:paraId="0D7ADACD" w14:textId="77777777" w:rsidR="00FF1467" w:rsidRPr="00D66B01" w:rsidRDefault="00FF1467" w:rsidP="005E422B">
            <w:pPr>
              <w:jc w:val="right"/>
            </w:pPr>
            <w:r w:rsidRPr="00D66B01">
              <w:t>0.97</w:t>
            </w:r>
          </w:p>
        </w:tc>
      </w:tr>
      <w:tr w:rsidR="00FF1467" w:rsidRPr="00D66B01" w14:paraId="3E1DD815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59EA08D4" w14:textId="77777777" w:rsidR="00FF1467" w:rsidRPr="00D66B01" w:rsidRDefault="00FF1467" w:rsidP="005E422B">
            <w:r w:rsidRPr="00D66B01">
              <w:t>Mitoxantrone Hydrochloride</w:t>
            </w:r>
          </w:p>
        </w:tc>
        <w:tc>
          <w:tcPr>
            <w:tcW w:w="543" w:type="pct"/>
            <w:noWrap/>
            <w:hideMark/>
          </w:tcPr>
          <w:p w14:paraId="02618EF3" w14:textId="77777777" w:rsidR="00FF1467" w:rsidRPr="00D66B01" w:rsidRDefault="00FF1467" w:rsidP="005E422B">
            <w:pPr>
              <w:jc w:val="center"/>
            </w:pPr>
            <w:r w:rsidRPr="00D66B01">
              <w:t>1.21</w:t>
            </w:r>
          </w:p>
        </w:tc>
        <w:tc>
          <w:tcPr>
            <w:tcW w:w="543" w:type="pct"/>
            <w:noWrap/>
            <w:hideMark/>
          </w:tcPr>
          <w:p w14:paraId="73B5C343" w14:textId="77777777" w:rsidR="00FF1467" w:rsidRPr="00D66B01" w:rsidRDefault="00FF1467" w:rsidP="005E422B">
            <w:pPr>
              <w:jc w:val="right"/>
            </w:pPr>
            <w:r w:rsidRPr="00D66B01">
              <w:t>1.59</w:t>
            </w:r>
          </w:p>
        </w:tc>
        <w:tc>
          <w:tcPr>
            <w:tcW w:w="523" w:type="pct"/>
            <w:noWrap/>
            <w:hideMark/>
          </w:tcPr>
          <w:p w14:paraId="1F10CA05" w14:textId="77777777" w:rsidR="00FF1467" w:rsidRPr="00D66B01" w:rsidRDefault="00FF1467" w:rsidP="005E422B">
            <w:pPr>
              <w:jc w:val="right"/>
            </w:pPr>
            <w:r w:rsidRPr="00D66B01">
              <w:t>8.55</w:t>
            </w:r>
          </w:p>
        </w:tc>
        <w:tc>
          <w:tcPr>
            <w:tcW w:w="451" w:type="pct"/>
            <w:noWrap/>
            <w:hideMark/>
          </w:tcPr>
          <w:p w14:paraId="6222E2C7" w14:textId="77777777" w:rsidR="00FF1467" w:rsidRPr="00D66B01" w:rsidRDefault="00FF1467" w:rsidP="005E422B">
            <w:pPr>
              <w:jc w:val="right"/>
            </w:pPr>
            <w:r w:rsidRPr="00D66B01">
              <w:t>3.78</w:t>
            </w:r>
          </w:p>
        </w:tc>
        <w:tc>
          <w:tcPr>
            <w:tcW w:w="449" w:type="pct"/>
            <w:noWrap/>
            <w:hideMark/>
          </w:tcPr>
          <w:p w14:paraId="6F62D8A3" w14:textId="77777777" w:rsidR="00FF1467" w:rsidRPr="00D66B01" w:rsidRDefault="00FF1467" w:rsidP="005E422B">
            <w:pPr>
              <w:jc w:val="right"/>
            </w:pPr>
            <w:r w:rsidRPr="00D66B01">
              <w:t>4.13</w:t>
            </w:r>
          </w:p>
        </w:tc>
      </w:tr>
      <w:tr w:rsidR="00FF1467" w:rsidRPr="00D66B01" w14:paraId="4EDE8806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19F762A4" w14:textId="77777777" w:rsidR="00FF1467" w:rsidRPr="00D66B01" w:rsidRDefault="00FF1467" w:rsidP="005E422B">
            <w:r w:rsidRPr="00D66B01">
              <w:t>Tivozanib (AV-951)</w:t>
            </w:r>
          </w:p>
        </w:tc>
        <w:tc>
          <w:tcPr>
            <w:tcW w:w="543" w:type="pct"/>
            <w:noWrap/>
            <w:hideMark/>
          </w:tcPr>
          <w:p w14:paraId="428FEC38" w14:textId="77777777" w:rsidR="00FF1467" w:rsidRPr="00D66B01" w:rsidRDefault="00FF1467" w:rsidP="005E422B">
            <w:pPr>
              <w:jc w:val="center"/>
            </w:pPr>
            <w:r w:rsidRPr="00D66B01">
              <w:t>4.12</w:t>
            </w:r>
          </w:p>
        </w:tc>
        <w:tc>
          <w:tcPr>
            <w:tcW w:w="543" w:type="pct"/>
            <w:noWrap/>
            <w:hideMark/>
          </w:tcPr>
          <w:p w14:paraId="2665F47D" w14:textId="77777777" w:rsidR="00FF1467" w:rsidRPr="00D66B01" w:rsidRDefault="00FF1467" w:rsidP="005E422B">
            <w:pPr>
              <w:jc w:val="right"/>
            </w:pPr>
            <w:r w:rsidRPr="00D66B01">
              <w:t>3.39</w:t>
            </w:r>
          </w:p>
        </w:tc>
        <w:tc>
          <w:tcPr>
            <w:tcW w:w="523" w:type="pct"/>
            <w:noWrap/>
            <w:hideMark/>
          </w:tcPr>
          <w:p w14:paraId="30613893" w14:textId="77777777" w:rsidR="00FF1467" w:rsidRPr="00D66B01" w:rsidRDefault="00FF1467" w:rsidP="005E422B">
            <w:pPr>
              <w:jc w:val="right"/>
            </w:pPr>
            <w:r w:rsidRPr="00D66B01">
              <w:t>2.11</w:t>
            </w:r>
          </w:p>
        </w:tc>
        <w:tc>
          <w:tcPr>
            <w:tcW w:w="451" w:type="pct"/>
            <w:noWrap/>
            <w:hideMark/>
          </w:tcPr>
          <w:p w14:paraId="1CC43F17" w14:textId="77777777" w:rsidR="00FF1467" w:rsidRPr="00D66B01" w:rsidRDefault="00FF1467" w:rsidP="005E422B">
            <w:pPr>
              <w:jc w:val="right"/>
            </w:pPr>
            <w:r w:rsidRPr="00D66B01">
              <w:t>3.21</w:t>
            </w:r>
          </w:p>
        </w:tc>
        <w:tc>
          <w:tcPr>
            <w:tcW w:w="449" w:type="pct"/>
            <w:noWrap/>
            <w:hideMark/>
          </w:tcPr>
          <w:p w14:paraId="2FB5071C" w14:textId="77777777" w:rsidR="00FF1467" w:rsidRPr="00D66B01" w:rsidRDefault="00FF1467" w:rsidP="005E422B">
            <w:pPr>
              <w:jc w:val="right"/>
            </w:pPr>
            <w:r w:rsidRPr="00D66B01">
              <w:t>1.02</w:t>
            </w:r>
          </w:p>
        </w:tc>
      </w:tr>
      <w:tr w:rsidR="00FF1467" w:rsidRPr="00D66B01" w14:paraId="5B0D6508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4A1539A0" w14:textId="77777777" w:rsidR="00FF1467" w:rsidRPr="00D66B01" w:rsidRDefault="00FF1467" w:rsidP="005E422B">
            <w:r w:rsidRPr="00D66B01">
              <w:t>XMD8-92</w:t>
            </w:r>
          </w:p>
        </w:tc>
        <w:tc>
          <w:tcPr>
            <w:tcW w:w="543" w:type="pct"/>
            <w:noWrap/>
            <w:hideMark/>
          </w:tcPr>
          <w:p w14:paraId="2B509B19" w14:textId="77777777" w:rsidR="00FF1467" w:rsidRPr="00D66B01" w:rsidRDefault="00FF1467" w:rsidP="005E422B">
            <w:pPr>
              <w:jc w:val="center"/>
            </w:pPr>
            <w:r w:rsidRPr="00D66B01">
              <w:t>1.95</w:t>
            </w:r>
          </w:p>
        </w:tc>
        <w:tc>
          <w:tcPr>
            <w:tcW w:w="543" w:type="pct"/>
            <w:noWrap/>
            <w:hideMark/>
          </w:tcPr>
          <w:p w14:paraId="4E5ADE1B" w14:textId="77777777" w:rsidR="00FF1467" w:rsidRPr="00D66B01" w:rsidRDefault="00FF1467" w:rsidP="005E422B">
            <w:pPr>
              <w:jc w:val="right"/>
            </w:pPr>
            <w:r w:rsidRPr="00D66B01">
              <w:t>2.98</w:t>
            </w:r>
          </w:p>
        </w:tc>
        <w:tc>
          <w:tcPr>
            <w:tcW w:w="523" w:type="pct"/>
            <w:noWrap/>
            <w:hideMark/>
          </w:tcPr>
          <w:p w14:paraId="0F078B5A" w14:textId="77777777" w:rsidR="00FF1467" w:rsidRPr="00D66B01" w:rsidRDefault="00FF1467" w:rsidP="005E422B">
            <w:pPr>
              <w:jc w:val="right"/>
            </w:pPr>
            <w:r w:rsidRPr="00D66B01">
              <w:t>4.86</w:t>
            </w:r>
          </w:p>
        </w:tc>
        <w:tc>
          <w:tcPr>
            <w:tcW w:w="451" w:type="pct"/>
            <w:noWrap/>
            <w:hideMark/>
          </w:tcPr>
          <w:p w14:paraId="2F79B17F" w14:textId="77777777" w:rsidR="00FF1467" w:rsidRPr="00D66B01" w:rsidRDefault="00FF1467" w:rsidP="005E422B">
            <w:pPr>
              <w:jc w:val="right"/>
            </w:pPr>
            <w:r w:rsidRPr="00D66B01">
              <w:t>3.26</w:t>
            </w:r>
          </w:p>
        </w:tc>
        <w:tc>
          <w:tcPr>
            <w:tcW w:w="449" w:type="pct"/>
            <w:noWrap/>
            <w:hideMark/>
          </w:tcPr>
          <w:p w14:paraId="6A9B18A5" w14:textId="77777777" w:rsidR="00FF1467" w:rsidRPr="00D66B01" w:rsidRDefault="00FF1467" w:rsidP="005E422B">
            <w:pPr>
              <w:jc w:val="right"/>
            </w:pPr>
            <w:r w:rsidRPr="00D66B01">
              <w:t>1.47</w:t>
            </w:r>
          </w:p>
        </w:tc>
      </w:tr>
      <w:tr w:rsidR="00FF1467" w:rsidRPr="00D66B01" w14:paraId="280CBFE6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2BE9BDBF" w14:textId="77777777" w:rsidR="00FF1467" w:rsidRPr="00D66B01" w:rsidRDefault="00FF1467" w:rsidP="005E422B">
            <w:r w:rsidRPr="00D66B01">
              <w:t>Thalidomide</w:t>
            </w:r>
          </w:p>
        </w:tc>
        <w:tc>
          <w:tcPr>
            <w:tcW w:w="543" w:type="pct"/>
            <w:noWrap/>
            <w:hideMark/>
          </w:tcPr>
          <w:p w14:paraId="41211A0F" w14:textId="77777777" w:rsidR="00FF1467" w:rsidRPr="00D66B01" w:rsidRDefault="00FF1467" w:rsidP="005E422B">
            <w:pPr>
              <w:jc w:val="center"/>
            </w:pPr>
            <w:r w:rsidRPr="00D66B01">
              <w:t>3.19</w:t>
            </w:r>
          </w:p>
        </w:tc>
        <w:tc>
          <w:tcPr>
            <w:tcW w:w="543" w:type="pct"/>
            <w:noWrap/>
            <w:hideMark/>
          </w:tcPr>
          <w:p w14:paraId="2DF18AD7" w14:textId="77777777" w:rsidR="00FF1467" w:rsidRPr="00D66B01" w:rsidRDefault="00FF1467" w:rsidP="005E422B">
            <w:pPr>
              <w:jc w:val="right"/>
            </w:pPr>
            <w:r w:rsidRPr="00D66B01">
              <w:t>2.94</w:t>
            </w:r>
          </w:p>
        </w:tc>
        <w:tc>
          <w:tcPr>
            <w:tcW w:w="523" w:type="pct"/>
            <w:noWrap/>
            <w:hideMark/>
          </w:tcPr>
          <w:p w14:paraId="26682855" w14:textId="77777777" w:rsidR="00FF1467" w:rsidRPr="00D66B01" w:rsidRDefault="00FF1467" w:rsidP="005E422B">
            <w:pPr>
              <w:jc w:val="right"/>
            </w:pPr>
            <w:r w:rsidRPr="00D66B01">
              <w:t>2.39</w:t>
            </w:r>
          </w:p>
        </w:tc>
        <w:tc>
          <w:tcPr>
            <w:tcW w:w="451" w:type="pct"/>
            <w:noWrap/>
            <w:hideMark/>
          </w:tcPr>
          <w:p w14:paraId="04E010A3" w14:textId="77777777" w:rsidR="00FF1467" w:rsidRPr="00D66B01" w:rsidRDefault="00FF1467" w:rsidP="005E422B">
            <w:pPr>
              <w:jc w:val="right"/>
            </w:pPr>
            <w:r w:rsidRPr="00D66B01">
              <w:t>2.84</w:t>
            </w:r>
          </w:p>
        </w:tc>
        <w:tc>
          <w:tcPr>
            <w:tcW w:w="449" w:type="pct"/>
            <w:noWrap/>
            <w:hideMark/>
          </w:tcPr>
          <w:p w14:paraId="22EAE2D5" w14:textId="77777777" w:rsidR="00FF1467" w:rsidRPr="00D66B01" w:rsidRDefault="00FF1467" w:rsidP="005E422B">
            <w:pPr>
              <w:jc w:val="right"/>
            </w:pPr>
            <w:r w:rsidRPr="00D66B01">
              <w:t>0.41</w:t>
            </w:r>
          </w:p>
        </w:tc>
      </w:tr>
      <w:tr w:rsidR="00FF1467" w:rsidRPr="00D66B01" w14:paraId="20486B25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0C2AAF14" w14:textId="77777777" w:rsidR="00FF1467" w:rsidRPr="00D66B01" w:rsidRDefault="00FF1467" w:rsidP="005E422B">
            <w:r w:rsidRPr="00D66B01">
              <w:t>VU0656495-2</w:t>
            </w:r>
          </w:p>
        </w:tc>
        <w:tc>
          <w:tcPr>
            <w:tcW w:w="543" w:type="pct"/>
            <w:noWrap/>
            <w:hideMark/>
          </w:tcPr>
          <w:p w14:paraId="5C8B418B" w14:textId="77777777" w:rsidR="00FF1467" w:rsidRPr="00D66B01" w:rsidRDefault="00FF1467" w:rsidP="005E422B">
            <w:pPr>
              <w:jc w:val="center"/>
            </w:pPr>
            <w:r w:rsidRPr="00D66B01">
              <w:t>3.54</w:t>
            </w:r>
          </w:p>
        </w:tc>
        <w:tc>
          <w:tcPr>
            <w:tcW w:w="543" w:type="pct"/>
            <w:noWrap/>
            <w:hideMark/>
          </w:tcPr>
          <w:p w14:paraId="655E62F0" w14:textId="77777777" w:rsidR="00FF1467" w:rsidRPr="00D66B01" w:rsidRDefault="00FF1467" w:rsidP="005E422B">
            <w:pPr>
              <w:jc w:val="right"/>
            </w:pPr>
            <w:r w:rsidRPr="00D66B01">
              <w:t>2.19</w:t>
            </w:r>
          </w:p>
        </w:tc>
        <w:tc>
          <w:tcPr>
            <w:tcW w:w="523" w:type="pct"/>
            <w:noWrap/>
            <w:hideMark/>
          </w:tcPr>
          <w:p w14:paraId="71066B2C" w14:textId="77777777" w:rsidR="00FF1467" w:rsidRPr="00D66B01" w:rsidRDefault="00FF1467" w:rsidP="005E422B">
            <w:pPr>
              <w:jc w:val="right"/>
            </w:pPr>
            <w:r w:rsidRPr="00D66B01">
              <w:t>1.88</w:t>
            </w:r>
          </w:p>
        </w:tc>
        <w:tc>
          <w:tcPr>
            <w:tcW w:w="451" w:type="pct"/>
            <w:noWrap/>
            <w:hideMark/>
          </w:tcPr>
          <w:p w14:paraId="1E4A7CF5" w14:textId="77777777" w:rsidR="00FF1467" w:rsidRPr="00D66B01" w:rsidRDefault="00FF1467" w:rsidP="005E422B">
            <w:pPr>
              <w:jc w:val="right"/>
            </w:pPr>
            <w:r w:rsidRPr="00D66B01">
              <w:t>2.54</w:t>
            </w:r>
          </w:p>
        </w:tc>
        <w:tc>
          <w:tcPr>
            <w:tcW w:w="449" w:type="pct"/>
            <w:noWrap/>
            <w:hideMark/>
          </w:tcPr>
          <w:p w14:paraId="2AA89427" w14:textId="77777777" w:rsidR="00FF1467" w:rsidRPr="00D66B01" w:rsidRDefault="00FF1467" w:rsidP="005E422B">
            <w:pPr>
              <w:jc w:val="right"/>
            </w:pPr>
            <w:r w:rsidRPr="00D66B01">
              <w:t>0.88</w:t>
            </w:r>
          </w:p>
        </w:tc>
      </w:tr>
      <w:tr w:rsidR="00FF1467" w:rsidRPr="00D66B01" w14:paraId="2B6B87B9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15432F27" w14:textId="77777777" w:rsidR="00FF1467" w:rsidRPr="00D66B01" w:rsidRDefault="00FF1467" w:rsidP="005E422B">
            <w:r w:rsidRPr="00D66B01">
              <w:t>Lonidamine</w:t>
            </w:r>
          </w:p>
        </w:tc>
        <w:tc>
          <w:tcPr>
            <w:tcW w:w="543" w:type="pct"/>
            <w:noWrap/>
            <w:hideMark/>
          </w:tcPr>
          <w:p w14:paraId="4D74B44C" w14:textId="77777777" w:rsidR="00FF1467" w:rsidRPr="00D66B01" w:rsidRDefault="00FF1467" w:rsidP="005E422B">
            <w:pPr>
              <w:jc w:val="center"/>
            </w:pPr>
            <w:r w:rsidRPr="00D66B01">
              <w:t>2.69</w:t>
            </w:r>
          </w:p>
        </w:tc>
        <w:tc>
          <w:tcPr>
            <w:tcW w:w="543" w:type="pct"/>
            <w:noWrap/>
            <w:hideMark/>
          </w:tcPr>
          <w:p w14:paraId="1135AC3E" w14:textId="77777777" w:rsidR="00FF1467" w:rsidRPr="00D66B01" w:rsidRDefault="00FF1467" w:rsidP="005E422B">
            <w:pPr>
              <w:jc w:val="right"/>
            </w:pPr>
            <w:r w:rsidRPr="00D66B01">
              <w:t>4.14</w:t>
            </w:r>
          </w:p>
        </w:tc>
        <w:tc>
          <w:tcPr>
            <w:tcW w:w="523" w:type="pct"/>
            <w:noWrap/>
            <w:hideMark/>
          </w:tcPr>
          <w:p w14:paraId="531D77D3" w14:textId="77777777" w:rsidR="00FF1467" w:rsidRPr="00D66B01" w:rsidRDefault="00FF1467" w:rsidP="005E422B">
            <w:pPr>
              <w:jc w:val="right"/>
            </w:pPr>
            <w:r w:rsidRPr="00D66B01">
              <w:t>2.64</w:t>
            </w:r>
          </w:p>
        </w:tc>
        <w:tc>
          <w:tcPr>
            <w:tcW w:w="451" w:type="pct"/>
            <w:noWrap/>
            <w:hideMark/>
          </w:tcPr>
          <w:p w14:paraId="2C8AC76C" w14:textId="77777777" w:rsidR="00FF1467" w:rsidRPr="00D66B01" w:rsidRDefault="00FF1467" w:rsidP="005E422B">
            <w:pPr>
              <w:jc w:val="right"/>
            </w:pPr>
            <w:r w:rsidRPr="00D66B01">
              <w:t>3.16</w:t>
            </w:r>
          </w:p>
        </w:tc>
        <w:tc>
          <w:tcPr>
            <w:tcW w:w="449" w:type="pct"/>
            <w:noWrap/>
            <w:hideMark/>
          </w:tcPr>
          <w:p w14:paraId="6311580B" w14:textId="77777777" w:rsidR="00FF1467" w:rsidRPr="00D66B01" w:rsidRDefault="00FF1467" w:rsidP="005E422B">
            <w:pPr>
              <w:jc w:val="right"/>
            </w:pPr>
            <w:r w:rsidRPr="00D66B01">
              <w:t>0.85</w:t>
            </w:r>
          </w:p>
        </w:tc>
      </w:tr>
      <w:tr w:rsidR="00FF1467" w:rsidRPr="00D66B01" w14:paraId="6DB73FA8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574282FF" w14:textId="77777777" w:rsidR="00FF1467" w:rsidRPr="00D66B01" w:rsidRDefault="00FF1467" w:rsidP="005E422B">
            <w:r w:rsidRPr="00D66B01">
              <w:t>Febuxostat (Uloric)</w:t>
            </w:r>
          </w:p>
        </w:tc>
        <w:tc>
          <w:tcPr>
            <w:tcW w:w="543" w:type="pct"/>
            <w:noWrap/>
            <w:hideMark/>
          </w:tcPr>
          <w:p w14:paraId="2DA852B8" w14:textId="77777777" w:rsidR="00FF1467" w:rsidRPr="00D66B01" w:rsidRDefault="00FF1467" w:rsidP="005E422B">
            <w:pPr>
              <w:jc w:val="center"/>
            </w:pPr>
            <w:r w:rsidRPr="00D66B01">
              <w:t>2.30</w:t>
            </w:r>
          </w:p>
        </w:tc>
        <w:tc>
          <w:tcPr>
            <w:tcW w:w="543" w:type="pct"/>
            <w:noWrap/>
            <w:hideMark/>
          </w:tcPr>
          <w:p w14:paraId="2D7A2DC5" w14:textId="77777777" w:rsidR="00FF1467" w:rsidRPr="00D66B01" w:rsidRDefault="00FF1467" w:rsidP="005E422B">
            <w:pPr>
              <w:jc w:val="right"/>
            </w:pPr>
            <w:r w:rsidRPr="00D66B01">
              <w:t>2.59</w:t>
            </w:r>
          </w:p>
        </w:tc>
        <w:tc>
          <w:tcPr>
            <w:tcW w:w="523" w:type="pct"/>
            <w:noWrap/>
            <w:hideMark/>
          </w:tcPr>
          <w:p w14:paraId="433A98A3" w14:textId="77777777" w:rsidR="00FF1467" w:rsidRPr="00D66B01" w:rsidRDefault="00FF1467" w:rsidP="005E422B">
            <w:pPr>
              <w:jc w:val="right"/>
            </w:pPr>
            <w:r w:rsidRPr="00D66B01">
              <w:t>2.29</w:t>
            </w:r>
          </w:p>
        </w:tc>
        <w:tc>
          <w:tcPr>
            <w:tcW w:w="451" w:type="pct"/>
            <w:noWrap/>
            <w:hideMark/>
          </w:tcPr>
          <w:p w14:paraId="39FE764A" w14:textId="77777777" w:rsidR="00FF1467" w:rsidRPr="00D66B01" w:rsidRDefault="00FF1467" w:rsidP="005E422B">
            <w:pPr>
              <w:jc w:val="right"/>
            </w:pPr>
            <w:r w:rsidRPr="00D66B01">
              <w:t>2.40</w:t>
            </w:r>
          </w:p>
        </w:tc>
        <w:tc>
          <w:tcPr>
            <w:tcW w:w="449" w:type="pct"/>
            <w:noWrap/>
            <w:hideMark/>
          </w:tcPr>
          <w:p w14:paraId="720CBCE3" w14:textId="77777777" w:rsidR="00FF1467" w:rsidRPr="00D66B01" w:rsidRDefault="00FF1467" w:rsidP="005E422B">
            <w:pPr>
              <w:jc w:val="right"/>
            </w:pPr>
            <w:r w:rsidRPr="00D66B01">
              <w:t>0.17</w:t>
            </w:r>
          </w:p>
        </w:tc>
      </w:tr>
      <w:tr w:rsidR="00FF1467" w:rsidRPr="00D66B01" w14:paraId="5DDE7DCB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2A11FF27" w14:textId="77777777" w:rsidR="00FF1467" w:rsidRPr="00D66B01" w:rsidRDefault="00FF1467" w:rsidP="005E422B">
            <w:r w:rsidRPr="00D66B01">
              <w:t>TAK-733</w:t>
            </w:r>
          </w:p>
        </w:tc>
        <w:tc>
          <w:tcPr>
            <w:tcW w:w="543" w:type="pct"/>
            <w:noWrap/>
            <w:hideMark/>
          </w:tcPr>
          <w:p w14:paraId="0F763D09" w14:textId="77777777" w:rsidR="00FF1467" w:rsidRPr="00D66B01" w:rsidRDefault="00FF1467" w:rsidP="005E422B">
            <w:pPr>
              <w:jc w:val="center"/>
            </w:pPr>
            <w:r w:rsidRPr="00D66B01">
              <w:t>2.33</w:t>
            </w:r>
          </w:p>
        </w:tc>
        <w:tc>
          <w:tcPr>
            <w:tcW w:w="543" w:type="pct"/>
            <w:noWrap/>
            <w:hideMark/>
          </w:tcPr>
          <w:p w14:paraId="461028C8" w14:textId="77777777" w:rsidR="00FF1467" w:rsidRPr="00D66B01" w:rsidRDefault="00FF1467" w:rsidP="005E422B">
            <w:pPr>
              <w:jc w:val="right"/>
            </w:pPr>
            <w:r w:rsidRPr="00D66B01">
              <w:t>3.00</w:t>
            </w:r>
          </w:p>
        </w:tc>
        <w:tc>
          <w:tcPr>
            <w:tcW w:w="523" w:type="pct"/>
            <w:noWrap/>
            <w:hideMark/>
          </w:tcPr>
          <w:p w14:paraId="74F9686E" w14:textId="77777777" w:rsidR="00FF1467" w:rsidRPr="00D66B01" w:rsidRDefault="00FF1467" w:rsidP="005E422B">
            <w:pPr>
              <w:jc w:val="right"/>
            </w:pPr>
            <w:r w:rsidRPr="00D66B01">
              <w:t>2.80</w:t>
            </w:r>
          </w:p>
        </w:tc>
        <w:tc>
          <w:tcPr>
            <w:tcW w:w="451" w:type="pct"/>
            <w:noWrap/>
            <w:hideMark/>
          </w:tcPr>
          <w:p w14:paraId="1F2833C2" w14:textId="77777777" w:rsidR="00FF1467" w:rsidRPr="00D66B01" w:rsidRDefault="00FF1467" w:rsidP="005E422B">
            <w:pPr>
              <w:jc w:val="right"/>
            </w:pPr>
            <w:r w:rsidRPr="00D66B01">
              <w:t>2.71</w:t>
            </w:r>
          </w:p>
        </w:tc>
        <w:tc>
          <w:tcPr>
            <w:tcW w:w="449" w:type="pct"/>
            <w:noWrap/>
            <w:hideMark/>
          </w:tcPr>
          <w:p w14:paraId="64564D40" w14:textId="77777777" w:rsidR="00FF1467" w:rsidRPr="00D66B01" w:rsidRDefault="00FF1467" w:rsidP="005E422B">
            <w:pPr>
              <w:jc w:val="right"/>
            </w:pPr>
            <w:r w:rsidRPr="00D66B01">
              <w:t>0.35</w:t>
            </w:r>
          </w:p>
        </w:tc>
      </w:tr>
      <w:tr w:rsidR="00FF1467" w:rsidRPr="00D66B01" w14:paraId="0786A113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3B8CC404" w14:textId="77777777" w:rsidR="00FF1467" w:rsidRPr="00D66B01" w:rsidRDefault="00FF1467" w:rsidP="005E422B">
            <w:r w:rsidRPr="00D66B01">
              <w:t>Prednisone (Adasone)</w:t>
            </w:r>
          </w:p>
        </w:tc>
        <w:tc>
          <w:tcPr>
            <w:tcW w:w="543" w:type="pct"/>
            <w:noWrap/>
            <w:hideMark/>
          </w:tcPr>
          <w:p w14:paraId="22489D2E" w14:textId="77777777" w:rsidR="00FF1467" w:rsidRPr="00D66B01" w:rsidRDefault="00FF1467" w:rsidP="005E422B">
            <w:pPr>
              <w:jc w:val="center"/>
            </w:pPr>
            <w:r w:rsidRPr="00D66B01">
              <w:t>2.66</w:t>
            </w:r>
          </w:p>
        </w:tc>
        <w:tc>
          <w:tcPr>
            <w:tcW w:w="543" w:type="pct"/>
            <w:noWrap/>
            <w:hideMark/>
          </w:tcPr>
          <w:p w14:paraId="56C2AB60" w14:textId="77777777" w:rsidR="00FF1467" w:rsidRPr="00D66B01" w:rsidRDefault="00FF1467" w:rsidP="005E422B">
            <w:pPr>
              <w:jc w:val="right"/>
            </w:pPr>
            <w:r w:rsidRPr="00D66B01">
              <w:t>2.78</w:t>
            </w:r>
          </w:p>
        </w:tc>
        <w:tc>
          <w:tcPr>
            <w:tcW w:w="523" w:type="pct"/>
            <w:noWrap/>
            <w:hideMark/>
          </w:tcPr>
          <w:p w14:paraId="05356E86" w14:textId="77777777" w:rsidR="00FF1467" w:rsidRPr="00D66B01" w:rsidRDefault="00FF1467" w:rsidP="005E422B">
            <w:pPr>
              <w:jc w:val="right"/>
            </w:pPr>
            <w:r w:rsidRPr="00D66B01">
              <w:t>1.43</w:t>
            </w:r>
          </w:p>
        </w:tc>
        <w:tc>
          <w:tcPr>
            <w:tcW w:w="451" w:type="pct"/>
            <w:noWrap/>
            <w:hideMark/>
          </w:tcPr>
          <w:p w14:paraId="6DDDCCB0" w14:textId="77777777" w:rsidR="00FF1467" w:rsidRPr="00D66B01" w:rsidRDefault="00FF1467" w:rsidP="005E422B">
            <w:pPr>
              <w:jc w:val="right"/>
            </w:pPr>
            <w:r w:rsidRPr="00D66B01">
              <w:t>2.29</w:t>
            </w:r>
          </w:p>
        </w:tc>
        <w:tc>
          <w:tcPr>
            <w:tcW w:w="449" w:type="pct"/>
            <w:noWrap/>
            <w:hideMark/>
          </w:tcPr>
          <w:p w14:paraId="71027D1C" w14:textId="77777777" w:rsidR="00FF1467" w:rsidRPr="00D66B01" w:rsidRDefault="00FF1467" w:rsidP="005E422B">
            <w:pPr>
              <w:jc w:val="right"/>
            </w:pPr>
            <w:r w:rsidRPr="00D66B01">
              <w:t>0.75</w:t>
            </w:r>
          </w:p>
        </w:tc>
      </w:tr>
      <w:tr w:rsidR="00FF1467" w:rsidRPr="00D66B01" w14:paraId="55A9A297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52DDF9CB" w14:textId="77777777" w:rsidR="00FF1467" w:rsidRPr="00D66B01" w:rsidRDefault="00FF1467" w:rsidP="005E422B">
            <w:r w:rsidRPr="00D66B01">
              <w:t>ML264</w:t>
            </w:r>
          </w:p>
        </w:tc>
        <w:tc>
          <w:tcPr>
            <w:tcW w:w="543" w:type="pct"/>
            <w:noWrap/>
            <w:hideMark/>
          </w:tcPr>
          <w:p w14:paraId="28C4BAD0" w14:textId="77777777" w:rsidR="00FF1467" w:rsidRPr="00D66B01" w:rsidRDefault="00FF1467" w:rsidP="005E422B">
            <w:pPr>
              <w:jc w:val="center"/>
            </w:pPr>
            <w:r w:rsidRPr="00D66B01">
              <w:t>1.60</w:t>
            </w:r>
          </w:p>
        </w:tc>
        <w:tc>
          <w:tcPr>
            <w:tcW w:w="543" w:type="pct"/>
            <w:noWrap/>
            <w:hideMark/>
          </w:tcPr>
          <w:p w14:paraId="1E3F7DC7" w14:textId="77777777" w:rsidR="00FF1467" w:rsidRPr="00D66B01" w:rsidRDefault="00FF1467" w:rsidP="005E422B">
            <w:pPr>
              <w:jc w:val="right"/>
            </w:pPr>
            <w:r w:rsidRPr="00D66B01">
              <w:t>1.88</w:t>
            </w:r>
          </w:p>
        </w:tc>
        <w:tc>
          <w:tcPr>
            <w:tcW w:w="523" w:type="pct"/>
            <w:noWrap/>
            <w:hideMark/>
          </w:tcPr>
          <w:p w14:paraId="04C90853" w14:textId="77777777" w:rsidR="00FF1467" w:rsidRPr="00D66B01" w:rsidRDefault="00FF1467" w:rsidP="005E422B">
            <w:pPr>
              <w:jc w:val="right"/>
            </w:pPr>
            <w:r w:rsidRPr="00D66B01">
              <w:t>2.66</w:t>
            </w:r>
          </w:p>
        </w:tc>
        <w:tc>
          <w:tcPr>
            <w:tcW w:w="451" w:type="pct"/>
            <w:noWrap/>
            <w:hideMark/>
          </w:tcPr>
          <w:p w14:paraId="2F510124" w14:textId="77777777" w:rsidR="00FF1467" w:rsidRPr="00D66B01" w:rsidRDefault="00FF1467" w:rsidP="005E422B">
            <w:pPr>
              <w:jc w:val="right"/>
            </w:pPr>
            <w:r w:rsidRPr="00D66B01">
              <w:t>2.05</w:t>
            </w:r>
          </w:p>
        </w:tc>
        <w:tc>
          <w:tcPr>
            <w:tcW w:w="449" w:type="pct"/>
            <w:noWrap/>
            <w:hideMark/>
          </w:tcPr>
          <w:p w14:paraId="51A58344" w14:textId="77777777" w:rsidR="00FF1467" w:rsidRPr="00D66B01" w:rsidRDefault="00FF1467" w:rsidP="005E422B">
            <w:pPr>
              <w:jc w:val="right"/>
            </w:pPr>
            <w:r w:rsidRPr="00D66B01">
              <w:t>0.55</w:t>
            </w:r>
          </w:p>
        </w:tc>
      </w:tr>
      <w:tr w:rsidR="00FF1467" w:rsidRPr="00D66B01" w14:paraId="5D0FC7BB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67CF615B" w14:textId="77777777" w:rsidR="00FF1467" w:rsidRPr="00D66B01" w:rsidRDefault="00FF1467" w:rsidP="005E422B">
            <w:r w:rsidRPr="00D66B01">
              <w:t>MI-773 (SAR405838)</w:t>
            </w:r>
          </w:p>
        </w:tc>
        <w:tc>
          <w:tcPr>
            <w:tcW w:w="543" w:type="pct"/>
            <w:noWrap/>
            <w:hideMark/>
          </w:tcPr>
          <w:p w14:paraId="19D6CC7C" w14:textId="77777777" w:rsidR="00FF1467" w:rsidRPr="00D66B01" w:rsidRDefault="00FF1467" w:rsidP="005E422B">
            <w:pPr>
              <w:jc w:val="center"/>
            </w:pPr>
            <w:r w:rsidRPr="00D66B01">
              <w:t>1.84</w:t>
            </w:r>
          </w:p>
        </w:tc>
        <w:tc>
          <w:tcPr>
            <w:tcW w:w="543" w:type="pct"/>
            <w:noWrap/>
            <w:hideMark/>
          </w:tcPr>
          <w:p w14:paraId="606F5E27" w14:textId="77777777" w:rsidR="00FF1467" w:rsidRPr="00D66B01" w:rsidRDefault="00FF1467" w:rsidP="005E422B">
            <w:pPr>
              <w:jc w:val="right"/>
            </w:pPr>
            <w:r w:rsidRPr="00D66B01">
              <w:t>3.15</w:t>
            </w:r>
          </w:p>
        </w:tc>
        <w:tc>
          <w:tcPr>
            <w:tcW w:w="523" w:type="pct"/>
            <w:noWrap/>
            <w:hideMark/>
          </w:tcPr>
          <w:p w14:paraId="2B7BE559" w14:textId="77777777" w:rsidR="00FF1467" w:rsidRPr="00D66B01" w:rsidRDefault="00FF1467" w:rsidP="005E422B">
            <w:pPr>
              <w:jc w:val="right"/>
            </w:pPr>
            <w:r w:rsidRPr="00D66B01">
              <w:t>1.97</w:t>
            </w:r>
          </w:p>
        </w:tc>
        <w:tc>
          <w:tcPr>
            <w:tcW w:w="451" w:type="pct"/>
            <w:noWrap/>
            <w:hideMark/>
          </w:tcPr>
          <w:p w14:paraId="4B1A3F61" w14:textId="77777777" w:rsidR="00FF1467" w:rsidRPr="00D66B01" w:rsidRDefault="00FF1467" w:rsidP="005E422B">
            <w:pPr>
              <w:jc w:val="right"/>
            </w:pPr>
            <w:r w:rsidRPr="00D66B01">
              <w:t>2.32</w:t>
            </w:r>
          </w:p>
        </w:tc>
        <w:tc>
          <w:tcPr>
            <w:tcW w:w="449" w:type="pct"/>
            <w:noWrap/>
            <w:hideMark/>
          </w:tcPr>
          <w:p w14:paraId="48FE40FB" w14:textId="77777777" w:rsidR="00FF1467" w:rsidRPr="00D66B01" w:rsidRDefault="00FF1467" w:rsidP="005E422B">
            <w:pPr>
              <w:jc w:val="right"/>
            </w:pPr>
            <w:r w:rsidRPr="00D66B01">
              <w:t>0.72</w:t>
            </w:r>
          </w:p>
        </w:tc>
      </w:tr>
      <w:tr w:rsidR="00FF1467" w:rsidRPr="00D66B01" w14:paraId="0DE98089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416E3603" w14:textId="77777777" w:rsidR="00FF1467" w:rsidRPr="00D66B01" w:rsidRDefault="00FF1467" w:rsidP="005E422B">
            <w:r w:rsidRPr="00D66B01">
              <w:t>Doxorubicin (Adriamycin)</w:t>
            </w:r>
          </w:p>
        </w:tc>
        <w:tc>
          <w:tcPr>
            <w:tcW w:w="543" w:type="pct"/>
            <w:noWrap/>
            <w:hideMark/>
          </w:tcPr>
          <w:p w14:paraId="3C1AEC34" w14:textId="77777777" w:rsidR="00FF1467" w:rsidRPr="00D66B01" w:rsidRDefault="00FF1467" w:rsidP="005E422B">
            <w:pPr>
              <w:jc w:val="center"/>
            </w:pPr>
            <w:r w:rsidRPr="00D66B01">
              <w:t>1.90</w:t>
            </w:r>
          </w:p>
        </w:tc>
        <w:tc>
          <w:tcPr>
            <w:tcW w:w="543" w:type="pct"/>
            <w:noWrap/>
            <w:hideMark/>
          </w:tcPr>
          <w:p w14:paraId="6FE45BEE" w14:textId="77777777" w:rsidR="00FF1467" w:rsidRPr="00D66B01" w:rsidRDefault="00FF1467" w:rsidP="005E422B">
            <w:pPr>
              <w:jc w:val="right"/>
            </w:pPr>
            <w:r w:rsidRPr="00D66B01">
              <w:t>3.17</w:t>
            </w:r>
          </w:p>
        </w:tc>
        <w:tc>
          <w:tcPr>
            <w:tcW w:w="523" w:type="pct"/>
            <w:noWrap/>
            <w:hideMark/>
          </w:tcPr>
          <w:p w14:paraId="26A7BFE2" w14:textId="77777777" w:rsidR="00FF1467" w:rsidRPr="00D66B01" w:rsidRDefault="00FF1467" w:rsidP="005E422B">
            <w:pPr>
              <w:jc w:val="right"/>
            </w:pPr>
            <w:r w:rsidRPr="00D66B01">
              <w:t>2.22</w:t>
            </w:r>
          </w:p>
        </w:tc>
        <w:tc>
          <w:tcPr>
            <w:tcW w:w="451" w:type="pct"/>
            <w:noWrap/>
            <w:hideMark/>
          </w:tcPr>
          <w:p w14:paraId="0C7915D9" w14:textId="77777777" w:rsidR="00FF1467" w:rsidRPr="00D66B01" w:rsidRDefault="00FF1467" w:rsidP="005E422B">
            <w:pPr>
              <w:jc w:val="right"/>
            </w:pPr>
            <w:r w:rsidRPr="00D66B01">
              <w:t>2.43</w:t>
            </w:r>
          </w:p>
        </w:tc>
        <w:tc>
          <w:tcPr>
            <w:tcW w:w="449" w:type="pct"/>
            <w:noWrap/>
            <w:hideMark/>
          </w:tcPr>
          <w:p w14:paraId="1C47EA05" w14:textId="77777777" w:rsidR="00FF1467" w:rsidRPr="00D66B01" w:rsidRDefault="00FF1467" w:rsidP="005E422B">
            <w:pPr>
              <w:jc w:val="right"/>
            </w:pPr>
            <w:r w:rsidRPr="00D66B01">
              <w:t>0.66</w:t>
            </w:r>
          </w:p>
        </w:tc>
      </w:tr>
      <w:tr w:rsidR="00FF1467" w:rsidRPr="00D66B01" w14:paraId="2CF84406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51F4BC85" w14:textId="77777777" w:rsidR="00FF1467" w:rsidRPr="00D66B01" w:rsidRDefault="00FF1467" w:rsidP="005E422B">
            <w:r w:rsidRPr="00D66B01">
              <w:t>C-DIM12</w:t>
            </w:r>
          </w:p>
        </w:tc>
        <w:tc>
          <w:tcPr>
            <w:tcW w:w="543" w:type="pct"/>
            <w:noWrap/>
            <w:hideMark/>
          </w:tcPr>
          <w:p w14:paraId="34F10F5C" w14:textId="77777777" w:rsidR="00FF1467" w:rsidRPr="00D66B01" w:rsidRDefault="00FF1467" w:rsidP="005E422B">
            <w:pPr>
              <w:jc w:val="center"/>
            </w:pPr>
            <w:r w:rsidRPr="00D66B01">
              <w:t>2.84</w:t>
            </w:r>
          </w:p>
        </w:tc>
        <w:tc>
          <w:tcPr>
            <w:tcW w:w="543" w:type="pct"/>
            <w:noWrap/>
            <w:hideMark/>
          </w:tcPr>
          <w:p w14:paraId="1EE71C7B" w14:textId="77777777" w:rsidR="00FF1467" w:rsidRPr="00D66B01" w:rsidRDefault="00FF1467" w:rsidP="005E422B">
            <w:pPr>
              <w:jc w:val="right"/>
            </w:pPr>
            <w:r w:rsidRPr="00D66B01">
              <w:t>2.99</w:t>
            </w:r>
          </w:p>
        </w:tc>
        <w:tc>
          <w:tcPr>
            <w:tcW w:w="523" w:type="pct"/>
            <w:noWrap/>
            <w:hideMark/>
          </w:tcPr>
          <w:p w14:paraId="233C6F48" w14:textId="77777777" w:rsidR="00FF1467" w:rsidRPr="00D66B01" w:rsidRDefault="00FF1467" w:rsidP="005E422B">
            <w:pPr>
              <w:jc w:val="right"/>
            </w:pPr>
            <w:r w:rsidRPr="00D66B01">
              <w:t>2.08</w:t>
            </w:r>
          </w:p>
        </w:tc>
        <w:tc>
          <w:tcPr>
            <w:tcW w:w="451" w:type="pct"/>
            <w:noWrap/>
            <w:hideMark/>
          </w:tcPr>
          <w:p w14:paraId="6085D367" w14:textId="77777777" w:rsidR="00FF1467" w:rsidRPr="00D66B01" w:rsidRDefault="00FF1467" w:rsidP="005E422B">
            <w:pPr>
              <w:jc w:val="right"/>
            </w:pPr>
            <w:r w:rsidRPr="00D66B01">
              <w:t>2.64</w:t>
            </w:r>
          </w:p>
        </w:tc>
        <w:tc>
          <w:tcPr>
            <w:tcW w:w="449" w:type="pct"/>
            <w:noWrap/>
            <w:hideMark/>
          </w:tcPr>
          <w:p w14:paraId="090C03BE" w14:textId="77777777" w:rsidR="00FF1467" w:rsidRPr="00D66B01" w:rsidRDefault="00FF1467" w:rsidP="005E422B">
            <w:pPr>
              <w:jc w:val="right"/>
            </w:pPr>
            <w:r w:rsidRPr="00D66B01">
              <w:t>0.49</w:t>
            </w:r>
          </w:p>
        </w:tc>
      </w:tr>
      <w:tr w:rsidR="00FF1467" w:rsidRPr="00D66B01" w14:paraId="748FF15D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4B567644" w14:textId="77777777" w:rsidR="00FF1467" w:rsidRPr="00D66B01" w:rsidRDefault="00FF1467" w:rsidP="005E422B">
            <w:r w:rsidRPr="00D66B01">
              <w:t>Betapar (Meprednisone)</w:t>
            </w:r>
          </w:p>
        </w:tc>
        <w:tc>
          <w:tcPr>
            <w:tcW w:w="543" w:type="pct"/>
            <w:noWrap/>
            <w:hideMark/>
          </w:tcPr>
          <w:p w14:paraId="4F03F19C" w14:textId="77777777" w:rsidR="00FF1467" w:rsidRPr="00D66B01" w:rsidRDefault="00FF1467" w:rsidP="005E422B">
            <w:pPr>
              <w:jc w:val="center"/>
            </w:pPr>
            <w:r w:rsidRPr="00D66B01">
              <w:t>3.26</w:t>
            </w:r>
          </w:p>
        </w:tc>
        <w:tc>
          <w:tcPr>
            <w:tcW w:w="543" w:type="pct"/>
            <w:noWrap/>
            <w:hideMark/>
          </w:tcPr>
          <w:p w14:paraId="6558BE84" w14:textId="77777777" w:rsidR="00FF1467" w:rsidRPr="00D66B01" w:rsidRDefault="00FF1467" w:rsidP="005E422B">
            <w:pPr>
              <w:jc w:val="right"/>
            </w:pPr>
            <w:r w:rsidRPr="00D66B01">
              <w:t>2.39</w:t>
            </w:r>
          </w:p>
        </w:tc>
        <w:tc>
          <w:tcPr>
            <w:tcW w:w="523" w:type="pct"/>
            <w:noWrap/>
            <w:hideMark/>
          </w:tcPr>
          <w:p w14:paraId="1891CDC9" w14:textId="77777777" w:rsidR="00FF1467" w:rsidRPr="00D66B01" w:rsidRDefault="00FF1467" w:rsidP="005E422B">
            <w:pPr>
              <w:jc w:val="right"/>
            </w:pPr>
            <w:r w:rsidRPr="00D66B01">
              <w:t>2.57</w:t>
            </w:r>
          </w:p>
        </w:tc>
        <w:tc>
          <w:tcPr>
            <w:tcW w:w="451" w:type="pct"/>
            <w:noWrap/>
            <w:hideMark/>
          </w:tcPr>
          <w:p w14:paraId="2C9046DA" w14:textId="77777777" w:rsidR="00FF1467" w:rsidRPr="00D66B01" w:rsidRDefault="00FF1467" w:rsidP="005E422B">
            <w:pPr>
              <w:jc w:val="right"/>
            </w:pPr>
            <w:r w:rsidRPr="00D66B01">
              <w:t>2.74</w:t>
            </w:r>
          </w:p>
        </w:tc>
        <w:tc>
          <w:tcPr>
            <w:tcW w:w="449" w:type="pct"/>
            <w:noWrap/>
            <w:hideMark/>
          </w:tcPr>
          <w:p w14:paraId="35FAE0D4" w14:textId="77777777" w:rsidR="00FF1467" w:rsidRPr="00D66B01" w:rsidRDefault="00FF1467" w:rsidP="005E422B">
            <w:pPr>
              <w:jc w:val="right"/>
            </w:pPr>
            <w:r w:rsidRPr="00D66B01">
              <w:t>0.46</w:t>
            </w:r>
          </w:p>
        </w:tc>
      </w:tr>
      <w:tr w:rsidR="00FF1467" w:rsidRPr="00D66B01" w14:paraId="23AC9A1A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512B8082" w14:textId="77777777" w:rsidR="00FF1467" w:rsidRPr="00D66B01" w:rsidRDefault="00FF1467" w:rsidP="005E422B">
            <w:r w:rsidRPr="00D66B01">
              <w:t>Busulfan (Myleran, Busulfex)</w:t>
            </w:r>
          </w:p>
        </w:tc>
        <w:tc>
          <w:tcPr>
            <w:tcW w:w="543" w:type="pct"/>
            <w:noWrap/>
            <w:hideMark/>
          </w:tcPr>
          <w:p w14:paraId="0CEDE1A8" w14:textId="77777777" w:rsidR="00FF1467" w:rsidRPr="00D66B01" w:rsidRDefault="00FF1467" w:rsidP="005E422B">
            <w:pPr>
              <w:jc w:val="center"/>
            </w:pPr>
            <w:r w:rsidRPr="00D66B01">
              <w:t>3.05</w:t>
            </w:r>
          </w:p>
        </w:tc>
        <w:tc>
          <w:tcPr>
            <w:tcW w:w="543" w:type="pct"/>
            <w:noWrap/>
            <w:hideMark/>
          </w:tcPr>
          <w:p w14:paraId="1CF6A920" w14:textId="77777777" w:rsidR="00FF1467" w:rsidRPr="00D66B01" w:rsidRDefault="00FF1467" w:rsidP="005E422B">
            <w:pPr>
              <w:jc w:val="right"/>
            </w:pPr>
            <w:r w:rsidRPr="00D66B01">
              <w:t>2.34</w:t>
            </w:r>
          </w:p>
        </w:tc>
        <w:tc>
          <w:tcPr>
            <w:tcW w:w="523" w:type="pct"/>
            <w:noWrap/>
            <w:hideMark/>
          </w:tcPr>
          <w:p w14:paraId="3DC2E1DA" w14:textId="77777777" w:rsidR="00FF1467" w:rsidRPr="00D66B01" w:rsidRDefault="00FF1467" w:rsidP="005E422B">
            <w:pPr>
              <w:jc w:val="right"/>
            </w:pPr>
            <w:r w:rsidRPr="00D66B01">
              <w:t>2.34</w:t>
            </w:r>
          </w:p>
        </w:tc>
        <w:tc>
          <w:tcPr>
            <w:tcW w:w="451" w:type="pct"/>
            <w:noWrap/>
            <w:hideMark/>
          </w:tcPr>
          <w:p w14:paraId="785F4EFE" w14:textId="77777777" w:rsidR="00FF1467" w:rsidRPr="00D66B01" w:rsidRDefault="00FF1467" w:rsidP="005E422B">
            <w:pPr>
              <w:jc w:val="right"/>
            </w:pPr>
            <w:r w:rsidRPr="00D66B01">
              <w:t>2.58</w:t>
            </w:r>
          </w:p>
        </w:tc>
        <w:tc>
          <w:tcPr>
            <w:tcW w:w="449" w:type="pct"/>
            <w:noWrap/>
            <w:hideMark/>
          </w:tcPr>
          <w:p w14:paraId="7B666E91" w14:textId="77777777" w:rsidR="00FF1467" w:rsidRPr="00D66B01" w:rsidRDefault="00FF1467" w:rsidP="005E422B">
            <w:pPr>
              <w:jc w:val="right"/>
            </w:pPr>
            <w:r w:rsidRPr="00D66B01">
              <w:t>0.41</w:t>
            </w:r>
          </w:p>
        </w:tc>
      </w:tr>
      <w:tr w:rsidR="00FF1467" w:rsidRPr="00D66B01" w14:paraId="63A78664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2FA0A0CD" w14:textId="77777777" w:rsidR="00FF1467" w:rsidRPr="00D66B01" w:rsidRDefault="00FF1467" w:rsidP="005E422B">
            <w:r w:rsidRPr="00D66B01">
              <w:lastRenderedPageBreak/>
              <w:t>Allopurinol</w:t>
            </w:r>
          </w:p>
        </w:tc>
        <w:tc>
          <w:tcPr>
            <w:tcW w:w="543" w:type="pct"/>
            <w:noWrap/>
            <w:hideMark/>
          </w:tcPr>
          <w:p w14:paraId="4045ABA5" w14:textId="77777777" w:rsidR="00FF1467" w:rsidRPr="00D66B01" w:rsidRDefault="00FF1467" w:rsidP="005E422B">
            <w:pPr>
              <w:jc w:val="center"/>
            </w:pPr>
            <w:r w:rsidRPr="00D66B01">
              <w:t>2.35</w:t>
            </w:r>
          </w:p>
        </w:tc>
        <w:tc>
          <w:tcPr>
            <w:tcW w:w="543" w:type="pct"/>
            <w:noWrap/>
            <w:hideMark/>
          </w:tcPr>
          <w:p w14:paraId="4BD6A43E" w14:textId="77777777" w:rsidR="00FF1467" w:rsidRPr="00D66B01" w:rsidRDefault="00FF1467" w:rsidP="005E422B">
            <w:pPr>
              <w:jc w:val="right"/>
            </w:pPr>
            <w:r w:rsidRPr="00D66B01">
              <w:t>2.94</w:t>
            </w:r>
          </w:p>
        </w:tc>
        <w:tc>
          <w:tcPr>
            <w:tcW w:w="523" w:type="pct"/>
            <w:noWrap/>
            <w:hideMark/>
          </w:tcPr>
          <w:p w14:paraId="0467CD6C" w14:textId="77777777" w:rsidR="00FF1467" w:rsidRPr="00D66B01" w:rsidRDefault="00FF1467" w:rsidP="005E422B">
            <w:pPr>
              <w:jc w:val="right"/>
            </w:pPr>
            <w:r w:rsidRPr="00D66B01">
              <w:t>2.23</w:t>
            </w:r>
          </w:p>
        </w:tc>
        <w:tc>
          <w:tcPr>
            <w:tcW w:w="451" w:type="pct"/>
            <w:noWrap/>
            <w:hideMark/>
          </w:tcPr>
          <w:p w14:paraId="1D40551E" w14:textId="77777777" w:rsidR="00FF1467" w:rsidRPr="00D66B01" w:rsidRDefault="00FF1467" w:rsidP="005E422B">
            <w:pPr>
              <w:jc w:val="right"/>
            </w:pPr>
            <w:r w:rsidRPr="00D66B01">
              <w:t>2.51</w:t>
            </w:r>
          </w:p>
        </w:tc>
        <w:tc>
          <w:tcPr>
            <w:tcW w:w="449" w:type="pct"/>
            <w:noWrap/>
            <w:hideMark/>
          </w:tcPr>
          <w:p w14:paraId="480E322B" w14:textId="77777777" w:rsidR="00FF1467" w:rsidRPr="00D66B01" w:rsidRDefault="00FF1467" w:rsidP="005E422B">
            <w:pPr>
              <w:jc w:val="right"/>
            </w:pPr>
            <w:r w:rsidRPr="00D66B01">
              <w:t>0.38</w:t>
            </w:r>
          </w:p>
        </w:tc>
      </w:tr>
      <w:tr w:rsidR="00FF1467" w:rsidRPr="00D66B01" w14:paraId="00D82BFC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2CDBA450" w14:textId="77777777" w:rsidR="00FF1467" w:rsidRPr="00D66B01" w:rsidRDefault="00FF1467" w:rsidP="005E422B">
            <w:r w:rsidRPr="00D66B01">
              <w:t>BMS 777607</w:t>
            </w:r>
          </w:p>
        </w:tc>
        <w:tc>
          <w:tcPr>
            <w:tcW w:w="543" w:type="pct"/>
            <w:noWrap/>
            <w:hideMark/>
          </w:tcPr>
          <w:p w14:paraId="013B5FD1" w14:textId="77777777" w:rsidR="00FF1467" w:rsidRPr="00D66B01" w:rsidRDefault="00FF1467" w:rsidP="005E422B">
            <w:pPr>
              <w:jc w:val="center"/>
            </w:pPr>
            <w:r w:rsidRPr="00D66B01">
              <w:t>2.43</w:t>
            </w:r>
          </w:p>
        </w:tc>
        <w:tc>
          <w:tcPr>
            <w:tcW w:w="543" w:type="pct"/>
            <w:noWrap/>
            <w:hideMark/>
          </w:tcPr>
          <w:p w14:paraId="5DD784BB" w14:textId="77777777" w:rsidR="00FF1467" w:rsidRPr="00D66B01" w:rsidRDefault="00FF1467" w:rsidP="005E422B">
            <w:pPr>
              <w:jc w:val="right"/>
            </w:pPr>
            <w:r w:rsidRPr="00D66B01">
              <w:t>12.43</w:t>
            </w:r>
          </w:p>
        </w:tc>
        <w:tc>
          <w:tcPr>
            <w:tcW w:w="523" w:type="pct"/>
            <w:noWrap/>
            <w:hideMark/>
          </w:tcPr>
          <w:p w14:paraId="300BCF6E" w14:textId="77777777" w:rsidR="00FF1467" w:rsidRPr="00D66B01" w:rsidRDefault="00FF1467" w:rsidP="005E422B">
            <w:pPr>
              <w:jc w:val="right"/>
            </w:pPr>
            <w:r w:rsidRPr="00D66B01">
              <w:t>3.16</w:t>
            </w:r>
          </w:p>
        </w:tc>
        <w:tc>
          <w:tcPr>
            <w:tcW w:w="451" w:type="pct"/>
            <w:noWrap/>
            <w:hideMark/>
          </w:tcPr>
          <w:p w14:paraId="50217791" w14:textId="77777777" w:rsidR="00FF1467" w:rsidRPr="00D66B01" w:rsidRDefault="00FF1467" w:rsidP="005E422B">
            <w:pPr>
              <w:jc w:val="right"/>
            </w:pPr>
            <w:r w:rsidRPr="00D66B01">
              <w:t>6.01</w:t>
            </w:r>
          </w:p>
        </w:tc>
        <w:tc>
          <w:tcPr>
            <w:tcW w:w="449" w:type="pct"/>
            <w:noWrap/>
            <w:hideMark/>
          </w:tcPr>
          <w:p w14:paraId="2EF4CFE4" w14:textId="77777777" w:rsidR="00FF1467" w:rsidRPr="00D66B01" w:rsidRDefault="00FF1467" w:rsidP="005E422B">
            <w:pPr>
              <w:jc w:val="right"/>
            </w:pPr>
            <w:r w:rsidRPr="00D66B01">
              <w:t>5.57</w:t>
            </w:r>
          </w:p>
        </w:tc>
      </w:tr>
      <w:tr w:rsidR="00FF1467" w:rsidRPr="00D66B01" w14:paraId="63B42820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001C00F9" w14:textId="77777777" w:rsidR="00FF1467" w:rsidRPr="00D66B01" w:rsidRDefault="00FF1467" w:rsidP="005E422B">
            <w:r w:rsidRPr="00D66B01">
              <w:t>Palbociclib</w:t>
            </w:r>
          </w:p>
        </w:tc>
        <w:tc>
          <w:tcPr>
            <w:tcW w:w="543" w:type="pct"/>
            <w:noWrap/>
            <w:hideMark/>
          </w:tcPr>
          <w:p w14:paraId="4D5DFA31" w14:textId="77777777" w:rsidR="00FF1467" w:rsidRPr="00D66B01" w:rsidRDefault="00FF1467" w:rsidP="005E422B">
            <w:pPr>
              <w:jc w:val="center"/>
            </w:pPr>
            <w:r w:rsidRPr="00D66B01">
              <w:t>1.36</w:t>
            </w:r>
          </w:p>
        </w:tc>
        <w:tc>
          <w:tcPr>
            <w:tcW w:w="543" w:type="pct"/>
            <w:noWrap/>
            <w:hideMark/>
          </w:tcPr>
          <w:p w14:paraId="295415CF" w14:textId="77777777" w:rsidR="00FF1467" w:rsidRPr="00D66B01" w:rsidRDefault="00FF1467" w:rsidP="005E422B">
            <w:pPr>
              <w:jc w:val="right"/>
            </w:pPr>
            <w:r w:rsidRPr="00D66B01">
              <w:t>3.19</w:t>
            </w:r>
          </w:p>
        </w:tc>
        <w:tc>
          <w:tcPr>
            <w:tcW w:w="523" w:type="pct"/>
            <w:noWrap/>
            <w:hideMark/>
          </w:tcPr>
          <w:p w14:paraId="19D578C6" w14:textId="77777777" w:rsidR="00FF1467" w:rsidRPr="00D66B01" w:rsidRDefault="00FF1467" w:rsidP="005E422B">
            <w:pPr>
              <w:jc w:val="right"/>
            </w:pPr>
            <w:r w:rsidRPr="00D66B01">
              <w:t>2.23</w:t>
            </w:r>
          </w:p>
        </w:tc>
        <w:tc>
          <w:tcPr>
            <w:tcW w:w="451" w:type="pct"/>
            <w:noWrap/>
            <w:hideMark/>
          </w:tcPr>
          <w:p w14:paraId="2D86FDDA" w14:textId="77777777" w:rsidR="00FF1467" w:rsidRPr="00D66B01" w:rsidRDefault="00FF1467" w:rsidP="005E422B">
            <w:pPr>
              <w:jc w:val="right"/>
            </w:pPr>
            <w:r w:rsidRPr="00D66B01">
              <w:t>2.26</w:t>
            </w:r>
          </w:p>
        </w:tc>
        <w:tc>
          <w:tcPr>
            <w:tcW w:w="449" w:type="pct"/>
            <w:noWrap/>
            <w:hideMark/>
          </w:tcPr>
          <w:p w14:paraId="2EC55755" w14:textId="77777777" w:rsidR="00FF1467" w:rsidRPr="00D66B01" w:rsidRDefault="00FF1467" w:rsidP="005E422B">
            <w:pPr>
              <w:jc w:val="right"/>
            </w:pPr>
            <w:r w:rsidRPr="00D66B01">
              <w:t>0.92</w:t>
            </w:r>
          </w:p>
        </w:tc>
      </w:tr>
      <w:tr w:rsidR="00FF1467" w:rsidRPr="00D66B01" w14:paraId="6F399357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11744213" w14:textId="77777777" w:rsidR="00FF1467" w:rsidRPr="00D66B01" w:rsidRDefault="00FF1467" w:rsidP="005E422B">
            <w:r w:rsidRPr="00D66B01">
              <w:t>CH5183284 (Debio-1347)</w:t>
            </w:r>
          </w:p>
        </w:tc>
        <w:tc>
          <w:tcPr>
            <w:tcW w:w="543" w:type="pct"/>
            <w:noWrap/>
            <w:hideMark/>
          </w:tcPr>
          <w:p w14:paraId="34177C57" w14:textId="77777777" w:rsidR="00FF1467" w:rsidRPr="00D66B01" w:rsidRDefault="00FF1467" w:rsidP="005E422B">
            <w:pPr>
              <w:jc w:val="center"/>
            </w:pPr>
            <w:r w:rsidRPr="00D66B01">
              <w:t>1.94</w:t>
            </w:r>
          </w:p>
        </w:tc>
        <w:tc>
          <w:tcPr>
            <w:tcW w:w="543" w:type="pct"/>
            <w:noWrap/>
            <w:hideMark/>
          </w:tcPr>
          <w:p w14:paraId="0409DA3E" w14:textId="77777777" w:rsidR="00FF1467" w:rsidRPr="00D66B01" w:rsidRDefault="00FF1467" w:rsidP="005E422B">
            <w:pPr>
              <w:jc w:val="right"/>
            </w:pPr>
            <w:r w:rsidRPr="00D66B01">
              <w:t>2.33</w:t>
            </w:r>
          </w:p>
        </w:tc>
        <w:tc>
          <w:tcPr>
            <w:tcW w:w="523" w:type="pct"/>
            <w:noWrap/>
            <w:hideMark/>
          </w:tcPr>
          <w:p w14:paraId="09063EB0" w14:textId="77777777" w:rsidR="00FF1467" w:rsidRPr="00D66B01" w:rsidRDefault="00FF1467" w:rsidP="005E422B">
            <w:pPr>
              <w:jc w:val="right"/>
            </w:pPr>
            <w:r w:rsidRPr="00D66B01">
              <w:t>2.12</w:t>
            </w:r>
          </w:p>
        </w:tc>
        <w:tc>
          <w:tcPr>
            <w:tcW w:w="451" w:type="pct"/>
            <w:noWrap/>
            <w:hideMark/>
          </w:tcPr>
          <w:p w14:paraId="4F9FA853" w14:textId="77777777" w:rsidR="00FF1467" w:rsidRPr="00D66B01" w:rsidRDefault="00FF1467" w:rsidP="005E422B">
            <w:pPr>
              <w:jc w:val="right"/>
            </w:pPr>
            <w:r w:rsidRPr="00D66B01">
              <w:t>2.13</w:t>
            </w:r>
          </w:p>
        </w:tc>
        <w:tc>
          <w:tcPr>
            <w:tcW w:w="449" w:type="pct"/>
            <w:noWrap/>
            <w:hideMark/>
          </w:tcPr>
          <w:p w14:paraId="3B094F72" w14:textId="77777777" w:rsidR="00FF1467" w:rsidRPr="00D66B01" w:rsidRDefault="00FF1467" w:rsidP="005E422B">
            <w:pPr>
              <w:jc w:val="right"/>
            </w:pPr>
            <w:r w:rsidRPr="00D66B01">
              <w:t>0.20</w:t>
            </w:r>
          </w:p>
        </w:tc>
      </w:tr>
      <w:tr w:rsidR="00FF1467" w:rsidRPr="00D66B01" w14:paraId="3B7362F3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0ED66306" w14:textId="77777777" w:rsidR="00FF1467" w:rsidRPr="00D66B01" w:rsidRDefault="00FF1467" w:rsidP="005E422B">
            <w:r w:rsidRPr="00D66B01">
              <w:t>Exemestane</w:t>
            </w:r>
          </w:p>
        </w:tc>
        <w:tc>
          <w:tcPr>
            <w:tcW w:w="543" w:type="pct"/>
            <w:noWrap/>
            <w:hideMark/>
          </w:tcPr>
          <w:p w14:paraId="51A19EBE" w14:textId="77777777" w:rsidR="00FF1467" w:rsidRPr="00D66B01" w:rsidRDefault="00FF1467" w:rsidP="005E422B">
            <w:pPr>
              <w:jc w:val="center"/>
            </w:pPr>
            <w:r w:rsidRPr="00D66B01">
              <w:t>4.65</w:t>
            </w:r>
          </w:p>
        </w:tc>
        <w:tc>
          <w:tcPr>
            <w:tcW w:w="543" w:type="pct"/>
            <w:noWrap/>
            <w:hideMark/>
          </w:tcPr>
          <w:p w14:paraId="4053B664" w14:textId="77777777" w:rsidR="00FF1467" w:rsidRPr="00D66B01" w:rsidRDefault="00FF1467" w:rsidP="005E422B">
            <w:pPr>
              <w:jc w:val="right"/>
            </w:pPr>
            <w:r w:rsidRPr="00D66B01">
              <w:t>3.61</w:t>
            </w:r>
          </w:p>
        </w:tc>
        <w:tc>
          <w:tcPr>
            <w:tcW w:w="523" w:type="pct"/>
            <w:noWrap/>
            <w:hideMark/>
          </w:tcPr>
          <w:p w14:paraId="6688EC39" w14:textId="77777777" w:rsidR="00FF1467" w:rsidRPr="00D66B01" w:rsidRDefault="00FF1467" w:rsidP="005E422B">
            <w:pPr>
              <w:jc w:val="right"/>
            </w:pPr>
            <w:r w:rsidRPr="00D66B01">
              <w:t>3.13</w:t>
            </w:r>
          </w:p>
        </w:tc>
        <w:tc>
          <w:tcPr>
            <w:tcW w:w="451" w:type="pct"/>
            <w:noWrap/>
            <w:hideMark/>
          </w:tcPr>
          <w:p w14:paraId="2DDB3501" w14:textId="77777777" w:rsidR="00FF1467" w:rsidRPr="00D66B01" w:rsidRDefault="00FF1467" w:rsidP="005E422B">
            <w:pPr>
              <w:jc w:val="right"/>
            </w:pPr>
            <w:r w:rsidRPr="00D66B01">
              <w:t>3.79</w:t>
            </w:r>
          </w:p>
        </w:tc>
        <w:tc>
          <w:tcPr>
            <w:tcW w:w="449" w:type="pct"/>
            <w:noWrap/>
            <w:hideMark/>
          </w:tcPr>
          <w:p w14:paraId="4D8D293A" w14:textId="77777777" w:rsidR="00FF1467" w:rsidRPr="00D66B01" w:rsidRDefault="00FF1467" w:rsidP="005E422B">
            <w:pPr>
              <w:jc w:val="right"/>
            </w:pPr>
            <w:r w:rsidRPr="00D66B01">
              <w:t>0.78</w:t>
            </w:r>
          </w:p>
        </w:tc>
      </w:tr>
      <w:tr w:rsidR="00FF1467" w:rsidRPr="00D66B01" w14:paraId="65D966D2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54A7C5B0" w14:textId="77777777" w:rsidR="00FF1467" w:rsidRPr="00D66B01" w:rsidRDefault="00FF1467" w:rsidP="005E422B">
            <w:r w:rsidRPr="00D66B01">
              <w:t>YH239-EE</w:t>
            </w:r>
          </w:p>
        </w:tc>
        <w:tc>
          <w:tcPr>
            <w:tcW w:w="543" w:type="pct"/>
            <w:noWrap/>
            <w:hideMark/>
          </w:tcPr>
          <w:p w14:paraId="4357E0BB" w14:textId="77777777" w:rsidR="00FF1467" w:rsidRPr="00D66B01" w:rsidRDefault="00FF1467" w:rsidP="005E422B">
            <w:pPr>
              <w:jc w:val="center"/>
            </w:pPr>
            <w:r w:rsidRPr="00D66B01">
              <w:t>1.18</w:t>
            </w:r>
          </w:p>
        </w:tc>
        <w:tc>
          <w:tcPr>
            <w:tcW w:w="543" w:type="pct"/>
            <w:noWrap/>
            <w:hideMark/>
          </w:tcPr>
          <w:p w14:paraId="1D554013" w14:textId="77777777" w:rsidR="00FF1467" w:rsidRPr="00D66B01" w:rsidRDefault="00FF1467" w:rsidP="005E422B">
            <w:pPr>
              <w:jc w:val="right"/>
            </w:pPr>
            <w:r w:rsidRPr="00D66B01">
              <w:t>1.56</w:t>
            </w:r>
          </w:p>
        </w:tc>
        <w:tc>
          <w:tcPr>
            <w:tcW w:w="523" w:type="pct"/>
            <w:noWrap/>
            <w:hideMark/>
          </w:tcPr>
          <w:p w14:paraId="6A87E015" w14:textId="77777777" w:rsidR="00FF1467" w:rsidRPr="00D66B01" w:rsidRDefault="00FF1467" w:rsidP="005E422B">
            <w:pPr>
              <w:jc w:val="right"/>
            </w:pPr>
            <w:r w:rsidRPr="00D66B01">
              <w:t>1.25</w:t>
            </w:r>
          </w:p>
        </w:tc>
        <w:tc>
          <w:tcPr>
            <w:tcW w:w="451" w:type="pct"/>
            <w:noWrap/>
            <w:hideMark/>
          </w:tcPr>
          <w:p w14:paraId="79AC74E5" w14:textId="77777777" w:rsidR="00FF1467" w:rsidRPr="00D66B01" w:rsidRDefault="00FF1467" w:rsidP="005E422B">
            <w:pPr>
              <w:jc w:val="right"/>
            </w:pPr>
            <w:r w:rsidRPr="00D66B01">
              <w:t>1.33</w:t>
            </w:r>
          </w:p>
        </w:tc>
        <w:tc>
          <w:tcPr>
            <w:tcW w:w="449" w:type="pct"/>
            <w:noWrap/>
            <w:hideMark/>
          </w:tcPr>
          <w:p w14:paraId="680D6B47" w14:textId="77777777" w:rsidR="00FF1467" w:rsidRPr="00D66B01" w:rsidRDefault="00FF1467" w:rsidP="005E422B">
            <w:pPr>
              <w:jc w:val="right"/>
            </w:pPr>
            <w:r w:rsidRPr="00D66B01">
              <w:t>0.20</w:t>
            </w:r>
          </w:p>
        </w:tc>
      </w:tr>
      <w:tr w:rsidR="00FF1467" w:rsidRPr="00D66B01" w14:paraId="6BAEA23C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604A72EF" w14:textId="77777777" w:rsidR="00FF1467" w:rsidRPr="00D66B01" w:rsidRDefault="00FF1467" w:rsidP="005E422B">
            <w:r w:rsidRPr="00D66B01">
              <w:t>Azacitidine (Vidaza)</w:t>
            </w:r>
          </w:p>
        </w:tc>
        <w:tc>
          <w:tcPr>
            <w:tcW w:w="543" w:type="pct"/>
            <w:noWrap/>
            <w:hideMark/>
          </w:tcPr>
          <w:p w14:paraId="23282334" w14:textId="77777777" w:rsidR="00FF1467" w:rsidRPr="00D66B01" w:rsidRDefault="00FF1467" w:rsidP="005E422B">
            <w:pPr>
              <w:jc w:val="center"/>
            </w:pPr>
            <w:r w:rsidRPr="00D66B01">
              <w:t>3.28</w:t>
            </w:r>
          </w:p>
        </w:tc>
        <w:tc>
          <w:tcPr>
            <w:tcW w:w="543" w:type="pct"/>
            <w:noWrap/>
            <w:hideMark/>
          </w:tcPr>
          <w:p w14:paraId="55DB3657" w14:textId="77777777" w:rsidR="00FF1467" w:rsidRPr="00D66B01" w:rsidRDefault="00FF1467" w:rsidP="005E422B">
            <w:pPr>
              <w:jc w:val="right"/>
            </w:pPr>
            <w:r w:rsidRPr="00D66B01">
              <w:t>2.69</w:t>
            </w:r>
          </w:p>
        </w:tc>
        <w:tc>
          <w:tcPr>
            <w:tcW w:w="523" w:type="pct"/>
            <w:noWrap/>
            <w:hideMark/>
          </w:tcPr>
          <w:p w14:paraId="55C08723" w14:textId="77777777" w:rsidR="00FF1467" w:rsidRPr="00D66B01" w:rsidRDefault="00FF1467" w:rsidP="005E422B">
            <w:pPr>
              <w:jc w:val="right"/>
            </w:pPr>
            <w:r w:rsidRPr="00D66B01">
              <w:t>2.10</w:t>
            </w:r>
          </w:p>
        </w:tc>
        <w:tc>
          <w:tcPr>
            <w:tcW w:w="451" w:type="pct"/>
            <w:noWrap/>
            <w:hideMark/>
          </w:tcPr>
          <w:p w14:paraId="560D3A42" w14:textId="77777777" w:rsidR="00FF1467" w:rsidRPr="00D66B01" w:rsidRDefault="00FF1467" w:rsidP="005E422B">
            <w:pPr>
              <w:jc w:val="right"/>
            </w:pPr>
            <w:r w:rsidRPr="00D66B01">
              <w:t>2.69</w:t>
            </w:r>
          </w:p>
        </w:tc>
        <w:tc>
          <w:tcPr>
            <w:tcW w:w="449" w:type="pct"/>
            <w:noWrap/>
            <w:hideMark/>
          </w:tcPr>
          <w:p w14:paraId="5480C912" w14:textId="77777777" w:rsidR="00FF1467" w:rsidRPr="00D66B01" w:rsidRDefault="00FF1467" w:rsidP="005E422B">
            <w:pPr>
              <w:jc w:val="right"/>
            </w:pPr>
            <w:r w:rsidRPr="00D66B01">
              <w:t>0.59</w:t>
            </w:r>
          </w:p>
        </w:tc>
      </w:tr>
      <w:tr w:rsidR="00FF1467" w:rsidRPr="00D66B01" w14:paraId="08CC47F9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2592CAD0" w14:textId="77777777" w:rsidR="00FF1467" w:rsidRPr="00D66B01" w:rsidRDefault="00FF1467" w:rsidP="005E422B">
            <w:r w:rsidRPr="00D66B01">
              <w:t>Gossypol</w:t>
            </w:r>
          </w:p>
        </w:tc>
        <w:tc>
          <w:tcPr>
            <w:tcW w:w="543" w:type="pct"/>
            <w:noWrap/>
            <w:hideMark/>
          </w:tcPr>
          <w:p w14:paraId="0B7B6083" w14:textId="77777777" w:rsidR="00FF1467" w:rsidRPr="00D66B01" w:rsidRDefault="00FF1467" w:rsidP="005E422B">
            <w:pPr>
              <w:jc w:val="center"/>
            </w:pPr>
            <w:r w:rsidRPr="00D66B01">
              <w:t>2.60</w:t>
            </w:r>
          </w:p>
        </w:tc>
        <w:tc>
          <w:tcPr>
            <w:tcW w:w="543" w:type="pct"/>
            <w:noWrap/>
            <w:hideMark/>
          </w:tcPr>
          <w:p w14:paraId="173237FE" w14:textId="77777777" w:rsidR="00FF1467" w:rsidRPr="00D66B01" w:rsidRDefault="00FF1467" w:rsidP="005E422B">
            <w:pPr>
              <w:jc w:val="right"/>
            </w:pPr>
            <w:r w:rsidRPr="00D66B01">
              <w:t>2.53</w:t>
            </w:r>
          </w:p>
        </w:tc>
        <w:tc>
          <w:tcPr>
            <w:tcW w:w="523" w:type="pct"/>
            <w:noWrap/>
            <w:hideMark/>
          </w:tcPr>
          <w:p w14:paraId="7C9AB9CD" w14:textId="77777777" w:rsidR="00FF1467" w:rsidRPr="00D66B01" w:rsidRDefault="00FF1467" w:rsidP="005E422B">
            <w:pPr>
              <w:jc w:val="right"/>
            </w:pPr>
            <w:r w:rsidRPr="00D66B01">
              <w:t>3.01</w:t>
            </w:r>
          </w:p>
        </w:tc>
        <w:tc>
          <w:tcPr>
            <w:tcW w:w="451" w:type="pct"/>
            <w:noWrap/>
            <w:hideMark/>
          </w:tcPr>
          <w:p w14:paraId="56D6E5F5" w14:textId="77777777" w:rsidR="00FF1467" w:rsidRPr="00D66B01" w:rsidRDefault="00FF1467" w:rsidP="005E422B">
            <w:pPr>
              <w:jc w:val="right"/>
            </w:pPr>
            <w:r w:rsidRPr="00D66B01">
              <w:t>2.71</w:t>
            </w:r>
          </w:p>
        </w:tc>
        <w:tc>
          <w:tcPr>
            <w:tcW w:w="449" w:type="pct"/>
            <w:noWrap/>
            <w:hideMark/>
          </w:tcPr>
          <w:p w14:paraId="0D40C4D8" w14:textId="77777777" w:rsidR="00FF1467" w:rsidRPr="00D66B01" w:rsidRDefault="00FF1467" w:rsidP="005E422B">
            <w:pPr>
              <w:jc w:val="right"/>
            </w:pPr>
            <w:r w:rsidRPr="00D66B01">
              <w:t>0.26</w:t>
            </w:r>
          </w:p>
        </w:tc>
      </w:tr>
      <w:tr w:rsidR="00FF1467" w:rsidRPr="00D66B01" w14:paraId="1E7BA8F7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1FF1C319" w14:textId="77777777" w:rsidR="00FF1467" w:rsidRPr="00D66B01" w:rsidRDefault="00FF1467" w:rsidP="005E422B">
            <w:r w:rsidRPr="00D66B01">
              <w:t>Ixazomib (MLN2238)</w:t>
            </w:r>
          </w:p>
        </w:tc>
        <w:tc>
          <w:tcPr>
            <w:tcW w:w="543" w:type="pct"/>
            <w:noWrap/>
            <w:hideMark/>
          </w:tcPr>
          <w:p w14:paraId="18D64CEF" w14:textId="77777777" w:rsidR="00FF1467" w:rsidRPr="00D66B01" w:rsidRDefault="00FF1467" w:rsidP="005E422B">
            <w:pPr>
              <w:jc w:val="center"/>
            </w:pPr>
            <w:r w:rsidRPr="00D66B01">
              <w:t>4.17</w:t>
            </w:r>
          </w:p>
        </w:tc>
        <w:tc>
          <w:tcPr>
            <w:tcW w:w="543" w:type="pct"/>
            <w:noWrap/>
            <w:hideMark/>
          </w:tcPr>
          <w:p w14:paraId="70521ECC" w14:textId="77777777" w:rsidR="00FF1467" w:rsidRPr="00D66B01" w:rsidRDefault="00FF1467" w:rsidP="005E422B">
            <w:pPr>
              <w:jc w:val="right"/>
            </w:pPr>
            <w:r w:rsidRPr="00D66B01">
              <w:t>2.63</w:t>
            </w:r>
          </w:p>
        </w:tc>
        <w:tc>
          <w:tcPr>
            <w:tcW w:w="523" w:type="pct"/>
            <w:noWrap/>
            <w:hideMark/>
          </w:tcPr>
          <w:p w14:paraId="19747E3C" w14:textId="77777777" w:rsidR="00FF1467" w:rsidRPr="00D66B01" w:rsidRDefault="00FF1467" w:rsidP="005E422B">
            <w:pPr>
              <w:jc w:val="right"/>
            </w:pPr>
            <w:r w:rsidRPr="00D66B01">
              <w:t>7.68</w:t>
            </w:r>
          </w:p>
        </w:tc>
        <w:tc>
          <w:tcPr>
            <w:tcW w:w="451" w:type="pct"/>
            <w:noWrap/>
            <w:hideMark/>
          </w:tcPr>
          <w:p w14:paraId="251B7CAB" w14:textId="77777777" w:rsidR="00FF1467" w:rsidRPr="00D66B01" w:rsidRDefault="00FF1467" w:rsidP="005E422B">
            <w:pPr>
              <w:jc w:val="right"/>
            </w:pPr>
            <w:r w:rsidRPr="00D66B01">
              <w:t>4.83</w:t>
            </w:r>
          </w:p>
        </w:tc>
        <w:tc>
          <w:tcPr>
            <w:tcW w:w="449" w:type="pct"/>
            <w:noWrap/>
            <w:hideMark/>
          </w:tcPr>
          <w:p w14:paraId="2A8A80CB" w14:textId="77777777" w:rsidR="00FF1467" w:rsidRPr="00D66B01" w:rsidRDefault="00FF1467" w:rsidP="005E422B">
            <w:pPr>
              <w:jc w:val="right"/>
            </w:pPr>
            <w:r w:rsidRPr="00D66B01">
              <w:t>2.59</w:t>
            </w:r>
          </w:p>
        </w:tc>
      </w:tr>
      <w:tr w:rsidR="00FF1467" w:rsidRPr="00D66B01" w14:paraId="624B043B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090DCE92" w14:textId="77777777" w:rsidR="00FF1467" w:rsidRPr="00D66B01" w:rsidRDefault="00FF1467" w:rsidP="005E422B">
            <w:r w:rsidRPr="00D66B01">
              <w:t>Hydrocortisone (Cortisol)</w:t>
            </w:r>
          </w:p>
        </w:tc>
        <w:tc>
          <w:tcPr>
            <w:tcW w:w="543" w:type="pct"/>
            <w:noWrap/>
            <w:hideMark/>
          </w:tcPr>
          <w:p w14:paraId="71BA6B69" w14:textId="77777777" w:rsidR="00FF1467" w:rsidRPr="00D66B01" w:rsidRDefault="00FF1467" w:rsidP="005E422B">
            <w:pPr>
              <w:jc w:val="center"/>
            </w:pPr>
            <w:r w:rsidRPr="00D66B01">
              <w:t>2.81</w:t>
            </w:r>
          </w:p>
        </w:tc>
        <w:tc>
          <w:tcPr>
            <w:tcW w:w="543" w:type="pct"/>
            <w:noWrap/>
            <w:hideMark/>
          </w:tcPr>
          <w:p w14:paraId="17B79A13" w14:textId="77777777" w:rsidR="00FF1467" w:rsidRPr="00D66B01" w:rsidRDefault="00FF1467" w:rsidP="005E422B">
            <w:pPr>
              <w:jc w:val="right"/>
            </w:pPr>
            <w:r w:rsidRPr="00D66B01">
              <w:t>1.93</w:t>
            </w:r>
          </w:p>
        </w:tc>
        <w:tc>
          <w:tcPr>
            <w:tcW w:w="523" w:type="pct"/>
            <w:noWrap/>
            <w:hideMark/>
          </w:tcPr>
          <w:p w14:paraId="799E9959" w14:textId="77777777" w:rsidR="00FF1467" w:rsidRPr="00D66B01" w:rsidRDefault="00FF1467" w:rsidP="005E422B">
            <w:pPr>
              <w:jc w:val="right"/>
            </w:pPr>
            <w:r w:rsidRPr="00D66B01">
              <w:t>2.76</w:t>
            </w:r>
          </w:p>
        </w:tc>
        <w:tc>
          <w:tcPr>
            <w:tcW w:w="451" w:type="pct"/>
            <w:noWrap/>
            <w:hideMark/>
          </w:tcPr>
          <w:p w14:paraId="546DF25A" w14:textId="77777777" w:rsidR="00FF1467" w:rsidRPr="00D66B01" w:rsidRDefault="00FF1467" w:rsidP="005E422B">
            <w:pPr>
              <w:jc w:val="right"/>
            </w:pPr>
            <w:r w:rsidRPr="00D66B01">
              <w:t>2.50</w:t>
            </w:r>
          </w:p>
        </w:tc>
        <w:tc>
          <w:tcPr>
            <w:tcW w:w="449" w:type="pct"/>
            <w:noWrap/>
            <w:hideMark/>
          </w:tcPr>
          <w:p w14:paraId="18F74CD3" w14:textId="77777777" w:rsidR="00FF1467" w:rsidRPr="00D66B01" w:rsidRDefault="00FF1467" w:rsidP="005E422B">
            <w:pPr>
              <w:jc w:val="right"/>
            </w:pPr>
            <w:r w:rsidRPr="00D66B01">
              <w:t>0.49</w:t>
            </w:r>
          </w:p>
        </w:tc>
      </w:tr>
      <w:tr w:rsidR="00FF1467" w:rsidRPr="00D66B01" w14:paraId="6222296D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72EE3382" w14:textId="77777777" w:rsidR="00FF1467" w:rsidRPr="00D66B01" w:rsidRDefault="00FF1467" w:rsidP="005E422B">
            <w:r w:rsidRPr="00D66B01">
              <w:t>miltefosine</w:t>
            </w:r>
          </w:p>
        </w:tc>
        <w:tc>
          <w:tcPr>
            <w:tcW w:w="543" w:type="pct"/>
            <w:noWrap/>
            <w:hideMark/>
          </w:tcPr>
          <w:p w14:paraId="373AE788" w14:textId="77777777" w:rsidR="00FF1467" w:rsidRPr="00D66B01" w:rsidRDefault="00FF1467" w:rsidP="005E422B">
            <w:pPr>
              <w:jc w:val="center"/>
            </w:pPr>
            <w:r w:rsidRPr="00D66B01">
              <w:t>8.14</w:t>
            </w:r>
          </w:p>
        </w:tc>
        <w:tc>
          <w:tcPr>
            <w:tcW w:w="543" w:type="pct"/>
            <w:noWrap/>
            <w:hideMark/>
          </w:tcPr>
          <w:p w14:paraId="69D1160F" w14:textId="77777777" w:rsidR="00FF1467" w:rsidRPr="00D66B01" w:rsidRDefault="00FF1467" w:rsidP="005E422B">
            <w:pPr>
              <w:jc w:val="right"/>
            </w:pPr>
            <w:r w:rsidRPr="00D66B01">
              <w:t>3.93</w:t>
            </w:r>
          </w:p>
        </w:tc>
        <w:tc>
          <w:tcPr>
            <w:tcW w:w="523" w:type="pct"/>
            <w:noWrap/>
            <w:hideMark/>
          </w:tcPr>
          <w:p w14:paraId="15482C7F" w14:textId="77777777" w:rsidR="00FF1467" w:rsidRPr="00D66B01" w:rsidRDefault="00FF1467" w:rsidP="005E422B">
            <w:pPr>
              <w:jc w:val="right"/>
            </w:pPr>
            <w:r w:rsidRPr="00D66B01">
              <w:t>12.02</w:t>
            </w:r>
          </w:p>
        </w:tc>
        <w:tc>
          <w:tcPr>
            <w:tcW w:w="451" w:type="pct"/>
            <w:noWrap/>
            <w:hideMark/>
          </w:tcPr>
          <w:p w14:paraId="0CDFBEF5" w14:textId="77777777" w:rsidR="00FF1467" w:rsidRPr="00D66B01" w:rsidRDefault="00FF1467" w:rsidP="005E422B">
            <w:pPr>
              <w:jc w:val="right"/>
            </w:pPr>
            <w:r w:rsidRPr="00D66B01">
              <w:t>8.03</w:t>
            </w:r>
          </w:p>
        </w:tc>
        <w:tc>
          <w:tcPr>
            <w:tcW w:w="449" w:type="pct"/>
            <w:noWrap/>
            <w:hideMark/>
          </w:tcPr>
          <w:p w14:paraId="7EAD8708" w14:textId="77777777" w:rsidR="00FF1467" w:rsidRPr="00D66B01" w:rsidRDefault="00FF1467" w:rsidP="005E422B">
            <w:pPr>
              <w:jc w:val="right"/>
            </w:pPr>
            <w:r w:rsidRPr="00D66B01">
              <w:t>4.05</w:t>
            </w:r>
          </w:p>
        </w:tc>
      </w:tr>
      <w:tr w:rsidR="00FF1467" w:rsidRPr="00D66B01" w14:paraId="10183B15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539C2D9D" w14:textId="77777777" w:rsidR="00FF1467" w:rsidRPr="00D66B01" w:rsidRDefault="00FF1467" w:rsidP="005E422B">
            <w:r w:rsidRPr="00D66B01">
              <w:t>Dacarbazine (DTIC-Dome)</w:t>
            </w:r>
          </w:p>
        </w:tc>
        <w:tc>
          <w:tcPr>
            <w:tcW w:w="543" w:type="pct"/>
            <w:noWrap/>
            <w:hideMark/>
          </w:tcPr>
          <w:p w14:paraId="298EB2E8" w14:textId="77777777" w:rsidR="00FF1467" w:rsidRPr="00D66B01" w:rsidRDefault="00FF1467" w:rsidP="005E422B">
            <w:pPr>
              <w:jc w:val="center"/>
            </w:pPr>
            <w:r w:rsidRPr="00D66B01">
              <w:t>3.03</w:t>
            </w:r>
          </w:p>
        </w:tc>
        <w:tc>
          <w:tcPr>
            <w:tcW w:w="543" w:type="pct"/>
            <w:noWrap/>
            <w:hideMark/>
          </w:tcPr>
          <w:p w14:paraId="62724413" w14:textId="77777777" w:rsidR="00FF1467" w:rsidRPr="00D66B01" w:rsidRDefault="00FF1467" w:rsidP="005E422B">
            <w:pPr>
              <w:jc w:val="right"/>
            </w:pPr>
            <w:r w:rsidRPr="00D66B01">
              <w:t>2.32</w:t>
            </w:r>
          </w:p>
        </w:tc>
        <w:tc>
          <w:tcPr>
            <w:tcW w:w="523" w:type="pct"/>
            <w:noWrap/>
            <w:hideMark/>
          </w:tcPr>
          <w:p w14:paraId="54AA65EB" w14:textId="77777777" w:rsidR="00FF1467" w:rsidRPr="00D66B01" w:rsidRDefault="00FF1467" w:rsidP="005E422B">
            <w:pPr>
              <w:jc w:val="right"/>
            </w:pPr>
            <w:r w:rsidRPr="00D66B01">
              <w:t>1.49</w:t>
            </w:r>
          </w:p>
        </w:tc>
        <w:tc>
          <w:tcPr>
            <w:tcW w:w="451" w:type="pct"/>
            <w:noWrap/>
            <w:hideMark/>
          </w:tcPr>
          <w:p w14:paraId="2814BA1F" w14:textId="77777777" w:rsidR="00FF1467" w:rsidRPr="00D66B01" w:rsidRDefault="00FF1467" w:rsidP="005E422B">
            <w:pPr>
              <w:jc w:val="right"/>
            </w:pPr>
            <w:r w:rsidRPr="00D66B01">
              <w:t>2.28</w:t>
            </w:r>
          </w:p>
        </w:tc>
        <w:tc>
          <w:tcPr>
            <w:tcW w:w="449" w:type="pct"/>
            <w:noWrap/>
            <w:hideMark/>
          </w:tcPr>
          <w:p w14:paraId="3E34F142" w14:textId="77777777" w:rsidR="00FF1467" w:rsidRPr="00D66B01" w:rsidRDefault="00FF1467" w:rsidP="005E422B">
            <w:pPr>
              <w:jc w:val="right"/>
            </w:pPr>
            <w:r w:rsidRPr="00D66B01">
              <w:t>0.77</w:t>
            </w:r>
          </w:p>
        </w:tc>
      </w:tr>
      <w:tr w:rsidR="00FF1467" w:rsidRPr="00D66B01" w14:paraId="79A8F5B2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0C9F60C2" w14:textId="77777777" w:rsidR="00FF1467" w:rsidRPr="00D66B01" w:rsidRDefault="00FF1467" w:rsidP="005E422B">
            <w:r w:rsidRPr="00D66B01">
              <w:t>Methotrexate</w:t>
            </w:r>
          </w:p>
        </w:tc>
        <w:tc>
          <w:tcPr>
            <w:tcW w:w="543" w:type="pct"/>
            <w:noWrap/>
            <w:hideMark/>
          </w:tcPr>
          <w:p w14:paraId="594FBAEE" w14:textId="77777777" w:rsidR="00FF1467" w:rsidRPr="00D66B01" w:rsidRDefault="00FF1467" w:rsidP="005E422B">
            <w:pPr>
              <w:jc w:val="center"/>
            </w:pPr>
            <w:r w:rsidRPr="00D66B01">
              <w:t>4.80</w:t>
            </w:r>
          </w:p>
        </w:tc>
        <w:tc>
          <w:tcPr>
            <w:tcW w:w="543" w:type="pct"/>
            <w:noWrap/>
            <w:hideMark/>
          </w:tcPr>
          <w:p w14:paraId="62C32F19" w14:textId="77777777" w:rsidR="00FF1467" w:rsidRPr="00D66B01" w:rsidRDefault="00FF1467" w:rsidP="005E422B">
            <w:pPr>
              <w:jc w:val="right"/>
            </w:pPr>
            <w:r w:rsidRPr="00D66B01">
              <w:t>3.19</w:t>
            </w:r>
          </w:p>
        </w:tc>
        <w:tc>
          <w:tcPr>
            <w:tcW w:w="523" w:type="pct"/>
            <w:noWrap/>
            <w:hideMark/>
          </w:tcPr>
          <w:p w14:paraId="74F2CED6" w14:textId="77777777" w:rsidR="00FF1467" w:rsidRPr="00D66B01" w:rsidRDefault="00FF1467" w:rsidP="005E422B">
            <w:pPr>
              <w:jc w:val="right"/>
            </w:pPr>
            <w:r w:rsidRPr="00D66B01">
              <w:t>2.46</w:t>
            </w:r>
          </w:p>
        </w:tc>
        <w:tc>
          <w:tcPr>
            <w:tcW w:w="451" w:type="pct"/>
            <w:noWrap/>
            <w:hideMark/>
          </w:tcPr>
          <w:p w14:paraId="21F5D224" w14:textId="77777777" w:rsidR="00FF1467" w:rsidRPr="00D66B01" w:rsidRDefault="00FF1467" w:rsidP="005E422B">
            <w:pPr>
              <w:jc w:val="right"/>
            </w:pPr>
            <w:r w:rsidRPr="00D66B01">
              <w:t>3.48</w:t>
            </w:r>
          </w:p>
        </w:tc>
        <w:tc>
          <w:tcPr>
            <w:tcW w:w="449" w:type="pct"/>
            <w:noWrap/>
            <w:hideMark/>
          </w:tcPr>
          <w:p w14:paraId="6E8B8638" w14:textId="77777777" w:rsidR="00FF1467" w:rsidRPr="00D66B01" w:rsidRDefault="00FF1467" w:rsidP="005E422B">
            <w:pPr>
              <w:jc w:val="right"/>
            </w:pPr>
            <w:r w:rsidRPr="00D66B01">
              <w:t>1.20</w:t>
            </w:r>
          </w:p>
        </w:tc>
      </w:tr>
      <w:tr w:rsidR="00FF1467" w:rsidRPr="00D66B01" w14:paraId="0F849ACA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61E6A878" w14:textId="77777777" w:rsidR="00FF1467" w:rsidRPr="00D66B01" w:rsidRDefault="00FF1467" w:rsidP="005E422B">
            <w:r w:rsidRPr="00D66B01">
              <w:t>Pilaralisib (XL147)</w:t>
            </w:r>
          </w:p>
        </w:tc>
        <w:tc>
          <w:tcPr>
            <w:tcW w:w="543" w:type="pct"/>
            <w:noWrap/>
            <w:hideMark/>
          </w:tcPr>
          <w:p w14:paraId="68D9F8B4" w14:textId="77777777" w:rsidR="00FF1467" w:rsidRPr="00D66B01" w:rsidRDefault="00FF1467" w:rsidP="005E422B">
            <w:pPr>
              <w:jc w:val="center"/>
            </w:pPr>
            <w:r w:rsidRPr="00D66B01">
              <w:t>1.12</w:t>
            </w:r>
          </w:p>
        </w:tc>
        <w:tc>
          <w:tcPr>
            <w:tcW w:w="543" w:type="pct"/>
            <w:noWrap/>
            <w:hideMark/>
          </w:tcPr>
          <w:p w14:paraId="0D270DED" w14:textId="77777777" w:rsidR="00FF1467" w:rsidRPr="00D66B01" w:rsidRDefault="00FF1467" w:rsidP="005E422B">
            <w:pPr>
              <w:jc w:val="right"/>
            </w:pPr>
            <w:r w:rsidRPr="00D66B01">
              <w:t>1.91</w:t>
            </w:r>
          </w:p>
        </w:tc>
        <w:tc>
          <w:tcPr>
            <w:tcW w:w="523" w:type="pct"/>
            <w:noWrap/>
            <w:hideMark/>
          </w:tcPr>
          <w:p w14:paraId="2E4DEC3B" w14:textId="77777777" w:rsidR="00FF1467" w:rsidRPr="00D66B01" w:rsidRDefault="00FF1467" w:rsidP="005E422B">
            <w:pPr>
              <w:jc w:val="right"/>
            </w:pPr>
            <w:r w:rsidRPr="00D66B01">
              <w:t>1.58</w:t>
            </w:r>
          </w:p>
        </w:tc>
        <w:tc>
          <w:tcPr>
            <w:tcW w:w="451" w:type="pct"/>
            <w:noWrap/>
            <w:hideMark/>
          </w:tcPr>
          <w:p w14:paraId="7E6C5092" w14:textId="77777777" w:rsidR="00FF1467" w:rsidRPr="00D66B01" w:rsidRDefault="00FF1467" w:rsidP="005E422B">
            <w:pPr>
              <w:jc w:val="right"/>
            </w:pPr>
            <w:r w:rsidRPr="00D66B01">
              <w:t>1.54</w:t>
            </w:r>
          </w:p>
        </w:tc>
        <w:tc>
          <w:tcPr>
            <w:tcW w:w="449" w:type="pct"/>
            <w:noWrap/>
            <w:hideMark/>
          </w:tcPr>
          <w:p w14:paraId="1C5BF9A3" w14:textId="77777777" w:rsidR="00FF1467" w:rsidRPr="00D66B01" w:rsidRDefault="00FF1467" w:rsidP="005E422B">
            <w:pPr>
              <w:jc w:val="right"/>
            </w:pPr>
            <w:r w:rsidRPr="00D66B01">
              <w:t>0.39</w:t>
            </w:r>
          </w:p>
        </w:tc>
      </w:tr>
      <w:tr w:rsidR="00FF1467" w:rsidRPr="00D66B01" w14:paraId="324CDA37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6D32F02D" w14:textId="77777777" w:rsidR="00FF1467" w:rsidRPr="00D66B01" w:rsidRDefault="00FF1467" w:rsidP="005E422B">
            <w:r w:rsidRPr="00D66B01">
              <w:t>Fluvastatin sodium (Lescol)</w:t>
            </w:r>
          </w:p>
        </w:tc>
        <w:tc>
          <w:tcPr>
            <w:tcW w:w="543" w:type="pct"/>
            <w:noWrap/>
            <w:hideMark/>
          </w:tcPr>
          <w:p w14:paraId="5634E269" w14:textId="77777777" w:rsidR="00FF1467" w:rsidRPr="00D66B01" w:rsidRDefault="00FF1467" w:rsidP="005E422B">
            <w:pPr>
              <w:jc w:val="center"/>
            </w:pPr>
            <w:r w:rsidRPr="00D66B01">
              <w:t>5.50</w:t>
            </w:r>
          </w:p>
        </w:tc>
        <w:tc>
          <w:tcPr>
            <w:tcW w:w="543" w:type="pct"/>
            <w:noWrap/>
            <w:hideMark/>
          </w:tcPr>
          <w:p w14:paraId="45DEBDEC" w14:textId="77777777" w:rsidR="00FF1467" w:rsidRPr="00D66B01" w:rsidRDefault="00FF1467" w:rsidP="005E422B">
            <w:pPr>
              <w:jc w:val="right"/>
            </w:pPr>
            <w:r w:rsidRPr="00D66B01">
              <w:t>4.00</w:t>
            </w:r>
          </w:p>
        </w:tc>
        <w:tc>
          <w:tcPr>
            <w:tcW w:w="523" w:type="pct"/>
            <w:noWrap/>
            <w:hideMark/>
          </w:tcPr>
          <w:p w14:paraId="0D28D02B" w14:textId="77777777" w:rsidR="00FF1467" w:rsidRPr="00D66B01" w:rsidRDefault="00FF1467" w:rsidP="005E422B">
            <w:pPr>
              <w:jc w:val="right"/>
            </w:pPr>
            <w:r w:rsidRPr="00D66B01">
              <w:t>2.76</w:t>
            </w:r>
          </w:p>
        </w:tc>
        <w:tc>
          <w:tcPr>
            <w:tcW w:w="451" w:type="pct"/>
            <w:noWrap/>
            <w:hideMark/>
          </w:tcPr>
          <w:p w14:paraId="71C6B565" w14:textId="77777777" w:rsidR="00FF1467" w:rsidRPr="00D66B01" w:rsidRDefault="00FF1467" w:rsidP="005E422B">
            <w:pPr>
              <w:jc w:val="right"/>
            </w:pPr>
            <w:r w:rsidRPr="00D66B01">
              <w:t>4.09</w:t>
            </w:r>
          </w:p>
        </w:tc>
        <w:tc>
          <w:tcPr>
            <w:tcW w:w="449" w:type="pct"/>
            <w:noWrap/>
            <w:hideMark/>
          </w:tcPr>
          <w:p w14:paraId="6F29D13C" w14:textId="77777777" w:rsidR="00FF1467" w:rsidRPr="00D66B01" w:rsidRDefault="00FF1467" w:rsidP="005E422B">
            <w:pPr>
              <w:jc w:val="right"/>
            </w:pPr>
            <w:r w:rsidRPr="00D66B01">
              <w:t>1.38</w:t>
            </w:r>
          </w:p>
        </w:tc>
      </w:tr>
      <w:tr w:rsidR="00FF1467" w:rsidRPr="00D66B01" w14:paraId="076E35FE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495C4DB7" w14:textId="77777777" w:rsidR="00FF1467" w:rsidRPr="00D66B01" w:rsidRDefault="00FF1467" w:rsidP="005E422B">
            <w:r w:rsidRPr="00D66B01">
              <w:t>GW3965 HCl</w:t>
            </w:r>
          </w:p>
        </w:tc>
        <w:tc>
          <w:tcPr>
            <w:tcW w:w="543" w:type="pct"/>
            <w:noWrap/>
            <w:hideMark/>
          </w:tcPr>
          <w:p w14:paraId="751E483C" w14:textId="77777777" w:rsidR="00FF1467" w:rsidRPr="00D66B01" w:rsidRDefault="00FF1467" w:rsidP="005E422B">
            <w:pPr>
              <w:jc w:val="center"/>
            </w:pPr>
            <w:r w:rsidRPr="00D66B01">
              <w:t>4.50</w:t>
            </w:r>
          </w:p>
        </w:tc>
        <w:tc>
          <w:tcPr>
            <w:tcW w:w="543" w:type="pct"/>
            <w:noWrap/>
            <w:hideMark/>
          </w:tcPr>
          <w:p w14:paraId="25C60F13" w14:textId="77777777" w:rsidR="00FF1467" w:rsidRPr="00D66B01" w:rsidRDefault="00FF1467" w:rsidP="005E422B">
            <w:pPr>
              <w:jc w:val="right"/>
            </w:pPr>
            <w:r w:rsidRPr="00D66B01">
              <w:t>2.66</w:t>
            </w:r>
          </w:p>
        </w:tc>
        <w:tc>
          <w:tcPr>
            <w:tcW w:w="523" w:type="pct"/>
            <w:noWrap/>
            <w:hideMark/>
          </w:tcPr>
          <w:p w14:paraId="3A3D0752" w14:textId="77777777" w:rsidR="00FF1467" w:rsidRPr="00D66B01" w:rsidRDefault="00FF1467" w:rsidP="005E422B">
            <w:pPr>
              <w:jc w:val="right"/>
            </w:pPr>
            <w:r w:rsidRPr="00D66B01">
              <w:t>1.93</w:t>
            </w:r>
          </w:p>
        </w:tc>
        <w:tc>
          <w:tcPr>
            <w:tcW w:w="451" w:type="pct"/>
            <w:noWrap/>
            <w:hideMark/>
          </w:tcPr>
          <w:p w14:paraId="524EB033" w14:textId="77777777" w:rsidR="00FF1467" w:rsidRPr="00D66B01" w:rsidRDefault="00FF1467" w:rsidP="005E422B">
            <w:pPr>
              <w:jc w:val="right"/>
            </w:pPr>
            <w:r w:rsidRPr="00D66B01">
              <w:t>3.03</w:t>
            </w:r>
          </w:p>
        </w:tc>
        <w:tc>
          <w:tcPr>
            <w:tcW w:w="449" w:type="pct"/>
            <w:noWrap/>
            <w:hideMark/>
          </w:tcPr>
          <w:p w14:paraId="2FCA8572" w14:textId="77777777" w:rsidR="00FF1467" w:rsidRPr="00D66B01" w:rsidRDefault="00FF1467" w:rsidP="005E422B">
            <w:pPr>
              <w:jc w:val="right"/>
            </w:pPr>
            <w:r w:rsidRPr="00D66B01">
              <w:t>1.33</w:t>
            </w:r>
          </w:p>
        </w:tc>
      </w:tr>
      <w:tr w:rsidR="00FF1467" w:rsidRPr="00D66B01" w14:paraId="59EBF745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2A1A0101" w14:textId="77777777" w:rsidR="00FF1467" w:rsidRPr="00D66B01" w:rsidRDefault="00FF1467" w:rsidP="005E422B">
            <w:r w:rsidRPr="00D66B01">
              <w:t>BI6727 (Volasertib)</w:t>
            </w:r>
          </w:p>
        </w:tc>
        <w:tc>
          <w:tcPr>
            <w:tcW w:w="543" w:type="pct"/>
            <w:noWrap/>
            <w:hideMark/>
          </w:tcPr>
          <w:p w14:paraId="42A551E3" w14:textId="77777777" w:rsidR="00FF1467" w:rsidRPr="00D66B01" w:rsidRDefault="00FF1467" w:rsidP="005E422B">
            <w:pPr>
              <w:jc w:val="center"/>
            </w:pPr>
            <w:r w:rsidRPr="00D66B01">
              <w:t>3.79</w:t>
            </w:r>
          </w:p>
        </w:tc>
        <w:tc>
          <w:tcPr>
            <w:tcW w:w="543" w:type="pct"/>
            <w:noWrap/>
            <w:hideMark/>
          </w:tcPr>
          <w:p w14:paraId="5B435917" w14:textId="77777777" w:rsidR="00FF1467" w:rsidRPr="00D66B01" w:rsidRDefault="00FF1467" w:rsidP="005E422B">
            <w:pPr>
              <w:jc w:val="right"/>
            </w:pPr>
            <w:r w:rsidRPr="00D66B01">
              <w:t>1.73</w:t>
            </w:r>
          </w:p>
        </w:tc>
        <w:tc>
          <w:tcPr>
            <w:tcW w:w="523" w:type="pct"/>
            <w:noWrap/>
            <w:hideMark/>
          </w:tcPr>
          <w:p w14:paraId="41BDA936" w14:textId="77777777" w:rsidR="00FF1467" w:rsidRPr="00D66B01" w:rsidRDefault="00FF1467" w:rsidP="005E422B">
            <w:pPr>
              <w:jc w:val="right"/>
            </w:pPr>
            <w:r w:rsidRPr="00D66B01">
              <w:t>4.88</w:t>
            </w:r>
          </w:p>
        </w:tc>
        <w:tc>
          <w:tcPr>
            <w:tcW w:w="451" w:type="pct"/>
            <w:noWrap/>
            <w:hideMark/>
          </w:tcPr>
          <w:p w14:paraId="24115F00" w14:textId="77777777" w:rsidR="00FF1467" w:rsidRPr="00D66B01" w:rsidRDefault="00FF1467" w:rsidP="005E422B">
            <w:pPr>
              <w:jc w:val="right"/>
            </w:pPr>
            <w:r w:rsidRPr="00D66B01">
              <w:t>3.47</w:t>
            </w:r>
          </w:p>
        </w:tc>
        <w:tc>
          <w:tcPr>
            <w:tcW w:w="449" w:type="pct"/>
            <w:noWrap/>
            <w:hideMark/>
          </w:tcPr>
          <w:p w14:paraId="4976496F" w14:textId="77777777" w:rsidR="00FF1467" w:rsidRPr="00D66B01" w:rsidRDefault="00FF1467" w:rsidP="005E422B">
            <w:pPr>
              <w:jc w:val="right"/>
            </w:pPr>
            <w:r w:rsidRPr="00D66B01">
              <w:t>1.60</w:t>
            </w:r>
          </w:p>
        </w:tc>
      </w:tr>
      <w:tr w:rsidR="00FF1467" w:rsidRPr="00D66B01" w14:paraId="48CA2048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4C7A0B00" w14:textId="77777777" w:rsidR="00FF1467" w:rsidRPr="00D66B01" w:rsidRDefault="00FF1467" w:rsidP="005E422B">
            <w:r w:rsidRPr="00D66B01">
              <w:t>Simvastatin (Zocor)</w:t>
            </w:r>
          </w:p>
        </w:tc>
        <w:tc>
          <w:tcPr>
            <w:tcW w:w="543" w:type="pct"/>
            <w:noWrap/>
            <w:hideMark/>
          </w:tcPr>
          <w:p w14:paraId="0104DF49" w14:textId="77777777" w:rsidR="00FF1467" w:rsidRPr="00D66B01" w:rsidRDefault="00FF1467" w:rsidP="005E422B">
            <w:pPr>
              <w:jc w:val="center"/>
            </w:pPr>
            <w:r w:rsidRPr="00D66B01">
              <w:t>2.25</w:t>
            </w:r>
          </w:p>
        </w:tc>
        <w:tc>
          <w:tcPr>
            <w:tcW w:w="543" w:type="pct"/>
            <w:noWrap/>
            <w:hideMark/>
          </w:tcPr>
          <w:p w14:paraId="32F6B6A8" w14:textId="77777777" w:rsidR="00FF1467" w:rsidRPr="00D66B01" w:rsidRDefault="00FF1467" w:rsidP="005E422B">
            <w:pPr>
              <w:jc w:val="right"/>
            </w:pPr>
            <w:r w:rsidRPr="00D66B01">
              <w:t>2.12</w:t>
            </w:r>
          </w:p>
        </w:tc>
        <w:tc>
          <w:tcPr>
            <w:tcW w:w="523" w:type="pct"/>
            <w:noWrap/>
            <w:hideMark/>
          </w:tcPr>
          <w:p w14:paraId="3DCA1B48" w14:textId="77777777" w:rsidR="00FF1467" w:rsidRPr="00D66B01" w:rsidRDefault="00FF1467" w:rsidP="005E422B">
            <w:pPr>
              <w:jc w:val="right"/>
            </w:pPr>
            <w:r w:rsidRPr="00D66B01">
              <w:t>2.26</w:t>
            </w:r>
          </w:p>
        </w:tc>
        <w:tc>
          <w:tcPr>
            <w:tcW w:w="451" w:type="pct"/>
            <w:noWrap/>
            <w:hideMark/>
          </w:tcPr>
          <w:p w14:paraId="0D856CBE" w14:textId="77777777" w:rsidR="00FF1467" w:rsidRPr="00D66B01" w:rsidRDefault="00FF1467" w:rsidP="005E422B">
            <w:pPr>
              <w:jc w:val="right"/>
            </w:pPr>
            <w:r w:rsidRPr="00D66B01">
              <w:t>2.21</w:t>
            </w:r>
          </w:p>
        </w:tc>
        <w:tc>
          <w:tcPr>
            <w:tcW w:w="449" w:type="pct"/>
            <w:noWrap/>
            <w:hideMark/>
          </w:tcPr>
          <w:p w14:paraId="52A96D12" w14:textId="77777777" w:rsidR="00FF1467" w:rsidRPr="00D66B01" w:rsidRDefault="00FF1467" w:rsidP="005E422B">
            <w:pPr>
              <w:jc w:val="right"/>
            </w:pPr>
            <w:r w:rsidRPr="00D66B01">
              <w:t>0.08</w:t>
            </w:r>
          </w:p>
        </w:tc>
      </w:tr>
      <w:tr w:rsidR="00FF1467" w:rsidRPr="00D66B01" w14:paraId="7D643E97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0D4554B5" w14:textId="77777777" w:rsidR="00FF1467" w:rsidRPr="00D66B01" w:rsidRDefault="00FF1467" w:rsidP="005E422B">
            <w:r w:rsidRPr="00D66B01">
              <w:t>APTSTAT3-9R</w:t>
            </w:r>
          </w:p>
        </w:tc>
        <w:tc>
          <w:tcPr>
            <w:tcW w:w="543" w:type="pct"/>
            <w:noWrap/>
            <w:hideMark/>
          </w:tcPr>
          <w:p w14:paraId="37CF6278" w14:textId="77777777" w:rsidR="00FF1467" w:rsidRPr="00D66B01" w:rsidRDefault="00FF1467" w:rsidP="005E422B">
            <w:pPr>
              <w:jc w:val="center"/>
            </w:pPr>
            <w:r w:rsidRPr="00D66B01">
              <w:t>2.85</w:t>
            </w:r>
          </w:p>
        </w:tc>
        <w:tc>
          <w:tcPr>
            <w:tcW w:w="543" w:type="pct"/>
            <w:noWrap/>
            <w:hideMark/>
          </w:tcPr>
          <w:p w14:paraId="2A0170B5" w14:textId="77777777" w:rsidR="00FF1467" w:rsidRPr="00D66B01" w:rsidRDefault="00FF1467" w:rsidP="005E422B">
            <w:pPr>
              <w:jc w:val="right"/>
            </w:pPr>
            <w:r w:rsidRPr="00D66B01">
              <w:t>2.45</w:t>
            </w:r>
          </w:p>
        </w:tc>
        <w:tc>
          <w:tcPr>
            <w:tcW w:w="523" w:type="pct"/>
            <w:noWrap/>
            <w:hideMark/>
          </w:tcPr>
          <w:p w14:paraId="144DA4CD" w14:textId="77777777" w:rsidR="00FF1467" w:rsidRPr="00D66B01" w:rsidRDefault="00FF1467" w:rsidP="005E422B">
            <w:pPr>
              <w:jc w:val="right"/>
            </w:pPr>
            <w:r w:rsidRPr="00D66B01">
              <w:t>2.44</w:t>
            </w:r>
          </w:p>
        </w:tc>
        <w:tc>
          <w:tcPr>
            <w:tcW w:w="451" w:type="pct"/>
            <w:noWrap/>
            <w:hideMark/>
          </w:tcPr>
          <w:p w14:paraId="01B8062C" w14:textId="77777777" w:rsidR="00FF1467" w:rsidRPr="00D66B01" w:rsidRDefault="00FF1467" w:rsidP="005E422B">
            <w:pPr>
              <w:jc w:val="right"/>
            </w:pPr>
            <w:r w:rsidRPr="00D66B01">
              <w:t>2.58</w:t>
            </w:r>
          </w:p>
        </w:tc>
        <w:tc>
          <w:tcPr>
            <w:tcW w:w="449" w:type="pct"/>
            <w:noWrap/>
            <w:hideMark/>
          </w:tcPr>
          <w:p w14:paraId="0BD17438" w14:textId="77777777" w:rsidR="00FF1467" w:rsidRPr="00D66B01" w:rsidRDefault="00FF1467" w:rsidP="005E422B">
            <w:pPr>
              <w:jc w:val="right"/>
            </w:pPr>
            <w:r w:rsidRPr="00D66B01">
              <w:t>0.23</w:t>
            </w:r>
          </w:p>
        </w:tc>
      </w:tr>
      <w:tr w:rsidR="00FF1467" w:rsidRPr="00D66B01" w14:paraId="5CA18650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09C22B2C" w14:textId="77777777" w:rsidR="00FF1467" w:rsidRPr="00D66B01" w:rsidRDefault="00FF1467" w:rsidP="005E422B">
            <w:r w:rsidRPr="00D66B01">
              <w:t>2-Methoxyestradiol</w:t>
            </w:r>
          </w:p>
        </w:tc>
        <w:tc>
          <w:tcPr>
            <w:tcW w:w="543" w:type="pct"/>
            <w:noWrap/>
            <w:hideMark/>
          </w:tcPr>
          <w:p w14:paraId="78FEF925" w14:textId="77777777" w:rsidR="00FF1467" w:rsidRPr="00D66B01" w:rsidRDefault="00FF1467" w:rsidP="005E422B">
            <w:pPr>
              <w:jc w:val="center"/>
            </w:pPr>
            <w:r w:rsidRPr="00D66B01">
              <w:t>2.15</w:t>
            </w:r>
          </w:p>
        </w:tc>
        <w:tc>
          <w:tcPr>
            <w:tcW w:w="543" w:type="pct"/>
            <w:noWrap/>
            <w:hideMark/>
          </w:tcPr>
          <w:p w14:paraId="68A8E930" w14:textId="77777777" w:rsidR="00FF1467" w:rsidRPr="00D66B01" w:rsidRDefault="00FF1467" w:rsidP="005E422B">
            <w:pPr>
              <w:jc w:val="right"/>
            </w:pPr>
            <w:r w:rsidRPr="00D66B01">
              <w:t>3.13</w:t>
            </w:r>
          </w:p>
        </w:tc>
        <w:tc>
          <w:tcPr>
            <w:tcW w:w="523" w:type="pct"/>
            <w:noWrap/>
            <w:hideMark/>
          </w:tcPr>
          <w:p w14:paraId="3306D43E" w14:textId="77777777" w:rsidR="00FF1467" w:rsidRPr="00D66B01" w:rsidRDefault="00FF1467" w:rsidP="005E422B">
            <w:pPr>
              <w:jc w:val="right"/>
            </w:pPr>
            <w:r w:rsidRPr="00D66B01">
              <w:t>1.96</w:t>
            </w:r>
          </w:p>
        </w:tc>
        <w:tc>
          <w:tcPr>
            <w:tcW w:w="451" w:type="pct"/>
            <w:noWrap/>
            <w:hideMark/>
          </w:tcPr>
          <w:p w14:paraId="28092764" w14:textId="77777777" w:rsidR="00FF1467" w:rsidRPr="00D66B01" w:rsidRDefault="00FF1467" w:rsidP="005E422B">
            <w:pPr>
              <w:jc w:val="right"/>
            </w:pPr>
            <w:r w:rsidRPr="00D66B01">
              <w:t>2.41</w:t>
            </w:r>
          </w:p>
        </w:tc>
        <w:tc>
          <w:tcPr>
            <w:tcW w:w="449" w:type="pct"/>
            <w:noWrap/>
            <w:hideMark/>
          </w:tcPr>
          <w:p w14:paraId="0238EB24" w14:textId="77777777" w:rsidR="00FF1467" w:rsidRPr="00D66B01" w:rsidRDefault="00FF1467" w:rsidP="005E422B">
            <w:pPr>
              <w:jc w:val="right"/>
            </w:pPr>
            <w:r w:rsidRPr="00D66B01">
              <w:t>0.62</w:t>
            </w:r>
          </w:p>
        </w:tc>
      </w:tr>
      <w:tr w:rsidR="00FF1467" w:rsidRPr="00D66B01" w14:paraId="61C61C2E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3BAA9AC9" w14:textId="77777777" w:rsidR="00FF1467" w:rsidRPr="00D66B01" w:rsidRDefault="00FF1467" w:rsidP="005E422B">
            <w:r w:rsidRPr="00D66B01">
              <w:t>Oxaliplatin (Eloxatin)</w:t>
            </w:r>
          </w:p>
        </w:tc>
        <w:tc>
          <w:tcPr>
            <w:tcW w:w="543" w:type="pct"/>
            <w:noWrap/>
            <w:hideMark/>
          </w:tcPr>
          <w:p w14:paraId="1B00D4D5" w14:textId="77777777" w:rsidR="00FF1467" w:rsidRPr="00D66B01" w:rsidRDefault="00FF1467" w:rsidP="005E422B">
            <w:pPr>
              <w:jc w:val="center"/>
            </w:pPr>
            <w:r w:rsidRPr="00D66B01">
              <w:t>0.90</w:t>
            </w:r>
          </w:p>
        </w:tc>
        <w:tc>
          <w:tcPr>
            <w:tcW w:w="543" w:type="pct"/>
            <w:noWrap/>
            <w:hideMark/>
          </w:tcPr>
          <w:p w14:paraId="09F1B19F" w14:textId="77777777" w:rsidR="00FF1467" w:rsidRPr="00D66B01" w:rsidRDefault="00FF1467" w:rsidP="005E422B">
            <w:pPr>
              <w:jc w:val="right"/>
            </w:pPr>
            <w:r w:rsidRPr="00D66B01">
              <w:t>2.19</w:t>
            </w:r>
          </w:p>
        </w:tc>
        <w:tc>
          <w:tcPr>
            <w:tcW w:w="523" w:type="pct"/>
            <w:noWrap/>
            <w:hideMark/>
          </w:tcPr>
          <w:p w14:paraId="1837C3C2" w14:textId="77777777" w:rsidR="00FF1467" w:rsidRPr="00D66B01" w:rsidRDefault="00FF1467" w:rsidP="005E422B">
            <w:pPr>
              <w:jc w:val="right"/>
            </w:pPr>
            <w:r w:rsidRPr="00D66B01">
              <w:t>1.79</w:t>
            </w:r>
          </w:p>
        </w:tc>
        <w:tc>
          <w:tcPr>
            <w:tcW w:w="451" w:type="pct"/>
            <w:noWrap/>
            <w:hideMark/>
          </w:tcPr>
          <w:p w14:paraId="2E5D9649" w14:textId="77777777" w:rsidR="00FF1467" w:rsidRPr="00D66B01" w:rsidRDefault="00FF1467" w:rsidP="005E422B">
            <w:pPr>
              <w:jc w:val="right"/>
            </w:pPr>
            <w:r w:rsidRPr="00D66B01">
              <w:t>1.63</w:t>
            </w:r>
          </w:p>
        </w:tc>
        <w:tc>
          <w:tcPr>
            <w:tcW w:w="449" w:type="pct"/>
            <w:noWrap/>
            <w:hideMark/>
          </w:tcPr>
          <w:p w14:paraId="575B39D2" w14:textId="77777777" w:rsidR="00FF1467" w:rsidRPr="00D66B01" w:rsidRDefault="00FF1467" w:rsidP="005E422B">
            <w:pPr>
              <w:jc w:val="right"/>
            </w:pPr>
            <w:r w:rsidRPr="00D66B01">
              <w:t>0.66</w:t>
            </w:r>
          </w:p>
        </w:tc>
      </w:tr>
      <w:tr w:rsidR="00FF1467" w:rsidRPr="00D66B01" w14:paraId="3919A161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08340A53" w14:textId="77777777" w:rsidR="00FF1467" w:rsidRPr="00D66B01" w:rsidRDefault="00FF1467" w:rsidP="005E422B">
            <w:r w:rsidRPr="00D66B01">
              <w:t>Nutlin-3A</w:t>
            </w:r>
          </w:p>
        </w:tc>
        <w:tc>
          <w:tcPr>
            <w:tcW w:w="543" w:type="pct"/>
            <w:noWrap/>
            <w:hideMark/>
          </w:tcPr>
          <w:p w14:paraId="4F7CBE0F" w14:textId="77777777" w:rsidR="00FF1467" w:rsidRPr="00D66B01" w:rsidRDefault="00FF1467" w:rsidP="005E422B">
            <w:pPr>
              <w:jc w:val="center"/>
            </w:pPr>
            <w:r w:rsidRPr="00D66B01">
              <w:t>1.74</w:t>
            </w:r>
          </w:p>
        </w:tc>
        <w:tc>
          <w:tcPr>
            <w:tcW w:w="543" w:type="pct"/>
            <w:noWrap/>
            <w:hideMark/>
          </w:tcPr>
          <w:p w14:paraId="7F943038" w14:textId="77777777" w:rsidR="00FF1467" w:rsidRPr="00D66B01" w:rsidRDefault="00FF1467" w:rsidP="005E422B">
            <w:pPr>
              <w:jc w:val="right"/>
            </w:pPr>
            <w:r w:rsidRPr="00D66B01">
              <w:t>1.77</w:t>
            </w:r>
          </w:p>
        </w:tc>
        <w:tc>
          <w:tcPr>
            <w:tcW w:w="523" w:type="pct"/>
            <w:noWrap/>
            <w:hideMark/>
          </w:tcPr>
          <w:p w14:paraId="730ACE53" w14:textId="77777777" w:rsidR="00FF1467" w:rsidRPr="00D66B01" w:rsidRDefault="00FF1467" w:rsidP="005E422B">
            <w:pPr>
              <w:jc w:val="right"/>
            </w:pPr>
            <w:r w:rsidRPr="00D66B01">
              <w:t>2.37</w:t>
            </w:r>
          </w:p>
        </w:tc>
        <w:tc>
          <w:tcPr>
            <w:tcW w:w="451" w:type="pct"/>
            <w:noWrap/>
            <w:hideMark/>
          </w:tcPr>
          <w:p w14:paraId="009A3B45" w14:textId="77777777" w:rsidR="00FF1467" w:rsidRPr="00D66B01" w:rsidRDefault="00FF1467" w:rsidP="005E422B">
            <w:pPr>
              <w:jc w:val="right"/>
            </w:pPr>
            <w:r w:rsidRPr="00D66B01">
              <w:t>1.96</w:t>
            </w:r>
          </w:p>
        </w:tc>
        <w:tc>
          <w:tcPr>
            <w:tcW w:w="449" w:type="pct"/>
            <w:noWrap/>
            <w:hideMark/>
          </w:tcPr>
          <w:p w14:paraId="37E075F2" w14:textId="77777777" w:rsidR="00FF1467" w:rsidRPr="00D66B01" w:rsidRDefault="00FF1467" w:rsidP="005E422B">
            <w:pPr>
              <w:jc w:val="right"/>
            </w:pPr>
            <w:r w:rsidRPr="00D66B01">
              <w:t>0.36</w:t>
            </w:r>
          </w:p>
        </w:tc>
      </w:tr>
      <w:tr w:rsidR="00FF1467" w:rsidRPr="00D66B01" w14:paraId="0D133E2F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2750CAB9" w14:textId="77777777" w:rsidR="00FF1467" w:rsidRPr="00D66B01" w:rsidRDefault="00FF1467" w:rsidP="005E422B">
            <w:r w:rsidRPr="00D66B01">
              <w:t>AZD1480</w:t>
            </w:r>
          </w:p>
        </w:tc>
        <w:tc>
          <w:tcPr>
            <w:tcW w:w="543" w:type="pct"/>
            <w:noWrap/>
            <w:hideMark/>
          </w:tcPr>
          <w:p w14:paraId="617DF5CB" w14:textId="77777777" w:rsidR="00FF1467" w:rsidRPr="00D66B01" w:rsidRDefault="00FF1467" w:rsidP="005E422B">
            <w:pPr>
              <w:jc w:val="center"/>
            </w:pPr>
            <w:r w:rsidRPr="00D66B01">
              <w:t>22.28</w:t>
            </w:r>
          </w:p>
        </w:tc>
        <w:tc>
          <w:tcPr>
            <w:tcW w:w="543" w:type="pct"/>
            <w:noWrap/>
            <w:hideMark/>
          </w:tcPr>
          <w:p w14:paraId="384B5DBD" w14:textId="77777777" w:rsidR="00FF1467" w:rsidRPr="00D66B01" w:rsidRDefault="00FF1467" w:rsidP="005E422B">
            <w:pPr>
              <w:jc w:val="right"/>
            </w:pPr>
            <w:r w:rsidRPr="00D66B01">
              <w:t>2.97</w:t>
            </w:r>
          </w:p>
        </w:tc>
        <w:tc>
          <w:tcPr>
            <w:tcW w:w="523" w:type="pct"/>
            <w:noWrap/>
            <w:hideMark/>
          </w:tcPr>
          <w:p w14:paraId="3E57F234" w14:textId="77777777" w:rsidR="00FF1467" w:rsidRPr="00D66B01" w:rsidRDefault="00FF1467" w:rsidP="005E422B">
            <w:pPr>
              <w:jc w:val="right"/>
            </w:pPr>
            <w:r w:rsidRPr="00D66B01">
              <w:t>1.95</w:t>
            </w:r>
          </w:p>
        </w:tc>
        <w:tc>
          <w:tcPr>
            <w:tcW w:w="451" w:type="pct"/>
            <w:noWrap/>
            <w:hideMark/>
          </w:tcPr>
          <w:p w14:paraId="4EF386DD" w14:textId="77777777" w:rsidR="00FF1467" w:rsidRPr="00D66B01" w:rsidRDefault="00FF1467" w:rsidP="005E422B">
            <w:pPr>
              <w:jc w:val="right"/>
            </w:pPr>
            <w:r w:rsidRPr="00D66B01">
              <w:t>9.07</w:t>
            </w:r>
          </w:p>
        </w:tc>
        <w:tc>
          <w:tcPr>
            <w:tcW w:w="449" w:type="pct"/>
            <w:noWrap/>
            <w:hideMark/>
          </w:tcPr>
          <w:p w14:paraId="6F899B2F" w14:textId="77777777" w:rsidR="00FF1467" w:rsidRPr="00D66B01" w:rsidRDefault="00FF1467" w:rsidP="005E422B">
            <w:pPr>
              <w:jc w:val="right"/>
            </w:pPr>
            <w:r w:rsidRPr="00D66B01">
              <w:t>11.46</w:t>
            </w:r>
          </w:p>
        </w:tc>
      </w:tr>
      <w:tr w:rsidR="00FF1467" w:rsidRPr="00D66B01" w14:paraId="73EF0FEF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364537F7" w14:textId="77777777" w:rsidR="00FF1467" w:rsidRPr="00D66B01" w:rsidRDefault="00FF1467" w:rsidP="005E422B">
            <w:r w:rsidRPr="00D66B01">
              <w:t>AZD8055</w:t>
            </w:r>
          </w:p>
        </w:tc>
        <w:tc>
          <w:tcPr>
            <w:tcW w:w="543" w:type="pct"/>
            <w:noWrap/>
            <w:hideMark/>
          </w:tcPr>
          <w:p w14:paraId="1880BCA0" w14:textId="77777777" w:rsidR="00FF1467" w:rsidRPr="00D66B01" w:rsidRDefault="00FF1467" w:rsidP="005E422B">
            <w:pPr>
              <w:jc w:val="center"/>
            </w:pPr>
            <w:r w:rsidRPr="00D66B01">
              <w:t>1.93</w:t>
            </w:r>
          </w:p>
        </w:tc>
        <w:tc>
          <w:tcPr>
            <w:tcW w:w="543" w:type="pct"/>
            <w:noWrap/>
            <w:hideMark/>
          </w:tcPr>
          <w:p w14:paraId="1DD0FAF4" w14:textId="77777777" w:rsidR="00FF1467" w:rsidRPr="00D66B01" w:rsidRDefault="00FF1467" w:rsidP="005E422B">
            <w:pPr>
              <w:jc w:val="right"/>
            </w:pPr>
            <w:r w:rsidRPr="00D66B01">
              <w:t>2.64</w:t>
            </w:r>
          </w:p>
        </w:tc>
        <w:tc>
          <w:tcPr>
            <w:tcW w:w="523" w:type="pct"/>
            <w:noWrap/>
            <w:hideMark/>
          </w:tcPr>
          <w:p w14:paraId="75381849" w14:textId="77777777" w:rsidR="00FF1467" w:rsidRPr="00D66B01" w:rsidRDefault="00FF1467" w:rsidP="005E422B">
            <w:pPr>
              <w:jc w:val="right"/>
            </w:pPr>
            <w:r w:rsidRPr="00D66B01">
              <w:t>2.57</w:t>
            </w:r>
          </w:p>
        </w:tc>
        <w:tc>
          <w:tcPr>
            <w:tcW w:w="451" w:type="pct"/>
            <w:noWrap/>
            <w:hideMark/>
          </w:tcPr>
          <w:p w14:paraId="0408AAD3" w14:textId="77777777" w:rsidR="00FF1467" w:rsidRPr="00D66B01" w:rsidRDefault="00FF1467" w:rsidP="005E422B">
            <w:pPr>
              <w:jc w:val="right"/>
            </w:pPr>
            <w:r w:rsidRPr="00D66B01">
              <w:t>2.38</w:t>
            </w:r>
          </w:p>
        </w:tc>
        <w:tc>
          <w:tcPr>
            <w:tcW w:w="449" w:type="pct"/>
            <w:noWrap/>
            <w:hideMark/>
          </w:tcPr>
          <w:p w14:paraId="5B8E0F55" w14:textId="77777777" w:rsidR="00FF1467" w:rsidRPr="00D66B01" w:rsidRDefault="00FF1467" w:rsidP="005E422B">
            <w:pPr>
              <w:jc w:val="right"/>
            </w:pPr>
            <w:r w:rsidRPr="00D66B01">
              <w:t>0.39</w:t>
            </w:r>
          </w:p>
        </w:tc>
      </w:tr>
      <w:tr w:rsidR="00FF1467" w:rsidRPr="00D66B01" w14:paraId="13071507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35433EC8" w14:textId="77777777" w:rsidR="00FF1467" w:rsidRPr="00D66B01" w:rsidRDefault="00FF1467" w:rsidP="005E422B">
            <w:r w:rsidRPr="00D66B01">
              <w:t>Oridonin (Isodonol)</w:t>
            </w:r>
          </w:p>
        </w:tc>
        <w:tc>
          <w:tcPr>
            <w:tcW w:w="543" w:type="pct"/>
            <w:noWrap/>
            <w:hideMark/>
          </w:tcPr>
          <w:p w14:paraId="6FCC5B57" w14:textId="77777777" w:rsidR="00FF1467" w:rsidRPr="00D66B01" w:rsidRDefault="00FF1467" w:rsidP="005E422B">
            <w:pPr>
              <w:jc w:val="center"/>
            </w:pPr>
            <w:r w:rsidRPr="00D66B01">
              <w:t>2.07</w:t>
            </w:r>
          </w:p>
        </w:tc>
        <w:tc>
          <w:tcPr>
            <w:tcW w:w="543" w:type="pct"/>
            <w:noWrap/>
            <w:hideMark/>
          </w:tcPr>
          <w:p w14:paraId="0DD90CE6" w14:textId="77777777" w:rsidR="00FF1467" w:rsidRPr="00D66B01" w:rsidRDefault="00FF1467" w:rsidP="005E422B">
            <w:pPr>
              <w:jc w:val="right"/>
            </w:pPr>
            <w:r w:rsidRPr="00D66B01">
              <w:t>6.32</w:t>
            </w:r>
          </w:p>
        </w:tc>
        <w:tc>
          <w:tcPr>
            <w:tcW w:w="523" w:type="pct"/>
            <w:noWrap/>
            <w:hideMark/>
          </w:tcPr>
          <w:p w14:paraId="5AD0836F" w14:textId="77777777" w:rsidR="00FF1467" w:rsidRPr="00D66B01" w:rsidRDefault="00FF1467" w:rsidP="005E422B">
            <w:pPr>
              <w:jc w:val="right"/>
            </w:pPr>
            <w:r w:rsidRPr="00D66B01">
              <w:t>1.83</w:t>
            </w:r>
          </w:p>
        </w:tc>
        <w:tc>
          <w:tcPr>
            <w:tcW w:w="451" w:type="pct"/>
            <w:noWrap/>
            <w:hideMark/>
          </w:tcPr>
          <w:p w14:paraId="0C4F15CA" w14:textId="77777777" w:rsidR="00FF1467" w:rsidRPr="00D66B01" w:rsidRDefault="00FF1467" w:rsidP="005E422B">
            <w:pPr>
              <w:jc w:val="right"/>
            </w:pPr>
            <w:r w:rsidRPr="00D66B01">
              <w:t>3.41</w:t>
            </w:r>
          </w:p>
        </w:tc>
        <w:tc>
          <w:tcPr>
            <w:tcW w:w="449" w:type="pct"/>
            <w:noWrap/>
            <w:hideMark/>
          </w:tcPr>
          <w:p w14:paraId="51039F67" w14:textId="77777777" w:rsidR="00FF1467" w:rsidRPr="00D66B01" w:rsidRDefault="00FF1467" w:rsidP="005E422B">
            <w:pPr>
              <w:jc w:val="right"/>
            </w:pPr>
            <w:r w:rsidRPr="00D66B01">
              <w:t>2.52</w:t>
            </w:r>
          </w:p>
        </w:tc>
      </w:tr>
      <w:tr w:rsidR="00FF1467" w:rsidRPr="00D66B01" w14:paraId="177694D3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11BE6285" w14:textId="77777777" w:rsidR="00FF1467" w:rsidRPr="00D66B01" w:rsidRDefault="00FF1467" w:rsidP="005E422B">
            <w:r w:rsidRPr="00D66B01">
              <w:t>Maraviroc</w:t>
            </w:r>
          </w:p>
        </w:tc>
        <w:tc>
          <w:tcPr>
            <w:tcW w:w="543" w:type="pct"/>
            <w:noWrap/>
            <w:hideMark/>
          </w:tcPr>
          <w:p w14:paraId="4FD64BE7" w14:textId="77777777" w:rsidR="00FF1467" w:rsidRPr="00D66B01" w:rsidRDefault="00FF1467" w:rsidP="005E422B">
            <w:pPr>
              <w:jc w:val="center"/>
            </w:pPr>
            <w:r w:rsidRPr="00D66B01">
              <w:t>2.60</w:t>
            </w:r>
          </w:p>
        </w:tc>
        <w:tc>
          <w:tcPr>
            <w:tcW w:w="543" w:type="pct"/>
            <w:noWrap/>
            <w:hideMark/>
          </w:tcPr>
          <w:p w14:paraId="6B2AB09C" w14:textId="77777777" w:rsidR="00FF1467" w:rsidRPr="00D66B01" w:rsidRDefault="00FF1467" w:rsidP="005E422B">
            <w:pPr>
              <w:jc w:val="right"/>
            </w:pPr>
            <w:r w:rsidRPr="00D66B01">
              <w:t>6.64</w:t>
            </w:r>
          </w:p>
        </w:tc>
        <w:tc>
          <w:tcPr>
            <w:tcW w:w="523" w:type="pct"/>
            <w:noWrap/>
            <w:hideMark/>
          </w:tcPr>
          <w:p w14:paraId="5FC64CC0" w14:textId="77777777" w:rsidR="00FF1467" w:rsidRPr="00D66B01" w:rsidRDefault="00FF1467" w:rsidP="005E422B">
            <w:pPr>
              <w:jc w:val="right"/>
            </w:pPr>
            <w:r w:rsidRPr="00D66B01">
              <w:t>1.57</w:t>
            </w:r>
          </w:p>
        </w:tc>
        <w:tc>
          <w:tcPr>
            <w:tcW w:w="451" w:type="pct"/>
            <w:noWrap/>
            <w:hideMark/>
          </w:tcPr>
          <w:p w14:paraId="557B5A29" w14:textId="77777777" w:rsidR="00FF1467" w:rsidRPr="00D66B01" w:rsidRDefault="00FF1467" w:rsidP="005E422B">
            <w:pPr>
              <w:jc w:val="right"/>
            </w:pPr>
            <w:r w:rsidRPr="00D66B01">
              <w:t>3.60</w:t>
            </w:r>
          </w:p>
        </w:tc>
        <w:tc>
          <w:tcPr>
            <w:tcW w:w="449" w:type="pct"/>
            <w:noWrap/>
            <w:hideMark/>
          </w:tcPr>
          <w:p w14:paraId="783EACC2" w14:textId="77777777" w:rsidR="00FF1467" w:rsidRPr="00D66B01" w:rsidRDefault="00FF1467" w:rsidP="005E422B">
            <w:pPr>
              <w:jc w:val="right"/>
            </w:pPr>
            <w:r w:rsidRPr="00D66B01">
              <w:t>2.68</w:t>
            </w:r>
          </w:p>
        </w:tc>
      </w:tr>
      <w:tr w:rsidR="00FF1467" w:rsidRPr="00D66B01" w14:paraId="1B1807BC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3B38305B" w14:textId="77777777" w:rsidR="00FF1467" w:rsidRPr="00D66B01" w:rsidRDefault="00FF1467" w:rsidP="005E422B">
            <w:r w:rsidRPr="00D66B01">
              <w:t>AT7519</w:t>
            </w:r>
          </w:p>
        </w:tc>
        <w:tc>
          <w:tcPr>
            <w:tcW w:w="543" w:type="pct"/>
            <w:noWrap/>
            <w:hideMark/>
          </w:tcPr>
          <w:p w14:paraId="75A3D465" w14:textId="77777777" w:rsidR="00FF1467" w:rsidRPr="00D66B01" w:rsidRDefault="00FF1467" w:rsidP="005E422B">
            <w:pPr>
              <w:jc w:val="center"/>
            </w:pPr>
            <w:r w:rsidRPr="00D66B01">
              <w:t>2.48</w:t>
            </w:r>
          </w:p>
        </w:tc>
        <w:tc>
          <w:tcPr>
            <w:tcW w:w="543" w:type="pct"/>
            <w:noWrap/>
            <w:hideMark/>
          </w:tcPr>
          <w:p w14:paraId="29180F85" w14:textId="77777777" w:rsidR="00FF1467" w:rsidRPr="00D66B01" w:rsidRDefault="00FF1467" w:rsidP="005E422B">
            <w:pPr>
              <w:jc w:val="right"/>
            </w:pPr>
            <w:r w:rsidRPr="00D66B01">
              <w:t>14.44</w:t>
            </w:r>
          </w:p>
        </w:tc>
        <w:tc>
          <w:tcPr>
            <w:tcW w:w="523" w:type="pct"/>
            <w:noWrap/>
            <w:hideMark/>
          </w:tcPr>
          <w:p w14:paraId="1B18194A" w14:textId="77777777" w:rsidR="00FF1467" w:rsidRPr="00D66B01" w:rsidRDefault="00FF1467" w:rsidP="005E422B">
            <w:pPr>
              <w:jc w:val="right"/>
            </w:pPr>
            <w:r w:rsidRPr="00D66B01">
              <w:t>1.70</w:t>
            </w:r>
          </w:p>
        </w:tc>
        <w:tc>
          <w:tcPr>
            <w:tcW w:w="451" w:type="pct"/>
            <w:noWrap/>
            <w:hideMark/>
          </w:tcPr>
          <w:p w14:paraId="068EF9AA" w14:textId="77777777" w:rsidR="00FF1467" w:rsidRPr="00D66B01" w:rsidRDefault="00FF1467" w:rsidP="005E422B">
            <w:pPr>
              <w:jc w:val="right"/>
            </w:pPr>
            <w:r w:rsidRPr="00D66B01">
              <w:t>6.20</w:t>
            </w:r>
          </w:p>
        </w:tc>
        <w:tc>
          <w:tcPr>
            <w:tcW w:w="449" w:type="pct"/>
            <w:noWrap/>
            <w:hideMark/>
          </w:tcPr>
          <w:p w14:paraId="360C90B4" w14:textId="77777777" w:rsidR="00FF1467" w:rsidRPr="00D66B01" w:rsidRDefault="00FF1467" w:rsidP="005E422B">
            <w:pPr>
              <w:jc w:val="right"/>
            </w:pPr>
            <w:r w:rsidRPr="00D66B01">
              <w:t>7.14</w:t>
            </w:r>
          </w:p>
        </w:tc>
      </w:tr>
      <w:tr w:rsidR="00FF1467" w:rsidRPr="00D66B01" w14:paraId="7AD16AED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03ED6F92" w14:textId="77777777" w:rsidR="00FF1467" w:rsidRPr="00D66B01" w:rsidRDefault="00FF1467" w:rsidP="005E422B">
            <w:r w:rsidRPr="00D66B01">
              <w:t>Ftorafur</w:t>
            </w:r>
          </w:p>
        </w:tc>
        <w:tc>
          <w:tcPr>
            <w:tcW w:w="543" w:type="pct"/>
            <w:noWrap/>
            <w:hideMark/>
          </w:tcPr>
          <w:p w14:paraId="46DDF753" w14:textId="77777777" w:rsidR="00FF1467" w:rsidRPr="00D66B01" w:rsidRDefault="00FF1467" w:rsidP="005E422B">
            <w:pPr>
              <w:jc w:val="center"/>
            </w:pPr>
            <w:r w:rsidRPr="00D66B01">
              <w:t>3.46</w:t>
            </w:r>
          </w:p>
        </w:tc>
        <w:tc>
          <w:tcPr>
            <w:tcW w:w="543" w:type="pct"/>
            <w:noWrap/>
            <w:hideMark/>
          </w:tcPr>
          <w:p w14:paraId="4C660956" w14:textId="77777777" w:rsidR="00FF1467" w:rsidRPr="00D66B01" w:rsidRDefault="00FF1467" w:rsidP="005E422B">
            <w:pPr>
              <w:jc w:val="right"/>
            </w:pPr>
            <w:r w:rsidRPr="00D66B01">
              <w:t>3.71</w:t>
            </w:r>
          </w:p>
        </w:tc>
        <w:tc>
          <w:tcPr>
            <w:tcW w:w="523" w:type="pct"/>
            <w:noWrap/>
            <w:hideMark/>
          </w:tcPr>
          <w:p w14:paraId="01810E73" w14:textId="77777777" w:rsidR="00FF1467" w:rsidRPr="00D66B01" w:rsidRDefault="00FF1467" w:rsidP="005E422B">
            <w:pPr>
              <w:jc w:val="right"/>
            </w:pPr>
            <w:r w:rsidRPr="00D66B01">
              <w:t>2.52</w:t>
            </w:r>
          </w:p>
        </w:tc>
        <w:tc>
          <w:tcPr>
            <w:tcW w:w="451" w:type="pct"/>
            <w:noWrap/>
            <w:hideMark/>
          </w:tcPr>
          <w:p w14:paraId="4F13FBF6" w14:textId="77777777" w:rsidR="00FF1467" w:rsidRPr="00D66B01" w:rsidRDefault="00FF1467" w:rsidP="005E422B">
            <w:pPr>
              <w:jc w:val="right"/>
            </w:pPr>
            <w:r w:rsidRPr="00D66B01">
              <w:t>3.23</w:t>
            </w:r>
          </w:p>
        </w:tc>
        <w:tc>
          <w:tcPr>
            <w:tcW w:w="449" w:type="pct"/>
            <w:noWrap/>
            <w:hideMark/>
          </w:tcPr>
          <w:p w14:paraId="4CB5F052" w14:textId="77777777" w:rsidR="00FF1467" w:rsidRPr="00D66B01" w:rsidRDefault="00FF1467" w:rsidP="005E422B">
            <w:pPr>
              <w:jc w:val="right"/>
            </w:pPr>
            <w:r w:rsidRPr="00D66B01">
              <w:t>0.63</w:t>
            </w:r>
          </w:p>
        </w:tc>
      </w:tr>
      <w:tr w:rsidR="00FF1467" w:rsidRPr="00D66B01" w14:paraId="17E1CE6C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4F0010F0" w14:textId="77777777" w:rsidR="00FF1467" w:rsidRPr="00D66B01" w:rsidRDefault="00FF1467" w:rsidP="005E422B">
            <w:r w:rsidRPr="00D66B01">
              <w:t>Letrozole</w:t>
            </w:r>
          </w:p>
        </w:tc>
        <w:tc>
          <w:tcPr>
            <w:tcW w:w="543" w:type="pct"/>
            <w:noWrap/>
            <w:hideMark/>
          </w:tcPr>
          <w:p w14:paraId="5096B75B" w14:textId="77777777" w:rsidR="00FF1467" w:rsidRPr="00D66B01" w:rsidRDefault="00FF1467" w:rsidP="005E422B">
            <w:pPr>
              <w:jc w:val="center"/>
            </w:pPr>
            <w:r w:rsidRPr="00D66B01">
              <w:t>2.38</w:t>
            </w:r>
          </w:p>
        </w:tc>
        <w:tc>
          <w:tcPr>
            <w:tcW w:w="543" w:type="pct"/>
            <w:noWrap/>
            <w:hideMark/>
          </w:tcPr>
          <w:p w14:paraId="4104F4AD" w14:textId="77777777" w:rsidR="00FF1467" w:rsidRPr="00D66B01" w:rsidRDefault="00FF1467" w:rsidP="005E422B">
            <w:pPr>
              <w:jc w:val="right"/>
            </w:pPr>
            <w:r w:rsidRPr="00D66B01">
              <w:t>2.03</w:t>
            </w:r>
          </w:p>
        </w:tc>
        <w:tc>
          <w:tcPr>
            <w:tcW w:w="523" w:type="pct"/>
            <w:noWrap/>
            <w:hideMark/>
          </w:tcPr>
          <w:p w14:paraId="762B69C9" w14:textId="77777777" w:rsidR="00FF1467" w:rsidRPr="00D66B01" w:rsidRDefault="00FF1467" w:rsidP="005E422B">
            <w:pPr>
              <w:jc w:val="right"/>
            </w:pPr>
            <w:r w:rsidRPr="00D66B01">
              <w:t>2.21</w:t>
            </w:r>
          </w:p>
        </w:tc>
        <w:tc>
          <w:tcPr>
            <w:tcW w:w="451" w:type="pct"/>
            <w:noWrap/>
            <w:hideMark/>
          </w:tcPr>
          <w:p w14:paraId="7A863528" w14:textId="77777777" w:rsidR="00FF1467" w:rsidRPr="00D66B01" w:rsidRDefault="00FF1467" w:rsidP="005E422B">
            <w:pPr>
              <w:jc w:val="right"/>
            </w:pPr>
            <w:r w:rsidRPr="00D66B01">
              <w:t>2.21</w:t>
            </w:r>
          </w:p>
        </w:tc>
        <w:tc>
          <w:tcPr>
            <w:tcW w:w="449" w:type="pct"/>
            <w:noWrap/>
            <w:hideMark/>
          </w:tcPr>
          <w:p w14:paraId="09B24A87" w14:textId="77777777" w:rsidR="00FF1467" w:rsidRPr="00D66B01" w:rsidRDefault="00FF1467" w:rsidP="005E422B">
            <w:pPr>
              <w:jc w:val="right"/>
            </w:pPr>
            <w:r w:rsidRPr="00D66B01">
              <w:t>0.18</w:t>
            </w:r>
          </w:p>
        </w:tc>
      </w:tr>
      <w:tr w:rsidR="00FF1467" w:rsidRPr="00D66B01" w14:paraId="46DED35C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4CB8D39C" w14:textId="77777777" w:rsidR="00FF1467" w:rsidRPr="00D66B01" w:rsidRDefault="00FF1467" w:rsidP="005E422B">
            <w:r w:rsidRPr="00D66B01">
              <w:t>WIKI4</w:t>
            </w:r>
          </w:p>
        </w:tc>
        <w:tc>
          <w:tcPr>
            <w:tcW w:w="543" w:type="pct"/>
            <w:noWrap/>
            <w:hideMark/>
          </w:tcPr>
          <w:p w14:paraId="699AE15C" w14:textId="77777777" w:rsidR="00FF1467" w:rsidRPr="00D66B01" w:rsidRDefault="00FF1467" w:rsidP="005E422B">
            <w:pPr>
              <w:jc w:val="center"/>
            </w:pPr>
            <w:r w:rsidRPr="00D66B01">
              <w:t>1.84</w:t>
            </w:r>
          </w:p>
        </w:tc>
        <w:tc>
          <w:tcPr>
            <w:tcW w:w="543" w:type="pct"/>
            <w:noWrap/>
            <w:hideMark/>
          </w:tcPr>
          <w:p w14:paraId="75C47084" w14:textId="77777777" w:rsidR="00FF1467" w:rsidRPr="00D66B01" w:rsidRDefault="00FF1467" w:rsidP="005E422B">
            <w:pPr>
              <w:jc w:val="right"/>
            </w:pPr>
            <w:r w:rsidRPr="00D66B01">
              <w:t>2.48</w:t>
            </w:r>
          </w:p>
        </w:tc>
        <w:tc>
          <w:tcPr>
            <w:tcW w:w="523" w:type="pct"/>
            <w:noWrap/>
            <w:hideMark/>
          </w:tcPr>
          <w:p w14:paraId="0C1D7FF4" w14:textId="77777777" w:rsidR="00FF1467" w:rsidRPr="00D66B01" w:rsidRDefault="00FF1467" w:rsidP="005E422B">
            <w:pPr>
              <w:jc w:val="right"/>
            </w:pPr>
            <w:r w:rsidRPr="00D66B01">
              <w:t>1.13</w:t>
            </w:r>
          </w:p>
        </w:tc>
        <w:tc>
          <w:tcPr>
            <w:tcW w:w="451" w:type="pct"/>
            <w:noWrap/>
            <w:hideMark/>
          </w:tcPr>
          <w:p w14:paraId="62C25AD4" w14:textId="77777777" w:rsidR="00FF1467" w:rsidRPr="00D66B01" w:rsidRDefault="00FF1467" w:rsidP="005E422B">
            <w:pPr>
              <w:jc w:val="right"/>
            </w:pPr>
            <w:r w:rsidRPr="00D66B01">
              <w:t>1.82</w:t>
            </w:r>
          </w:p>
        </w:tc>
        <w:tc>
          <w:tcPr>
            <w:tcW w:w="449" w:type="pct"/>
            <w:noWrap/>
            <w:hideMark/>
          </w:tcPr>
          <w:p w14:paraId="552350C7" w14:textId="77777777" w:rsidR="00FF1467" w:rsidRPr="00D66B01" w:rsidRDefault="00FF1467" w:rsidP="005E422B">
            <w:pPr>
              <w:jc w:val="right"/>
            </w:pPr>
            <w:r w:rsidRPr="00D66B01">
              <w:t>0.68</w:t>
            </w:r>
          </w:p>
        </w:tc>
      </w:tr>
      <w:tr w:rsidR="00FF1467" w:rsidRPr="00D66B01" w14:paraId="582CA7ED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6D5F4DEE" w14:textId="77777777" w:rsidR="00FF1467" w:rsidRPr="00D66B01" w:rsidRDefault="00FF1467" w:rsidP="005E422B">
            <w:r w:rsidRPr="00D66B01">
              <w:t>OSI-420 (Desmethyl Erlotinib)</w:t>
            </w:r>
          </w:p>
        </w:tc>
        <w:tc>
          <w:tcPr>
            <w:tcW w:w="543" w:type="pct"/>
            <w:noWrap/>
            <w:hideMark/>
          </w:tcPr>
          <w:p w14:paraId="7C3D97AC" w14:textId="77777777" w:rsidR="00FF1467" w:rsidRPr="00D66B01" w:rsidRDefault="00FF1467" w:rsidP="005E422B">
            <w:pPr>
              <w:jc w:val="center"/>
            </w:pPr>
            <w:r w:rsidRPr="00D66B01">
              <w:t>2.50</w:t>
            </w:r>
          </w:p>
        </w:tc>
        <w:tc>
          <w:tcPr>
            <w:tcW w:w="543" w:type="pct"/>
            <w:noWrap/>
            <w:hideMark/>
          </w:tcPr>
          <w:p w14:paraId="61F09732" w14:textId="77777777" w:rsidR="00FF1467" w:rsidRPr="00D66B01" w:rsidRDefault="00FF1467" w:rsidP="005E422B">
            <w:pPr>
              <w:jc w:val="right"/>
            </w:pPr>
            <w:r w:rsidRPr="00D66B01">
              <w:t>1.81</w:t>
            </w:r>
          </w:p>
        </w:tc>
        <w:tc>
          <w:tcPr>
            <w:tcW w:w="523" w:type="pct"/>
            <w:noWrap/>
            <w:hideMark/>
          </w:tcPr>
          <w:p w14:paraId="65E540CA" w14:textId="77777777" w:rsidR="00FF1467" w:rsidRPr="00D66B01" w:rsidRDefault="00FF1467" w:rsidP="005E422B">
            <w:pPr>
              <w:jc w:val="right"/>
            </w:pPr>
            <w:r w:rsidRPr="00D66B01">
              <w:t>1.78</w:t>
            </w:r>
          </w:p>
        </w:tc>
        <w:tc>
          <w:tcPr>
            <w:tcW w:w="451" w:type="pct"/>
            <w:noWrap/>
            <w:hideMark/>
          </w:tcPr>
          <w:p w14:paraId="26F3673E" w14:textId="77777777" w:rsidR="00FF1467" w:rsidRPr="00D66B01" w:rsidRDefault="00FF1467" w:rsidP="005E422B">
            <w:pPr>
              <w:jc w:val="right"/>
            </w:pPr>
            <w:r w:rsidRPr="00D66B01">
              <w:t>2.03</w:t>
            </w:r>
          </w:p>
        </w:tc>
        <w:tc>
          <w:tcPr>
            <w:tcW w:w="449" w:type="pct"/>
            <w:noWrap/>
            <w:hideMark/>
          </w:tcPr>
          <w:p w14:paraId="62CC718A" w14:textId="77777777" w:rsidR="00FF1467" w:rsidRPr="00D66B01" w:rsidRDefault="00FF1467" w:rsidP="005E422B">
            <w:pPr>
              <w:jc w:val="right"/>
            </w:pPr>
            <w:r w:rsidRPr="00D66B01">
              <w:t>0.41</w:t>
            </w:r>
          </w:p>
        </w:tc>
      </w:tr>
      <w:tr w:rsidR="00FF1467" w:rsidRPr="00D66B01" w14:paraId="66DB7294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44332569" w14:textId="77777777" w:rsidR="00FF1467" w:rsidRPr="00D66B01" w:rsidRDefault="00FF1467" w:rsidP="005E422B">
            <w:r w:rsidRPr="00D66B01">
              <w:t>1-(4-dimethylaminomethylphenyl)</w:t>
            </w:r>
          </w:p>
        </w:tc>
        <w:tc>
          <w:tcPr>
            <w:tcW w:w="543" w:type="pct"/>
            <w:noWrap/>
            <w:hideMark/>
          </w:tcPr>
          <w:p w14:paraId="792EFFB6" w14:textId="77777777" w:rsidR="00FF1467" w:rsidRPr="00D66B01" w:rsidRDefault="00FF1467" w:rsidP="005E422B">
            <w:pPr>
              <w:jc w:val="center"/>
            </w:pPr>
            <w:r w:rsidRPr="00D66B01">
              <w:t>5.07</w:t>
            </w:r>
          </w:p>
        </w:tc>
        <w:tc>
          <w:tcPr>
            <w:tcW w:w="543" w:type="pct"/>
            <w:noWrap/>
            <w:hideMark/>
          </w:tcPr>
          <w:p w14:paraId="1B14EFC4" w14:textId="77777777" w:rsidR="00FF1467" w:rsidRPr="00D66B01" w:rsidRDefault="00FF1467" w:rsidP="005E422B">
            <w:pPr>
              <w:jc w:val="right"/>
            </w:pPr>
            <w:r w:rsidRPr="00D66B01">
              <w:t>3.01</w:t>
            </w:r>
          </w:p>
        </w:tc>
        <w:tc>
          <w:tcPr>
            <w:tcW w:w="523" w:type="pct"/>
            <w:noWrap/>
            <w:hideMark/>
          </w:tcPr>
          <w:p w14:paraId="0D3EF56B" w14:textId="77777777" w:rsidR="00FF1467" w:rsidRPr="00D66B01" w:rsidRDefault="00FF1467" w:rsidP="005E422B">
            <w:pPr>
              <w:jc w:val="right"/>
            </w:pPr>
            <w:r w:rsidRPr="00D66B01">
              <w:t>2.80</w:t>
            </w:r>
          </w:p>
        </w:tc>
        <w:tc>
          <w:tcPr>
            <w:tcW w:w="451" w:type="pct"/>
            <w:noWrap/>
            <w:hideMark/>
          </w:tcPr>
          <w:p w14:paraId="4359BAB9" w14:textId="77777777" w:rsidR="00FF1467" w:rsidRPr="00D66B01" w:rsidRDefault="00FF1467" w:rsidP="005E422B">
            <w:pPr>
              <w:jc w:val="right"/>
            </w:pPr>
            <w:r w:rsidRPr="00D66B01">
              <w:t>3.63</w:t>
            </w:r>
          </w:p>
        </w:tc>
        <w:tc>
          <w:tcPr>
            <w:tcW w:w="449" w:type="pct"/>
            <w:noWrap/>
            <w:hideMark/>
          </w:tcPr>
          <w:p w14:paraId="645D3587" w14:textId="77777777" w:rsidR="00FF1467" w:rsidRPr="00D66B01" w:rsidRDefault="00FF1467" w:rsidP="005E422B">
            <w:pPr>
              <w:jc w:val="right"/>
            </w:pPr>
            <w:r w:rsidRPr="00D66B01">
              <w:t>1.25</w:t>
            </w:r>
          </w:p>
        </w:tc>
      </w:tr>
      <w:tr w:rsidR="00FF1467" w:rsidRPr="00D66B01" w14:paraId="6C2EFCB2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0BC77F3F" w14:textId="77777777" w:rsidR="00FF1467" w:rsidRPr="00D66B01" w:rsidRDefault="00FF1467" w:rsidP="005E422B">
            <w:r w:rsidRPr="00D66B01">
              <w:t>Telatinib (BAY 57-9352)</w:t>
            </w:r>
          </w:p>
        </w:tc>
        <w:tc>
          <w:tcPr>
            <w:tcW w:w="543" w:type="pct"/>
            <w:noWrap/>
            <w:hideMark/>
          </w:tcPr>
          <w:p w14:paraId="7F694171" w14:textId="77777777" w:rsidR="00FF1467" w:rsidRPr="00D66B01" w:rsidRDefault="00FF1467" w:rsidP="005E422B">
            <w:pPr>
              <w:jc w:val="center"/>
            </w:pPr>
            <w:r w:rsidRPr="00D66B01">
              <w:t>3.94</w:t>
            </w:r>
          </w:p>
        </w:tc>
        <w:tc>
          <w:tcPr>
            <w:tcW w:w="543" w:type="pct"/>
            <w:noWrap/>
            <w:hideMark/>
          </w:tcPr>
          <w:p w14:paraId="040076AD" w14:textId="77777777" w:rsidR="00FF1467" w:rsidRPr="00D66B01" w:rsidRDefault="00FF1467" w:rsidP="005E422B">
            <w:pPr>
              <w:jc w:val="right"/>
            </w:pPr>
            <w:r w:rsidRPr="00D66B01">
              <w:t>2.66</w:t>
            </w:r>
          </w:p>
        </w:tc>
        <w:tc>
          <w:tcPr>
            <w:tcW w:w="523" w:type="pct"/>
            <w:noWrap/>
            <w:hideMark/>
          </w:tcPr>
          <w:p w14:paraId="20D5909C" w14:textId="77777777" w:rsidR="00FF1467" w:rsidRPr="00D66B01" w:rsidRDefault="00FF1467" w:rsidP="005E422B">
            <w:pPr>
              <w:jc w:val="right"/>
            </w:pPr>
            <w:r w:rsidRPr="00D66B01">
              <w:t>1.92</w:t>
            </w:r>
          </w:p>
        </w:tc>
        <w:tc>
          <w:tcPr>
            <w:tcW w:w="451" w:type="pct"/>
            <w:noWrap/>
            <w:hideMark/>
          </w:tcPr>
          <w:p w14:paraId="3C196845" w14:textId="77777777" w:rsidR="00FF1467" w:rsidRPr="00D66B01" w:rsidRDefault="00FF1467" w:rsidP="005E422B">
            <w:pPr>
              <w:jc w:val="right"/>
            </w:pPr>
            <w:r w:rsidRPr="00D66B01">
              <w:t>2.84</w:t>
            </w:r>
          </w:p>
        </w:tc>
        <w:tc>
          <w:tcPr>
            <w:tcW w:w="449" w:type="pct"/>
            <w:noWrap/>
            <w:hideMark/>
          </w:tcPr>
          <w:p w14:paraId="35C1F05D" w14:textId="77777777" w:rsidR="00FF1467" w:rsidRPr="00D66B01" w:rsidRDefault="00FF1467" w:rsidP="005E422B">
            <w:pPr>
              <w:jc w:val="right"/>
            </w:pPr>
            <w:r w:rsidRPr="00D66B01">
              <w:t>1.02</w:t>
            </w:r>
          </w:p>
        </w:tc>
      </w:tr>
      <w:tr w:rsidR="00FF1467" w:rsidRPr="00D66B01" w14:paraId="6B9B0694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61A11B7E" w14:textId="77777777" w:rsidR="00FF1467" w:rsidRPr="00D66B01" w:rsidRDefault="00FF1467" w:rsidP="005E422B">
            <w:r w:rsidRPr="00D66B01">
              <w:t>DAPT (GSI-IX)</w:t>
            </w:r>
          </w:p>
        </w:tc>
        <w:tc>
          <w:tcPr>
            <w:tcW w:w="543" w:type="pct"/>
            <w:noWrap/>
            <w:hideMark/>
          </w:tcPr>
          <w:p w14:paraId="7CA8A116" w14:textId="77777777" w:rsidR="00FF1467" w:rsidRPr="00D66B01" w:rsidRDefault="00FF1467" w:rsidP="005E422B">
            <w:pPr>
              <w:jc w:val="center"/>
            </w:pPr>
            <w:r w:rsidRPr="00D66B01">
              <w:t>2.37</w:t>
            </w:r>
          </w:p>
        </w:tc>
        <w:tc>
          <w:tcPr>
            <w:tcW w:w="543" w:type="pct"/>
            <w:noWrap/>
            <w:hideMark/>
          </w:tcPr>
          <w:p w14:paraId="6C38D3E8" w14:textId="77777777" w:rsidR="00FF1467" w:rsidRPr="00D66B01" w:rsidRDefault="00FF1467" w:rsidP="005E422B">
            <w:pPr>
              <w:jc w:val="right"/>
            </w:pPr>
            <w:r w:rsidRPr="00D66B01">
              <w:t>5.94</w:t>
            </w:r>
          </w:p>
        </w:tc>
        <w:tc>
          <w:tcPr>
            <w:tcW w:w="523" w:type="pct"/>
            <w:noWrap/>
            <w:hideMark/>
          </w:tcPr>
          <w:p w14:paraId="5B26627E" w14:textId="77777777" w:rsidR="00FF1467" w:rsidRPr="00D66B01" w:rsidRDefault="00FF1467" w:rsidP="005E422B">
            <w:pPr>
              <w:jc w:val="right"/>
            </w:pPr>
            <w:r w:rsidRPr="00D66B01">
              <w:t>2.48</w:t>
            </w:r>
          </w:p>
        </w:tc>
        <w:tc>
          <w:tcPr>
            <w:tcW w:w="451" w:type="pct"/>
            <w:noWrap/>
            <w:hideMark/>
          </w:tcPr>
          <w:p w14:paraId="6A9D554F" w14:textId="77777777" w:rsidR="00FF1467" w:rsidRPr="00D66B01" w:rsidRDefault="00FF1467" w:rsidP="005E422B">
            <w:pPr>
              <w:jc w:val="right"/>
            </w:pPr>
            <w:r w:rsidRPr="00D66B01">
              <w:t>3.60</w:t>
            </w:r>
          </w:p>
        </w:tc>
        <w:tc>
          <w:tcPr>
            <w:tcW w:w="449" w:type="pct"/>
            <w:noWrap/>
            <w:hideMark/>
          </w:tcPr>
          <w:p w14:paraId="30DEBA3A" w14:textId="77777777" w:rsidR="00FF1467" w:rsidRPr="00D66B01" w:rsidRDefault="00FF1467" w:rsidP="005E422B">
            <w:pPr>
              <w:jc w:val="right"/>
            </w:pPr>
            <w:r w:rsidRPr="00D66B01">
              <w:t>2.03</w:t>
            </w:r>
          </w:p>
        </w:tc>
      </w:tr>
      <w:tr w:rsidR="00FF1467" w:rsidRPr="00D66B01" w14:paraId="70D62882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35584EDB" w14:textId="77777777" w:rsidR="00FF1467" w:rsidRPr="00D66B01" w:rsidRDefault="00FF1467" w:rsidP="005E422B">
            <w:r w:rsidRPr="00D66B01">
              <w:t>Mitomycin</w:t>
            </w:r>
          </w:p>
        </w:tc>
        <w:tc>
          <w:tcPr>
            <w:tcW w:w="543" w:type="pct"/>
            <w:noWrap/>
            <w:hideMark/>
          </w:tcPr>
          <w:p w14:paraId="17D60167" w14:textId="77777777" w:rsidR="00FF1467" w:rsidRPr="00D66B01" w:rsidRDefault="00FF1467" w:rsidP="005E422B">
            <w:pPr>
              <w:jc w:val="center"/>
            </w:pPr>
            <w:r w:rsidRPr="00D66B01">
              <w:t>2.44</w:t>
            </w:r>
          </w:p>
        </w:tc>
        <w:tc>
          <w:tcPr>
            <w:tcW w:w="543" w:type="pct"/>
            <w:noWrap/>
            <w:hideMark/>
          </w:tcPr>
          <w:p w14:paraId="080077BB" w14:textId="77777777" w:rsidR="00FF1467" w:rsidRPr="00D66B01" w:rsidRDefault="00FF1467" w:rsidP="005E422B">
            <w:pPr>
              <w:jc w:val="right"/>
            </w:pPr>
            <w:r w:rsidRPr="00D66B01">
              <w:t>3.69</w:t>
            </w:r>
          </w:p>
        </w:tc>
        <w:tc>
          <w:tcPr>
            <w:tcW w:w="523" w:type="pct"/>
            <w:noWrap/>
            <w:hideMark/>
          </w:tcPr>
          <w:p w14:paraId="14FDF3F6" w14:textId="77777777" w:rsidR="00FF1467" w:rsidRPr="00D66B01" w:rsidRDefault="00FF1467" w:rsidP="005E422B">
            <w:pPr>
              <w:jc w:val="right"/>
            </w:pPr>
            <w:r w:rsidRPr="00D66B01">
              <w:t>2.58</w:t>
            </w:r>
          </w:p>
        </w:tc>
        <w:tc>
          <w:tcPr>
            <w:tcW w:w="451" w:type="pct"/>
            <w:noWrap/>
            <w:hideMark/>
          </w:tcPr>
          <w:p w14:paraId="6D84F297" w14:textId="77777777" w:rsidR="00FF1467" w:rsidRPr="00D66B01" w:rsidRDefault="00FF1467" w:rsidP="005E422B">
            <w:pPr>
              <w:jc w:val="right"/>
            </w:pPr>
            <w:r w:rsidRPr="00D66B01">
              <w:t>2.90</w:t>
            </w:r>
          </w:p>
        </w:tc>
        <w:tc>
          <w:tcPr>
            <w:tcW w:w="449" w:type="pct"/>
            <w:noWrap/>
            <w:hideMark/>
          </w:tcPr>
          <w:p w14:paraId="205B7CF9" w14:textId="77777777" w:rsidR="00FF1467" w:rsidRPr="00D66B01" w:rsidRDefault="00FF1467" w:rsidP="005E422B">
            <w:pPr>
              <w:jc w:val="right"/>
            </w:pPr>
            <w:r w:rsidRPr="00D66B01">
              <w:t>0.68</w:t>
            </w:r>
          </w:p>
        </w:tc>
      </w:tr>
      <w:tr w:rsidR="00FF1467" w:rsidRPr="00D66B01" w14:paraId="25CC519B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62DCEB13" w14:textId="77777777" w:rsidR="00FF1467" w:rsidRPr="00D66B01" w:rsidRDefault="00FF1467" w:rsidP="005E422B">
            <w:r w:rsidRPr="00D66B01">
              <w:t>Bafetinib (INNO-406)</w:t>
            </w:r>
          </w:p>
        </w:tc>
        <w:tc>
          <w:tcPr>
            <w:tcW w:w="543" w:type="pct"/>
            <w:noWrap/>
            <w:hideMark/>
          </w:tcPr>
          <w:p w14:paraId="50332ED0" w14:textId="77777777" w:rsidR="00FF1467" w:rsidRPr="00D66B01" w:rsidRDefault="00FF1467" w:rsidP="005E422B">
            <w:pPr>
              <w:jc w:val="center"/>
            </w:pPr>
            <w:r w:rsidRPr="00D66B01">
              <w:t>3.51</w:t>
            </w:r>
          </w:p>
        </w:tc>
        <w:tc>
          <w:tcPr>
            <w:tcW w:w="543" w:type="pct"/>
            <w:noWrap/>
            <w:hideMark/>
          </w:tcPr>
          <w:p w14:paraId="5697C584" w14:textId="77777777" w:rsidR="00FF1467" w:rsidRPr="00D66B01" w:rsidRDefault="00FF1467" w:rsidP="005E422B">
            <w:pPr>
              <w:jc w:val="right"/>
            </w:pPr>
            <w:r w:rsidRPr="00D66B01">
              <w:t>3.34</w:t>
            </w:r>
          </w:p>
        </w:tc>
        <w:tc>
          <w:tcPr>
            <w:tcW w:w="523" w:type="pct"/>
            <w:noWrap/>
            <w:hideMark/>
          </w:tcPr>
          <w:p w14:paraId="17813EA2" w14:textId="77777777" w:rsidR="00FF1467" w:rsidRPr="00D66B01" w:rsidRDefault="00FF1467" w:rsidP="005E422B">
            <w:pPr>
              <w:jc w:val="right"/>
            </w:pPr>
            <w:r w:rsidRPr="00D66B01">
              <w:t>3.13</w:t>
            </w:r>
          </w:p>
        </w:tc>
        <w:tc>
          <w:tcPr>
            <w:tcW w:w="451" w:type="pct"/>
            <w:noWrap/>
            <w:hideMark/>
          </w:tcPr>
          <w:p w14:paraId="544C92FC" w14:textId="77777777" w:rsidR="00FF1467" w:rsidRPr="00D66B01" w:rsidRDefault="00FF1467" w:rsidP="005E422B">
            <w:pPr>
              <w:jc w:val="right"/>
            </w:pPr>
            <w:r w:rsidRPr="00D66B01">
              <w:t>3.33</w:t>
            </w:r>
          </w:p>
        </w:tc>
        <w:tc>
          <w:tcPr>
            <w:tcW w:w="449" w:type="pct"/>
            <w:noWrap/>
            <w:hideMark/>
          </w:tcPr>
          <w:p w14:paraId="18AFA7FD" w14:textId="77777777" w:rsidR="00FF1467" w:rsidRPr="00D66B01" w:rsidRDefault="00FF1467" w:rsidP="005E422B">
            <w:pPr>
              <w:jc w:val="right"/>
            </w:pPr>
            <w:r w:rsidRPr="00D66B01">
              <w:t>0.19</w:t>
            </w:r>
          </w:p>
        </w:tc>
      </w:tr>
      <w:tr w:rsidR="00FF1467" w:rsidRPr="00D66B01" w14:paraId="1B10C013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2A635FBB" w14:textId="77777777" w:rsidR="00FF1467" w:rsidRPr="00D66B01" w:rsidRDefault="00FF1467" w:rsidP="005E422B">
            <w:r w:rsidRPr="00D66B01">
              <w:t>HO-3867</w:t>
            </w:r>
          </w:p>
        </w:tc>
        <w:tc>
          <w:tcPr>
            <w:tcW w:w="543" w:type="pct"/>
            <w:noWrap/>
            <w:hideMark/>
          </w:tcPr>
          <w:p w14:paraId="415C5A28" w14:textId="77777777" w:rsidR="00FF1467" w:rsidRPr="00D66B01" w:rsidRDefault="00FF1467" w:rsidP="005E422B">
            <w:pPr>
              <w:jc w:val="center"/>
            </w:pPr>
            <w:r w:rsidRPr="00D66B01">
              <w:t>2.40</w:t>
            </w:r>
          </w:p>
        </w:tc>
        <w:tc>
          <w:tcPr>
            <w:tcW w:w="543" w:type="pct"/>
            <w:noWrap/>
            <w:hideMark/>
          </w:tcPr>
          <w:p w14:paraId="0EFB867A" w14:textId="77777777" w:rsidR="00FF1467" w:rsidRPr="00D66B01" w:rsidRDefault="00FF1467" w:rsidP="005E422B">
            <w:pPr>
              <w:jc w:val="right"/>
            </w:pPr>
            <w:r w:rsidRPr="00D66B01">
              <w:t>3.14</w:t>
            </w:r>
          </w:p>
        </w:tc>
        <w:tc>
          <w:tcPr>
            <w:tcW w:w="523" w:type="pct"/>
            <w:noWrap/>
            <w:hideMark/>
          </w:tcPr>
          <w:p w14:paraId="6262B6E8" w14:textId="77777777" w:rsidR="00FF1467" w:rsidRPr="00D66B01" w:rsidRDefault="00FF1467" w:rsidP="005E422B">
            <w:pPr>
              <w:jc w:val="right"/>
            </w:pPr>
            <w:r w:rsidRPr="00D66B01">
              <w:t>2.19</w:t>
            </w:r>
          </w:p>
        </w:tc>
        <w:tc>
          <w:tcPr>
            <w:tcW w:w="451" w:type="pct"/>
            <w:noWrap/>
            <w:hideMark/>
          </w:tcPr>
          <w:p w14:paraId="000FD227" w14:textId="77777777" w:rsidR="00FF1467" w:rsidRPr="00D66B01" w:rsidRDefault="00FF1467" w:rsidP="005E422B">
            <w:pPr>
              <w:jc w:val="right"/>
            </w:pPr>
            <w:r w:rsidRPr="00D66B01">
              <w:t>2.58</w:t>
            </w:r>
          </w:p>
        </w:tc>
        <w:tc>
          <w:tcPr>
            <w:tcW w:w="449" w:type="pct"/>
            <w:noWrap/>
            <w:hideMark/>
          </w:tcPr>
          <w:p w14:paraId="79FDDCE9" w14:textId="77777777" w:rsidR="00FF1467" w:rsidRPr="00D66B01" w:rsidRDefault="00FF1467" w:rsidP="005E422B">
            <w:pPr>
              <w:jc w:val="right"/>
            </w:pPr>
            <w:r w:rsidRPr="00D66B01">
              <w:t>0.50</w:t>
            </w:r>
          </w:p>
        </w:tc>
      </w:tr>
      <w:tr w:rsidR="00FF1467" w:rsidRPr="00D66B01" w14:paraId="4B56C7D9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6CA54987" w14:textId="77777777" w:rsidR="00FF1467" w:rsidRPr="00D66B01" w:rsidRDefault="00FF1467" w:rsidP="005E422B">
            <w:r w:rsidRPr="00D66B01">
              <w:t>ODM-201</w:t>
            </w:r>
          </w:p>
        </w:tc>
        <w:tc>
          <w:tcPr>
            <w:tcW w:w="543" w:type="pct"/>
            <w:noWrap/>
            <w:hideMark/>
          </w:tcPr>
          <w:p w14:paraId="1C02BBD4" w14:textId="77777777" w:rsidR="00FF1467" w:rsidRPr="00D66B01" w:rsidRDefault="00FF1467" w:rsidP="005E422B">
            <w:pPr>
              <w:jc w:val="center"/>
            </w:pPr>
            <w:r w:rsidRPr="00D66B01">
              <w:t>1.92</w:t>
            </w:r>
          </w:p>
        </w:tc>
        <w:tc>
          <w:tcPr>
            <w:tcW w:w="543" w:type="pct"/>
            <w:noWrap/>
            <w:hideMark/>
          </w:tcPr>
          <w:p w14:paraId="2FEC6A31" w14:textId="77777777" w:rsidR="00FF1467" w:rsidRPr="00D66B01" w:rsidRDefault="00FF1467" w:rsidP="005E422B">
            <w:pPr>
              <w:jc w:val="right"/>
            </w:pPr>
            <w:r w:rsidRPr="00D66B01">
              <w:t>1.15</w:t>
            </w:r>
          </w:p>
        </w:tc>
        <w:tc>
          <w:tcPr>
            <w:tcW w:w="523" w:type="pct"/>
            <w:noWrap/>
            <w:hideMark/>
          </w:tcPr>
          <w:p w14:paraId="1BB299CB" w14:textId="77777777" w:rsidR="00FF1467" w:rsidRPr="00D66B01" w:rsidRDefault="00FF1467" w:rsidP="005E422B">
            <w:pPr>
              <w:jc w:val="right"/>
            </w:pPr>
            <w:r w:rsidRPr="00D66B01">
              <w:t>2.44</w:t>
            </w:r>
          </w:p>
        </w:tc>
        <w:tc>
          <w:tcPr>
            <w:tcW w:w="451" w:type="pct"/>
            <w:noWrap/>
            <w:hideMark/>
          </w:tcPr>
          <w:p w14:paraId="2DC2B8DE" w14:textId="77777777" w:rsidR="00FF1467" w:rsidRPr="00D66B01" w:rsidRDefault="00FF1467" w:rsidP="005E422B">
            <w:pPr>
              <w:jc w:val="right"/>
            </w:pPr>
            <w:r w:rsidRPr="00D66B01">
              <w:t>1.83</w:t>
            </w:r>
          </w:p>
        </w:tc>
        <w:tc>
          <w:tcPr>
            <w:tcW w:w="449" w:type="pct"/>
            <w:noWrap/>
            <w:hideMark/>
          </w:tcPr>
          <w:p w14:paraId="223AF85D" w14:textId="77777777" w:rsidR="00FF1467" w:rsidRPr="00D66B01" w:rsidRDefault="00FF1467" w:rsidP="005E422B">
            <w:pPr>
              <w:jc w:val="right"/>
            </w:pPr>
            <w:r w:rsidRPr="00D66B01">
              <w:t>0.65</w:t>
            </w:r>
          </w:p>
        </w:tc>
      </w:tr>
      <w:tr w:rsidR="00FF1467" w:rsidRPr="00D66B01" w14:paraId="6AA0B1FB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5B3DB549" w14:textId="77777777" w:rsidR="00FF1467" w:rsidRPr="00D66B01" w:rsidRDefault="00FF1467" w:rsidP="005E422B">
            <w:r w:rsidRPr="00D66B01">
              <w:t>Mycophenolic (Mycophenolate)</w:t>
            </w:r>
          </w:p>
        </w:tc>
        <w:tc>
          <w:tcPr>
            <w:tcW w:w="543" w:type="pct"/>
            <w:noWrap/>
            <w:hideMark/>
          </w:tcPr>
          <w:p w14:paraId="6960891C" w14:textId="77777777" w:rsidR="00FF1467" w:rsidRPr="00D66B01" w:rsidRDefault="00FF1467" w:rsidP="005E422B">
            <w:pPr>
              <w:jc w:val="center"/>
            </w:pPr>
            <w:r w:rsidRPr="00D66B01">
              <w:t>2.87</w:t>
            </w:r>
          </w:p>
        </w:tc>
        <w:tc>
          <w:tcPr>
            <w:tcW w:w="543" w:type="pct"/>
            <w:noWrap/>
            <w:hideMark/>
          </w:tcPr>
          <w:p w14:paraId="3778DDF9" w14:textId="77777777" w:rsidR="00FF1467" w:rsidRPr="00D66B01" w:rsidRDefault="00FF1467" w:rsidP="005E422B">
            <w:pPr>
              <w:jc w:val="right"/>
            </w:pPr>
            <w:r w:rsidRPr="00D66B01">
              <w:t>2.88</w:t>
            </w:r>
          </w:p>
        </w:tc>
        <w:tc>
          <w:tcPr>
            <w:tcW w:w="523" w:type="pct"/>
            <w:noWrap/>
            <w:hideMark/>
          </w:tcPr>
          <w:p w14:paraId="32E87B64" w14:textId="77777777" w:rsidR="00FF1467" w:rsidRPr="00D66B01" w:rsidRDefault="00FF1467" w:rsidP="005E422B">
            <w:pPr>
              <w:jc w:val="right"/>
            </w:pPr>
            <w:r w:rsidRPr="00D66B01">
              <w:t>2.00</w:t>
            </w:r>
          </w:p>
        </w:tc>
        <w:tc>
          <w:tcPr>
            <w:tcW w:w="451" w:type="pct"/>
            <w:noWrap/>
            <w:hideMark/>
          </w:tcPr>
          <w:p w14:paraId="1BD26E51" w14:textId="77777777" w:rsidR="00FF1467" w:rsidRPr="00D66B01" w:rsidRDefault="00FF1467" w:rsidP="005E422B">
            <w:pPr>
              <w:jc w:val="right"/>
            </w:pPr>
            <w:r w:rsidRPr="00D66B01">
              <w:t>2.58</w:t>
            </w:r>
          </w:p>
        </w:tc>
        <w:tc>
          <w:tcPr>
            <w:tcW w:w="449" w:type="pct"/>
            <w:noWrap/>
            <w:hideMark/>
          </w:tcPr>
          <w:p w14:paraId="72DEDBBC" w14:textId="77777777" w:rsidR="00FF1467" w:rsidRPr="00D66B01" w:rsidRDefault="00FF1467" w:rsidP="005E422B">
            <w:pPr>
              <w:jc w:val="right"/>
            </w:pPr>
            <w:r w:rsidRPr="00D66B01">
              <w:t>0.50</w:t>
            </w:r>
          </w:p>
        </w:tc>
      </w:tr>
      <w:tr w:rsidR="00FF1467" w:rsidRPr="00D66B01" w14:paraId="363545AC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31D8DF99" w14:textId="77777777" w:rsidR="00FF1467" w:rsidRPr="00D66B01" w:rsidRDefault="00FF1467" w:rsidP="005E422B">
            <w:r w:rsidRPr="00D66B01">
              <w:t>Formestane</w:t>
            </w:r>
          </w:p>
        </w:tc>
        <w:tc>
          <w:tcPr>
            <w:tcW w:w="543" w:type="pct"/>
            <w:noWrap/>
            <w:hideMark/>
          </w:tcPr>
          <w:p w14:paraId="6806BC42" w14:textId="77777777" w:rsidR="00FF1467" w:rsidRPr="00D66B01" w:rsidRDefault="00FF1467" w:rsidP="005E422B">
            <w:pPr>
              <w:jc w:val="center"/>
            </w:pPr>
            <w:r w:rsidRPr="00D66B01">
              <w:t>4.32</w:t>
            </w:r>
          </w:p>
        </w:tc>
        <w:tc>
          <w:tcPr>
            <w:tcW w:w="543" w:type="pct"/>
            <w:noWrap/>
            <w:hideMark/>
          </w:tcPr>
          <w:p w14:paraId="65711B59" w14:textId="77777777" w:rsidR="00FF1467" w:rsidRPr="00D66B01" w:rsidRDefault="00FF1467" w:rsidP="005E422B">
            <w:pPr>
              <w:jc w:val="right"/>
            </w:pPr>
            <w:r w:rsidRPr="00D66B01">
              <w:t>3.28</w:t>
            </w:r>
          </w:p>
        </w:tc>
        <w:tc>
          <w:tcPr>
            <w:tcW w:w="523" w:type="pct"/>
            <w:noWrap/>
            <w:hideMark/>
          </w:tcPr>
          <w:p w14:paraId="3F330A56" w14:textId="77777777" w:rsidR="00FF1467" w:rsidRPr="00D66B01" w:rsidRDefault="00FF1467" w:rsidP="005E422B">
            <w:pPr>
              <w:jc w:val="right"/>
            </w:pPr>
            <w:r w:rsidRPr="00D66B01">
              <w:t>2.74</w:t>
            </w:r>
          </w:p>
        </w:tc>
        <w:tc>
          <w:tcPr>
            <w:tcW w:w="451" w:type="pct"/>
            <w:noWrap/>
            <w:hideMark/>
          </w:tcPr>
          <w:p w14:paraId="24205964" w14:textId="77777777" w:rsidR="00FF1467" w:rsidRPr="00D66B01" w:rsidRDefault="00FF1467" w:rsidP="005E422B">
            <w:pPr>
              <w:jc w:val="right"/>
            </w:pPr>
            <w:r w:rsidRPr="00D66B01">
              <w:t>3.44</w:t>
            </w:r>
          </w:p>
        </w:tc>
        <w:tc>
          <w:tcPr>
            <w:tcW w:w="449" w:type="pct"/>
            <w:noWrap/>
            <w:hideMark/>
          </w:tcPr>
          <w:p w14:paraId="08120422" w14:textId="77777777" w:rsidR="00FF1467" w:rsidRPr="00D66B01" w:rsidRDefault="00FF1467" w:rsidP="005E422B">
            <w:pPr>
              <w:jc w:val="right"/>
            </w:pPr>
            <w:r w:rsidRPr="00D66B01">
              <w:t>0.80</w:t>
            </w:r>
          </w:p>
        </w:tc>
      </w:tr>
      <w:tr w:rsidR="00FF1467" w:rsidRPr="00D66B01" w14:paraId="77C785DF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34BEAF9A" w14:textId="77777777" w:rsidR="00FF1467" w:rsidRPr="00D66B01" w:rsidRDefault="00FF1467" w:rsidP="005E422B">
            <w:r w:rsidRPr="00D66B01">
              <w:t>Rosiglitazone HCl</w:t>
            </w:r>
          </w:p>
        </w:tc>
        <w:tc>
          <w:tcPr>
            <w:tcW w:w="543" w:type="pct"/>
            <w:noWrap/>
            <w:hideMark/>
          </w:tcPr>
          <w:p w14:paraId="126371CD" w14:textId="77777777" w:rsidR="00FF1467" w:rsidRPr="00D66B01" w:rsidRDefault="00FF1467" w:rsidP="005E422B">
            <w:pPr>
              <w:jc w:val="center"/>
            </w:pPr>
            <w:r w:rsidRPr="00D66B01">
              <w:t>3.73</w:t>
            </w:r>
          </w:p>
        </w:tc>
        <w:tc>
          <w:tcPr>
            <w:tcW w:w="543" w:type="pct"/>
            <w:noWrap/>
            <w:hideMark/>
          </w:tcPr>
          <w:p w14:paraId="0C118A8F" w14:textId="77777777" w:rsidR="00FF1467" w:rsidRPr="00D66B01" w:rsidRDefault="00FF1467" w:rsidP="005E422B">
            <w:pPr>
              <w:jc w:val="right"/>
            </w:pPr>
            <w:r w:rsidRPr="00D66B01">
              <w:t>2.27</w:t>
            </w:r>
          </w:p>
        </w:tc>
        <w:tc>
          <w:tcPr>
            <w:tcW w:w="523" w:type="pct"/>
            <w:noWrap/>
            <w:hideMark/>
          </w:tcPr>
          <w:p w14:paraId="17FD558F" w14:textId="77777777" w:rsidR="00FF1467" w:rsidRPr="00D66B01" w:rsidRDefault="00FF1467" w:rsidP="005E422B">
            <w:pPr>
              <w:jc w:val="right"/>
            </w:pPr>
            <w:r w:rsidRPr="00D66B01">
              <w:t>2.08</w:t>
            </w:r>
          </w:p>
        </w:tc>
        <w:tc>
          <w:tcPr>
            <w:tcW w:w="451" w:type="pct"/>
            <w:noWrap/>
            <w:hideMark/>
          </w:tcPr>
          <w:p w14:paraId="6CC81EF8" w14:textId="77777777" w:rsidR="00FF1467" w:rsidRPr="00D66B01" w:rsidRDefault="00FF1467" w:rsidP="005E422B">
            <w:pPr>
              <w:jc w:val="right"/>
            </w:pPr>
            <w:r w:rsidRPr="00D66B01">
              <w:t>2.70</w:t>
            </w:r>
          </w:p>
        </w:tc>
        <w:tc>
          <w:tcPr>
            <w:tcW w:w="449" w:type="pct"/>
            <w:noWrap/>
            <w:hideMark/>
          </w:tcPr>
          <w:p w14:paraId="54590FFF" w14:textId="77777777" w:rsidR="00FF1467" w:rsidRPr="00D66B01" w:rsidRDefault="00FF1467" w:rsidP="005E422B">
            <w:pPr>
              <w:jc w:val="right"/>
            </w:pPr>
            <w:r w:rsidRPr="00D66B01">
              <w:t>0.90</w:t>
            </w:r>
          </w:p>
        </w:tc>
      </w:tr>
      <w:tr w:rsidR="00FF1467" w:rsidRPr="00D66B01" w14:paraId="7F411FE9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3C67ACDB" w14:textId="77777777" w:rsidR="00FF1467" w:rsidRPr="00D66B01" w:rsidRDefault="00FF1467" w:rsidP="005E422B">
            <w:r w:rsidRPr="00D66B01">
              <w:t>Medroxyprogesterone acetate</w:t>
            </w:r>
          </w:p>
        </w:tc>
        <w:tc>
          <w:tcPr>
            <w:tcW w:w="543" w:type="pct"/>
            <w:noWrap/>
            <w:hideMark/>
          </w:tcPr>
          <w:p w14:paraId="705F1650" w14:textId="77777777" w:rsidR="00FF1467" w:rsidRPr="00D66B01" w:rsidRDefault="00FF1467" w:rsidP="005E422B">
            <w:pPr>
              <w:jc w:val="center"/>
            </w:pPr>
            <w:r w:rsidRPr="00D66B01">
              <w:t>2.56</w:t>
            </w:r>
          </w:p>
        </w:tc>
        <w:tc>
          <w:tcPr>
            <w:tcW w:w="543" w:type="pct"/>
            <w:noWrap/>
            <w:hideMark/>
          </w:tcPr>
          <w:p w14:paraId="0AE7E337" w14:textId="77777777" w:rsidR="00FF1467" w:rsidRPr="00D66B01" w:rsidRDefault="00FF1467" w:rsidP="005E422B">
            <w:pPr>
              <w:jc w:val="right"/>
            </w:pPr>
            <w:r w:rsidRPr="00D66B01">
              <w:t>2.72</w:t>
            </w:r>
          </w:p>
        </w:tc>
        <w:tc>
          <w:tcPr>
            <w:tcW w:w="523" w:type="pct"/>
            <w:noWrap/>
            <w:hideMark/>
          </w:tcPr>
          <w:p w14:paraId="7D047B09" w14:textId="77777777" w:rsidR="00FF1467" w:rsidRPr="00D66B01" w:rsidRDefault="00FF1467" w:rsidP="005E422B">
            <w:pPr>
              <w:jc w:val="right"/>
            </w:pPr>
            <w:r w:rsidRPr="00D66B01">
              <w:t>1.91</w:t>
            </w:r>
          </w:p>
        </w:tc>
        <w:tc>
          <w:tcPr>
            <w:tcW w:w="451" w:type="pct"/>
            <w:noWrap/>
            <w:hideMark/>
          </w:tcPr>
          <w:p w14:paraId="2FF1021B" w14:textId="77777777" w:rsidR="00FF1467" w:rsidRPr="00D66B01" w:rsidRDefault="00FF1467" w:rsidP="005E422B">
            <w:pPr>
              <w:jc w:val="right"/>
            </w:pPr>
            <w:r w:rsidRPr="00D66B01">
              <w:t>2.40</w:t>
            </w:r>
          </w:p>
        </w:tc>
        <w:tc>
          <w:tcPr>
            <w:tcW w:w="449" w:type="pct"/>
            <w:noWrap/>
            <w:hideMark/>
          </w:tcPr>
          <w:p w14:paraId="4BEA86C5" w14:textId="77777777" w:rsidR="00FF1467" w:rsidRPr="00D66B01" w:rsidRDefault="00FF1467" w:rsidP="005E422B">
            <w:pPr>
              <w:jc w:val="right"/>
            </w:pPr>
            <w:r w:rsidRPr="00D66B01">
              <w:t>0.43</w:t>
            </w:r>
          </w:p>
        </w:tc>
      </w:tr>
      <w:tr w:rsidR="00FF1467" w:rsidRPr="00D66B01" w14:paraId="5F54C5EB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00722084" w14:textId="77777777" w:rsidR="00FF1467" w:rsidRPr="00D66B01" w:rsidRDefault="00FF1467" w:rsidP="005E422B">
            <w:r w:rsidRPr="00D66B01">
              <w:t>VER-50589</w:t>
            </w:r>
          </w:p>
        </w:tc>
        <w:tc>
          <w:tcPr>
            <w:tcW w:w="543" w:type="pct"/>
            <w:noWrap/>
            <w:hideMark/>
          </w:tcPr>
          <w:p w14:paraId="3556069A" w14:textId="77777777" w:rsidR="00FF1467" w:rsidRPr="00D66B01" w:rsidRDefault="00FF1467" w:rsidP="005E422B">
            <w:pPr>
              <w:jc w:val="center"/>
            </w:pPr>
            <w:r w:rsidRPr="00D66B01">
              <w:t>2.39</w:t>
            </w:r>
          </w:p>
        </w:tc>
        <w:tc>
          <w:tcPr>
            <w:tcW w:w="543" w:type="pct"/>
            <w:noWrap/>
            <w:hideMark/>
          </w:tcPr>
          <w:p w14:paraId="40480096" w14:textId="77777777" w:rsidR="00FF1467" w:rsidRPr="00D66B01" w:rsidRDefault="00FF1467" w:rsidP="005E422B">
            <w:pPr>
              <w:jc w:val="right"/>
            </w:pPr>
            <w:r w:rsidRPr="00D66B01">
              <w:t>3.56</w:t>
            </w:r>
          </w:p>
        </w:tc>
        <w:tc>
          <w:tcPr>
            <w:tcW w:w="523" w:type="pct"/>
            <w:noWrap/>
            <w:hideMark/>
          </w:tcPr>
          <w:p w14:paraId="254B5A24" w14:textId="77777777" w:rsidR="00FF1467" w:rsidRPr="00D66B01" w:rsidRDefault="00FF1467" w:rsidP="005E422B">
            <w:pPr>
              <w:jc w:val="right"/>
            </w:pPr>
            <w:r w:rsidRPr="00D66B01">
              <w:t>1.77</w:t>
            </w:r>
          </w:p>
        </w:tc>
        <w:tc>
          <w:tcPr>
            <w:tcW w:w="451" w:type="pct"/>
            <w:noWrap/>
            <w:hideMark/>
          </w:tcPr>
          <w:p w14:paraId="56CDD890" w14:textId="77777777" w:rsidR="00FF1467" w:rsidRPr="00D66B01" w:rsidRDefault="00FF1467" w:rsidP="005E422B">
            <w:pPr>
              <w:jc w:val="right"/>
            </w:pPr>
            <w:r w:rsidRPr="00D66B01">
              <w:t>2.57</w:t>
            </w:r>
          </w:p>
        </w:tc>
        <w:tc>
          <w:tcPr>
            <w:tcW w:w="449" w:type="pct"/>
            <w:noWrap/>
            <w:hideMark/>
          </w:tcPr>
          <w:p w14:paraId="31FA0313" w14:textId="77777777" w:rsidR="00FF1467" w:rsidRPr="00D66B01" w:rsidRDefault="00FF1467" w:rsidP="005E422B">
            <w:pPr>
              <w:jc w:val="right"/>
            </w:pPr>
            <w:r w:rsidRPr="00D66B01">
              <w:t>0.91</w:t>
            </w:r>
          </w:p>
        </w:tc>
      </w:tr>
      <w:tr w:rsidR="00FF1467" w:rsidRPr="00D66B01" w14:paraId="2F06E8EA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5239B64A" w14:textId="77777777" w:rsidR="00FF1467" w:rsidRPr="00D66B01" w:rsidRDefault="00FF1467" w:rsidP="005E422B">
            <w:r w:rsidRPr="00D66B01">
              <w:t>Doxercalciferol (Hectorol)</w:t>
            </w:r>
          </w:p>
        </w:tc>
        <w:tc>
          <w:tcPr>
            <w:tcW w:w="543" w:type="pct"/>
            <w:noWrap/>
            <w:hideMark/>
          </w:tcPr>
          <w:p w14:paraId="0B1320A2" w14:textId="77777777" w:rsidR="00FF1467" w:rsidRPr="00D66B01" w:rsidRDefault="00FF1467" w:rsidP="005E422B">
            <w:pPr>
              <w:jc w:val="center"/>
            </w:pPr>
            <w:r w:rsidRPr="00D66B01">
              <w:t>2.12</w:t>
            </w:r>
          </w:p>
        </w:tc>
        <w:tc>
          <w:tcPr>
            <w:tcW w:w="543" w:type="pct"/>
            <w:noWrap/>
            <w:hideMark/>
          </w:tcPr>
          <w:p w14:paraId="77D7A1F8" w14:textId="77777777" w:rsidR="00FF1467" w:rsidRPr="00D66B01" w:rsidRDefault="00FF1467" w:rsidP="005E422B">
            <w:pPr>
              <w:jc w:val="right"/>
            </w:pPr>
            <w:r w:rsidRPr="00D66B01">
              <w:t>1.89</w:t>
            </w:r>
          </w:p>
        </w:tc>
        <w:tc>
          <w:tcPr>
            <w:tcW w:w="523" w:type="pct"/>
            <w:noWrap/>
            <w:hideMark/>
          </w:tcPr>
          <w:p w14:paraId="266D8D00" w14:textId="77777777" w:rsidR="00FF1467" w:rsidRPr="00D66B01" w:rsidRDefault="00FF1467" w:rsidP="005E422B">
            <w:pPr>
              <w:jc w:val="right"/>
            </w:pPr>
            <w:r w:rsidRPr="00D66B01">
              <w:t>2.54</w:t>
            </w:r>
          </w:p>
        </w:tc>
        <w:tc>
          <w:tcPr>
            <w:tcW w:w="451" w:type="pct"/>
            <w:noWrap/>
            <w:hideMark/>
          </w:tcPr>
          <w:p w14:paraId="53C6EDAC" w14:textId="77777777" w:rsidR="00FF1467" w:rsidRPr="00D66B01" w:rsidRDefault="00FF1467" w:rsidP="005E422B">
            <w:pPr>
              <w:jc w:val="right"/>
            </w:pPr>
            <w:r w:rsidRPr="00D66B01">
              <w:t>2.18</w:t>
            </w:r>
          </w:p>
        </w:tc>
        <w:tc>
          <w:tcPr>
            <w:tcW w:w="449" w:type="pct"/>
            <w:noWrap/>
            <w:hideMark/>
          </w:tcPr>
          <w:p w14:paraId="1198D3ED" w14:textId="77777777" w:rsidR="00FF1467" w:rsidRPr="00D66B01" w:rsidRDefault="00FF1467" w:rsidP="005E422B">
            <w:pPr>
              <w:jc w:val="right"/>
            </w:pPr>
            <w:r w:rsidRPr="00D66B01">
              <w:t>0.33</w:t>
            </w:r>
          </w:p>
        </w:tc>
      </w:tr>
      <w:tr w:rsidR="00FF1467" w:rsidRPr="00D66B01" w14:paraId="1F2303DB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37222D3A" w14:textId="77777777" w:rsidR="00FF1467" w:rsidRPr="00D66B01" w:rsidRDefault="00FF1467" w:rsidP="005E422B">
            <w:r w:rsidRPr="00D66B01">
              <w:lastRenderedPageBreak/>
              <w:t>TIC10</w:t>
            </w:r>
          </w:p>
        </w:tc>
        <w:tc>
          <w:tcPr>
            <w:tcW w:w="543" w:type="pct"/>
            <w:noWrap/>
            <w:hideMark/>
          </w:tcPr>
          <w:p w14:paraId="352DEA34" w14:textId="77777777" w:rsidR="00FF1467" w:rsidRPr="00D66B01" w:rsidRDefault="00FF1467" w:rsidP="005E422B">
            <w:pPr>
              <w:jc w:val="center"/>
            </w:pPr>
            <w:r w:rsidRPr="00D66B01">
              <w:t>34.48</w:t>
            </w:r>
          </w:p>
        </w:tc>
        <w:tc>
          <w:tcPr>
            <w:tcW w:w="543" w:type="pct"/>
            <w:noWrap/>
            <w:hideMark/>
          </w:tcPr>
          <w:p w14:paraId="3D7EA874" w14:textId="77777777" w:rsidR="00FF1467" w:rsidRPr="00D66B01" w:rsidRDefault="00FF1467" w:rsidP="005E422B">
            <w:pPr>
              <w:jc w:val="right"/>
            </w:pPr>
            <w:r w:rsidRPr="00D66B01">
              <w:t>1.12</w:t>
            </w:r>
          </w:p>
        </w:tc>
        <w:tc>
          <w:tcPr>
            <w:tcW w:w="523" w:type="pct"/>
            <w:noWrap/>
            <w:hideMark/>
          </w:tcPr>
          <w:p w14:paraId="3F1142A2" w14:textId="77777777" w:rsidR="00FF1467" w:rsidRPr="00D66B01" w:rsidRDefault="00FF1467" w:rsidP="005E422B">
            <w:pPr>
              <w:jc w:val="right"/>
            </w:pPr>
            <w:r w:rsidRPr="00D66B01">
              <w:t>3.22</w:t>
            </w:r>
          </w:p>
        </w:tc>
        <w:tc>
          <w:tcPr>
            <w:tcW w:w="451" w:type="pct"/>
            <w:noWrap/>
            <w:hideMark/>
          </w:tcPr>
          <w:p w14:paraId="14360830" w14:textId="77777777" w:rsidR="00FF1467" w:rsidRPr="00D66B01" w:rsidRDefault="00FF1467" w:rsidP="005E422B">
            <w:pPr>
              <w:jc w:val="right"/>
            </w:pPr>
            <w:r w:rsidRPr="00D66B01">
              <w:t>12.94</w:t>
            </w:r>
          </w:p>
        </w:tc>
        <w:tc>
          <w:tcPr>
            <w:tcW w:w="449" w:type="pct"/>
            <w:noWrap/>
            <w:hideMark/>
          </w:tcPr>
          <w:p w14:paraId="77E4C9EA" w14:textId="77777777" w:rsidR="00FF1467" w:rsidRPr="00D66B01" w:rsidRDefault="00FF1467" w:rsidP="005E422B">
            <w:pPr>
              <w:jc w:val="right"/>
            </w:pPr>
            <w:r w:rsidRPr="00D66B01">
              <w:t>18.68</w:t>
            </w:r>
          </w:p>
        </w:tc>
      </w:tr>
      <w:tr w:rsidR="00FF1467" w:rsidRPr="00D66B01" w14:paraId="1CD4ABFD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1D57A720" w14:textId="77777777" w:rsidR="00FF1467" w:rsidRPr="00D66B01" w:rsidRDefault="00FF1467" w:rsidP="005E422B">
            <w:r w:rsidRPr="00D66B01">
              <w:t>Dovitinib (TKI-258, CHIR-258)</w:t>
            </w:r>
          </w:p>
        </w:tc>
        <w:tc>
          <w:tcPr>
            <w:tcW w:w="543" w:type="pct"/>
            <w:noWrap/>
            <w:hideMark/>
          </w:tcPr>
          <w:p w14:paraId="46B343CD" w14:textId="77777777" w:rsidR="00FF1467" w:rsidRPr="00D66B01" w:rsidRDefault="00FF1467" w:rsidP="005E422B">
            <w:pPr>
              <w:jc w:val="center"/>
            </w:pPr>
            <w:r w:rsidRPr="00D66B01">
              <w:t>1.60</w:t>
            </w:r>
          </w:p>
        </w:tc>
        <w:tc>
          <w:tcPr>
            <w:tcW w:w="543" w:type="pct"/>
            <w:noWrap/>
            <w:hideMark/>
          </w:tcPr>
          <w:p w14:paraId="663CECC2" w14:textId="77777777" w:rsidR="00FF1467" w:rsidRPr="00D66B01" w:rsidRDefault="00FF1467" w:rsidP="005E422B">
            <w:pPr>
              <w:jc w:val="right"/>
            </w:pPr>
            <w:r w:rsidRPr="00D66B01">
              <w:t>2.58</w:t>
            </w:r>
          </w:p>
        </w:tc>
        <w:tc>
          <w:tcPr>
            <w:tcW w:w="523" w:type="pct"/>
            <w:noWrap/>
            <w:hideMark/>
          </w:tcPr>
          <w:p w14:paraId="4A53ADC9" w14:textId="77777777" w:rsidR="00FF1467" w:rsidRPr="00D66B01" w:rsidRDefault="00FF1467" w:rsidP="005E422B">
            <w:pPr>
              <w:jc w:val="right"/>
            </w:pPr>
            <w:r w:rsidRPr="00D66B01">
              <w:t>2.73</w:t>
            </w:r>
          </w:p>
        </w:tc>
        <w:tc>
          <w:tcPr>
            <w:tcW w:w="451" w:type="pct"/>
            <w:noWrap/>
            <w:hideMark/>
          </w:tcPr>
          <w:p w14:paraId="073ED3A9" w14:textId="77777777" w:rsidR="00FF1467" w:rsidRPr="00D66B01" w:rsidRDefault="00FF1467" w:rsidP="005E422B">
            <w:pPr>
              <w:jc w:val="right"/>
            </w:pPr>
            <w:r w:rsidRPr="00D66B01">
              <w:t>2.31</w:t>
            </w:r>
          </w:p>
        </w:tc>
        <w:tc>
          <w:tcPr>
            <w:tcW w:w="449" w:type="pct"/>
            <w:noWrap/>
            <w:hideMark/>
          </w:tcPr>
          <w:p w14:paraId="104AB37E" w14:textId="77777777" w:rsidR="00FF1467" w:rsidRPr="00D66B01" w:rsidRDefault="00FF1467" w:rsidP="005E422B">
            <w:pPr>
              <w:jc w:val="right"/>
            </w:pPr>
            <w:r w:rsidRPr="00D66B01">
              <w:t>0.61</w:t>
            </w:r>
          </w:p>
        </w:tc>
      </w:tr>
      <w:tr w:rsidR="00FF1467" w:rsidRPr="00D66B01" w14:paraId="34BB0266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25D6B9C4" w14:textId="77777777" w:rsidR="00FF1467" w:rsidRPr="00D66B01" w:rsidRDefault="00FF1467" w:rsidP="005E422B">
            <w:r w:rsidRPr="00D66B01">
              <w:t>Triamcinolone Acetonide</w:t>
            </w:r>
          </w:p>
        </w:tc>
        <w:tc>
          <w:tcPr>
            <w:tcW w:w="543" w:type="pct"/>
            <w:noWrap/>
            <w:hideMark/>
          </w:tcPr>
          <w:p w14:paraId="39A1582A" w14:textId="77777777" w:rsidR="00FF1467" w:rsidRPr="00D66B01" w:rsidRDefault="00FF1467" w:rsidP="005E422B">
            <w:pPr>
              <w:jc w:val="center"/>
            </w:pPr>
            <w:r w:rsidRPr="00D66B01">
              <w:t>3.40</w:t>
            </w:r>
          </w:p>
        </w:tc>
        <w:tc>
          <w:tcPr>
            <w:tcW w:w="543" w:type="pct"/>
            <w:noWrap/>
            <w:hideMark/>
          </w:tcPr>
          <w:p w14:paraId="7DC0136D" w14:textId="77777777" w:rsidR="00FF1467" w:rsidRPr="00D66B01" w:rsidRDefault="00FF1467" w:rsidP="005E422B">
            <w:pPr>
              <w:jc w:val="right"/>
            </w:pPr>
            <w:r w:rsidRPr="00D66B01">
              <w:t>2.16</w:t>
            </w:r>
          </w:p>
        </w:tc>
        <w:tc>
          <w:tcPr>
            <w:tcW w:w="523" w:type="pct"/>
            <w:noWrap/>
            <w:hideMark/>
          </w:tcPr>
          <w:p w14:paraId="4CB64A70" w14:textId="77777777" w:rsidR="00FF1467" w:rsidRPr="00D66B01" w:rsidRDefault="00FF1467" w:rsidP="005E422B">
            <w:pPr>
              <w:jc w:val="right"/>
            </w:pPr>
            <w:r w:rsidRPr="00D66B01">
              <w:t>2.30</w:t>
            </w:r>
          </w:p>
        </w:tc>
        <w:tc>
          <w:tcPr>
            <w:tcW w:w="451" w:type="pct"/>
            <w:noWrap/>
            <w:hideMark/>
          </w:tcPr>
          <w:p w14:paraId="08527EB0" w14:textId="77777777" w:rsidR="00FF1467" w:rsidRPr="00D66B01" w:rsidRDefault="00FF1467" w:rsidP="005E422B">
            <w:pPr>
              <w:jc w:val="right"/>
            </w:pPr>
            <w:r w:rsidRPr="00D66B01">
              <w:t>2.62</w:t>
            </w:r>
          </w:p>
        </w:tc>
        <w:tc>
          <w:tcPr>
            <w:tcW w:w="449" w:type="pct"/>
            <w:noWrap/>
            <w:hideMark/>
          </w:tcPr>
          <w:p w14:paraId="5FD2CACD" w14:textId="77777777" w:rsidR="00FF1467" w:rsidRPr="00D66B01" w:rsidRDefault="00FF1467" w:rsidP="005E422B">
            <w:pPr>
              <w:jc w:val="right"/>
            </w:pPr>
            <w:r w:rsidRPr="00D66B01">
              <w:t>0.68</w:t>
            </w:r>
          </w:p>
        </w:tc>
      </w:tr>
      <w:tr w:rsidR="00FF1467" w:rsidRPr="00D66B01" w14:paraId="64772F46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0557DA6D" w14:textId="77777777" w:rsidR="00FF1467" w:rsidRPr="00D66B01" w:rsidRDefault="00FF1467" w:rsidP="005E422B">
            <w:r w:rsidRPr="00D66B01">
              <w:t>limonin</w:t>
            </w:r>
          </w:p>
        </w:tc>
        <w:tc>
          <w:tcPr>
            <w:tcW w:w="543" w:type="pct"/>
            <w:noWrap/>
            <w:hideMark/>
          </w:tcPr>
          <w:p w14:paraId="16633322" w14:textId="77777777" w:rsidR="00FF1467" w:rsidRPr="00D66B01" w:rsidRDefault="00FF1467" w:rsidP="005E422B">
            <w:pPr>
              <w:jc w:val="center"/>
            </w:pPr>
            <w:r w:rsidRPr="00D66B01">
              <w:t>9.67</w:t>
            </w:r>
          </w:p>
        </w:tc>
        <w:tc>
          <w:tcPr>
            <w:tcW w:w="543" w:type="pct"/>
            <w:noWrap/>
            <w:hideMark/>
          </w:tcPr>
          <w:p w14:paraId="76AD6748" w14:textId="77777777" w:rsidR="00FF1467" w:rsidRPr="00D66B01" w:rsidRDefault="00FF1467" w:rsidP="005E422B">
            <w:pPr>
              <w:jc w:val="right"/>
            </w:pPr>
            <w:r w:rsidRPr="00D66B01">
              <w:t>2.77</w:t>
            </w:r>
          </w:p>
        </w:tc>
        <w:tc>
          <w:tcPr>
            <w:tcW w:w="523" w:type="pct"/>
            <w:noWrap/>
            <w:hideMark/>
          </w:tcPr>
          <w:p w14:paraId="75601D61" w14:textId="77777777" w:rsidR="00FF1467" w:rsidRPr="00D66B01" w:rsidRDefault="00FF1467" w:rsidP="005E422B">
            <w:pPr>
              <w:jc w:val="right"/>
            </w:pPr>
            <w:r w:rsidRPr="00D66B01">
              <w:t>1.86</w:t>
            </w:r>
          </w:p>
        </w:tc>
        <w:tc>
          <w:tcPr>
            <w:tcW w:w="451" w:type="pct"/>
            <w:noWrap/>
            <w:hideMark/>
          </w:tcPr>
          <w:p w14:paraId="0354058F" w14:textId="77777777" w:rsidR="00FF1467" w:rsidRPr="00D66B01" w:rsidRDefault="00FF1467" w:rsidP="005E422B">
            <w:pPr>
              <w:jc w:val="right"/>
            </w:pPr>
            <w:r w:rsidRPr="00D66B01">
              <w:t>4.77</w:t>
            </w:r>
          </w:p>
        </w:tc>
        <w:tc>
          <w:tcPr>
            <w:tcW w:w="449" w:type="pct"/>
            <w:noWrap/>
            <w:hideMark/>
          </w:tcPr>
          <w:p w14:paraId="4965E10B" w14:textId="77777777" w:rsidR="00FF1467" w:rsidRPr="00D66B01" w:rsidRDefault="00FF1467" w:rsidP="005E422B">
            <w:pPr>
              <w:jc w:val="right"/>
            </w:pPr>
            <w:r w:rsidRPr="00D66B01">
              <w:t>4.27</w:t>
            </w:r>
          </w:p>
        </w:tc>
      </w:tr>
      <w:tr w:rsidR="00FF1467" w:rsidRPr="00D66B01" w14:paraId="1C4B614D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4B5D7DD3" w14:textId="77777777" w:rsidR="00FF1467" w:rsidRPr="00D66B01" w:rsidRDefault="00FF1467" w:rsidP="005E422B">
            <w:r w:rsidRPr="00D66B01">
              <w:t>DCC-2036 (Rebastinib)</w:t>
            </w:r>
          </w:p>
        </w:tc>
        <w:tc>
          <w:tcPr>
            <w:tcW w:w="543" w:type="pct"/>
            <w:noWrap/>
            <w:hideMark/>
          </w:tcPr>
          <w:p w14:paraId="5CB0E8FC" w14:textId="77777777" w:rsidR="00FF1467" w:rsidRPr="00D66B01" w:rsidRDefault="00FF1467" w:rsidP="005E422B">
            <w:pPr>
              <w:jc w:val="center"/>
            </w:pPr>
            <w:r w:rsidRPr="00D66B01">
              <w:t>3.81</w:t>
            </w:r>
          </w:p>
        </w:tc>
        <w:tc>
          <w:tcPr>
            <w:tcW w:w="543" w:type="pct"/>
            <w:noWrap/>
            <w:hideMark/>
          </w:tcPr>
          <w:p w14:paraId="09E6E384" w14:textId="77777777" w:rsidR="00FF1467" w:rsidRPr="00D66B01" w:rsidRDefault="00FF1467" w:rsidP="005E422B">
            <w:pPr>
              <w:jc w:val="right"/>
            </w:pPr>
            <w:r w:rsidRPr="00D66B01">
              <w:t>4.11</w:t>
            </w:r>
          </w:p>
        </w:tc>
        <w:tc>
          <w:tcPr>
            <w:tcW w:w="523" w:type="pct"/>
            <w:noWrap/>
            <w:hideMark/>
          </w:tcPr>
          <w:p w14:paraId="79B2FBDE" w14:textId="77777777" w:rsidR="00FF1467" w:rsidRPr="00D66B01" w:rsidRDefault="00FF1467" w:rsidP="005E422B">
            <w:pPr>
              <w:jc w:val="right"/>
            </w:pPr>
            <w:r w:rsidRPr="00D66B01">
              <w:t>1.58</w:t>
            </w:r>
          </w:p>
        </w:tc>
        <w:tc>
          <w:tcPr>
            <w:tcW w:w="451" w:type="pct"/>
            <w:noWrap/>
            <w:hideMark/>
          </w:tcPr>
          <w:p w14:paraId="62756756" w14:textId="77777777" w:rsidR="00FF1467" w:rsidRPr="00D66B01" w:rsidRDefault="00FF1467" w:rsidP="005E422B">
            <w:pPr>
              <w:jc w:val="right"/>
            </w:pPr>
            <w:r w:rsidRPr="00D66B01">
              <w:t>3.17</w:t>
            </w:r>
          </w:p>
        </w:tc>
        <w:tc>
          <w:tcPr>
            <w:tcW w:w="449" w:type="pct"/>
            <w:noWrap/>
            <w:hideMark/>
          </w:tcPr>
          <w:p w14:paraId="4D0A3977" w14:textId="77777777" w:rsidR="00FF1467" w:rsidRPr="00D66B01" w:rsidRDefault="00FF1467" w:rsidP="005E422B">
            <w:pPr>
              <w:jc w:val="right"/>
            </w:pPr>
            <w:r w:rsidRPr="00D66B01">
              <w:t>1.38</w:t>
            </w:r>
          </w:p>
        </w:tc>
      </w:tr>
      <w:tr w:rsidR="00FF1467" w:rsidRPr="00D66B01" w14:paraId="01BCF2BB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12E07D00" w14:textId="77777777" w:rsidR="00FF1467" w:rsidRPr="00D66B01" w:rsidRDefault="00FF1467" w:rsidP="005E422B">
            <w:r w:rsidRPr="00D66B01">
              <w:t>Omipalisib (GSK2126458, GSK458)</w:t>
            </w:r>
          </w:p>
        </w:tc>
        <w:tc>
          <w:tcPr>
            <w:tcW w:w="543" w:type="pct"/>
            <w:noWrap/>
            <w:hideMark/>
          </w:tcPr>
          <w:p w14:paraId="49281B0D" w14:textId="77777777" w:rsidR="00FF1467" w:rsidRPr="00D66B01" w:rsidRDefault="00FF1467" w:rsidP="005E422B">
            <w:pPr>
              <w:jc w:val="center"/>
            </w:pPr>
            <w:r w:rsidRPr="00D66B01">
              <w:t>3.49</w:t>
            </w:r>
          </w:p>
        </w:tc>
        <w:tc>
          <w:tcPr>
            <w:tcW w:w="543" w:type="pct"/>
            <w:noWrap/>
            <w:hideMark/>
          </w:tcPr>
          <w:p w14:paraId="22A2A874" w14:textId="77777777" w:rsidR="00FF1467" w:rsidRPr="00D66B01" w:rsidRDefault="00FF1467" w:rsidP="005E422B">
            <w:pPr>
              <w:jc w:val="right"/>
            </w:pPr>
            <w:r w:rsidRPr="00D66B01">
              <w:t>3.88</w:t>
            </w:r>
          </w:p>
        </w:tc>
        <w:tc>
          <w:tcPr>
            <w:tcW w:w="523" w:type="pct"/>
            <w:noWrap/>
            <w:hideMark/>
          </w:tcPr>
          <w:p w14:paraId="55251EBD" w14:textId="77777777" w:rsidR="00FF1467" w:rsidRPr="00D66B01" w:rsidRDefault="00FF1467" w:rsidP="005E422B">
            <w:pPr>
              <w:jc w:val="right"/>
            </w:pPr>
            <w:r w:rsidRPr="00D66B01">
              <w:t>1.25</w:t>
            </w:r>
          </w:p>
        </w:tc>
        <w:tc>
          <w:tcPr>
            <w:tcW w:w="451" w:type="pct"/>
            <w:noWrap/>
            <w:hideMark/>
          </w:tcPr>
          <w:p w14:paraId="0C192622" w14:textId="77777777" w:rsidR="00FF1467" w:rsidRPr="00D66B01" w:rsidRDefault="00FF1467" w:rsidP="005E422B">
            <w:pPr>
              <w:jc w:val="right"/>
            </w:pPr>
            <w:r w:rsidRPr="00D66B01">
              <w:t>2.87</w:t>
            </w:r>
          </w:p>
        </w:tc>
        <w:tc>
          <w:tcPr>
            <w:tcW w:w="449" w:type="pct"/>
            <w:noWrap/>
            <w:hideMark/>
          </w:tcPr>
          <w:p w14:paraId="3BD8A84A" w14:textId="77777777" w:rsidR="00FF1467" w:rsidRPr="00D66B01" w:rsidRDefault="00FF1467" w:rsidP="005E422B">
            <w:pPr>
              <w:jc w:val="right"/>
            </w:pPr>
            <w:r w:rsidRPr="00D66B01">
              <w:t>1.42</w:t>
            </w:r>
          </w:p>
        </w:tc>
      </w:tr>
      <w:tr w:rsidR="00FF1467" w:rsidRPr="00D66B01" w14:paraId="4DFA3838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48B8AD3A" w14:textId="77777777" w:rsidR="00FF1467" w:rsidRPr="00D66B01" w:rsidRDefault="00FF1467" w:rsidP="005E422B">
            <w:r w:rsidRPr="00D66B01">
              <w:t>PF-06463922</w:t>
            </w:r>
          </w:p>
        </w:tc>
        <w:tc>
          <w:tcPr>
            <w:tcW w:w="543" w:type="pct"/>
            <w:noWrap/>
            <w:hideMark/>
          </w:tcPr>
          <w:p w14:paraId="6FDA53E0" w14:textId="77777777" w:rsidR="00FF1467" w:rsidRPr="00D66B01" w:rsidRDefault="00FF1467" w:rsidP="005E422B">
            <w:pPr>
              <w:jc w:val="center"/>
            </w:pPr>
            <w:r w:rsidRPr="00D66B01">
              <w:t>2.33</w:t>
            </w:r>
          </w:p>
        </w:tc>
        <w:tc>
          <w:tcPr>
            <w:tcW w:w="543" w:type="pct"/>
            <w:noWrap/>
            <w:hideMark/>
          </w:tcPr>
          <w:p w14:paraId="25D0A5FF" w14:textId="77777777" w:rsidR="00FF1467" w:rsidRPr="00D66B01" w:rsidRDefault="00FF1467" w:rsidP="005E422B">
            <w:pPr>
              <w:jc w:val="right"/>
            </w:pPr>
            <w:r w:rsidRPr="00D66B01">
              <w:t>1.74</w:t>
            </w:r>
          </w:p>
        </w:tc>
        <w:tc>
          <w:tcPr>
            <w:tcW w:w="523" w:type="pct"/>
            <w:noWrap/>
            <w:hideMark/>
          </w:tcPr>
          <w:p w14:paraId="507CF796" w14:textId="77777777" w:rsidR="00FF1467" w:rsidRPr="00D66B01" w:rsidRDefault="00FF1467" w:rsidP="005E422B">
            <w:pPr>
              <w:jc w:val="right"/>
            </w:pPr>
            <w:r w:rsidRPr="00D66B01">
              <w:t>1.68</w:t>
            </w:r>
          </w:p>
        </w:tc>
        <w:tc>
          <w:tcPr>
            <w:tcW w:w="451" w:type="pct"/>
            <w:noWrap/>
            <w:hideMark/>
          </w:tcPr>
          <w:p w14:paraId="65330810" w14:textId="77777777" w:rsidR="00FF1467" w:rsidRPr="00D66B01" w:rsidRDefault="00FF1467" w:rsidP="005E422B">
            <w:pPr>
              <w:jc w:val="right"/>
            </w:pPr>
            <w:r w:rsidRPr="00D66B01">
              <w:t>1.92</w:t>
            </w:r>
          </w:p>
        </w:tc>
        <w:tc>
          <w:tcPr>
            <w:tcW w:w="449" w:type="pct"/>
            <w:noWrap/>
            <w:hideMark/>
          </w:tcPr>
          <w:p w14:paraId="71C92E18" w14:textId="77777777" w:rsidR="00FF1467" w:rsidRPr="00D66B01" w:rsidRDefault="00FF1467" w:rsidP="005E422B">
            <w:pPr>
              <w:jc w:val="right"/>
            </w:pPr>
            <w:r w:rsidRPr="00D66B01">
              <w:t>0.36</w:t>
            </w:r>
          </w:p>
        </w:tc>
      </w:tr>
      <w:tr w:rsidR="00FF1467" w:rsidRPr="00D66B01" w14:paraId="6845CF10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134B8C98" w14:textId="77777777" w:rsidR="00FF1467" w:rsidRPr="00D66B01" w:rsidRDefault="00FF1467" w:rsidP="005E422B">
            <w:r w:rsidRPr="00D66B01">
              <w:t>SB939 (Pracinostat)</w:t>
            </w:r>
          </w:p>
        </w:tc>
        <w:tc>
          <w:tcPr>
            <w:tcW w:w="543" w:type="pct"/>
            <w:noWrap/>
            <w:hideMark/>
          </w:tcPr>
          <w:p w14:paraId="545D6B4D" w14:textId="77777777" w:rsidR="00FF1467" w:rsidRPr="00D66B01" w:rsidRDefault="00FF1467" w:rsidP="005E422B">
            <w:pPr>
              <w:jc w:val="center"/>
            </w:pPr>
            <w:r w:rsidRPr="00D66B01">
              <w:t>1.58</w:t>
            </w:r>
          </w:p>
        </w:tc>
        <w:tc>
          <w:tcPr>
            <w:tcW w:w="543" w:type="pct"/>
            <w:noWrap/>
            <w:hideMark/>
          </w:tcPr>
          <w:p w14:paraId="1EEA38C6" w14:textId="77777777" w:rsidR="00FF1467" w:rsidRPr="00D66B01" w:rsidRDefault="00FF1467" w:rsidP="005E422B">
            <w:pPr>
              <w:jc w:val="right"/>
            </w:pPr>
            <w:r w:rsidRPr="00D66B01">
              <w:t>1.88</w:t>
            </w:r>
          </w:p>
        </w:tc>
        <w:tc>
          <w:tcPr>
            <w:tcW w:w="523" w:type="pct"/>
            <w:noWrap/>
            <w:hideMark/>
          </w:tcPr>
          <w:p w14:paraId="1A90C891" w14:textId="77777777" w:rsidR="00FF1467" w:rsidRPr="00D66B01" w:rsidRDefault="00FF1467" w:rsidP="005E422B">
            <w:pPr>
              <w:jc w:val="right"/>
            </w:pPr>
            <w:r w:rsidRPr="00D66B01">
              <w:t>1.98</w:t>
            </w:r>
          </w:p>
        </w:tc>
        <w:tc>
          <w:tcPr>
            <w:tcW w:w="451" w:type="pct"/>
            <w:noWrap/>
            <w:hideMark/>
          </w:tcPr>
          <w:p w14:paraId="3F6B24D6" w14:textId="77777777" w:rsidR="00FF1467" w:rsidRPr="00D66B01" w:rsidRDefault="00FF1467" w:rsidP="005E422B">
            <w:pPr>
              <w:jc w:val="right"/>
            </w:pPr>
            <w:r w:rsidRPr="00D66B01">
              <w:t>1.81</w:t>
            </w:r>
          </w:p>
        </w:tc>
        <w:tc>
          <w:tcPr>
            <w:tcW w:w="449" w:type="pct"/>
            <w:noWrap/>
            <w:hideMark/>
          </w:tcPr>
          <w:p w14:paraId="0C710E7F" w14:textId="77777777" w:rsidR="00FF1467" w:rsidRPr="00D66B01" w:rsidRDefault="00FF1467" w:rsidP="005E422B">
            <w:pPr>
              <w:jc w:val="right"/>
            </w:pPr>
            <w:r w:rsidRPr="00D66B01">
              <w:t>0.21</w:t>
            </w:r>
          </w:p>
        </w:tc>
      </w:tr>
      <w:tr w:rsidR="00FF1467" w:rsidRPr="00D66B01" w14:paraId="6EC4DAE6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59258A1A" w14:textId="77777777" w:rsidR="00FF1467" w:rsidRPr="00D66B01" w:rsidRDefault="00FF1467" w:rsidP="005E422B">
            <w:r w:rsidRPr="00D66B01">
              <w:t>PU-H71</w:t>
            </w:r>
          </w:p>
        </w:tc>
        <w:tc>
          <w:tcPr>
            <w:tcW w:w="543" w:type="pct"/>
            <w:noWrap/>
            <w:hideMark/>
          </w:tcPr>
          <w:p w14:paraId="102FF9DD" w14:textId="77777777" w:rsidR="00FF1467" w:rsidRPr="00D66B01" w:rsidRDefault="00FF1467" w:rsidP="005E422B">
            <w:pPr>
              <w:jc w:val="center"/>
            </w:pPr>
            <w:r w:rsidRPr="00D66B01">
              <w:t>1.62</w:t>
            </w:r>
          </w:p>
        </w:tc>
        <w:tc>
          <w:tcPr>
            <w:tcW w:w="543" w:type="pct"/>
            <w:noWrap/>
            <w:hideMark/>
          </w:tcPr>
          <w:p w14:paraId="1B9154C6" w14:textId="77777777" w:rsidR="00FF1467" w:rsidRPr="00D66B01" w:rsidRDefault="00FF1467" w:rsidP="005E422B">
            <w:pPr>
              <w:jc w:val="right"/>
            </w:pPr>
            <w:r w:rsidRPr="00D66B01">
              <w:t>1.42</w:t>
            </w:r>
          </w:p>
        </w:tc>
        <w:tc>
          <w:tcPr>
            <w:tcW w:w="523" w:type="pct"/>
            <w:noWrap/>
            <w:hideMark/>
          </w:tcPr>
          <w:p w14:paraId="316E0054" w14:textId="77777777" w:rsidR="00FF1467" w:rsidRPr="00D66B01" w:rsidRDefault="00FF1467" w:rsidP="005E422B">
            <w:pPr>
              <w:jc w:val="right"/>
            </w:pPr>
            <w:r w:rsidRPr="00D66B01">
              <w:t>1.96</w:t>
            </w:r>
          </w:p>
        </w:tc>
        <w:tc>
          <w:tcPr>
            <w:tcW w:w="451" w:type="pct"/>
            <w:noWrap/>
            <w:hideMark/>
          </w:tcPr>
          <w:p w14:paraId="640F6C88" w14:textId="77777777" w:rsidR="00FF1467" w:rsidRPr="00D66B01" w:rsidRDefault="00FF1467" w:rsidP="005E422B">
            <w:pPr>
              <w:jc w:val="right"/>
            </w:pPr>
            <w:r w:rsidRPr="00D66B01">
              <w:t>1.67</w:t>
            </w:r>
          </w:p>
        </w:tc>
        <w:tc>
          <w:tcPr>
            <w:tcW w:w="449" w:type="pct"/>
            <w:noWrap/>
            <w:hideMark/>
          </w:tcPr>
          <w:p w14:paraId="3EC38B54" w14:textId="77777777" w:rsidR="00FF1467" w:rsidRPr="00D66B01" w:rsidRDefault="00FF1467" w:rsidP="005E422B">
            <w:pPr>
              <w:jc w:val="right"/>
            </w:pPr>
            <w:r w:rsidRPr="00D66B01">
              <w:t>0.27</w:t>
            </w:r>
          </w:p>
        </w:tc>
      </w:tr>
      <w:tr w:rsidR="00FF1467" w:rsidRPr="00D66B01" w14:paraId="3323BFC5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110E8B0A" w14:textId="77777777" w:rsidR="00FF1467" w:rsidRPr="00D66B01" w:rsidRDefault="00FF1467" w:rsidP="005E422B">
            <w:r w:rsidRPr="00D66B01">
              <w:t>SGI-7079</w:t>
            </w:r>
          </w:p>
        </w:tc>
        <w:tc>
          <w:tcPr>
            <w:tcW w:w="543" w:type="pct"/>
            <w:noWrap/>
            <w:hideMark/>
          </w:tcPr>
          <w:p w14:paraId="75F8BE3E" w14:textId="77777777" w:rsidR="00FF1467" w:rsidRPr="00D66B01" w:rsidRDefault="00FF1467" w:rsidP="005E422B">
            <w:pPr>
              <w:jc w:val="center"/>
            </w:pPr>
            <w:r w:rsidRPr="00D66B01">
              <w:t>3.12</w:t>
            </w:r>
          </w:p>
        </w:tc>
        <w:tc>
          <w:tcPr>
            <w:tcW w:w="543" w:type="pct"/>
            <w:noWrap/>
            <w:hideMark/>
          </w:tcPr>
          <w:p w14:paraId="62A758E4" w14:textId="77777777" w:rsidR="00FF1467" w:rsidRPr="00D66B01" w:rsidRDefault="00FF1467" w:rsidP="005E422B">
            <w:pPr>
              <w:jc w:val="right"/>
            </w:pPr>
            <w:r w:rsidRPr="00D66B01">
              <w:t>3.08</w:t>
            </w:r>
          </w:p>
        </w:tc>
        <w:tc>
          <w:tcPr>
            <w:tcW w:w="523" w:type="pct"/>
            <w:noWrap/>
            <w:hideMark/>
          </w:tcPr>
          <w:p w14:paraId="490A1325" w14:textId="77777777" w:rsidR="00FF1467" w:rsidRPr="00D66B01" w:rsidRDefault="00FF1467" w:rsidP="005E422B">
            <w:pPr>
              <w:jc w:val="right"/>
            </w:pPr>
            <w:r w:rsidRPr="00D66B01">
              <w:t>2.20</w:t>
            </w:r>
          </w:p>
        </w:tc>
        <w:tc>
          <w:tcPr>
            <w:tcW w:w="451" w:type="pct"/>
            <w:noWrap/>
            <w:hideMark/>
          </w:tcPr>
          <w:p w14:paraId="228D56FF" w14:textId="77777777" w:rsidR="00FF1467" w:rsidRPr="00D66B01" w:rsidRDefault="00FF1467" w:rsidP="005E422B">
            <w:pPr>
              <w:jc w:val="right"/>
            </w:pPr>
            <w:r w:rsidRPr="00D66B01">
              <w:t>2.80</w:t>
            </w:r>
          </w:p>
        </w:tc>
        <w:tc>
          <w:tcPr>
            <w:tcW w:w="449" w:type="pct"/>
            <w:noWrap/>
            <w:hideMark/>
          </w:tcPr>
          <w:p w14:paraId="234F4556" w14:textId="77777777" w:rsidR="00FF1467" w:rsidRPr="00D66B01" w:rsidRDefault="00FF1467" w:rsidP="005E422B">
            <w:pPr>
              <w:jc w:val="right"/>
            </w:pPr>
            <w:r w:rsidRPr="00D66B01">
              <w:t>0.52</w:t>
            </w:r>
          </w:p>
        </w:tc>
      </w:tr>
      <w:tr w:rsidR="00FF1467" w:rsidRPr="00D66B01" w14:paraId="0C883A8F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7D80C600" w14:textId="77777777" w:rsidR="00FF1467" w:rsidRPr="00D66B01" w:rsidRDefault="00FF1467" w:rsidP="005E422B">
            <w:r w:rsidRPr="00D66B01">
              <w:t>GW 4064</w:t>
            </w:r>
          </w:p>
        </w:tc>
        <w:tc>
          <w:tcPr>
            <w:tcW w:w="543" w:type="pct"/>
            <w:noWrap/>
            <w:hideMark/>
          </w:tcPr>
          <w:p w14:paraId="5038DB3F" w14:textId="77777777" w:rsidR="00FF1467" w:rsidRPr="00D66B01" w:rsidRDefault="00FF1467" w:rsidP="005E422B">
            <w:pPr>
              <w:jc w:val="center"/>
            </w:pPr>
            <w:r w:rsidRPr="00D66B01">
              <w:t>3.65</w:t>
            </w:r>
          </w:p>
        </w:tc>
        <w:tc>
          <w:tcPr>
            <w:tcW w:w="543" w:type="pct"/>
            <w:noWrap/>
            <w:hideMark/>
          </w:tcPr>
          <w:p w14:paraId="303FD36F" w14:textId="77777777" w:rsidR="00FF1467" w:rsidRPr="00D66B01" w:rsidRDefault="00FF1467" w:rsidP="005E422B">
            <w:pPr>
              <w:jc w:val="right"/>
            </w:pPr>
            <w:r w:rsidRPr="00D66B01">
              <w:t>3.56</w:t>
            </w:r>
          </w:p>
        </w:tc>
        <w:tc>
          <w:tcPr>
            <w:tcW w:w="523" w:type="pct"/>
            <w:noWrap/>
            <w:hideMark/>
          </w:tcPr>
          <w:p w14:paraId="1B9F111C" w14:textId="77777777" w:rsidR="00FF1467" w:rsidRPr="00D66B01" w:rsidRDefault="00FF1467" w:rsidP="005E422B">
            <w:pPr>
              <w:jc w:val="right"/>
            </w:pPr>
            <w:r w:rsidRPr="00D66B01">
              <w:t>2.60</w:t>
            </w:r>
          </w:p>
        </w:tc>
        <w:tc>
          <w:tcPr>
            <w:tcW w:w="451" w:type="pct"/>
            <w:noWrap/>
            <w:hideMark/>
          </w:tcPr>
          <w:p w14:paraId="40601319" w14:textId="77777777" w:rsidR="00FF1467" w:rsidRPr="00D66B01" w:rsidRDefault="00FF1467" w:rsidP="005E422B">
            <w:pPr>
              <w:jc w:val="right"/>
            </w:pPr>
            <w:r w:rsidRPr="00D66B01">
              <w:t>3.27</w:t>
            </w:r>
          </w:p>
        </w:tc>
        <w:tc>
          <w:tcPr>
            <w:tcW w:w="449" w:type="pct"/>
            <w:noWrap/>
            <w:hideMark/>
          </w:tcPr>
          <w:p w14:paraId="40C97B33" w14:textId="77777777" w:rsidR="00FF1467" w:rsidRPr="00D66B01" w:rsidRDefault="00FF1467" w:rsidP="005E422B">
            <w:pPr>
              <w:jc w:val="right"/>
            </w:pPr>
            <w:r w:rsidRPr="00D66B01">
              <w:t>0.58</w:t>
            </w:r>
          </w:p>
        </w:tc>
      </w:tr>
      <w:tr w:rsidR="00FF1467" w:rsidRPr="00D66B01" w14:paraId="3EE2CAA9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613B2A0F" w14:textId="77777777" w:rsidR="00FF1467" w:rsidRPr="00D66B01" w:rsidRDefault="00FF1467" w:rsidP="005E422B">
            <w:r w:rsidRPr="00D66B01">
              <w:t>GSK923295</w:t>
            </w:r>
          </w:p>
        </w:tc>
        <w:tc>
          <w:tcPr>
            <w:tcW w:w="543" w:type="pct"/>
            <w:noWrap/>
            <w:hideMark/>
          </w:tcPr>
          <w:p w14:paraId="35C95E70" w14:textId="77777777" w:rsidR="00FF1467" w:rsidRPr="00D66B01" w:rsidRDefault="00FF1467" w:rsidP="005E422B">
            <w:pPr>
              <w:jc w:val="center"/>
            </w:pPr>
            <w:r w:rsidRPr="00D66B01">
              <w:t>4.36</w:t>
            </w:r>
          </w:p>
        </w:tc>
        <w:tc>
          <w:tcPr>
            <w:tcW w:w="543" w:type="pct"/>
            <w:noWrap/>
            <w:hideMark/>
          </w:tcPr>
          <w:p w14:paraId="0938B220" w14:textId="77777777" w:rsidR="00FF1467" w:rsidRPr="00D66B01" w:rsidRDefault="00FF1467" w:rsidP="005E422B">
            <w:pPr>
              <w:jc w:val="right"/>
            </w:pPr>
            <w:r w:rsidRPr="00D66B01">
              <w:t>3.71</w:t>
            </w:r>
          </w:p>
        </w:tc>
        <w:tc>
          <w:tcPr>
            <w:tcW w:w="523" w:type="pct"/>
            <w:noWrap/>
            <w:hideMark/>
          </w:tcPr>
          <w:p w14:paraId="5F163B62" w14:textId="77777777" w:rsidR="00FF1467" w:rsidRPr="00D66B01" w:rsidRDefault="00FF1467" w:rsidP="005E422B">
            <w:pPr>
              <w:jc w:val="right"/>
            </w:pPr>
            <w:r w:rsidRPr="00D66B01">
              <w:t>1.92</w:t>
            </w:r>
          </w:p>
        </w:tc>
        <w:tc>
          <w:tcPr>
            <w:tcW w:w="451" w:type="pct"/>
            <w:noWrap/>
            <w:hideMark/>
          </w:tcPr>
          <w:p w14:paraId="72F0FC8F" w14:textId="77777777" w:rsidR="00FF1467" w:rsidRPr="00D66B01" w:rsidRDefault="00FF1467" w:rsidP="005E422B">
            <w:pPr>
              <w:jc w:val="right"/>
            </w:pPr>
            <w:r w:rsidRPr="00D66B01">
              <w:t>3.33</w:t>
            </w:r>
          </w:p>
        </w:tc>
        <w:tc>
          <w:tcPr>
            <w:tcW w:w="449" w:type="pct"/>
            <w:noWrap/>
            <w:hideMark/>
          </w:tcPr>
          <w:p w14:paraId="2215F19D" w14:textId="77777777" w:rsidR="00FF1467" w:rsidRPr="00D66B01" w:rsidRDefault="00FF1467" w:rsidP="005E422B">
            <w:pPr>
              <w:jc w:val="right"/>
            </w:pPr>
            <w:r w:rsidRPr="00D66B01">
              <w:t>1.26</w:t>
            </w:r>
          </w:p>
        </w:tc>
      </w:tr>
      <w:tr w:rsidR="00FF1467" w:rsidRPr="00D66B01" w14:paraId="0B2E56ED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1D8578D5" w14:textId="77777777" w:rsidR="00FF1467" w:rsidRPr="00D66B01" w:rsidRDefault="00FF1467" w:rsidP="005E422B">
            <w:r w:rsidRPr="00D66B01">
              <w:t>KU-55933 (ATM Kinase Inhibitor)</w:t>
            </w:r>
          </w:p>
        </w:tc>
        <w:tc>
          <w:tcPr>
            <w:tcW w:w="543" w:type="pct"/>
            <w:noWrap/>
            <w:hideMark/>
          </w:tcPr>
          <w:p w14:paraId="24794924" w14:textId="77777777" w:rsidR="00FF1467" w:rsidRPr="00D66B01" w:rsidRDefault="00FF1467" w:rsidP="005E422B">
            <w:pPr>
              <w:jc w:val="center"/>
            </w:pPr>
            <w:r w:rsidRPr="00D66B01">
              <w:t>14.69</w:t>
            </w:r>
          </w:p>
        </w:tc>
        <w:tc>
          <w:tcPr>
            <w:tcW w:w="543" w:type="pct"/>
            <w:noWrap/>
            <w:hideMark/>
          </w:tcPr>
          <w:p w14:paraId="5BF7A1AC" w14:textId="77777777" w:rsidR="00FF1467" w:rsidRPr="00D66B01" w:rsidRDefault="00FF1467" w:rsidP="005E422B">
            <w:pPr>
              <w:jc w:val="right"/>
            </w:pPr>
            <w:r w:rsidRPr="00D66B01">
              <w:t>3.25</w:t>
            </w:r>
          </w:p>
        </w:tc>
        <w:tc>
          <w:tcPr>
            <w:tcW w:w="523" w:type="pct"/>
            <w:noWrap/>
            <w:hideMark/>
          </w:tcPr>
          <w:p w14:paraId="46023B25" w14:textId="77777777" w:rsidR="00FF1467" w:rsidRPr="00D66B01" w:rsidRDefault="00FF1467" w:rsidP="005E422B">
            <w:pPr>
              <w:jc w:val="right"/>
            </w:pPr>
            <w:r w:rsidRPr="00D66B01">
              <w:t>2.44</w:t>
            </w:r>
          </w:p>
        </w:tc>
        <w:tc>
          <w:tcPr>
            <w:tcW w:w="451" w:type="pct"/>
            <w:noWrap/>
            <w:hideMark/>
          </w:tcPr>
          <w:p w14:paraId="5EA3D75A" w14:textId="77777777" w:rsidR="00FF1467" w:rsidRPr="00D66B01" w:rsidRDefault="00FF1467" w:rsidP="005E422B">
            <w:pPr>
              <w:jc w:val="right"/>
            </w:pPr>
            <w:r w:rsidRPr="00D66B01">
              <w:t>6.79</w:t>
            </w:r>
          </w:p>
        </w:tc>
        <w:tc>
          <w:tcPr>
            <w:tcW w:w="449" w:type="pct"/>
            <w:noWrap/>
            <w:hideMark/>
          </w:tcPr>
          <w:p w14:paraId="4E897A86" w14:textId="77777777" w:rsidR="00FF1467" w:rsidRPr="00D66B01" w:rsidRDefault="00FF1467" w:rsidP="005E422B">
            <w:pPr>
              <w:jc w:val="right"/>
            </w:pPr>
            <w:r w:rsidRPr="00D66B01">
              <w:t>6.86</w:t>
            </w:r>
          </w:p>
        </w:tc>
      </w:tr>
      <w:tr w:rsidR="00FF1467" w:rsidRPr="00D66B01" w14:paraId="22004F1B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0BC97953" w14:textId="77777777" w:rsidR="00FF1467" w:rsidRPr="00D66B01" w:rsidRDefault="00FF1467" w:rsidP="005E422B">
            <w:r w:rsidRPr="00D66B01">
              <w:t>Fingolimod</w:t>
            </w:r>
          </w:p>
        </w:tc>
        <w:tc>
          <w:tcPr>
            <w:tcW w:w="543" w:type="pct"/>
            <w:noWrap/>
            <w:hideMark/>
          </w:tcPr>
          <w:p w14:paraId="4B40139C" w14:textId="77777777" w:rsidR="00FF1467" w:rsidRPr="00D66B01" w:rsidRDefault="00FF1467" w:rsidP="005E422B">
            <w:pPr>
              <w:jc w:val="center"/>
            </w:pPr>
            <w:r w:rsidRPr="00D66B01">
              <w:t>6.97</w:t>
            </w:r>
          </w:p>
        </w:tc>
        <w:tc>
          <w:tcPr>
            <w:tcW w:w="543" w:type="pct"/>
            <w:noWrap/>
            <w:hideMark/>
          </w:tcPr>
          <w:p w14:paraId="743D12D2" w14:textId="77777777" w:rsidR="00FF1467" w:rsidRPr="00D66B01" w:rsidRDefault="00FF1467" w:rsidP="005E422B">
            <w:pPr>
              <w:jc w:val="right"/>
            </w:pPr>
            <w:r w:rsidRPr="00D66B01">
              <w:t>2.82</w:t>
            </w:r>
          </w:p>
        </w:tc>
        <w:tc>
          <w:tcPr>
            <w:tcW w:w="523" w:type="pct"/>
            <w:noWrap/>
            <w:hideMark/>
          </w:tcPr>
          <w:p w14:paraId="6608099C" w14:textId="77777777" w:rsidR="00FF1467" w:rsidRPr="00D66B01" w:rsidRDefault="00FF1467" w:rsidP="005E422B">
            <w:pPr>
              <w:jc w:val="right"/>
            </w:pPr>
            <w:r w:rsidRPr="00D66B01">
              <w:t>2.63</w:t>
            </w:r>
          </w:p>
        </w:tc>
        <w:tc>
          <w:tcPr>
            <w:tcW w:w="451" w:type="pct"/>
            <w:noWrap/>
            <w:hideMark/>
          </w:tcPr>
          <w:p w14:paraId="5D65814F" w14:textId="77777777" w:rsidR="00FF1467" w:rsidRPr="00D66B01" w:rsidRDefault="00FF1467" w:rsidP="005E422B">
            <w:pPr>
              <w:jc w:val="right"/>
            </w:pPr>
            <w:r w:rsidRPr="00D66B01">
              <w:t>4.14</w:t>
            </w:r>
          </w:p>
        </w:tc>
        <w:tc>
          <w:tcPr>
            <w:tcW w:w="449" w:type="pct"/>
            <w:noWrap/>
            <w:hideMark/>
          </w:tcPr>
          <w:p w14:paraId="1A1E9329" w14:textId="77777777" w:rsidR="00FF1467" w:rsidRPr="00D66B01" w:rsidRDefault="00FF1467" w:rsidP="005E422B">
            <w:pPr>
              <w:jc w:val="right"/>
            </w:pPr>
            <w:r w:rsidRPr="00D66B01">
              <w:t>2.45</w:t>
            </w:r>
          </w:p>
        </w:tc>
      </w:tr>
      <w:tr w:rsidR="00FF1467" w:rsidRPr="00D66B01" w14:paraId="297E59F2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00E79608" w14:textId="77777777" w:rsidR="00FF1467" w:rsidRPr="00D66B01" w:rsidRDefault="00FF1467" w:rsidP="005E422B">
            <w:r w:rsidRPr="00D66B01">
              <w:t>Ruxolitinib (INCB018424)</w:t>
            </w:r>
          </w:p>
        </w:tc>
        <w:tc>
          <w:tcPr>
            <w:tcW w:w="543" w:type="pct"/>
            <w:noWrap/>
            <w:hideMark/>
          </w:tcPr>
          <w:p w14:paraId="4F734E81" w14:textId="77777777" w:rsidR="00FF1467" w:rsidRPr="00D66B01" w:rsidRDefault="00FF1467" w:rsidP="005E422B">
            <w:pPr>
              <w:jc w:val="center"/>
            </w:pPr>
            <w:r w:rsidRPr="00D66B01">
              <w:t>3.84</w:t>
            </w:r>
          </w:p>
        </w:tc>
        <w:tc>
          <w:tcPr>
            <w:tcW w:w="543" w:type="pct"/>
            <w:noWrap/>
            <w:hideMark/>
          </w:tcPr>
          <w:p w14:paraId="15977B0A" w14:textId="77777777" w:rsidR="00FF1467" w:rsidRPr="00D66B01" w:rsidRDefault="00FF1467" w:rsidP="005E422B">
            <w:pPr>
              <w:jc w:val="right"/>
            </w:pPr>
            <w:r w:rsidRPr="00D66B01">
              <w:t>1.34</w:t>
            </w:r>
          </w:p>
        </w:tc>
        <w:tc>
          <w:tcPr>
            <w:tcW w:w="523" w:type="pct"/>
            <w:noWrap/>
            <w:hideMark/>
          </w:tcPr>
          <w:p w14:paraId="6F57FB35" w14:textId="77777777" w:rsidR="00FF1467" w:rsidRPr="00D66B01" w:rsidRDefault="00FF1467" w:rsidP="005E422B">
            <w:pPr>
              <w:jc w:val="right"/>
            </w:pPr>
            <w:r w:rsidRPr="00D66B01">
              <w:t>1.68</w:t>
            </w:r>
          </w:p>
        </w:tc>
        <w:tc>
          <w:tcPr>
            <w:tcW w:w="451" w:type="pct"/>
            <w:noWrap/>
            <w:hideMark/>
          </w:tcPr>
          <w:p w14:paraId="1D4D1286" w14:textId="77777777" w:rsidR="00FF1467" w:rsidRPr="00D66B01" w:rsidRDefault="00FF1467" w:rsidP="005E422B">
            <w:pPr>
              <w:jc w:val="right"/>
            </w:pPr>
            <w:r w:rsidRPr="00D66B01">
              <w:t>2.29</w:t>
            </w:r>
          </w:p>
        </w:tc>
        <w:tc>
          <w:tcPr>
            <w:tcW w:w="449" w:type="pct"/>
            <w:noWrap/>
            <w:hideMark/>
          </w:tcPr>
          <w:p w14:paraId="30CC524E" w14:textId="77777777" w:rsidR="00FF1467" w:rsidRPr="00D66B01" w:rsidRDefault="00FF1467" w:rsidP="005E422B">
            <w:pPr>
              <w:jc w:val="right"/>
            </w:pPr>
            <w:r w:rsidRPr="00D66B01">
              <w:t>1.36</w:t>
            </w:r>
          </w:p>
        </w:tc>
      </w:tr>
      <w:tr w:rsidR="00FF1467" w:rsidRPr="00D66B01" w14:paraId="29BFA9EA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6F4D6A0F" w14:textId="77777777" w:rsidR="00FF1467" w:rsidRPr="00D66B01" w:rsidRDefault="00FF1467" w:rsidP="005E422B">
            <w:r w:rsidRPr="00D66B01">
              <w:t>Methazolastone</w:t>
            </w:r>
          </w:p>
        </w:tc>
        <w:tc>
          <w:tcPr>
            <w:tcW w:w="543" w:type="pct"/>
            <w:noWrap/>
            <w:hideMark/>
          </w:tcPr>
          <w:p w14:paraId="07EAB6CA" w14:textId="77777777" w:rsidR="00FF1467" w:rsidRPr="00D66B01" w:rsidRDefault="00FF1467" w:rsidP="005E422B">
            <w:pPr>
              <w:jc w:val="center"/>
            </w:pPr>
            <w:r w:rsidRPr="00D66B01">
              <w:t>5.28</w:t>
            </w:r>
          </w:p>
        </w:tc>
        <w:tc>
          <w:tcPr>
            <w:tcW w:w="543" w:type="pct"/>
            <w:noWrap/>
            <w:hideMark/>
          </w:tcPr>
          <w:p w14:paraId="5273283E" w14:textId="77777777" w:rsidR="00FF1467" w:rsidRPr="00D66B01" w:rsidRDefault="00FF1467" w:rsidP="005E422B">
            <w:pPr>
              <w:jc w:val="right"/>
            </w:pPr>
            <w:r w:rsidRPr="00D66B01">
              <w:t>4.15</w:t>
            </w:r>
          </w:p>
        </w:tc>
        <w:tc>
          <w:tcPr>
            <w:tcW w:w="523" w:type="pct"/>
            <w:noWrap/>
            <w:hideMark/>
          </w:tcPr>
          <w:p w14:paraId="26DBA998" w14:textId="77777777" w:rsidR="00FF1467" w:rsidRPr="00D66B01" w:rsidRDefault="00FF1467" w:rsidP="005E422B">
            <w:pPr>
              <w:jc w:val="right"/>
            </w:pPr>
            <w:r w:rsidRPr="00D66B01">
              <w:t>2.50</w:t>
            </w:r>
          </w:p>
        </w:tc>
        <w:tc>
          <w:tcPr>
            <w:tcW w:w="451" w:type="pct"/>
            <w:noWrap/>
            <w:hideMark/>
          </w:tcPr>
          <w:p w14:paraId="5405E23E" w14:textId="77777777" w:rsidR="00FF1467" w:rsidRPr="00D66B01" w:rsidRDefault="00FF1467" w:rsidP="005E422B">
            <w:pPr>
              <w:jc w:val="right"/>
            </w:pPr>
            <w:r w:rsidRPr="00D66B01">
              <w:t>3.97</w:t>
            </w:r>
          </w:p>
        </w:tc>
        <w:tc>
          <w:tcPr>
            <w:tcW w:w="449" w:type="pct"/>
            <w:noWrap/>
            <w:hideMark/>
          </w:tcPr>
          <w:p w14:paraId="00C53CF1" w14:textId="77777777" w:rsidR="00FF1467" w:rsidRPr="00D66B01" w:rsidRDefault="00FF1467" w:rsidP="005E422B">
            <w:pPr>
              <w:jc w:val="right"/>
            </w:pPr>
            <w:r w:rsidRPr="00D66B01">
              <w:t>1.40</w:t>
            </w:r>
          </w:p>
        </w:tc>
      </w:tr>
      <w:tr w:rsidR="00FF1467" w:rsidRPr="00D66B01" w14:paraId="65C6F093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38E650F9" w14:textId="77777777" w:rsidR="00FF1467" w:rsidRPr="00D66B01" w:rsidRDefault="00FF1467" w:rsidP="005E422B">
            <w:r w:rsidRPr="00D66B01">
              <w:t>CNX-2006</w:t>
            </w:r>
          </w:p>
        </w:tc>
        <w:tc>
          <w:tcPr>
            <w:tcW w:w="543" w:type="pct"/>
            <w:noWrap/>
            <w:hideMark/>
          </w:tcPr>
          <w:p w14:paraId="76BD3310" w14:textId="77777777" w:rsidR="00FF1467" w:rsidRPr="00D66B01" w:rsidRDefault="00FF1467" w:rsidP="005E422B">
            <w:pPr>
              <w:jc w:val="center"/>
            </w:pPr>
            <w:r w:rsidRPr="00D66B01">
              <w:t>2.39</w:t>
            </w:r>
          </w:p>
        </w:tc>
        <w:tc>
          <w:tcPr>
            <w:tcW w:w="543" w:type="pct"/>
            <w:noWrap/>
            <w:hideMark/>
          </w:tcPr>
          <w:p w14:paraId="535CE3CC" w14:textId="77777777" w:rsidR="00FF1467" w:rsidRPr="00D66B01" w:rsidRDefault="00FF1467" w:rsidP="005E422B">
            <w:pPr>
              <w:jc w:val="right"/>
            </w:pPr>
            <w:r w:rsidRPr="00D66B01">
              <w:t>18.12</w:t>
            </w:r>
          </w:p>
        </w:tc>
        <w:tc>
          <w:tcPr>
            <w:tcW w:w="523" w:type="pct"/>
            <w:noWrap/>
            <w:hideMark/>
          </w:tcPr>
          <w:p w14:paraId="2D9BF409" w14:textId="77777777" w:rsidR="00FF1467" w:rsidRPr="00D66B01" w:rsidRDefault="00FF1467" w:rsidP="005E422B">
            <w:pPr>
              <w:jc w:val="right"/>
            </w:pPr>
            <w:r w:rsidRPr="00D66B01">
              <w:t>2.29</w:t>
            </w:r>
          </w:p>
        </w:tc>
        <w:tc>
          <w:tcPr>
            <w:tcW w:w="451" w:type="pct"/>
            <w:noWrap/>
            <w:hideMark/>
          </w:tcPr>
          <w:p w14:paraId="52EDB876" w14:textId="77777777" w:rsidR="00FF1467" w:rsidRPr="00D66B01" w:rsidRDefault="00FF1467" w:rsidP="005E422B">
            <w:pPr>
              <w:jc w:val="right"/>
            </w:pPr>
            <w:r w:rsidRPr="00D66B01">
              <w:t>7.60</w:t>
            </w:r>
          </w:p>
        </w:tc>
        <w:tc>
          <w:tcPr>
            <w:tcW w:w="449" w:type="pct"/>
            <w:noWrap/>
            <w:hideMark/>
          </w:tcPr>
          <w:p w14:paraId="04CA73BE" w14:textId="77777777" w:rsidR="00FF1467" w:rsidRPr="00D66B01" w:rsidRDefault="00FF1467" w:rsidP="005E422B">
            <w:pPr>
              <w:jc w:val="right"/>
            </w:pPr>
            <w:r w:rsidRPr="00D66B01">
              <w:t>9.11</w:t>
            </w:r>
          </w:p>
        </w:tc>
      </w:tr>
      <w:tr w:rsidR="00FF1467" w:rsidRPr="00D66B01" w14:paraId="3F61E1F0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1C082C38" w14:textId="77777777" w:rsidR="00FF1467" w:rsidRPr="00D66B01" w:rsidRDefault="00FF1467" w:rsidP="005E422B">
            <w:r w:rsidRPr="00D66B01">
              <w:t>Bleomycin sulfate</w:t>
            </w:r>
          </w:p>
        </w:tc>
        <w:tc>
          <w:tcPr>
            <w:tcW w:w="543" w:type="pct"/>
            <w:noWrap/>
            <w:hideMark/>
          </w:tcPr>
          <w:p w14:paraId="00951AA4" w14:textId="77777777" w:rsidR="00FF1467" w:rsidRPr="00D66B01" w:rsidRDefault="00FF1467" w:rsidP="005E422B">
            <w:pPr>
              <w:jc w:val="center"/>
            </w:pPr>
            <w:r w:rsidRPr="00D66B01">
              <w:t>29.68</w:t>
            </w:r>
          </w:p>
        </w:tc>
        <w:tc>
          <w:tcPr>
            <w:tcW w:w="543" w:type="pct"/>
            <w:noWrap/>
            <w:hideMark/>
          </w:tcPr>
          <w:p w14:paraId="732BC530" w14:textId="77777777" w:rsidR="00FF1467" w:rsidRPr="00D66B01" w:rsidRDefault="00FF1467" w:rsidP="005E422B">
            <w:pPr>
              <w:jc w:val="right"/>
            </w:pPr>
            <w:r w:rsidRPr="00D66B01">
              <w:t>4.65</w:t>
            </w:r>
          </w:p>
        </w:tc>
        <w:tc>
          <w:tcPr>
            <w:tcW w:w="523" w:type="pct"/>
            <w:noWrap/>
            <w:hideMark/>
          </w:tcPr>
          <w:p w14:paraId="7138CACE" w14:textId="77777777" w:rsidR="00FF1467" w:rsidRPr="00D66B01" w:rsidRDefault="00FF1467" w:rsidP="005E422B">
            <w:pPr>
              <w:jc w:val="right"/>
            </w:pPr>
            <w:r w:rsidRPr="00D66B01">
              <w:t>2.85</w:t>
            </w:r>
          </w:p>
        </w:tc>
        <w:tc>
          <w:tcPr>
            <w:tcW w:w="451" w:type="pct"/>
            <w:noWrap/>
            <w:hideMark/>
          </w:tcPr>
          <w:p w14:paraId="2AC93CB2" w14:textId="77777777" w:rsidR="00FF1467" w:rsidRPr="00D66B01" w:rsidRDefault="00FF1467" w:rsidP="005E422B">
            <w:pPr>
              <w:jc w:val="right"/>
            </w:pPr>
            <w:r w:rsidRPr="00D66B01">
              <w:t>12.39</w:t>
            </w:r>
          </w:p>
        </w:tc>
        <w:tc>
          <w:tcPr>
            <w:tcW w:w="449" w:type="pct"/>
            <w:noWrap/>
            <w:hideMark/>
          </w:tcPr>
          <w:p w14:paraId="052A35E2" w14:textId="77777777" w:rsidR="00FF1467" w:rsidRPr="00D66B01" w:rsidRDefault="00FF1467" w:rsidP="005E422B">
            <w:pPr>
              <w:jc w:val="right"/>
            </w:pPr>
            <w:r w:rsidRPr="00D66B01">
              <w:t>15.00</w:t>
            </w:r>
          </w:p>
        </w:tc>
      </w:tr>
      <w:tr w:rsidR="00FF1467" w:rsidRPr="00D66B01" w14:paraId="567F98C8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29258EED" w14:textId="77777777" w:rsidR="00FF1467" w:rsidRPr="00D66B01" w:rsidRDefault="00FF1467" w:rsidP="005E422B">
            <w:r w:rsidRPr="00D66B01">
              <w:t>TPCA-1</w:t>
            </w:r>
          </w:p>
        </w:tc>
        <w:tc>
          <w:tcPr>
            <w:tcW w:w="543" w:type="pct"/>
            <w:noWrap/>
            <w:hideMark/>
          </w:tcPr>
          <w:p w14:paraId="20E8F2AA" w14:textId="77777777" w:rsidR="00FF1467" w:rsidRPr="00D66B01" w:rsidRDefault="00FF1467" w:rsidP="005E422B">
            <w:pPr>
              <w:jc w:val="center"/>
            </w:pPr>
            <w:r w:rsidRPr="00D66B01">
              <w:t>3.79</w:t>
            </w:r>
          </w:p>
        </w:tc>
        <w:tc>
          <w:tcPr>
            <w:tcW w:w="543" w:type="pct"/>
            <w:noWrap/>
            <w:hideMark/>
          </w:tcPr>
          <w:p w14:paraId="23B2320F" w14:textId="77777777" w:rsidR="00FF1467" w:rsidRPr="00D66B01" w:rsidRDefault="00FF1467" w:rsidP="005E422B">
            <w:pPr>
              <w:jc w:val="right"/>
            </w:pPr>
            <w:r w:rsidRPr="00D66B01">
              <w:t>3.52</w:t>
            </w:r>
          </w:p>
        </w:tc>
        <w:tc>
          <w:tcPr>
            <w:tcW w:w="523" w:type="pct"/>
            <w:noWrap/>
            <w:hideMark/>
          </w:tcPr>
          <w:p w14:paraId="06373C2D" w14:textId="77777777" w:rsidR="00FF1467" w:rsidRPr="00D66B01" w:rsidRDefault="00FF1467" w:rsidP="005E422B">
            <w:pPr>
              <w:jc w:val="right"/>
            </w:pPr>
            <w:r w:rsidRPr="00D66B01">
              <w:t>4.26</w:t>
            </w:r>
          </w:p>
        </w:tc>
        <w:tc>
          <w:tcPr>
            <w:tcW w:w="451" w:type="pct"/>
            <w:noWrap/>
            <w:hideMark/>
          </w:tcPr>
          <w:p w14:paraId="100C2BD8" w14:textId="77777777" w:rsidR="00FF1467" w:rsidRPr="00D66B01" w:rsidRDefault="00FF1467" w:rsidP="005E422B">
            <w:pPr>
              <w:jc w:val="right"/>
            </w:pPr>
            <w:r w:rsidRPr="00D66B01">
              <w:t>3.86</w:t>
            </w:r>
          </w:p>
        </w:tc>
        <w:tc>
          <w:tcPr>
            <w:tcW w:w="449" w:type="pct"/>
            <w:noWrap/>
            <w:hideMark/>
          </w:tcPr>
          <w:p w14:paraId="3DFAB85D" w14:textId="77777777" w:rsidR="00FF1467" w:rsidRPr="00D66B01" w:rsidRDefault="00FF1467" w:rsidP="005E422B">
            <w:pPr>
              <w:jc w:val="right"/>
            </w:pPr>
            <w:r w:rsidRPr="00D66B01">
              <w:t>0.37</w:t>
            </w:r>
          </w:p>
        </w:tc>
      </w:tr>
      <w:tr w:rsidR="00FF1467" w:rsidRPr="00D66B01" w14:paraId="0F3CC5C2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7815180E" w14:textId="77777777" w:rsidR="00FF1467" w:rsidRPr="00D66B01" w:rsidRDefault="00FF1467" w:rsidP="005E422B">
            <w:r w:rsidRPr="00D66B01">
              <w:t>SH-4-54</w:t>
            </w:r>
          </w:p>
        </w:tc>
        <w:tc>
          <w:tcPr>
            <w:tcW w:w="543" w:type="pct"/>
            <w:noWrap/>
            <w:hideMark/>
          </w:tcPr>
          <w:p w14:paraId="5C48C466" w14:textId="77777777" w:rsidR="00FF1467" w:rsidRPr="00D66B01" w:rsidRDefault="00FF1467" w:rsidP="005E422B">
            <w:pPr>
              <w:jc w:val="center"/>
            </w:pPr>
            <w:r w:rsidRPr="00D66B01">
              <w:t>3.98</w:t>
            </w:r>
          </w:p>
        </w:tc>
        <w:tc>
          <w:tcPr>
            <w:tcW w:w="543" w:type="pct"/>
            <w:noWrap/>
            <w:hideMark/>
          </w:tcPr>
          <w:p w14:paraId="6EA36BDF" w14:textId="77777777" w:rsidR="00FF1467" w:rsidRPr="00D66B01" w:rsidRDefault="00FF1467" w:rsidP="005E422B">
            <w:pPr>
              <w:jc w:val="right"/>
            </w:pPr>
            <w:r w:rsidRPr="00D66B01">
              <w:t>2.01</w:t>
            </w:r>
          </w:p>
        </w:tc>
        <w:tc>
          <w:tcPr>
            <w:tcW w:w="523" w:type="pct"/>
            <w:noWrap/>
            <w:hideMark/>
          </w:tcPr>
          <w:p w14:paraId="0E6E3CA8" w14:textId="77777777" w:rsidR="00FF1467" w:rsidRPr="00D66B01" w:rsidRDefault="00FF1467" w:rsidP="005E422B">
            <w:pPr>
              <w:jc w:val="right"/>
            </w:pPr>
            <w:r w:rsidRPr="00D66B01">
              <w:t>2.17</w:t>
            </w:r>
          </w:p>
        </w:tc>
        <w:tc>
          <w:tcPr>
            <w:tcW w:w="451" w:type="pct"/>
            <w:noWrap/>
            <w:hideMark/>
          </w:tcPr>
          <w:p w14:paraId="3619A936" w14:textId="77777777" w:rsidR="00FF1467" w:rsidRPr="00D66B01" w:rsidRDefault="00FF1467" w:rsidP="005E422B">
            <w:pPr>
              <w:jc w:val="right"/>
            </w:pPr>
            <w:r w:rsidRPr="00D66B01">
              <w:t>2.72</w:t>
            </w:r>
          </w:p>
        </w:tc>
        <w:tc>
          <w:tcPr>
            <w:tcW w:w="449" w:type="pct"/>
            <w:noWrap/>
            <w:hideMark/>
          </w:tcPr>
          <w:p w14:paraId="117D4E98" w14:textId="77777777" w:rsidR="00FF1467" w:rsidRPr="00D66B01" w:rsidRDefault="00FF1467" w:rsidP="005E422B">
            <w:pPr>
              <w:jc w:val="right"/>
            </w:pPr>
            <w:r w:rsidRPr="00D66B01">
              <w:t>1.09</w:t>
            </w:r>
          </w:p>
        </w:tc>
      </w:tr>
      <w:tr w:rsidR="00FF1467" w:rsidRPr="00D66B01" w14:paraId="70FC3BA3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297B6138" w14:textId="77777777" w:rsidR="00FF1467" w:rsidRPr="00D66B01" w:rsidRDefault="00FF1467" w:rsidP="005E422B">
            <w:r w:rsidRPr="00D66B01">
              <w:t>LY 294002</w:t>
            </w:r>
          </w:p>
        </w:tc>
        <w:tc>
          <w:tcPr>
            <w:tcW w:w="543" w:type="pct"/>
            <w:noWrap/>
            <w:hideMark/>
          </w:tcPr>
          <w:p w14:paraId="7D4D6E97" w14:textId="77777777" w:rsidR="00FF1467" w:rsidRPr="00D66B01" w:rsidRDefault="00FF1467" w:rsidP="005E422B">
            <w:pPr>
              <w:jc w:val="center"/>
            </w:pPr>
            <w:r w:rsidRPr="00D66B01">
              <w:t>2.76</w:t>
            </w:r>
          </w:p>
        </w:tc>
        <w:tc>
          <w:tcPr>
            <w:tcW w:w="543" w:type="pct"/>
            <w:noWrap/>
            <w:hideMark/>
          </w:tcPr>
          <w:p w14:paraId="1E98A17A" w14:textId="77777777" w:rsidR="00FF1467" w:rsidRPr="00D66B01" w:rsidRDefault="00FF1467" w:rsidP="005E422B">
            <w:pPr>
              <w:jc w:val="right"/>
            </w:pPr>
            <w:r w:rsidRPr="00D66B01">
              <w:t>2.53</w:t>
            </w:r>
          </w:p>
        </w:tc>
        <w:tc>
          <w:tcPr>
            <w:tcW w:w="523" w:type="pct"/>
            <w:noWrap/>
            <w:hideMark/>
          </w:tcPr>
          <w:p w14:paraId="60777A4B" w14:textId="77777777" w:rsidR="00FF1467" w:rsidRPr="00D66B01" w:rsidRDefault="00FF1467" w:rsidP="005E422B">
            <w:pPr>
              <w:jc w:val="right"/>
            </w:pPr>
            <w:r w:rsidRPr="00D66B01">
              <w:t>2.76</w:t>
            </w:r>
          </w:p>
        </w:tc>
        <w:tc>
          <w:tcPr>
            <w:tcW w:w="451" w:type="pct"/>
            <w:noWrap/>
            <w:hideMark/>
          </w:tcPr>
          <w:p w14:paraId="629B7931" w14:textId="77777777" w:rsidR="00FF1467" w:rsidRPr="00D66B01" w:rsidRDefault="00FF1467" w:rsidP="005E422B">
            <w:pPr>
              <w:jc w:val="right"/>
            </w:pPr>
            <w:r w:rsidRPr="00D66B01">
              <w:t>2.68</w:t>
            </w:r>
          </w:p>
        </w:tc>
        <w:tc>
          <w:tcPr>
            <w:tcW w:w="449" w:type="pct"/>
            <w:noWrap/>
            <w:hideMark/>
          </w:tcPr>
          <w:p w14:paraId="018546DD" w14:textId="77777777" w:rsidR="00FF1467" w:rsidRPr="00D66B01" w:rsidRDefault="00FF1467" w:rsidP="005E422B">
            <w:pPr>
              <w:jc w:val="right"/>
            </w:pPr>
            <w:r w:rsidRPr="00D66B01">
              <w:t>0.13</w:t>
            </w:r>
          </w:p>
        </w:tc>
      </w:tr>
      <w:tr w:rsidR="00FF1467" w:rsidRPr="00D66B01" w14:paraId="485AF121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1788D4A1" w14:textId="77777777" w:rsidR="00FF1467" w:rsidRPr="00D66B01" w:rsidRDefault="00FF1467" w:rsidP="005E422B">
            <w:r w:rsidRPr="00D66B01">
              <w:t>PF-3758309</w:t>
            </w:r>
          </w:p>
        </w:tc>
        <w:tc>
          <w:tcPr>
            <w:tcW w:w="543" w:type="pct"/>
            <w:noWrap/>
            <w:hideMark/>
          </w:tcPr>
          <w:p w14:paraId="7751DF9B" w14:textId="77777777" w:rsidR="00FF1467" w:rsidRPr="00D66B01" w:rsidRDefault="00FF1467" w:rsidP="005E422B">
            <w:pPr>
              <w:jc w:val="center"/>
            </w:pPr>
            <w:r w:rsidRPr="00D66B01">
              <w:t>2.68</w:t>
            </w:r>
          </w:p>
        </w:tc>
        <w:tc>
          <w:tcPr>
            <w:tcW w:w="543" w:type="pct"/>
            <w:noWrap/>
            <w:hideMark/>
          </w:tcPr>
          <w:p w14:paraId="1AFC2337" w14:textId="77777777" w:rsidR="00FF1467" w:rsidRPr="00D66B01" w:rsidRDefault="00FF1467" w:rsidP="005E422B">
            <w:pPr>
              <w:jc w:val="right"/>
            </w:pPr>
            <w:r w:rsidRPr="00D66B01">
              <w:t>1.97</w:t>
            </w:r>
          </w:p>
        </w:tc>
        <w:tc>
          <w:tcPr>
            <w:tcW w:w="523" w:type="pct"/>
            <w:noWrap/>
            <w:hideMark/>
          </w:tcPr>
          <w:p w14:paraId="55DFA9A7" w14:textId="77777777" w:rsidR="00FF1467" w:rsidRPr="00D66B01" w:rsidRDefault="00FF1467" w:rsidP="005E422B">
            <w:pPr>
              <w:jc w:val="right"/>
            </w:pPr>
            <w:r w:rsidRPr="00D66B01">
              <w:t>6.34</w:t>
            </w:r>
          </w:p>
        </w:tc>
        <w:tc>
          <w:tcPr>
            <w:tcW w:w="451" w:type="pct"/>
            <w:noWrap/>
            <w:hideMark/>
          </w:tcPr>
          <w:p w14:paraId="007C601C" w14:textId="77777777" w:rsidR="00FF1467" w:rsidRPr="00D66B01" w:rsidRDefault="00FF1467" w:rsidP="005E422B">
            <w:pPr>
              <w:jc w:val="right"/>
            </w:pPr>
            <w:r w:rsidRPr="00D66B01">
              <w:t>3.66</w:t>
            </w:r>
          </w:p>
        </w:tc>
        <w:tc>
          <w:tcPr>
            <w:tcW w:w="449" w:type="pct"/>
            <w:noWrap/>
            <w:hideMark/>
          </w:tcPr>
          <w:p w14:paraId="3E7FCFFD" w14:textId="77777777" w:rsidR="00FF1467" w:rsidRPr="00D66B01" w:rsidRDefault="00FF1467" w:rsidP="005E422B">
            <w:pPr>
              <w:jc w:val="right"/>
            </w:pPr>
            <w:r w:rsidRPr="00D66B01">
              <w:t>2.35</w:t>
            </w:r>
          </w:p>
        </w:tc>
      </w:tr>
      <w:tr w:rsidR="00FF1467" w:rsidRPr="00D66B01" w14:paraId="0D5AD98F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63E16A95" w14:textId="77777777" w:rsidR="00FF1467" w:rsidRPr="00D66B01" w:rsidRDefault="00FF1467" w:rsidP="005E422B">
            <w:r w:rsidRPr="00D66B01">
              <w:t>XL765</w:t>
            </w:r>
          </w:p>
        </w:tc>
        <w:tc>
          <w:tcPr>
            <w:tcW w:w="543" w:type="pct"/>
            <w:noWrap/>
            <w:hideMark/>
          </w:tcPr>
          <w:p w14:paraId="59C2D009" w14:textId="77777777" w:rsidR="00FF1467" w:rsidRPr="00D66B01" w:rsidRDefault="00FF1467" w:rsidP="005E422B">
            <w:pPr>
              <w:jc w:val="center"/>
            </w:pPr>
            <w:r w:rsidRPr="00D66B01">
              <w:t>2.14</w:t>
            </w:r>
          </w:p>
        </w:tc>
        <w:tc>
          <w:tcPr>
            <w:tcW w:w="543" w:type="pct"/>
            <w:noWrap/>
            <w:hideMark/>
          </w:tcPr>
          <w:p w14:paraId="21B3D76B" w14:textId="77777777" w:rsidR="00FF1467" w:rsidRPr="00D66B01" w:rsidRDefault="00FF1467" w:rsidP="005E422B">
            <w:pPr>
              <w:jc w:val="right"/>
            </w:pPr>
            <w:r w:rsidRPr="00D66B01">
              <w:t>2.67</w:t>
            </w:r>
          </w:p>
        </w:tc>
        <w:tc>
          <w:tcPr>
            <w:tcW w:w="523" w:type="pct"/>
            <w:noWrap/>
            <w:hideMark/>
          </w:tcPr>
          <w:p w14:paraId="0B5BD7CD" w14:textId="77777777" w:rsidR="00FF1467" w:rsidRPr="00D66B01" w:rsidRDefault="00FF1467" w:rsidP="005E422B">
            <w:pPr>
              <w:jc w:val="right"/>
            </w:pPr>
            <w:r w:rsidRPr="00D66B01">
              <w:t>2.34</w:t>
            </w:r>
          </w:p>
        </w:tc>
        <w:tc>
          <w:tcPr>
            <w:tcW w:w="451" w:type="pct"/>
            <w:noWrap/>
            <w:hideMark/>
          </w:tcPr>
          <w:p w14:paraId="5D72823A" w14:textId="77777777" w:rsidR="00FF1467" w:rsidRPr="00D66B01" w:rsidRDefault="00FF1467" w:rsidP="005E422B">
            <w:pPr>
              <w:jc w:val="right"/>
            </w:pPr>
            <w:r w:rsidRPr="00D66B01">
              <w:t>2.38</w:t>
            </w:r>
          </w:p>
        </w:tc>
        <w:tc>
          <w:tcPr>
            <w:tcW w:w="449" w:type="pct"/>
            <w:noWrap/>
            <w:hideMark/>
          </w:tcPr>
          <w:p w14:paraId="0CFAD21A" w14:textId="77777777" w:rsidR="00FF1467" w:rsidRPr="00D66B01" w:rsidRDefault="00FF1467" w:rsidP="005E422B">
            <w:pPr>
              <w:jc w:val="right"/>
            </w:pPr>
            <w:r w:rsidRPr="00D66B01">
              <w:t>0.27</w:t>
            </w:r>
          </w:p>
        </w:tc>
      </w:tr>
      <w:tr w:rsidR="00FF1467" w:rsidRPr="00D66B01" w14:paraId="1D107F95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7158F992" w14:textId="77777777" w:rsidR="00FF1467" w:rsidRPr="00D66B01" w:rsidRDefault="00FF1467" w:rsidP="005E422B">
            <w:r w:rsidRPr="00D66B01">
              <w:t>Vemurafenib (PLX4032)</w:t>
            </w:r>
          </w:p>
        </w:tc>
        <w:tc>
          <w:tcPr>
            <w:tcW w:w="543" w:type="pct"/>
            <w:noWrap/>
            <w:hideMark/>
          </w:tcPr>
          <w:p w14:paraId="7D6B3FD6" w14:textId="77777777" w:rsidR="00FF1467" w:rsidRPr="00D66B01" w:rsidRDefault="00FF1467" w:rsidP="005E422B">
            <w:pPr>
              <w:jc w:val="center"/>
            </w:pPr>
            <w:r w:rsidRPr="00D66B01">
              <w:t>4.46</w:t>
            </w:r>
          </w:p>
        </w:tc>
        <w:tc>
          <w:tcPr>
            <w:tcW w:w="543" w:type="pct"/>
            <w:noWrap/>
            <w:hideMark/>
          </w:tcPr>
          <w:p w14:paraId="167CE0DE" w14:textId="77777777" w:rsidR="00FF1467" w:rsidRPr="00D66B01" w:rsidRDefault="00FF1467" w:rsidP="005E422B">
            <w:pPr>
              <w:jc w:val="right"/>
            </w:pPr>
            <w:r w:rsidRPr="00D66B01">
              <w:t>2.24</w:t>
            </w:r>
          </w:p>
        </w:tc>
        <w:tc>
          <w:tcPr>
            <w:tcW w:w="523" w:type="pct"/>
            <w:noWrap/>
            <w:hideMark/>
          </w:tcPr>
          <w:p w14:paraId="4FCB5C52" w14:textId="77777777" w:rsidR="00FF1467" w:rsidRPr="00D66B01" w:rsidRDefault="00FF1467" w:rsidP="005E422B">
            <w:pPr>
              <w:jc w:val="right"/>
            </w:pPr>
            <w:r w:rsidRPr="00D66B01">
              <w:t>2.47</w:t>
            </w:r>
          </w:p>
        </w:tc>
        <w:tc>
          <w:tcPr>
            <w:tcW w:w="451" w:type="pct"/>
            <w:noWrap/>
            <w:hideMark/>
          </w:tcPr>
          <w:p w14:paraId="47A18E0E" w14:textId="77777777" w:rsidR="00FF1467" w:rsidRPr="00D66B01" w:rsidRDefault="00FF1467" w:rsidP="005E422B">
            <w:pPr>
              <w:jc w:val="right"/>
            </w:pPr>
            <w:r w:rsidRPr="00D66B01">
              <w:t>3.06</w:t>
            </w:r>
          </w:p>
        </w:tc>
        <w:tc>
          <w:tcPr>
            <w:tcW w:w="449" w:type="pct"/>
            <w:noWrap/>
            <w:hideMark/>
          </w:tcPr>
          <w:p w14:paraId="1BD387E1" w14:textId="77777777" w:rsidR="00FF1467" w:rsidRPr="00D66B01" w:rsidRDefault="00FF1467" w:rsidP="005E422B">
            <w:pPr>
              <w:jc w:val="right"/>
            </w:pPr>
            <w:r w:rsidRPr="00D66B01">
              <w:t>1.22</w:t>
            </w:r>
          </w:p>
        </w:tc>
      </w:tr>
      <w:tr w:rsidR="00FF1467" w:rsidRPr="00D66B01" w14:paraId="65389882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1CFB3D7D" w14:textId="77777777" w:rsidR="00FF1467" w:rsidRPr="00D66B01" w:rsidRDefault="00FF1467" w:rsidP="005E422B">
            <w:r w:rsidRPr="00D66B01">
              <w:t>Osimertinib</w:t>
            </w:r>
          </w:p>
        </w:tc>
        <w:tc>
          <w:tcPr>
            <w:tcW w:w="543" w:type="pct"/>
            <w:noWrap/>
            <w:hideMark/>
          </w:tcPr>
          <w:p w14:paraId="6D72AD63" w14:textId="77777777" w:rsidR="00FF1467" w:rsidRPr="00D66B01" w:rsidRDefault="00FF1467" w:rsidP="005E422B">
            <w:pPr>
              <w:jc w:val="center"/>
            </w:pPr>
            <w:r w:rsidRPr="00D66B01">
              <w:t>2.94</w:t>
            </w:r>
          </w:p>
        </w:tc>
        <w:tc>
          <w:tcPr>
            <w:tcW w:w="543" w:type="pct"/>
            <w:noWrap/>
            <w:hideMark/>
          </w:tcPr>
          <w:p w14:paraId="6372AC05" w14:textId="77777777" w:rsidR="00FF1467" w:rsidRPr="00D66B01" w:rsidRDefault="00FF1467" w:rsidP="005E422B">
            <w:pPr>
              <w:jc w:val="right"/>
            </w:pPr>
            <w:r w:rsidRPr="00D66B01">
              <w:t>3.39</w:t>
            </w:r>
          </w:p>
        </w:tc>
        <w:tc>
          <w:tcPr>
            <w:tcW w:w="523" w:type="pct"/>
            <w:noWrap/>
            <w:hideMark/>
          </w:tcPr>
          <w:p w14:paraId="413E1BCD" w14:textId="77777777" w:rsidR="00FF1467" w:rsidRPr="00D66B01" w:rsidRDefault="00FF1467" w:rsidP="005E422B">
            <w:pPr>
              <w:jc w:val="right"/>
            </w:pPr>
            <w:r w:rsidRPr="00D66B01">
              <w:t>2.63</w:t>
            </w:r>
          </w:p>
        </w:tc>
        <w:tc>
          <w:tcPr>
            <w:tcW w:w="451" w:type="pct"/>
            <w:noWrap/>
            <w:hideMark/>
          </w:tcPr>
          <w:p w14:paraId="06BD551A" w14:textId="77777777" w:rsidR="00FF1467" w:rsidRPr="00D66B01" w:rsidRDefault="00FF1467" w:rsidP="005E422B">
            <w:pPr>
              <w:jc w:val="right"/>
            </w:pPr>
            <w:r w:rsidRPr="00D66B01">
              <w:t>2.99</w:t>
            </w:r>
          </w:p>
        </w:tc>
        <w:tc>
          <w:tcPr>
            <w:tcW w:w="449" w:type="pct"/>
            <w:noWrap/>
            <w:hideMark/>
          </w:tcPr>
          <w:p w14:paraId="287680D1" w14:textId="77777777" w:rsidR="00FF1467" w:rsidRPr="00D66B01" w:rsidRDefault="00FF1467" w:rsidP="005E422B">
            <w:pPr>
              <w:jc w:val="right"/>
            </w:pPr>
            <w:r w:rsidRPr="00D66B01">
              <w:t>0.38</w:t>
            </w:r>
          </w:p>
        </w:tc>
      </w:tr>
      <w:tr w:rsidR="00FF1467" w:rsidRPr="00D66B01" w14:paraId="13277774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473F911D" w14:textId="77777777" w:rsidR="00FF1467" w:rsidRPr="00D66B01" w:rsidRDefault="00FF1467" w:rsidP="005E422B">
            <w:r w:rsidRPr="00D66B01">
              <w:t>CPI-203</w:t>
            </w:r>
          </w:p>
        </w:tc>
        <w:tc>
          <w:tcPr>
            <w:tcW w:w="543" w:type="pct"/>
            <w:noWrap/>
            <w:hideMark/>
          </w:tcPr>
          <w:p w14:paraId="6CAECFDD" w14:textId="77777777" w:rsidR="00FF1467" w:rsidRPr="00D66B01" w:rsidRDefault="00FF1467" w:rsidP="005E422B">
            <w:pPr>
              <w:jc w:val="center"/>
            </w:pPr>
            <w:r w:rsidRPr="00D66B01">
              <w:t>4.17</w:t>
            </w:r>
          </w:p>
        </w:tc>
        <w:tc>
          <w:tcPr>
            <w:tcW w:w="543" w:type="pct"/>
            <w:noWrap/>
            <w:hideMark/>
          </w:tcPr>
          <w:p w14:paraId="09693252" w14:textId="77777777" w:rsidR="00FF1467" w:rsidRPr="00D66B01" w:rsidRDefault="00FF1467" w:rsidP="005E422B">
            <w:pPr>
              <w:jc w:val="right"/>
            </w:pPr>
            <w:r w:rsidRPr="00D66B01">
              <w:t>4.26</w:t>
            </w:r>
          </w:p>
        </w:tc>
        <w:tc>
          <w:tcPr>
            <w:tcW w:w="523" w:type="pct"/>
            <w:noWrap/>
            <w:hideMark/>
          </w:tcPr>
          <w:p w14:paraId="23BC2FF5" w14:textId="77777777" w:rsidR="00FF1467" w:rsidRPr="00D66B01" w:rsidRDefault="00FF1467" w:rsidP="005E422B">
            <w:pPr>
              <w:jc w:val="right"/>
            </w:pPr>
            <w:r w:rsidRPr="00D66B01">
              <w:t>3.27</w:t>
            </w:r>
          </w:p>
        </w:tc>
        <w:tc>
          <w:tcPr>
            <w:tcW w:w="451" w:type="pct"/>
            <w:noWrap/>
            <w:hideMark/>
          </w:tcPr>
          <w:p w14:paraId="05889E61" w14:textId="77777777" w:rsidR="00FF1467" w:rsidRPr="00D66B01" w:rsidRDefault="00FF1467" w:rsidP="005E422B">
            <w:pPr>
              <w:jc w:val="right"/>
            </w:pPr>
            <w:r w:rsidRPr="00D66B01">
              <w:t>3.90</w:t>
            </w:r>
          </w:p>
        </w:tc>
        <w:tc>
          <w:tcPr>
            <w:tcW w:w="449" w:type="pct"/>
            <w:noWrap/>
            <w:hideMark/>
          </w:tcPr>
          <w:p w14:paraId="65309094" w14:textId="77777777" w:rsidR="00FF1467" w:rsidRPr="00D66B01" w:rsidRDefault="00FF1467" w:rsidP="005E422B">
            <w:pPr>
              <w:jc w:val="right"/>
            </w:pPr>
            <w:r w:rsidRPr="00D66B01">
              <w:t>0.55</w:t>
            </w:r>
          </w:p>
        </w:tc>
      </w:tr>
      <w:tr w:rsidR="00FF1467" w:rsidRPr="00D66B01" w14:paraId="5AFAF52D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6C1E5004" w14:textId="77777777" w:rsidR="00FF1467" w:rsidRPr="00D66B01" w:rsidRDefault="00FF1467" w:rsidP="005E422B">
            <w:r w:rsidRPr="00D66B01">
              <w:t>Vitamin E</w:t>
            </w:r>
          </w:p>
        </w:tc>
        <w:tc>
          <w:tcPr>
            <w:tcW w:w="543" w:type="pct"/>
            <w:noWrap/>
            <w:hideMark/>
          </w:tcPr>
          <w:p w14:paraId="61F0901A" w14:textId="77777777" w:rsidR="00FF1467" w:rsidRPr="00D66B01" w:rsidRDefault="00FF1467" w:rsidP="005E422B">
            <w:pPr>
              <w:jc w:val="center"/>
            </w:pPr>
            <w:r w:rsidRPr="00D66B01">
              <w:t>2.70</w:t>
            </w:r>
          </w:p>
        </w:tc>
        <w:tc>
          <w:tcPr>
            <w:tcW w:w="543" w:type="pct"/>
            <w:noWrap/>
            <w:hideMark/>
          </w:tcPr>
          <w:p w14:paraId="64D52FF3" w14:textId="77777777" w:rsidR="00FF1467" w:rsidRPr="00D66B01" w:rsidRDefault="00FF1467" w:rsidP="005E422B">
            <w:pPr>
              <w:jc w:val="right"/>
            </w:pPr>
            <w:r w:rsidRPr="00D66B01">
              <w:t>2.38</w:t>
            </w:r>
          </w:p>
        </w:tc>
        <w:tc>
          <w:tcPr>
            <w:tcW w:w="523" w:type="pct"/>
            <w:noWrap/>
            <w:hideMark/>
          </w:tcPr>
          <w:p w14:paraId="619D7CCE" w14:textId="77777777" w:rsidR="00FF1467" w:rsidRPr="00D66B01" w:rsidRDefault="00FF1467" w:rsidP="005E422B">
            <w:pPr>
              <w:jc w:val="right"/>
            </w:pPr>
            <w:r w:rsidRPr="00D66B01">
              <w:t>1.77</w:t>
            </w:r>
          </w:p>
        </w:tc>
        <w:tc>
          <w:tcPr>
            <w:tcW w:w="451" w:type="pct"/>
            <w:noWrap/>
            <w:hideMark/>
          </w:tcPr>
          <w:p w14:paraId="71C9CA84" w14:textId="77777777" w:rsidR="00FF1467" w:rsidRPr="00D66B01" w:rsidRDefault="00FF1467" w:rsidP="005E422B">
            <w:pPr>
              <w:jc w:val="right"/>
            </w:pPr>
            <w:r w:rsidRPr="00D66B01">
              <w:t>2.28</w:t>
            </w:r>
          </w:p>
        </w:tc>
        <w:tc>
          <w:tcPr>
            <w:tcW w:w="449" w:type="pct"/>
            <w:noWrap/>
            <w:hideMark/>
          </w:tcPr>
          <w:p w14:paraId="656B286E" w14:textId="77777777" w:rsidR="00FF1467" w:rsidRPr="00D66B01" w:rsidRDefault="00FF1467" w:rsidP="005E422B">
            <w:pPr>
              <w:jc w:val="right"/>
            </w:pPr>
            <w:r w:rsidRPr="00D66B01">
              <w:t>0.47</w:t>
            </w:r>
          </w:p>
        </w:tc>
      </w:tr>
      <w:tr w:rsidR="00FF1467" w:rsidRPr="00D66B01" w14:paraId="7191623A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689CAACB" w14:textId="77777777" w:rsidR="00FF1467" w:rsidRPr="00D66B01" w:rsidRDefault="00FF1467" w:rsidP="005E422B">
            <w:r w:rsidRPr="00D66B01">
              <w:t>trametinib</w:t>
            </w:r>
          </w:p>
        </w:tc>
        <w:tc>
          <w:tcPr>
            <w:tcW w:w="543" w:type="pct"/>
            <w:noWrap/>
            <w:hideMark/>
          </w:tcPr>
          <w:p w14:paraId="5D5119B7" w14:textId="77777777" w:rsidR="00FF1467" w:rsidRPr="00D66B01" w:rsidRDefault="00FF1467" w:rsidP="005E422B">
            <w:pPr>
              <w:jc w:val="center"/>
            </w:pPr>
            <w:r w:rsidRPr="00D66B01">
              <w:t>2.96</w:t>
            </w:r>
          </w:p>
        </w:tc>
        <w:tc>
          <w:tcPr>
            <w:tcW w:w="543" w:type="pct"/>
            <w:noWrap/>
            <w:hideMark/>
          </w:tcPr>
          <w:p w14:paraId="0B5477DF" w14:textId="77777777" w:rsidR="00FF1467" w:rsidRPr="00D66B01" w:rsidRDefault="00FF1467" w:rsidP="005E422B">
            <w:pPr>
              <w:jc w:val="right"/>
            </w:pPr>
            <w:r w:rsidRPr="00D66B01">
              <w:t>2.91</w:t>
            </w:r>
          </w:p>
        </w:tc>
        <w:tc>
          <w:tcPr>
            <w:tcW w:w="523" w:type="pct"/>
            <w:noWrap/>
            <w:hideMark/>
          </w:tcPr>
          <w:p w14:paraId="42875930" w14:textId="77777777" w:rsidR="00FF1467" w:rsidRPr="00D66B01" w:rsidRDefault="00FF1467" w:rsidP="005E422B">
            <w:pPr>
              <w:jc w:val="right"/>
            </w:pPr>
            <w:r w:rsidRPr="00D66B01">
              <w:t>1.84</w:t>
            </w:r>
          </w:p>
        </w:tc>
        <w:tc>
          <w:tcPr>
            <w:tcW w:w="451" w:type="pct"/>
            <w:noWrap/>
            <w:hideMark/>
          </w:tcPr>
          <w:p w14:paraId="5D756299" w14:textId="77777777" w:rsidR="00FF1467" w:rsidRPr="00D66B01" w:rsidRDefault="00FF1467" w:rsidP="005E422B">
            <w:pPr>
              <w:jc w:val="right"/>
            </w:pPr>
            <w:r w:rsidRPr="00D66B01">
              <w:t>2.57</w:t>
            </w:r>
          </w:p>
        </w:tc>
        <w:tc>
          <w:tcPr>
            <w:tcW w:w="449" w:type="pct"/>
            <w:noWrap/>
            <w:hideMark/>
          </w:tcPr>
          <w:p w14:paraId="7B547174" w14:textId="77777777" w:rsidR="00FF1467" w:rsidRPr="00D66B01" w:rsidRDefault="00FF1467" w:rsidP="005E422B">
            <w:pPr>
              <w:jc w:val="right"/>
            </w:pPr>
            <w:r w:rsidRPr="00D66B01">
              <w:t>0.63</w:t>
            </w:r>
          </w:p>
        </w:tc>
      </w:tr>
      <w:tr w:rsidR="00FF1467" w:rsidRPr="00D66B01" w14:paraId="4F8A5C5B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71724B45" w14:textId="77777777" w:rsidR="00FF1467" w:rsidRPr="00D66B01" w:rsidRDefault="00FF1467" w:rsidP="005E422B">
            <w:r w:rsidRPr="00D66B01">
              <w:t>Mocetinostat (MGCD0103)</w:t>
            </w:r>
          </w:p>
        </w:tc>
        <w:tc>
          <w:tcPr>
            <w:tcW w:w="543" w:type="pct"/>
            <w:noWrap/>
            <w:hideMark/>
          </w:tcPr>
          <w:p w14:paraId="48BE8E2D" w14:textId="77777777" w:rsidR="00FF1467" w:rsidRPr="00D66B01" w:rsidRDefault="00FF1467" w:rsidP="005E422B">
            <w:pPr>
              <w:jc w:val="center"/>
            </w:pPr>
            <w:r w:rsidRPr="00D66B01">
              <w:t>4.09</w:t>
            </w:r>
          </w:p>
        </w:tc>
        <w:tc>
          <w:tcPr>
            <w:tcW w:w="543" w:type="pct"/>
            <w:noWrap/>
            <w:hideMark/>
          </w:tcPr>
          <w:p w14:paraId="516134C8" w14:textId="77777777" w:rsidR="00FF1467" w:rsidRPr="00D66B01" w:rsidRDefault="00FF1467" w:rsidP="005E422B">
            <w:pPr>
              <w:jc w:val="right"/>
            </w:pPr>
            <w:r w:rsidRPr="00D66B01">
              <w:t>2.75</w:t>
            </w:r>
          </w:p>
        </w:tc>
        <w:tc>
          <w:tcPr>
            <w:tcW w:w="523" w:type="pct"/>
            <w:noWrap/>
            <w:hideMark/>
          </w:tcPr>
          <w:p w14:paraId="1932ADBB" w14:textId="77777777" w:rsidR="00FF1467" w:rsidRPr="00D66B01" w:rsidRDefault="00FF1467" w:rsidP="005E422B">
            <w:pPr>
              <w:jc w:val="right"/>
            </w:pPr>
            <w:r w:rsidRPr="00D66B01">
              <w:t>12.02</w:t>
            </w:r>
          </w:p>
        </w:tc>
        <w:tc>
          <w:tcPr>
            <w:tcW w:w="451" w:type="pct"/>
            <w:noWrap/>
            <w:hideMark/>
          </w:tcPr>
          <w:p w14:paraId="483FA6F1" w14:textId="77777777" w:rsidR="00FF1467" w:rsidRPr="00D66B01" w:rsidRDefault="00FF1467" w:rsidP="005E422B">
            <w:pPr>
              <w:jc w:val="right"/>
            </w:pPr>
            <w:r w:rsidRPr="00D66B01">
              <w:t>6.28</w:t>
            </w:r>
          </w:p>
        </w:tc>
        <w:tc>
          <w:tcPr>
            <w:tcW w:w="449" w:type="pct"/>
            <w:noWrap/>
            <w:hideMark/>
          </w:tcPr>
          <w:p w14:paraId="4CF43461" w14:textId="77777777" w:rsidR="00FF1467" w:rsidRPr="00D66B01" w:rsidRDefault="00FF1467" w:rsidP="005E422B">
            <w:pPr>
              <w:jc w:val="right"/>
            </w:pPr>
            <w:r w:rsidRPr="00D66B01">
              <w:t>5.01</w:t>
            </w:r>
          </w:p>
        </w:tc>
      </w:tr>
      <w:tr w:rsidR="00FF1467" w:rsidRPr="00D66B01" w14:paraId="0F9B0436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0A05F736" w14:textId="77777777" w:rsidR="00FF1467" w:rsidRPr="00D66B01" w:rsidRDefault="00FF1467" w:rsidP="005E422B">
            <w:r w:rsidRPr="00D66B01">
              <w:t>Daunorubicin HCl (Daunomycin HCl)</w:t>
            </w:r>
          </w:p>
        </w:tc>
        <w:tc>
          <w:tcPr>
            <w:tcW w:w="543" w:type="pct"/>
            <w:noWrap/>
            <w:hideMark/>
          </w:tcPr>
          <w:p w14:paraId="21E99887" w14:textId="77777777" w:rsidR="00FF1467" w:rsidRPr="00D66B01" w:rsidRDefault="00FF1467" w:rsidP="005E422B">
            <w:pPr>
              <w:jc w:val="center"/>
            </w:pPr>
            <w:r w:rsidRPr="00D66B01">
              <w:t>2.69</w:t>
            </w:r>
          </w:p>
        </w:tc>
        <w:tc>
          <w:tcPr>
            <w:tcW w:w="543" w:type="pct"/>
            <w:noWrap/>
            <w:hideMark/>
          </w:tcPr>
          <w:p w14:paraId="198D3894" w14:textId="77777777" w:rsidR="00FF1467" w:rsidRPr="00D66B01" w:rsidRDefault="00FF1467" w:rsidP="005E422B">
            <w:pPr>
              <w:jc w:val="right"/>
            </w:pPr>
            <w:r w:rsidRPr="00D66B01">
              <w:t>2.80</w:t>
            </w:r>
          </w:p>
        </w:tc>
        <w:tc>
          <w:tcPr>
            <w:tcW w:w="523" w:type="pct"/>
            <w:noWrap/>
            <w:hideMark/>
          </w:tcPr>
          <w:p w14:paraId="59C04ED2" w14:textId="77777777" w:rsidR="00FF1467" w:rsidRPr="00D66B01" w:rsidRDefault="00FF1467" w:rsidP="005E422B">
            <w:pPr>
              <w:jc w:val="right"/>
            </w:pPr>
            <w:r w:rsidRPr="00D66B01">
              <w:t>2.56</w:t>
            </w:r>
          </w:p>
        </w:tc>
        <w:tc>
          <w:tcPr>
            <w:tcW w:w="451" w:type="pct"/>
            <w:noWrap/>
            <w:hideMark/>
          </w:tcPr>
          <w:p w14:paraId="419CABF3" w14:textId="77777777" w:rsidR="00FF1467" w:rsidRPr="00D66B01" w:rsidRDefault="00FF1467" w:rsidP="005E422B">
            <w:pPr>
              <w:jc w:val="right"/>
            </w:pPr>
            <w:r w:rsidRPr="00D66B01">
              <w:t>2.68</w:t>
            </w:r>
          </w:p>
        </w:tc>
        <w:tc>
          <w:tcPr>
            <w:tcW w:w="449" w:type="pct"/>
            <w:noWrap/>
            <w:hideMark/>
          </w:tcPr>
          <w:p w14:paraId="327D6511" w14:textId="77777777" w:rsidR="00FF1467" w:rsidRPr="00D66B01" w:rsidRDefault="00FF1467" w:rsidP="005E422B">
            <w:pPr>
              <w:jc w:val="right"/>
            </w:pPr>
            <w:r w:rsidRPr="00D66B01">
              <w:t>0.12</w:t>
            </w:r>
          </w:p>
        </w:tc>
      </w:tr>
      <w:tr w:rsidR="00FF1467" w:rsidRPr="00D66B01" w14:paraId="0B64C10A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48FD4696" w14:textId="77777777" w:rsidR="00FF1467" w:rsidRPr="00D66B01" w:rsidRDefault="00FF1467" w:rsidP="005E422B">
            <w:r w:rsidRPr="00D66B01">
              <w:t>WZ4002</w:t>
            </w:r>
          </w:p>
        </w:tc>
        <w:tc>
          <w:tcPr>
            <w:tcW w:w="543" w:type="pct"/>
            <w:noWrap/>
            <w:hideMark/>
          </w:tcPr>
          <w:p w14:paraId="3789C075" w14:textId="77777777" w:rsidR="00FF1467" w:rsidRPr="00D66B01" w:rsidRDefault="00FF1467" w:rsidP="005E422B">
            <w:pPr>
              <w:jc w:val="center"/>
            </w:pPr>
            <w:r w:rsidRPr="00D66B01">
              <w:t>4.76</w:t>
            </w:r>
          </w:p>
        </w:tc>
        <w:tc>
          <w:tcPr>
            <w:tcW w:w="543" w:type="pct"/>
            <w:noWrap/>
            <w:hideMark/>
          </w:tcPr>
          <w:p w14:paraId="3AA92BC9" w14:textId="77777777" w:rsidR="00FF1467" w:rsidRPr="00D66B01" w:rsidRDefault="00FF1467" w:rsidP="005E422B">
            <w:pPr>
              <w:jc w:val="right"/>
            </w:pPr>
            <w:r w:rsidRPr="00D66B01">
              <w:t>3.38</w:t>
            </w:r>
          </w:p>
        </w:tc>
        <w:tc>
          <w:tcPr>
            <w:tcW w:w="523" w:type="pct"/>
            <w:noWrap/>
            <w:hideMark/>
          </w:tcPr>
          <w:p w14:paraId="07018B59" w14:textId="77777777" w:rsidR="00FF1467" w:rsidRPr="00D66B01" w:rsidRDefault="00FF1467" w:rsidP="005E422B">
            <w:pPr>
              <w:jc w:val="right"/>
            </w:pPr>
            <w:r w:rsidRPr="00D66B01">
              <w:t>3.04</w:t>
            </w:r>
          </w:p>
        </w:tc>
        <w:tc>
          <w:tcPr>
            <w:tcW w:w="451" w:type="pct"/>
            <w:noWrap/>
            <w:hideMark/>
          </w:tcPr>
          <w:p w14:paraId="614B9A30" w14:textId="77777777" w:rsidR="00FF1467" w:rsidRPr="00D66B01" w:rsidRDefault="00FF1467" w:rsidP="005E422B">
            <w:pPr>
              <w:jc w:val="right"/>
            </w:pPr>
            <w:r w:rsidRPr="00D66B01">
              <w:t>3.72</w:t>
            </w:r>
          </w:p>
        </w:tc>
        <w:tc>
          <w:tcPr>
            <w:tcW w:w="449" w:type="pct"/>
            <w:noWrap/>
            <w:hideMark/>
          </w:tcPr>
          <w:p w14:paraId="2C6720DE" w14:textId="77777777" w:rsidR="00FF1467" w:rsidRPr="00D66B01" w:rsidRDefault="00FF1467" w:rsidP="005E422B">
            <w:pPr>
              <w:jc w:val="right"/>
            </w:pPr>
            <w:r w:rsidRPr="00D66B01">
              <w:t>0.91</w:t>
            </w:r>
          </w:p>
        </w:tc>
      </w:tr>
      <w:tr w:rsidR="00FF1467" w:rsidRPr="00D66B01" w14:paraId="1B91580C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334E4EB0" w14:textId="77777777" w:rsidR="00FF1467" w:rsidRPr="00D66B01" w:rsidRDefault="00FF1467" w:rsidP="005E422B">
            <w:r w:rsidRPr="00D66B01">
              <w:t>Megestrol Acetate</w:t>
            </w:r>
          </w:p>
        </w:tc>
        <w:tc>
          <w:tcPr>
            <w:tcW w:w="543" w:type="pct"/>
            <w:noWrap/>
            <w:hideMark/>
          </w:tcPr>
          <w:p w14:paraId="5E2D764D" w14:textId="77777777" w:rsidR="00FF1467" w:rsidRPr="00D66B01" w:rsidRDefault="00FF1467" w:rsidP="005E422B">
            <w:pPr>
              <w:jc w:val="center"/>
            </w:pPr>
            <w:r w:rsidRPr="00D66B01">
              <w:t>6.03</w:t>
            </w:r>
          </w:p>
        </w:tc>
        <w:tc>
          <w:tcPr>
            <w:tcW w:w="543" w:type="pct"/>
            <w:noWrap/>
            <w:hideMark/>
          </w:tcPr>
          <w:p w14:paraId="112042F0" w14:textId="77777777" w:rsidR="00FF1467" w:rsidRPr="00D66B01" w:rsidRDefault="00FF1467" w:rsidP="005E422B">
            <w:pPr>
              <w:jc w:val="right"/>
            </w:pPr>
            <w:r w:rsidRPr="00D66B01">
              <w:t>3.28</w:t>
            </w:r>
          </w:p>
        </w:tc>
        <w:tc>
          <w:tcPr>
            <w:tcW w:w="523" w:type="pct"/>
            <w:noWrap/>
            <w:hideMark/>
          </w:tcPr>
          <w:p w14:paraId="1DB4B84C" w14:textId="77777777" w:rsidR="00FF1467" w:rsidRPr="00D66B01" w:rsidRDefault="00FF1467" w:rsidP="005E422B">
            <w:pPr>
              <w:jc w:val="right"/>
            </w:pPr>
            <w:r w:rsidRPr="00D66B01">
              <w:t>2.83</w:t>
            </w:r>
          </w:p>
        </w:tc>
        <w:tc>
          <w:tcPr>
            <w:tcW w:w="451" w:type="pct"/>
            <w:noWrap/>
            <w:hideMark/>
          </w:tcPr>
          <w:p w14:paraId="390EFD8C" w14:textId="77777777" w:rsidR="00FF1467" w:rsidRPr="00D66B01" w:rsidRDefault="00FF1467" w:rsidP="005E422B">
            <w:pPr>
              <w:jc w:val="right"/>
            </w:pPr>
            <w:r w:rsidRPr="00D66B01">
              <w:t>4.05</w:t>
            </w:r>
          </w:p>
        </w:tc>
        <w:tc>
          <w:tcPr>
            <w:tcW w:w="449" w:type="pct"/>
            <w:noWrap/>
            <w:hideMark/>
          </w:tcPr>
          <w:p w14:paraId="0F21B7B5" w14:textId="77777777" w:rsidR="00FF1467" w:rsidRPr="00D66B01" w:rsidRDefault="00FF1467" w:rsidP="005E422B">
            <w:pPr>
              <w:jc w:val="right"/>
            </w:pPr>
            <w:r w:rsidRPr="00D66B01">
              <w:t>1.73</w:t>
            </w:r>
          </w:p>
        </w:tc>
      </w:tr>
      <w:tr w:rsidR="00FF1467" w:rsidRPr="00D66B01" w14:paraId="6D854A2B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31EB8E2A" w14:textId="77777777" w:rsidR="00FF1467" w:rsidRPr="00D66B01" w:rsidRDefault="00FF1467" w:rsidP="005E422B">
            <w:r w:rsidRPr="00D66B01">
              <w:t>KX2-391</w:t>
            </w:r>
          </w:p>
        </w:tc>
        <w:tc>
          <w:tcPr>
            <w:tcW w:w="543" w:type="pct"/>
            <w:noWrap/>
            <w:hideMark/>
          </w:tcPr>
          <w:p w14:paraId="34B9B7E0" w14:textId="77777777" w:rsidR="00FF1467" w:rsidRPr="00D66B01" w:rsidRDefault="00FF1467" w:rsidP="005E422B">
            <w:pPr>
              <w:jc w:val="center"/>
            </w:pPr>
            <w:r w:rsidRPr="00D66B01">
              <w:t>4.24</w:t>
            </w:r>
          </w:p>
        </w:tc>
        <w:tc>
          <w:tcPr>
            <w:tcW w:w="543" w:type="pct"/>
            <w:noWrap/>
            <w:hideMark/>
          </w:tcPr>
          <w:p w14:paraId="53CFE550" w14:textId="77777777" w:rsidR="00FF1467" w:rsidRPr="00D66B01" w:rsidRDefault="00FF1467" w:rsidP="005E422B">
            <w:pPr>
              <w:jc w:val="right"/>
            </w:pPr>
            <w:r w:rsidRPr="00D66B01">
              <w:t>4.27</w:t>
            </w:r>
          </w:p>
        </w:tc>
        <w:tc>
          <w:tcPr>
            <w:tcW w:w="523" w:type="pct"/>
            <w:noWrap/>
            <w:hideMark/>
          </w:tcPr>
          <w:p w14:paraId="699D1F34" w14:textId="77777777" w:rsidR="00FF1467" w:rsidRPr="00D66B01" w:rsidRDefault="00FF1467" w:rsidP="005E422B">
            <w:pPr>
              <w:jc w:val="right"/>
            </w:pPr>
            <w:r w:rsidRPr="00D66B01">
              <w:t>3.36</w:t>
            </w:r>
          </w:p>
        </w:tc>
        <w:tc>
          <w:tcPr>
            <w:tcW w:w="451" w:type="pct"/>
            <w:noWrap/>
            <w:hideMark/>
          </w:tcPr>
          <w:p w14:paraId="4BC2F25E" w14:textId="77777777" w:rsidR="00FF1467" w:rsidRPr="00D66B01" w:rsidRDefault="00FF1467" w:rsidP="005E422B">
            <w:pPr>
              <w:jc w:val="right"/>
            </w:pPr>
            <w:r w:rsidRPr="00D66B01">
              <w:t>3.96</w:t>
            </w:r>
          </w:p>
        </w:tc>
        <w:tc>
          <w:tcPr>
            <w:tcW w:w="449" w:type="pct"/>
            <w:noWrap/>
            <w:hideMark/>
          </w:tcPr>
          <w:p w14:paraId="10D8F03F" w14:textId="77777777" w:rsidR="00FF1467" w:rsidRPr="00D66B01" w:rsidRDefault="00FF1467" w:rsidP="005E422B">
            <w:pPr>
              <w:jc w:val="right"/>
            </w:pPr>
            <w:r w:rsidRPr="00D66B01">
              <w:t>0.52</w:t>
            </w:r>
          </w:p>
        </w:tc>
      </w:tr>
      <w:tr w:rsidR="00FF1467" w:rsidRPr="00D66B01" w14:paraId="457FD474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2D7B570C" w14:textId="77777777" w:rsidR="00FF1467" w:rsidRPr="00D66B01" w:rsidRDefault="00FF1467" w:rsidP="005E422B">
            <w:r w:rsidRPr="00D66B01">
              <w:t>AT7519</w:t>
            </w:r>
          </w:p>
        </w:tc>
        <w:tc>
          <w:tcPr>
            <w:tcW w:w="543" w:type="pct"/>
            <w:noWrap/>
            <w:hideMark/>
          </w:tcPr>
          <w:p w14:paraId="6FC731E9" w14:textId="77777777" w:rsidR="00FF1467" w:rsidRPr="00D66B01" w:rsidRDefault="00FF1467" w:rsidP="005E422B">
            <w:pPr>
              <w:jc w:val="center"/>
            </w:pPr>
            <w:r w:rsidRPr="00D66B01">
              <w:t>3.19</w:t>
            </w:r>
          </w:p>
        </w:tc>
        <w:tc>
          <w:tcPr>
            <w:tcW w:w="543" w:type="pct"/>
            <w:noWrap/>
            <w:hideMark/>
          </w:tcPr>
          <w:p w14:paraId="47D2AD95" w14:textId="77777777" w:rsidR="00FF1467" w:rsidRPr="00D66B01" w:rsidRDefault="00FF1467" w:rsidP="005E422B">
            <w:pPr>
              <w:jc w:val="right"/>
            </w:pPr>
            <w:r w:rsidRPr="00D66B01">
              <w:t>2.16</w:t>
            </w:r>
          </w:p>
        </w:tc>
        <w:tc>
          <w:tcPr>
            <w:tcW w:w="523" w:type="pct"/>
            <w:noWrap/>
            <w:hideMark/>
          </w:tcPr>
          <w:p w14:paraId="785A035E" w14:textId="77777777" w:rsidR="00FF1467" w:rsidRPr="00D66B01" w:rsidRDefault="00FF1467" w:rsidP="005E422B">
            <w:pPr>
              <w:jc w:val="right"/>
            </w:pPr>
            <w:r w:rsidRPr="00D66B01">
              <w:t>1.86</w:t>
            </w:r>
          </w:p>
        </w:tc>
        <w:tc>
          <w:tcPr>
            <w:tcW w:w="451" w:type="pct"/>
            <w:noWrap/>
            <w:hideMark/>
          </w:tcPr>
          <w:p w14:paraId="30402FF9" w14:textId="77777777" w:rsidR="00FF1467" w:rsidRPr="00D66B01" w:rsidRDefault="00FF1467" w:rsidP="005E422B">
            <w:pPr>
              <w:jc w:val="right"/>
            </w:pPr>
            <w:r w:rsidRPr="00D66B01">
              <w:t>2.40</w:t>
            </w:r>
          </w:p>
        </w:tc>
        <w:tc>
          <w:tcPr>
            <w:tcW w:w="449" w:type="pct"/>
            <w:noWrap/>
            <w:hideMark/>
          </w:tcPr>
          <w:p w14:paraId="297D42FE" w14:textId="77777777" w:rsidR="00FF1467" w:rsidRPr="00D66B01" w:rsidRDefault="00FF1467" w:rsidP="005E422B">
            <w:pPr>
              <w:jc w:val="right"/>
            </w:pPr>
            <w:r w:rsidRPr="00D66B01">
              <w:t>0.70</w:t>
            </w:r>
          </w:p>
        </w:tc>
      </w:tr>
      <w:tr w:rsidR="00FF1467" w:rsidRPr="00D66B01" w14:paraId="7086A9DA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5406393C" w14:textId="77777777" w:rsidR="00FF1467" w:rsidRPr="00D66B01" w:rsidRDefault="00FF1467" w:rsidP="005E422B">
            <w:r w:rsidRPr="00D66B01">
              <w:t>CW069</w:t>
            </w:r>
          </w:p>
        </w:tc>
        <w:tc>
          <w:tcPr>
            <w:tcW w:w="543" w:type="pct"/>
            <w:noWrap/>
            <w:hideMark/>
          </w:tcPr>
          <w:p w14:paraId="0DCE9D80" w14:textId="77777777" w:rsidR="00FF1467" w:rsidRPr="00D66B01" w:rsidRDefault="00FF1467" w:rsidP="005E422B">
            <w:pPr>
              <w:jc w:val="center"/>
            </w:pPr>
            <w:r w:rsidRPr="00D66B01">
              <w:t>7.26</w:t>
            </w:r>
          </w:p>
        </w:tc>
        <w:tc>
          <w:tcPr>
            <w:tcW w:w="543" w:type="pct"/>
            <w:noWrap/>
            <w:hideMark/>
          </w:tcPr>
          <w:p w14:paraId="4A7CDDCA" w14:textId="77777777" w:rsidR="00FF1467" w:rsidRPr="00D66B01" w:rsidRDefault="00FF1467" w:rsidP="005E422B">
            <w:pPr>
              <w:jc w:val="right"/>
            </w:pPr>
            <w:r w:rsidRPr="00D66B01">
              <w:t>2.97</w:t>
            </w:r>
          </w:p>
        </w:tc>
        <w:tc>
          <w:tcPr>
            <w:tcW w:w="523" w:type="pct"/>
            <w:noWrap/>
            <w:hideMark/>
          </w:tcPr>
          <w:p w14:paraId="33556141" w14:textId="77777777" w:rsidR="00FF1467" w:rsidRPr="00D66B01" w:rsidRDefault="00FF1467" w:rsidP="005E422B">
            <w:pPr>
              <w:jc w:val="right"/>
            </w:pPr>
            <w:r w:rsidRPr="00D66B01">
              <w:t>3.47</w:t>
            </w:r>
          </w:p>
        </w:tc>
        <w:tc>
          <w:tcPr>
            <w:tcW w:w="451" w:type="pct"/>
            <w:noWrap/>
            <w:hideMark/>
          </w:tcPr>
          <w:p w14:paraId="6D80D067" w14:textId="77777777" w:rsidR="00FF1467" w:rsidRPr="00D66B01" w:rsidRDefault="00FF1467" w:rsidP="005E422B">
            <w:pPr>
              <w:jc w:val="right"/>
            </w:pPr>
            <w:r w:rsidRPr="00D66B01">
              <w:t>4.57</w:t>
            </w:r>
          </w:p>
        </w:tc>
        <w:tc>
          <w:tcPr>
            <w:tcW w:w="449" w:type="pct"/>
            <w:noWrap/>
            <w:hideMark/>
          </w:tcPr>
          <w:p w14:paraId="01C7FECD" w14:textId="77777777" w:rsidR="00FF1467" w:rsidRPr="00D66B01" w:rsidRDefault="00FF1467" w:rsidP="005E422B">
            <w:pPr>
              <w:jc w:val="right"/>
            </w:pPr>
            <w:r w:rsidRPr="00D66B01">
              <w:t>2.35</w:t>
            </w:r>
          </w:p>
        </w:tc>
      </w:tr>
      <w:tr w:rsidR="00FF1467" w:rsidRPr="00D66B01" w14:paraId="0173265A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792F16EA" w14:textId="77777777" w:rsidR="00FF1467" w:rsidRPr="00D66B01" w:rsidRDefault="00FF1467" w:rsidP="005E422B">
            <w:r w:rsidRPr="00D66B01">
              <w:t>Sorafenib (Nexavar)</w:t>
            </w:r>
          </w:p>
        </w:tc>
        <w:tc>
          <w:tcPr>
            <w:tcW w:w="543" w:type="pct"/>
            <w:noWrap/>
            <w:hideMark/>
          </w:tcPr>
          <w:p w14:paraId="1E8F168E" w14:textId="77777777" w:rsidR="00FF1467" w:rsidRPr="00D66B01" w:rsidRDefault="00FF1467" w:rsidP="005E422B">
            <w:pPr>
              <w:jc w:val="center"/>
            </w:pPr>
            <w:r w:rsidRPr="00D66B01">
              <w:t>2.26</w:t>
            </w:r>
          </w:p>
        </w:tc>
        <w:tc>
          <w:tcPr>
            <w:tcW w:w="543" w:type="pct"/>
            <w:noWrap/>
            <w:hideMark/>
          </w:tcPr>
          <w:p w14:paraId="72610FB0" w14:textId="77777777" w:rsidR="00FF1467" w:rsidRPr="00D66B01" w:rsidRDefault="00FF1467" w:rsidP="005E422B">
            <w:pPr>
              <w:jc w:val="right"/>
            </w:pPr>
            <w:r w:rsidRPr="00D66B01">
              <w:t>2.55</w:t>
            </w:r>
          </w:p>
        </w:tc>
        <w:tc>
          <w:tcPr>
            <w:tcW w:w="523" w:type="pct"/>
            <w:noWrap/>
            <w:hideMark/>
          </w:tcPr>
          <w:p w14:paraId="10A3C56E" w14:textId="77777777" w:rsidR="00FF1467" w:rsidRPr="00D66B01" w:rsidRDefault="00FF1467" w:rsidP="005E422B">
            <w:pPr>
              <w:jc w:val="right"/>
            </w:pPr>
            <w:r w:rsidRPr="00D66B01">
              <w:t>3.04</w:t>
            </w:r>
          </w:p>
        </w:tc>
        <w:tc>
          <w:tcPr>
            <w:tcW w:w="451" w:type="pct"/>
            <w:noWrap/>
            <w:hideMark/>
          </w:tcPr>
          <w:p w14:paraId="75D9D56A" w14:textId="77777777" w:rsidR="00FF1467" w:rsidRPr="00D66B01" w:rsidRDefault="00FF1467" w:rsidP="005E422B">
            <w:pPr>
              <w:jc w:val="right"/>
            </w:pPr>
            <w:r w:rsidRPr="00D66B01">
              <w:t>2.61</w:t>
            </w:r>
          </w:p>
        </w:tc>
        <w:tc>
          <w:tcPr>
            <w:tcW w:w="449" w:type="pct"/>
            <w:noWrap/>
            <w:hideMark/>
          </w:tcPr>
          <w:p w14:paraId="40DD3626" w14:textId="77777777" w:rsidR="00FF1467" w:rsidRPr="00D66B01" w:rsidRDefault="00FF1467" w:rsidP="005E422B">
            <w:pPr>
              <w:jc w:val="right"/>
            </w:pPr>
            <w:r w:rsidRPr="00D66B01">
              <w:t>0.39</w:t>
            </w:r>
          </w:p>
        </w:tc>
      </w:tr>
      <w:tr w:rsidR="00FF1467" w:rsidRPr="00D66B01" w14:paraId="512B98DC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3992F64E" w14:textId="77777777" w:rsidR="00FF1467" w:rsidRPr="00D66B01" w:rsidRDefault="00FF1467" w:rsidP="005E422B">
            <w:r w:rsidRPr="00D66B01">
              <w:t>SNS-032 (BMS-387032)</w:t>
            </w:r>
          </w:p>
        </w:tc>
        <w:tc>
          <w:tcPr>
            <w:tcW w:w="543" w:type="pct"/>
            <w:noWrap/>
            <w:hideMark/>
          </w:tcPr>
          <w:p w14:paraId="55FFDD3C" w14:textId="77777777" w:rsidR="00FF1467" w:rsidRPr="00D66B01" w:rsidRDefault="00FF1467" w:rsidP="005E422B">
            <w:pPr>
              <w:jc w:val="center"/>
            </w:pPr>
            <w:r w:rsidRPr="00D66B01">
              <w:t>4.65</w:t>
            </w:r>
          </w:p>
        </w:tc>
        <w:tc>
          <w:tcPr>
            <w:tcW w:w="543" w:type="pct"/>
            <w:noWrap/>
            <w:hideMark/>
          </w:tcPr>
          <w:p w14:paraId="53D7365D" w14:textId="77777777" w:rsidR="00FF1467" w:rsidRPr="00D66B01" w:rsidRDefault="00FF1467" w:rsidP="005E422B">
            <w:pPr>
              <w:jc w:val="right"/>
            </w:pPr>
            <w:r w:rsidRPr="00D66B01">
              <w:t>3.66</w:t>
            </w:r>
          </w:p>
        </w:tc>
        <w:tc>
          <w:tcPr>
            <w:tcW w:w="523" w:type="pct"/>
            <w:noWrap/>
            <w:hideMark/>
          </w:tcPr>
          <w:p w14:paraId="024D7963" w14:textId="77777777" w:rsidR="00FF1467" w:rsidRPr="00D66B01" w:rsidRDefault="00FF1467" w:rsidP="005E422B">
            <w:pPr>
              <w:jc w:val="right"/>
            </w:pPr>
            <w:r w:rsidRPr="00D66B01">
              <w:t>1.76</w:t>
            </w:r>
          </w:p>
        </w:tc>
        <w:tc>
          <w:tcPr>
            <w:tcW w:w="451" w:type="pct"/>
            <w:noWrap/>
            <w:hideMark/>
          </w:tcPr>
          <w:p w14:paraId="71367825" w14:textId="77777777" w:rsidR="00FF1467" w:rsidRPr="00D66B01" w:rsidRDefault="00FF1467" w:rsidP="005E422B">
            <w:pPr>
              <w:jc w:val="right"/>
            </w:pPr>
            <w:r w:rsidRPr="00D66B01">
              <w:t>3.36</w:t>
            </w:r>
          </w:p>
        </w:tc>
        <w:tc>
          <w:tcPr>
            <w:tcW w:w="449" w:type="pct"/>
            <w:noWrap/>
            <w:hideMark/>
          </w:tcPr>
          <w:p w14:paraId="51AC1196" w14:textId="77777777" w:rsidR="00FF1467" w:rsidRPr="00D66B01" w:rsidRDefault="00FF1467" w:rsidP="005E422B">
            <w:pPr>
              <w:jc w:val="right"/>
            </w:pPr>
            <w:r w:rsidRPr="00D66B01">
              <w:t>1.47</w:t>
            </w:r>
          </w:p>
        </w:tc>
      </w:tr>
      <w:tr w:rsidR="00FF1467" w:rsidRPr="00D66B01" w14:paraId="48251E3C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109402F2" w14:textId="77777777" w:rsidR="00FF1467" w:rsidRPr="00D66B01" w:rsidRDefault="00FF1467" w:rsidP="005E422B">
            <w:r w:rsidRPr="00D66B01">
              <w:t>Brivanib (BMS-540215)</w:t>
            </w:r>
          </w:p>
        </w:tc>
        <w:tc>
          <w:tcPr>
            <w:tcW w:w="543" w:type="pct"/>
            <w:noWrap/>
            <w:hideMark/>
          </w:tcPr>
          <w:p w14:paraId="1941BB48" w14:textId="77777777" w:rsidR="00FF1467" w:rsidRPr="00D66B01" w:rsidRDefault="00FF1467" w:rsidP="005E422B">
            <w:pPr>
              <w:jc w:val="center"/>
            </w:pPr>
            <w:r w:rsidRPr="00D66B01">
              <w:t>2.48</w:t>
            </w:r>
          </w:p>
        </w:tc>
        <w:tc>
          <w:tcPr>
            <w:tcW w:w="543" w:type="pct"/>
            <w:noWrap/>
            <w:hideMark/>
          </w:tcPr>
          <w:p w14:paraId="09BA89EF" w14:textId="77777777" w:rsidR="00FF1467" w:rsidRPr="00D66B01" w:rsidRDefault="00FF1467" w:rsidP="005E422B">
            <w:pPr>
              <w:jc w:val="right"/>
            </w:pPr>
            <w:r w:rsidRPr="00D66B01">
              <w:t>1.67</w:t>
            </w:r>
          </w:p>
        </w:tc>
        <w:tc>
          <w:tcPr>
            <w:tcW w:w="523" w:type="pct"/>
            <w:noWrap/>
            <w:hideMark/>
          </w:tcPr>
          <w:p w14:paraId="544A41F5" w14:textId="77777777" w:rsidR="00FF1467" w:rsidRPr="00D66B01" w:rsidRDefault="00FF1467" w:rsidP="005E422B">
            <w:pPr>
              <w:jc w:val="right"/>
            </w:pPr>
            <w:r w:rsidRPr="00D66B01">
              <w:t>2.94</w:t>
            </w:r>
          </w:p>
        </w:tc>
        <w:tc>
          <w:tcPr>
            <w:tcW w:w="451" w:type="pct"/>
            <w:noWrap/>
            <w:hideMark/>
          </w:tcPr>
          <w:p w14:paraId="3FD12D52" w14:textId="77777777" w:rsidR="00FF1467" w:rsidRPr="00D66B01" w:rsidRDefault="00FF1467" w:rsidP="005E422B">
            <w:pPr>
              <w:jc w:val="right"/>
            </w:pPr>
            <w:r w:rsidRPr="00D66B01">
              <w:t>2.36</w:t>
            </w:r>
          </w:p>
        </w:tc>
        <w:tc>
          <w:tcPr>
            <w:tcW w:w="449" w:type="pct"/>
            <w:noWrap/>
            <w:hideMark/>
          </w:tcPr>
          <w:p w14:paraId="56C46A0B" w14:textId="77777777" w:rsidR="00FF1467" w:rsidRPr="00D66B01" w:rsidRDefault="00FF1467" w:rsidP="005E422B">
            <w:pPr>
              <w:jc w:val="right"/>
            </w:pPr>
            <w:r w:rsidRPr="00D66B01">
              <w:t>0.65</w:t>
            </w:r>
          </w:p>
        </w:tc>
      </w:tr>
      <w:tr w:rsidR="00FF1467" w:rsidRPr="00D66B01" w14:paraId="01C23FB1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5305AF66" w14:textId="77777777" w:rsidR="00FF1467" w:rsidRPr="00D66B01" w:rsidRDefault="00FF1467" w:rsidP="005E422B">
            <w:r w:rsidRPr="00D66B01">
              <w:t>Anastrozole</w:t>
            </w:r>
          </w:p>
        </w:tc>
        <w:tc>
          <w:tcPr>
            <w:tcW w:w="543" w:type="pct"/>
            <w:noWrap/>
            <w:hideMark/>
          </w:tcPr>
          <w:p w14:paraId="1C26C076" w14:textId="77777777" w:rsidR="00FF1467" w:rsidRPr="00D66B01" w:rsidRDefault="00FF1467" w:rsidP="005E422B">
            <w:pPr>
              <w:jc w:val="center"/>
            </w:pPr>
            <w:r w:rsidRPr="00D66B01">
              <w:t>5.65</w:t>
            </w:r>
          </w:p>
        </w:tc>
        <w:tc>
          <w:tcPr>
            <w:tcW w:w="543" w:type="pct"/>
            <w:noWrap/>
            <w:hideMark/>
          </w:tcPr>
          <w:p w14:paraId="15B231A2" w14:textId="77777777" w:rsidR="00FF1467" w:rsidRPr="00D66B01" w:rsidRDefault="00FF1467" w:rsidP="005E422B">
            <w:pPr>
              <w:jc w:val="right"/>
            </w:pPr>
            <w:r w:rsidRPr="00D66B01">
              <w:t>3.46</w:t>
            </w:r>
          </w:p>
        </w:tc>
        <w:tc>
          <w:tcPr>
            <w:tcW w:w="523" w:type="pct"/>
            <w:noWrap/>
            <w:hideMark/>
          </w:tcPr>
          <w:p w14:paraId="7026C141" w14:textId="77777777" w:rsidR="00FF1467" w:rsidRPr="00D66B01" w:rsidRDefault="00FF1467" w:rsidP="005E422B">
            <w:pPr>
              <w:jc w:val="right"/>
            </w:pPr>
            <w:r w:rsidRPr="00D66B01">
              <w:t>3.26</w:t>
            </w:r>
          </w:p>
        </w:tc>
        <w:tc>
          <w:tcPr>
            <w:tcW w:w="451" w:type="pct"/>
            <w:noWrap/>
            <w:hideMark/>
          </w:tcPr>
          <w:p w14:paraId="19D0DDAA" w14:textId="77777777" w:rsidR="00FF1467" w:rsidRPr="00D66B01" w:rsidRDefault="00FF1467" w:rsidP="005E422B">
            <w:pPr>
              <w:jc w:val="right"/>
            </w:pPr>
            <w:r w:rsidRPr="00D66B01">
              <w:t>4.13</w:t>
            </w:r>
          </w:p>
        </w:tc>
        <w:tc>
          <w:tcPr>
            <w:tcW w:w="449" w:type="pct"/>
            <w:noWrap/>
            <w:hideMark/>
          </w:tcPr>
          <w:p w14:paraId="7CD490C1" w14:textId="77777777" w:rsidR="00FF1467" w:rsidRPr="00D66B01" w:rsidRDefault="00FF1467" w:rsidP="005E422B">
            <w:pPr>
              <w:jc w:val="right"/>
            </w:pPr>
            <w:r w:rsidRPr="00D66B01">
              <w:t>1.33</w:t>
            </w:r>
          </w:p>
        </w:tc>
      </w:tr>
      <w:tr w:rsidR="00FF1467" w:rsidRPr="00D66B01" w14:paraId="359FCADF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14121B48" w14:textId="77777777" w:rsidR="00FF1467" w:rsidRPr="00D66B01" w:rsidRDefault="00FF1467" w:rsidP="005E422B">
            <w:r w:rsidRPr="00D66B01">
              <w:t>AT13148</w:t>
            </w:r>
          </w:p>
        </w:tc>
        <w:tc>
          <w:tcPr>
            <w:tcW w:w="543" w:type="pct"/>
            <w:noWrap/>
            <w:hideMark/>
          </w:tcPr>
          <w:p w14:paraId="15AD528E" w14:textId="77777777" w:rsidR="00FF1467" w:rsidRPr="00D66B01" w:rsidRDefault="00FF1467" w:rsidP="005E422B">
            <w:pPr>
              <w:jc w:val="center"/>
            </w:pPr>
            <w:r w:rsidRPr="00D66B01">
              <w:t>1.97</w:t>
            </w:r>
          </w:p>
        </w:tc>
        <w:tc>
          <w:tcPr>
            <w:tcW w:w="543" w:type="pct"/>
            <w:noWrap/>
            <w:hideMark/>
          </w:tcPr>
          <w:p w14:paraId="3544E150" w14:textId="77777777" w:rsidR="00FF1467" w:rsidRPr="00D66B01" w:rsidRDefault="00FF1467" w:rsidP="005E422B">
            <w:pPr>
              <w:jc w:val="right"/>
            </w:pPr>
            <w:r w:rsidRPr="00D66B01">
              <w:t>3.24</w:t>
            </w:r>
          </w:p>
        </w:tc>
        <w:tc>
          <w:tcPr>
            <w:tcW w:w="523" w:type="pct"/>
            <w:noWrap/>
            <w:hideMark/>
          </w:tcPr>
          <w:p w14:paraId="2E8477BB" w14:textId="77777777" w:rsidR="00FF1467" w:rsidRPr="00D66B01" w:rsidRDefault="00FF1467" w:rsidP="005E422B">
            <w:pPr>
              <w:jc w:val="right"/>
            </w:pPr>
            <w:r w:rsidRPr="00D66B01">
              <w:t>2.16</w:t>
            </w:r>
          </w:p>
        </w:tc>
        <w:tc>
          <w:tcPr>
            <w:tcW w:w="451" w:type="pct"/>
            <w:noWrap/>
            <w:hideMark/>
          </w:tcPr>
          <w:p w14:paraId="2AF20738" w14:textId="77777777" w:rsidR="00FF1467" w:rsidRPr="00D66B01" w:rsidRDefault="00FF1467" w:rsidP="005E422B">
            <w:pPr>
              <w:jc w:val="right"/>
            </w:pPr>
            <w:r w:rsidRPr="00D66B01">
              <w:t>2.46</w:t>
            </w:r>
          </w:p>
        </w:tc>
        <w:tc>
          <w:tcPr>
            <w:tcW w:w="449" w:type="pct"/>
            <w:noWrap/>
            <w:hideMark/>
          </w:tcPr>
          <w:p w14:paraId="220BB15C" w14:textId="77777777" w:rsidR="00FF1467" w:rsidRPr="00D66B01" w:rsidRDefault="00FF1467" w:rsidP="005E422B">
            <w:pPr>
              <w:jc w:val="right"/>
            </w:pPr>
            <w:r w:rsidRPr="00D66B01">
              <w:t>0.69</w:t>
            </w:r>
          </w:p>
        </w:tc>
      </w:tr>
      <w:tr w:rsidR="00FF1467" w:rsidRPr="00D66B01" w14:paraId="28257F46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4E36AC8B" w14:textId="77777777" w:rsidR="00FF1467" w:rsidRPr="00D66B01" w:rsidRDefault="00FF1467" w:rsidP="005E422B">
            <w:r w:rsidRPr="00D66B01">
              <w:t>Fedratinib (SAR302503, TG101348)</w:t>
            </w:r>
          </w:p>
        </w:tc>
        <w:tc>
          <w:tcPr>
            <w:tcW w:w="543" w:type="pct"/>
            <w:noWrap/>
            <w:hideMark/>
          </w:tcPr>
          <w:p w14:paraId="2286410A" w14:textId="77777777" w:rsidR="00FF1467" w:rsidRPr="00D66B01" w:rsidRDefault="00FF1467" w:rsidP="005E422B">
            <w:pPr>
              <w:jc w:val="center"/>
            </w:pPr>
            <w:r w:rsidRPr="00D66B01">
              <w:t>3.99</w:t>
            </w:r>
          </w:p>
        </w:tc>
        <w:tc>
          <w:tcPr>
            <w:tcW w:w="543" w:type="pct"/>
            <w:noWrap/>
            <w:hideMark/>
          </w:tcPr>
          <w:p w14:paraId="1379EFBB" w14:textId="77777777" w:rsidR="00FF1467" w:rsidRPr="00D66B01" w:rsidRDefault="00FF1467" w:rsidP="005E422B">
            <w:pPr>
              <w:jc w:val="right"/>
            </w:pPr>
            <w:r w:rsidRPr="00D66B01">
              <w:t>4.36</w:t>
            </w:r>
          </w:p>
        </w:tc>
        <w:tc>
          <w:tcPr>
            <w:tcW w:w="523" w:type="pct"/>
            <w:noWrap/>
            <w:hideMark/>
          </w:tcPr>
          <w:p w14:paraId="47EE9D45" w14:textId="77777777" w:rsidR="00FF1467" w:rsidRPr="00D66B01" w:rsidRDefault="00FF1467" w:rsidP="005E422B">
            <w:pPr>
              <w:jc w:val="right"/>
            </w:pPr>
            <w:r w:rsidRPr="00D66B01">
              <w:t>2.73</w:t>
            </w:r>
          </w:p>
        </w:tc>
        <w:tc>
          <w:tcPr>
            <w:tcW w:w="451" w:type="pct"/>
            <w:noWrap/>
            <w:hideMark/>
          </w:tcPr>
          <w:p w14:paraId="28142CB8" w14:textId="77777777" w:rsidR="00FF1467" w:rsidRPr="00D66B01" w:rsidRDefault="00FF1467" w:rsidP="005E422B">
            <w:pPr>
              <w:jc w:val="right"/>
            </w:pPr>
            <w:r w:rsidRPr="00D66B01">
              <w:t>3.69</w:t>
            </w:r>
          </w:p>
        </w:tc>
        <w:tc>
          <w:tcPr>
            <w:tcW w:w="449" w:type="pct"/>
            <w:noWrap/>
            <w:hideMark/>
          </w:tcPr>
          <w:p w14:paraId="290461B7" w14:textId="77777777" w:rsidR="00FF1467" w:rsidRPr="00D66B01" w:rsidRDefault="00FF1467" w:rsidP="005E422B">
            <w:pPr>
              <w:jc w:val="right"/>
            </w:pPr>
            <w:r w:rsidRPr="00D66B01">
              <w:t>0.86</w:t>
            </w:r>
          </w:p>
        </w:tc>
      </w:tr>
      <w:tr w:rsidR="00FF1467" w:rsidRPr="00D66B01" w14:paraId="2E3BC749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41907972" w14:textId="77777777" w:rsidR="00FF1467" w:rsidRPr="00D66B01" w:rsidRDefault="00FF1467" w:rsidP="005E422B">
            <w:r w:rsidRPr="00D66B01">
              <w:t>Enzastaurin (LY317615)</w:t>
            </w:r>
          </w:p>
        </w:tc>
        <w:tc>
          <w:tcPr>
            <w:tcW w:w="543" w:type="pct"/>
            <w:noWrap/>
            <w:hideMark/>
          </w:tcPr>
          <w:p w14:paraId="5E8FDC29" w14:textId="77777777" w:rsidR="00FF1467" w:rsidRPr="00D66B01" w:rsidRDefault="00FF1467" w:rsidP="005E422B">
            <w:pPr>
              <w:jc w:val="center"/>
            </w:pPr>
            <w:r w:rsidRPr="00D66B01">
              <w:t>4.10</w:t>
            </w:r>
          </w:p>
        </w:tc>
        <w:tc>
          <w:tcPr>
            <w:tcW w:w="543" w:type="pct"/>
            <w:noWrap/>
            <w:hideMark/>
          </w:tcPr>
          <w:p w14:paraId="4FFDF140" w14:textId="77777777" w:rsidR="00FF1467" w:rsidRPr="00D66B01" w:rsidRDefault="00FF1467" w:rsidP="005E422B">
            <w:pPr>
              <w:jc w:val="right"/>
            </w:pPr>
            <w:r w:rsidRPr="00D66B01">
              <w:t>4.18</w:t>
            </w:r>
          </w:p>
        </w:tc>
        <w:tc>
          <w:tcPr>
            <w:tcW w:w="523" w:type="pct"/>
            <w:noWrap/>
            <w:hideMark/>
          </w:tcPr>
          <w:p w14:paraId="5C1D14B7" w14:textId="77777777" w:rsidR="00FF1467" w:rsidRPr="00D66B01" w:rsidRDefault="00FF1467" w:rsidP="005E422B">
            <w:pPr>
              <w:jc w:val="right"/>
            </w:pPr>
            <w:r w:rsidRPr="00D66B01">
              <w:t>3.19</w:t>
            </w:r>
          </w:p>
        </w:tc>
        <w:tc>
          <w:tcPr>
            <w:tcW w:w="451" w:type="pct"/>
            <w:noWrap/>
            <w:hideMark/>
          </w:tcPr>
          <w:p w14:paraId="62B0A2F8" w14:textId="77777777" w:rsidR="00FF1467" w:rsidRPr="00D66B01" w:rsidRDefault="00FF1467" w:rsidP="005E422B">
            <w:pPr>
              <w:jc w:val="right"/>
            </w:pPr>
            <w:r w:rsidRPr="00D66B01">
              <w:t>3.82</w:t>
            </w:r>
          </w:p>
        </w:tc>
        <w:tc>
          <w:tcPr>
            <w:tcW w:w="449" w:type="pct"/>
            <w:noWrap/>
            <w:hideMark/>
          </w:tcPr>
          <w:p w14:paraId="2D68F2EA" w14:textId="77777777" w:rsidR="00FF1467" w:rsidRPr="00D66B01" w:rsidRDefault="00FF1467" w:rsidP="005E422B">
            <w:pPr>
              <w:jc w:val="right"/>
            </w:pPr>
            <w:r w:rsidRPr="00D66B01">
              <w:t>0.55</w:t>
            </w:r>
          </w:p>
        </w:tc>
      </w:tr>
      <w:tr w:rsidR="00FF1467" w:rsidRPr="00D66B01" w14:paraId="36F25720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465911E9" w14:textId="77777777" w:rsidR="00FF1467" w:rsidRPr="00D66B01" w:rsidRDefault="00FF1467" w:rsidP="005E422B">
            <w:r w:rsidRPr="00D66B01">
              <w:t>PF-3845</w:t>
            </w:r>
          </w:p>
        </w:tc>
        <w:tc>
          <w:tcPr>
            <w:tcW w:w="543" w:type="pct"/>
            <w:noWrap/>
            <w:hideMark/>
          </w:tcPr>
          <w:p w14:paraId="6211020A" w14:textId="77777777" w:rsidR="00FF1467" w:rsidRPr="00D66B01" w:rsidRDefault="00FF1467" w:rsidP="005E422B">
            <w:pPr>
              <w:jc w:val="center"/>
            </w:pPr>
            <w:r w:rsidRPr="00D66B01">
              <w:t>5.67</w:t>
            </w:r>
          </w:p>
        </w:tc>
        <w:tc>
          <w:tcPr>
            <w:tcW w:w="543" w:type="pct"/>
            <w:noWrap/>
            <w:hideMark/>
          </w:tcPr>
          <w:p w14:paraId="41883723" w14:textId="77777777" w:rsidR="00FF1467" w:rsidRPr="00D66B01" w:rsidRDefault="00FF1467" w:rsidP="005E422B">
            <w:pPr>
              <w:jc w:val="right"/>
            </w:pPr>
            <w:r w:rsidRPr="00D66B01">
              <w:t>4.95</w:t>
            </w:r>
          </w:p>
        </w:tc>
        <w:tc>
          <w:tcPr>
            <w:tcW w:w="523" w:type="pct"/>
            <w:noWrap/>
            <w:hideMark/>
          </w:tcPr>
          <w:p w14:paraId="21B81D12" w14:textId="77777777" w:rsidR="00FF1467" w:rsidRPr="00D66B01" w:rsidRDefault="00FF1467" w:rsidP="005E422B">
            <w:pPr>
              <w:jc w:val="right"/>
            </w:pPr>
            <w:r w:rsidRPr="00D66B01">
              <w:t>2.41</w:t>
            </w:r>
          </w:p>
        </w:tc>
        <w:tc>
          <w:tcPr>
            <w:tcW w:w="451" w:type="pct"/>
            <w:noWrap/>
            <w:hideMark/>
          </w:tcPr>
          <w:p w14:paraId="2F400FD6" w14:textId="77777777" w:rsidR="00FF1467" w:rsidRPr="00D66B01" w:rsidRDefault="00FF1467" w:rsidP="005E422B">
            <w:pPr>
              <w:jc w:val="right"/>
            </w:pPr>
            <w:r w:rsidRPr="00D66B01">
              <w:t>4.34</w:t>
            </w:r>
          </w:p>
        </w:tc>
        <w:tc>
          <w:tcPr>
            <w:tcW w:w="449" w:type="pct"/>
            <w:noWrap/>
            <w:hideMark/>
          </w:tcPr>
          <w:p w14:paraId="47AC457B" w14:textId="77777777" w:rsidR="00FF1467" w:rsidRPr="00D66B01" w:rsidRDefault="00FF1467" w:rsidP="005E422B">
            <w:pPr>
              <w:jc w:val="right"/>
            </w:pPr>
            <w:r w:rsidRPr="00D66B01">
              <w:t>1.71</w:t>
            </w:r>
          </w:p>
        </w:tc>
      </w:tr>
      <w:tr w:rsidR="00FF1467" w:rsidRPr="00D66B01" w14:paraId="7C7C41DB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0A053F7E" w14:textId="77777777" w:rsidR="00FF1467" w:rsidRPr="00D66B01" w:rsidRDefault="00FF1467" w:rsidP="005E422B">
            <w:r w:rsidRPr="00D66B01">
              <w:t>Entinostat</w:t>
            </w:r>
          </w:p>
        </w:tc>
        <w:tc>
          <w:tcPr>
            <w:tcW w:w="543" w:type="pct"/>
            <w:noWrap/>
            <w:hideMark/>
          </w:tcPr>
          <w:p w14:paraId="06618896" w14:textId="77777777" w:rsidR="00FF1467" w:rsidRPr="00D66B01" w:rsidRDefault="00FF1467" w:rsidP="005E422B">
            <w:pPr>
              <w:jc w:val="center"/>
            </w:pPr>
            <w:r w:rsidRPr="00D66B01">
              <w:t>5.11</w:t>
            </w:r>
          </w:p>
        </w:tc>
        <w:tc>
          <w:tcPr>
            <w:tcW w:w="543" w:type="pct"/>
            <w:noWrap/>
            <w:hideMark/>
          </w:tcPr>
          <w:p w14:paraId="66C1A4BA" w14:textId="77777777" w:rsidR="00FF1467" w:rsidRPr="00D66B01" w:rsidRDefault="00FF1467" w:rsidP="005E422B">
            <w:pPr>
              <w:jc w:val="right"/>
            </w:pPr>
            <w:r w:rsidRPr="00D66B01">
              <w:t>1.67</w:t>
            </w:r>
          </w:p>
        </w:tc>
        <w:tc>
          <w:tcPr>
            <w:tcW w:w="523" w:type="pct"/>
            <w:noWrap/>
            <w:hideMark/>
          </w:tcPr>
          <w:p w14:paraId="2DD9634A" w14:textId="77777777" w:rsidR="00FF1467" w:rsidRPr="00D66B01" w:rsidRDefault="00FF1467" w:rsidP="005E422B">
            <w:pPr>
              <w:jc w:val="right"/>
            </w:pPr>
            <w:r w:rsidRPr="00D66B01">
              <w:t>2.47</w:t>
            </w:r>
          </w:p>
        </w:tc>
        <w:tc>
          <w:tcPr>
            <w:tcW w:w="451" w:type="pct"/>
            <w:noWrap/>
            <w:hideMark/>
          </w:tcPr>
          <w:p w14:paraId="07C2E10F" w14:textId="77777777" w:rsidR="00FF1467" w:rsidRPr="00D66B01" w:rsidRDefault="00FF1467" w:rsidP="005E422B">
            <w:pPr>
              <w:jc w:val="right"/>
            </w:pPr>
            <w:r w:rsidRPr="00D66B01">
              <w:t>3.09</w:t>
            </w:r>
          </w:p>
        </w:tc>
        <w:tc>
          <w:tcPr>
            <w:tcW w:w="449" w:type="pct"/>
            <w:noWrap/>
            <w:hideMark/>
          </w:tcPr>
          <w:p w14:paraId="5A40A163" w14:textId="77777777" w:rsidR="00FF1467" w:rsidRPr="00D66B01" w:rsidRDefault="00FF1467" w:rsidP="005E422B">
            <w:pPr>
              <w:jc w:val="right"/>
            </w:pPr>
            <w:r w:rsidRPr="00D66B01">
              <w:t>1.80</w:t>
            </w:r>
          </w:p>
        </w:tc>
      </w:tr>
      <w:tr w:rsidR="00FF1467" w:rsidRPr="00D66B01" w14:paraId="61D4E87E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45F7682B" w14:textId="77777777" w:rsidR="00FF1467" w:rsidRPr="00D66B01" w:rsidRDefault="00FF1467" w:rsidP="005E422B">
            <w:r w:rsidRPr="00D66B01">
              <w:lastRenderedPageBreak/>
              <w:t>BMS-536924</w:t>
            </w:r>
          </w:p>
        </w:tc>
        <w:tc>
          <w:tcPr>
            <w:tcW w:w="543" w:type="pct"/>
            <w:noWrap/>
            <w:hideMark/>
          </w:tcPr>
          <w:p w14:paraId="3F640BF8" w14:textId="77777777" w:rsidR="00FF1467" w:rsidRPr="00D66B01" w:rsidRDefault="00FF1467" w:rsidP="005E422B">
            <w:pPr>
              <w:jc w:val="center"/>
            </w:pPr>
            <w:r w:rsidRPr="00D66B01">
              <w:t>5.58</w:t>
            </w:r>
          </w:p>
        </w:tc>
        <w:tc>
          <w:tcPr>
            <w:tcW w:w="543" w:type="pct"/>
            <w:noWrap/>
            <w:hideMark/>
          </w:tcPr>
          <w:p w14:paraId="7C2BF478" w14:textId="77777777" w:rsidR="00FF1467" w:rsidRPr="00D66B01" w:rsidRDefault="00FF1467" w:rsidP="005E422B">
            <w:pPr>
              <w:jc w:val="right"/>
            </w:pPr>
            <w:r w:rsidRPr="00D66B01">
              <w:t>3.76</w:t>
            </w:r>
          </w:p>
        </w:tc>
        <w:tc>
          <w:tcPr>
            <w:tcW w:w="523" w:type="pct"/>
            <w:noWrap/>
            <w:hideMark/>
          </w:tcPr>
          <w:p w14:paraId="3D4E9575" w14:textId="77777777" w:rsidR="00FF1467" w:rsidRPr="00D66B01" w:rsidRDefault="00FF1467" w:rsidP="005E422B">
            <w:pPr>
              <w:jc w:val="right"/>
            </w:pPr>
            <w:r w:rsidRPr="00D66B01">
              <w:t>2.81</w:t>
            </w:r>
          </w:p>
        </w:tc>
        <w:tc>
          <w:tcPr>
            <w:tcW w:w="451" w:type="pct"/>
            <w:noWrap/>
            <w:hideMark/>
          </w:tcPr>
          <w:p w14:paraId="0AC878B5" w14:textId="77777777" w:rsidR="00FF1467" w:rsidRPr="00D66B01" w:rsidRDefault="00FF1467" w:rsidP="005E422B">
            <w:pPr>
              <w:jc w:val="right"/>
            </w:pPr>
            <w:r w:rsidRPr="00D66B01">
              <w:t>4.05</w:t>
            </w:r>
          </w:p>
        </w:tc>
        <w:tc>
          <w:tcPr>
            <w:tcW w:w="449" w:type="pct"/>
            <w:noWrap/>
            <w:hideMark/>
          </w:tcPr>
          <w:p w14:paraId="47CB6B01" w14:textId="77777777" w:rsidR="00FF1467" w:rsidRPr="00D66B01" w:rsidRDefault="00FF1467" w:rsidP="005E422B">
            <w:pPr>
              <w:jc w:val="right"/>
            </w:pPr>
            <w:r w:rsidRPr="00D66B01">
              <w:t>1.41</w:t>
            </w:r>
          </w:p>
        </w:tc>
      </w:tr>
      <w:tr w:rsidR="00FF1467" w:rsidRPr="00D66B01" w14:paraId="5ADF4B23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3FE80F87" w14:textId="77777777" w:rsidR="00FF1467" w:rsidRPr="00D66B01" w:rsidRDefault="00FF1467" w:rsidP="005E422B">
            <w:r w:rsidRPr="00D66B01">
              <w:t>AZ5104</w:t>
            </w:r>
          </w:p>
        </w:tc>
        <w:tc>
          <w:tcPr>
            <w:tcW w:w="543" w:type="pct"/>
            <w:noWrap/>
            <w:hideMark/>
          </w:tcPr>
          <w:p w14:paraId="44A87B25" w14:textId="77777777" w:rsidR="00FF1467" w:rsidRPr="00D66B01" w:rsidRDefault="00FF1467" w:rsidP="005E422B">
            <w:pPr>
              <w:jc w:val="center"/>
            </w:pPr>
            <w:r w:rsidRPr="00D66B01">
              <w:t>3.99</w:t>
            </w:r>
          </w:p>
        </w:tc>
        <w:tc>
          <w:tcPr>
            <w:tcW w:w="543" w:type="pct"/>
            <w:noWrap/>
            <w:hideMark/>
          </w:tcPr>
          <w:p w14:paraId="0E8910C3" w14:textId="77777777" w:rsidR="00FF1467" w:rsidRPr="00D66B01" w:rsidRDefault="00FF1467" w:rsidP="005E422B">
            <w:pPr>
              <w:jc w:val="right"/>
            </w:pPr>
            <w:r w:rsidRPr="00D66B01">
              <w:t>3.28</w:t>
            </w:r>
          </w:p>
        </w:tc>
        <w:tc>
          <w:tcPr>
            <w:tcW w:w="523" w:type="pct"/>
            <w:noWrap/>
            <w:hideMark/>
          </w:tcPr>
          <w:p w14:paraId="3B54C5E8" w14:textId="77777777" w:rsidR="00FF1467" w:rsidRPr="00D66B01" w:rsidRDefault="00FF1467" w:rsidP="005E422B">
            <w:pPr>
              <w:jc w:val="right"/>
            </w:pPr>
            <w:r w:rsidRPr="00D66B01">
              <w:t>8.43</w:t>
            </w:r>
          </w:p>
        </w:tc>
        <w:tc>
          <w:tcPr>
            <w:tcW w:w="451" w:type="pct"/>
            <w:noWrap/>
            <w:hideMark/>
          </w:tcPr>
          <w:p w14:paraId="3E39308B" w14:textId="77777777" w:rsidR="00FF1467" w:rsidRPr="00D66B01" w:rsidRDefault="00FF1467" w:rsidP="005E422B">
            <w:pPr>
              <w:jc w:val="right"/>
            </w:pPr>
            <w:r w:rsidRPr="00D66B01">
              <w:t>5.23</w:t>
            </w:r>
          </w:p>
        </w:tc>
        <w:tc>
          <w:tcPr>
            <w:tcW w:w="449" w:type="pct"/>
            <w:noWrap/>
            <w:hideMark/>
          </w:tcPr>
          <w:p w14:paraId="3308277A" w14:textId="77777777" w:rsidR="00FF1467" w:rsidRPr="00D66B01" w:rsidRDefault="00FF1467" w:rsidP="005E422B">
            <w:pPr>
              <w:jc w:val="right"/>
            </w:pPr>
            <w:r w:rsidRPr="00D66B01">
              <w:t>2.79</w:t>
            </w:r>
          </w:p>
        </w:tc>
      </w:tr>
      <w:tr w:rsidR="00FF1467" w:rsidRPr="00D66B01" w14:paraId="71E9EBD8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4352530F" w14:textId="77777777" w:rsidR="00FF1467" w:rsidRPr="00D66B01" w:rsidRDefault="00FF1467" w:rsidP="005E422B">
            <w:r w:rsidRPr="00D66B01">
              <w:t>Irinotecan HCl Trihydrate (Campto)</w:t>
            </w:r>
          </w:p>
        </w:tc>
        <w:tc>
          <w:tcPr>
            <w:tcW w:w="543" w:type="pct"/>
            <w:noWrap/>
            <w:hideMark/>
          </w:tcPr>
          <w:p w14:paraId="48493C04" w14:textId="77777777" w:rsidR="00FF1467" w:rsidRPr="00D66B01" w:rsidRDefault="00FF1467" w:rsidP="005E422B">
            <w:pPr>
              <w:jc w:val="center"/>
            </w:pPr>
            <w:r w:rsidRPr="00D66B01">
              <w:t>4.07</w:t>
            </w:r>
          </w:p>
        </w:tc>
        <w:tc>
          <w:tcPr>
            <w:tcW w:w="543" w:type="pct"/>
            <w:noWrap/>
            <w:hideMark/>
          </w:tcPr>
          <w:p w14:paraId="3C904FED" w14:textId="77777777" w:rsidR="00FF1467" w:rsidRPr="00D66B01" w:rsidRDefault="00FF1467" w:rsidP="005E422B">
            <w:pPr>
              <w:jc w:val="right"/>
            </w:pPr>
            <w:r w:rsidRPr="00D66B01">
              <w:t>2.42</w:t>
            </w:r>
          </w:p>
        </w:tc>
        <w:tc>
          <w:tcPr>
            <w:tcW w:w="523" w:type="pct"/>
            <w:noWrap/>
            <w:hideMark/>
          </w:tcPr>
          <w:p w14:paraId="07571536" w14:textId="77777777" w:rsidR="00FF1467" w:rsidRPr="00D66B01" w:rsidRDefault="00FF1467" w:rsidP="005E422B">
            <w:pPr>
              <w:jc w:val="right"/>
            </w:pPr>
            <w:r w:rsidRPr="00D66B01">
              <w:t>2.48</w:t>
            </w:r>
          </w:p>
        </w:tc>
        <w:tc>
          <w:tcPr>
            <w:tcW w:w="451" w:type="pct"/>
            <w:noWrap/>
            <w:hideMark/>
          </w:tcPr>
          <w:p w14:paraId="32D5717D" w14:textId="77777777" w:rsidR="00FF1467" w:rsidRPr="00D66B01" w:rsidRDefault="00FF1467" w:rsidP="005E422B">
            <w:pPr>
              <w:jc w:val="right"/>
            </w:pPr>
            <w:r w:rsidRPr="00D66B01">
              <w:t>2.99</w:t>
            </w:r>
          </w:p>
        </w:tc>
        <w:tc>
          <w:tcPr>
            <w:tcW w:w="449" w:type="pct"/>
            <w:noWrap/>
            <w:hideMark/>
          </w:tcPr>
          <w:p w14:paraId="416F9D14" w14:textId="77777777" w:rsidR="00FF1467" w:rsidRPr="00D66B01" w:rsidRDefault="00FF1467" w:rsidP="005E422B">
            <w:pPr>
              <w:jc w:val="right"/>
            </w:pPr>
            <w:r w:rsidRPr="00D66B01">
              <w:t>0.94</w:t>
            </w:r>
          </w:p>
        </w:tc>
      </w:tr>
      <w:tr w:rsidR="00FF1467" w:rsidRPr="00D66B01" w14:paraId="5D5BDE9F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3609A6AB" w14:textId="77777777" w:rsidR="00FF1467" w:rsidRPr="00D66B01" w:rsidRDefault="00FF1467" w:rsidP="005E422B">
            <w:r w:rsidRPr="00D66B01">
              <w:t>CH5132799</w:t>
            </w:r>
          </w:p>
        </w:tc>
        <w:tc>
          <w:tcPr>
            <w:tcW w:w="543" w:type="pct"/>
            <w:noWrap/>
            <w:hideMark/>
          </w:tcPr>
          <w:p w14:paraId="2B4BC8DC" w14:textId="77777777" w:rsidR="00FF1467" w:rsidRPr="00D66B01" w:rsidRDefault="00FF1467" w:rsidP="005E422B">
            <w:pPr>
              <w:jc w:val="center"/>
            </w:pPr>
            <w:r w:rsidRPr="00D66B01">
              <w:t>5.73</w:t>
            </w:r>
          </w:p>
        </w:tc>
        <w:tc>
          <w:tcPr>
            <w:tcW w:w="543" w:type="pct"/>
            <w:noWrap/>
            <w:hideMark/>
          </w:tcPr>
          <w:p w14:paraId="1565787D" w14:textId="77777777" w:rsidR="00FF1467" w:rsidRPr="00D66B01" w:rsidRDefault="00FF1467" w:rsidP="005E422B">
            <w:pPr>
              <w:jc w:val="right"/>
            </w:pPr>
            <w:r w:rsidRPr="00D66B01">
              <w:t>3.25</w:t>
            </w:r>
          </w:p>
        </w:tc>
        <w:tc>
          <w:tcPr>
            <w:tcW w:w="523" w:type="pct"/>
            <w:noWrap/>
            <w:hideMark/>
          </w:tcPr>
          <w:p w14:paraId="70CC21B5" w14:textId="77777777" w:rsidR="00FF1467" w:rsidRPr="00D66B01" w:rsidRDefault="00FF1467" w:rsidP="005E422B">
            <w:pPr>
              <w:jc w:val="right"/>
            </w:pPr>
            <w:r w:rsidRPr="00D66B01">
              <w:t>3.69</w:t>
            </w:r>
          </w:p>
        </w:tc>
        <w:tc>
          <w:tcPr>
            <w:tcW w:w="451" w:type="pct"/>
            <w:noWrap/>
            <w:hideMark/>
          </w:tcPr>
          <w:p w14:paraId="623615D6" w14:textId="77777777" w:rsidR="00FF1467" w:rsidRPr="00D66B01" w:rsidRDefault="00FF1467" w:rsidP="005E422B">
            <w:pPr>
              <w:jc w:val="right"/>
            </w:pPr>
            <w:r w:rsidRPr="00D66B01">
              <w:t>4.22</w:t>
            </w:r>
          </w:p>
        </w:tc>
        <w:tc>
          <w:tcPr>
            <w:tcW w:w="449" w:type="pct"/>
            <w:noWrap/>
            <w:hideMark/>
          </w:tcPr>
          <w:p w14:paraId="4FF0A0F6" w14:textId="77777777" w:rsidR="00FF1467" w:rsidRPr="00D66B01" w:rsidRDefault="00FF1467" w:rsidP="005E422B">
            <w:pPr>
              <w:jc w:val="right"/>
            </w:pPr>
            <w:r w:rsidRPr="00D66B01">
              <w:t>1.32</w:t>
            </w:r>
          </w:p>
        </w:tc>
      </w:tr>
      <w:tr w:rsidR="00FF1467" w:rsidRPr="00D66B01" w14:paraId="78720F23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28787120" w14:textId="77777777" w:rsidR="00FF1467" w:rsidRPr="00D66B01" w:rsidRDefault="00FF1467" w:rsidP="005E422B">
            <w:r w:rsidRPr="00D66B01">
              <w:t>PF-562271</w:t>
            </w:r>
          </w:p>
        </w:tc>
        <w:tc>
          <w:tcPr>
            <w:tcW w:w="543" w:type="pct"/>
            <w:noWrap/>
            <w:hideMark/>
          </w:tcPr>
          <w:p w14:paraId="2F9899AA" w14:textId="77777777" w:rsidR="00FF1467" w:rsidRPr="00D66B01" w:rsidRDefault="00FF1467" w:rsidP="005E422B">
            <w:pPr>
              <w:jc w:val="center"/>
            </w:pPr>
            <w:r w:rsidRPr="00D66B01">
              <w:t>3.95</w:t>
            </w:r>
          </w:p>
        </w:tc>
        <w:tc>
          <w:tcPr>
            <w:tcW w:w="543" w:type="pct"/>
            <w:noWrap/>
            <w:hideMark/>
          </w:tcPr>
          <w:p w14:paraId="0C4BDBB6" w14:textId="77777777" w:rsidR="00FF1467" w:rsidRPr="00D66B01" w:rsidRDefault="00FF1467" w:rsidP="005E422B">
            <w:pPr>
              <w:jc w:val="right"/>
            </w:pPr>
            <w:r w:rsidRPr="00D66B01">
              <w:t>2.57</w:t>
            </w:r>
          </w:p>
        </w:tc>
        <w:tc>
          <w:tcPr>
            <w:tcW w:w="523" w:type="pct"/>
            <w:noWrap/>
            <w:hideMark/>
          </w:tcPr>
          <w:p w14:paraId="55389D7F" w14:textId="77777777" w:rsidR="00FF1467" w:rsidRPr="00D66B01" w:rsidRDefault="00FF1467" w:rsidP="005E422B">
            <w:pPr>
              <w:jc w:val="right"/>
            </w:pPr>
            <w:r w:rsidRPr="00D66B01">
              <w:t>2.30</w:t>
            </w:r>
          </w:p>
        </w:tc>
        <w:tc>
          <w:tcPr>
            <w:tcW w:w="451" w:type="pct"/>
            <w:noWrap/>
            <w:hideMark/>
          </w:tcPr>
          <w:p w14:paraId="77FEFCCE" w14:textId="77777777" w:rsidR="00FF1467" w:rsidRPr="00D66B01" w:rsidRDefault="00FF1467" w:rsidP="005E422B">
            <w:pPr>
              <w:jc w:val="right"/>
            </w:pPr>
            <w:r w:rsidRPr="00D66B01">
              <w:t>2.94</w:t>
            </w:r>
          </w:p>
        </w:tc>
        <w:tc>
          <w:tcPr>
            <w:tcW w:w="449" w:type="pct"/>
            <w:noWrap/>
            <w:hideMark/>
          </w:tcPr>
          <w:p w14:paraId="0C356BB7" w14:textId="77777777" w:rsidR="00FF1467" w:rsidRPr="00D66B01" w:rsidRDefault="00FF1467" w:rsidP="005E422B">
            <w:pPr>
              <w:jc w:val="right"/>
            </w:pPr>
            <w:r w:rsidRPr="00D66B01">
              <w:t>0.88</w:t>
            </w:r>
          </w:p>
        </w:tc>
      </w:tr>
      <w:tr w:rsidR="00FF1467" w:rsidRPr="00D66B01" w14:paraId="067E1FB6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4ABBB2BE" w14:textId="77777777" w:rsidR="00FF1467" w:rsidRPr="00D66B01" w:rsidRDefault="00FF1467" w:rsidP="005E422B">
            <w:r w:rsidRPr="00D66B01">
              <w:t>CB-839</w:t>
            </w:r>
          </w:p>
        </w:tc>
        <w:tc>
          <w:tcPr>
            <w:tcW w:w="543" w:type="pct"/>
            <w:noWrap/>
            <w:hideMark/>
          </w:tcPr>
          <w:p w14:paraId="1DC4F4C6" w14:textId="77777777" w:rsidR="00FF1467" w:rsidRPr="00D66B01" w:rsidRDefault="00FF1467" w:rsidP="005E422B">
            <w:pPr>
              <w:jc w:val="center"/>
            </w:pPr>
            <w:r w:rsidRPr="00D66B01">
              <w:t>2.78</w:t>
            </w:r>
          </w:p>
        </w:tc>
        <w:tc>
          <w:tcPr>
            <w:tcW w:w="543" w:type="pct"/>
            <w:noWrap/>
            <w:hideMark/>
          </w:tcPr>
          <w:p w14:paraId="27EF09ED" w14:textId="77777777" w:rsidR="00FF1467" w:rsidRPr="00D66B01" w:rsidRDefault="00FF1467" w:rsidP="005E422B">
            <w:pPr>
              <w:jc w:val="right"/>
            </w:pPr>
            <w:r w:rsidRPr="00D66B01">
              <w:t>2.62</w:t>
            </w:r>
          </w:p>
        </w:tc>
        <w:tc>
          <w:tcPr>
            <w:tcW w:w="523" w:type="pct"/>
            <w:noWrap/>
            <w:hideMark/>
          </w:tcPr>
          <w:p w14:paraId="185C9334" w14:textId="77777777" w:rsidR="00FF1467" w:rsidRPr="00D66B01" w:rsidRDefault="00FF1467" w:rsidP="005E422B">
            <w:pPr>
              <w:jc w:val="right"/>
            </w:pPr>
            <w:r w:rsidRPr="00D66B01">
              <w:t>3.10</w:t>
            </w:r>
          </w:p>
        </w:tc>
        <w:tc>
          <w:tcPr>
            <w:tcW w:w="451" w:type="pct"/>
            <w:noWrap/>
            <w:hideMark/>
          </w:tcPr>
          <w:p w14:paraId="3287FE05" w14:textId="77777777" w:rsidR="00FF1467" w:rsidRPr="00D66B01" w:rsidRDefault="00FF1467" w:rsidP="005E422B">
            <w:pPr>
              <w:jc w:val="right"/>
            </w:pPr>
            <w:r w:rsidRPr="00D66B01">
              <w:t>2.83</w:t>
            </w:r>
          </w:p>
        </w:tc>
        <w:tc>
          <w:tcPr>
            <w:tcW w:w="449" w:type="pct"/>
            <w:noWrap/>
            <w:hideMark/>
          </w:tcPr>
          <w:p w14:paraId="2628CE46" w14:textId="77777777" w:rsidR="00FF1467" w:rsidRPr="00D66B01" w:rsidRDefault="00FF1467" w:rsidP="005E422B">
            <w:pPr>
              <w:jc w:val="right"/>
            </w:pPr>
            <w:r w:rsidRPr="00D66B01">
              <w:t>0.24</w:t>
            </w:r>
          </w:p>
        </w:tc>
      </w:tr>
      <w:tr w:rsidR="00FF1467" w:rsidRPr="00D66B01" w14:paraId="6FACEBFB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2F933926" w14:textId="77777777" w:rsidR="00FF1467" w:rsidRPr="00D66B01" w:rsidRDefault="00FF1467" w:rsidP="005E422B">
            <w:r w:rsidRPr="00D66B01">
              <w:t>Tofacitinib citrate (CP-690550 citrate)</w:t>
            </w:r>
          </w:p>
        </w:tc>
        <w:tc>
          <w:tcPr>
            <w:tcW w:w="543" w:type="pct"/>
            <w:noWrap/>
            <w:hideMark/>
          </w:tcPr>
          <w:p w14:paraId="3E042AD7" w14:textId="77777777" w:rsidR="00FF1467" w:rsidRPr="00D66B01" w:rsidRDefault="00FF1467" w:rsidP="005E422B">
            <w:pPr>
              <w:jc w:val="center"/>
            </w:pPr>
            <w:r w:rsidRPr="00D66B01">
              <w:t>5.73</w:t>
            </w:r>
          </w:p>
        </w:tc>
        <w:tc>
          <w:tcPr>
            <w:tcW w:w="543" w:type="pct"/>
            <w:noWrap/>
            <w:hideMark/>
          </w:tcPr>
          <w:p w14:paraId="40EC513F" w14:textId="77777777" w:rsidR="00FF1467" w:rsidRPr="00D66B01" w:rsidRDefault="00FF1467" w:rsidP="005E422B">
            <w:pPr>
              <w:jc w:val="right"/>
            </w:pPr>
            <w:r w:rsidRPr="00D66B01">
              <w:t>3.13</w:t>
            </w:r>
          </w:p>
        </w:tc>
        <w:tc>
          <w:tcPr>
            <w:tcW w:w="523" w:type="pct"/>
            <w:noWrap/>
            <w:hideMark/>
          </w:tcPr>
          <w:p w14:paraId="44F5C13E" w14:textId="77777777" w:rsidR="00FF1467" w:rsidRPr="00D66B01" w:rsidRDefault="00FF1467" w:rsidP="005E422B">
            <w:pPr>
              <w:jc w:val="right"/>
            </w:pPr>
            <w:r w:rsidRPr="00D66B01">
              <w:t>4.35</w:t>
            </w:r>
          </w:p>
        </w:tc>
        <w:tc>
          <w:tcPr>
            <w:tcW w:w="451" w:type="pct"/>
            <w:noWrap/>
            <w:hideMark/>
          </w:tcPr>
          <w:p w14:paraId="23033BD2" w14:textId="77777777" w:rsidR="00FF1467" w:rsidRPr="00D66B01" w:rsidRDefault="00FF1467" w:rsidP="005E422B">
            <w:pPr>
              <w:jc w:val="right"/>
            </w:pPr>
            <w:r w:rsidRPr="00D66B01">
              <w:t>4.41</w:t>
            </w:r>
          </w:p>
        </w:tc>
        <w:tc>
          <w:tcPr>
            <w:tcW w:w="449" w:type="pct"/>
            <w:noWrap/>
            <w:hideMark/>
          </w:tcPr>
          <w:p w14:paraId="4E1AA807" w14:textId="77777777" w:rsidR="00FF1467" w:rsidRPr="00D66B01" w:rsidRDefault="00FF1467" w:rsidP="005E422B">
            <w:pPr>
              <w:jc w:val="right"/>
            </w:pPr>
            <w:r w:rsidRPr="00D66B01">
              <w:t>1.30</w:t>
            </w:r>
          </w:p>
        </w:tc>
      </w:tr>
      <w:tr w:rsidR="00FF1467" w:rsidRPr="00D66B01" w14:paraId="7286E1B7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57E5FB69" w14:textId="77777777" w:rsidR="00FF1467" w:rsidRPr="00D66B01" w:rsidRDefault="00FF1467" w:rsidP="005E422B">
            <w:r w:rsidRPr="00D66B01">
              <w:t>4-(4-(Benzo[d][1,3]dioxol-5-yl)</w:t>
            </w:r>
          </w:p>
        </w:tc>
        <w:tc>
          <w:tcPr>
            <w:tcW w:w="543" w:type="pct"/>
            <w:noWrap/>
            <w:hideMark/>
          </w:tcPr>
          <w:p w14:paraId="2CEAD578" w14:textId="77777777" w:rsidR="00FF1467" w:rsidRPr="00D66B01" w:rsidRDefault="00FF1467" w:rsidP="005E422B">
            <w:pPr>
              <w:jc w:val="center"/>
            </w:pPr>
            <w:r w:rsidRPr="00D66B01">
              <w:t>6.20</w:t>
            </w:r>
          </w:p>
        </w:tc>
        <w:tc>
          <w:tcPr>
            <w:tcW w:w="543" w:type="pct"/>
            <w:noWrap/>
            <w:hideMark/>
          </w:tcPr>
          <w:p w14:paraId="480C2CC4" w14:textId="77777777" w:rsidR="00FF1467" w:rsidRPr="00D66B01" w:rsidRDefault="00FF1467" w:rsidP="005E422B">
            <w:pPr>
              <w:jc w:val="right"/>
            </w:pPr>
            <w:r w:rsidRPr="00D66B01">
              <w:t>3.22</w:t>
            </w:r>
          </w:p>
        </w:tc>
        <w:tc>
          <w:tcPr>
            <w:tcW w:w="523" w:type="pct"/>
            <w:noWrap/>
            <w:hideMark/>
          </w:tcPr>
          <w:p w14:paraId="161E42AF" w14:textId="77777777" w:rsidR="00FF1467" w:rsidRPr="00D66B01" w:rsidRDefault="00FF1467" w:rsidP="005E422B">
            <w:pPr>
              <w:jc w:val="right"/>
            </w:pPr>
            <w:r w:rsidRPr="00D66B01">
              <w:t>10.52</w:t>
            </w:r>
          </w:p>
        </w:tc>
        <w:tc>
          <w:tcPr>
            <w:tcW w:w="451" w:type="pct"/>
            <w:noWrap/>
            <w:hideMark/>
          </w:tcPr>
          <w:p w14:paraId="21F0E122" w14:textId="77777777" w:rsidR="00FF1467" w:rsidRPr="00D66B01" w:rsidRDefault="00FF1467" w:rsidP="005E422B">
            <w:pPr>
              <w:jc w:val="right"/>
            </w:pPr>
            <w:r w:rsidRPr="00D66B01">
              <w:t>6.65</w:t>
            </w:r>
          </w:p>
        </w:tc>
        <w:tc>
          <w:tcPr>
            <w:tcW w:w="449" w:type="pct"/>
            <w:noWrap/>
            <w:hideMark/>
          </w:tcPr>
          <w:p w14:paraId="30F9999D" w14:textId="77777777" w:rsidR="00FF1467" w:rsidRPr="00D66B01" w:rsidRDefault="00FF1467" w:rsidP="005E422B">
            <w:pPr>
              <w:jc w:val="right"/>
            </w:pPr>
            <w:r w:rsidRPr="00D66B01">
              <w:t>3.67</w:t>
            </w:r>
          </w:p>
        </w:tc>
      </w:tr>
      <w:tr w:rsidR="00FF1467" w:rsidRPr="00D66B01" w14:paraId="1DD00773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3B8E26D6" w14:textId="77777777" w:rsidR="00FF1467" w:rsidRPr="00D66B01" w:rsidRDefault="00FF1467" w:rsidP="005E422B">
            <w:r w:rsidRPr="00D66B01">
              <w:t>Lapatinib</w:t>
            </w:r>
          </w:p>
        </w:tc>
        <w:tc>
          <w:tcPr>
            <w:tcW w:w="543" w:type="pct"/>
            <w:noWrap/>
            <w:hideMark/>
          </w:tcPr>
          <w:p w14:paraId="5774B53C" w14:textId="77777777" w:rsidR="00FF1467" w:rsidRPr="00D66B01" w:rsidRDefault="00FF1467" w:rsidP="005E422B">
            <w:pPr>
              <w:jc w:val="center"/>
            </w:pPr>
            <w:r w:rsidRPr="00D66B01">
              <w:t>6.97</w:t>
            </w:r>
          </w:p>
        </w:tc>
        <w:tc>
          <w:tcPr>
            <w:tcW w:w="543" w:type="pct"/>
            <w:noWrap/>
            <w:hideMark/>
          </w:tcPr>
          <w:p w14:paraId="3359A24E" w14:textId="77777777" w:rsidR="00FF1467" w:rsidRPr="00D66B01" w:rsidRDefault="00FF1467" w:rsidP="005E422B">
            <w:pPr>
              <w:jc w:val="right"/>
            </w:pPr>
            <w:r w:rsidRPr="00D66B01">
              <w:t>3.28</w:t>
            </w:r>
          </w:p>
        </w:tc>
        <w:tc>
          <w:tcPr>
            <w:tcW w:w="523" w:type="pct"/>
            <w:noWrap/>
            <w:hideMark/>
          </w:tcPr>
          <w:p w14:paraId="10B44635" w14:textId="77777777" w:rsidR="00FF1467" w:rsidRPr="00D66B01" w:rsidRDefault="00FF1467" w:rsidP="005E422B">
            <w:pPr>
              <w:jc w:val="right"/>
            </w:pPr>
            <w:r w:rsidRPr="00D66B01">
              <w:t>2.72</w:t>
            </w:r>
          </w:p>
        </w:tc>
        <w:tc>
          <w:tcPr>
            <w:tcW w:w="451" w:type="pct"/>
            <w:noWrap/>
            <w:hideMark/>
          </w:tcPr>
          <w:p w14:paraId="6EF617BF" w14:textId="77777777" w:rsidR="00FF1467" w:rsidRPr="00D66B01" w:rsidRDefault="00FF1467" w:rsidP="005E422B">
            <w:pPr>
              <w:jc w:val="right"/>
            </w:pPr>
            <w:r w:rsidRPr="00D66B01">
              <w:t>4.33</w:t>
            </w:r>
          </w:p>
        </w:tc>
        <w:tc>
          <w:tcPr>
            <w:tcW w:w="449" w:type="pct"/>
            <w:noWrap/>
            <w:hideMark/>
          </w:tcPr>
          <w:p w14:paraId="71F9F8F0" w14:textId="77777777" w:rsidR="00FF1467" w:rsidRPr="00D66B01" w:rsidRDefault="00FF1467" w:rsidP="005E422B">
            <w:pPr>
              <w:jc w:val="right"/>
            </w:pPr>
            <w:r w:rsidRPr="00D66B01">
              <w:t>2.31</w:t>
            </w:r>
          </w:p>
        </w:tc>
      </w:tr>
      <w:tr w:rsidR="00FF1467" w:rsidRPr="00D66B01" w14:paraId="1D5B52CA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50BA8EC8" w14:textId="77777777" w:rsidR="00FF1467" w:rsidRPr="00D66B01" w:rsidRDefault="00FF1467" w:rsidP="005E422B">
            <w:r w:rsidRPr="00D66B01">
              <w:t>WZB117</w:t>
            </w:r>
          </w:p>
        </w:tc>
        <w:tc>
          <w:tcPr>
            <w:tcW w:w="543" w:type="pct"/>
            <w:noWrap/>
            <w:hideMark/>
          </w:tcPr>
          <w:p w14:paraId="20047DDA" w14:textId="77777777" w:rsidR="00FF1467" w:rsidRPr="00D66B01" w:rsidRDefault="00FF1467" w:rsidP="005E422B">
            <w:pPr>
              <w:jc w:val="center"/>
            </w:pPr>
            <w:r w:rsidRPr="00D66B01">
              <w:t>5.92</w:t>
            </w:r>
          </w:p>
        </w:tc>
        <w:tc>
          <w:tcPr>
            <w:tcW w:w="543" w:type="pct"/>
            <w:noWrap/>
            <w:hideMark/>
          </w:tcPr>
          <w:p w14:paraId="675CDCF3" w14:textId="77777777" w:rsidR="00FF1467" w:rsidRPr="00D66B01" w:rsidRDefault="00FF1467" w:rsidP="005E422B">
            <w:pPr>
              <w:jc w:val="right"/>
            </w:pPr>
            <w:r w:rsidRPr="00D66B01">
              <w:t>5.90</w:t>
            </w:r>
          </w:p>
        </w:tc>
        <w:tc>
          <w:tcPr>
            <w:tcW w:w="523" w:type="pct"/>
            <w:noWrap/>
            <w:hideMark/>
          </w:tcPr>
          <w:p w14:paraId="70953E6D" w14:textId="77777777" w:rsidR="00FF1467" w:rsidRPr="00D66B01" w:rsidRDefault="00FF1467" w:rsidP="005E422B">
            <w:pPr>
              <w:jc w:val="right"/>
            </w:pPr>
            <w:r w:rsidRPr="00D66B01">
              <w:t>2.68</w:t>
            </w:r>
          </w:p>
        </w:tc>
        <w:tc>
          <w:tcPr>
            <w:tcW w:w="451" w:type="pct"/>
            <w:noWrap/>
            <w:hideMark/>
          </w:tcPr>
          <w:p w14:paraId="2888C7DF" w14:textId="77777777" w:rsidR="00FF1467" w:rsidRPr="00D66B01" w:rsidRDefault="00FF1467" w:rsidP="005E422B">
            <w:pPr>
              <w:jc w:val="right"/>
            </w:pPr>
            <w:r w:rsidRPr="00D66B01">
              <w:t>4.83</w:t>
            </w:r>
          </w:p>
        </w:tc>
        <w:tc>
          <w:tcPr>
            <w:tcW w:w="449" w:type="pct"/>
            <w:noWrap/>
            <w:hideMark/>
          </w:tcPr>
          <w:p w14:paraId="22687B9F" w14:textId="77777777" w:rsidR="00FF1467" w:rsidRPr="00D66B01" w:rsidRDefault="00FF1467" w:rsidP="005E422B">
            <w:pPr>
              <w:jc w:val="right"/>
            </w:pPr>
            <w:r w:rsidRPr="00D66B01">
              <w:t>1.86</w:t>
            </w:r>
          </w:p>
        </w:tc>
      </w:tr>
      <w:tr w:rsidR="00FF1467" w:rsidRPr="00D66B01" w14:paraId="2136BD44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5383C28F" w14:textId="77777777" w:rsidR="00FF1467" w:rsidRPr="00D66B01" w:rsidRDefault="00FF1467" w:rsidP="005E422B">
            <w:r w:rsidRPr="00D66B01">
              <w:t>Bendamustine HCL</w:t>
            </w:r>
          </w:p>
        </w:tc>
        <w:tc>
          <w:tcPr>
            <w:tcW w:w="543" w:type="pct"/>
            <w:noWrap/>
            <w:hideMark/>
          </w:tcPr>
          <w:p w14:paraId="00CBC41D" w14:textId="77777777" w:rsidR="00FF1467" w:rsidRPr="00D66B01" w:rsidRDefault="00FF1467" w:rsidP="005E422B">
            <w:pPr>
              <w:jc w:val="center"/>
            </w:pPr>
            <w:r w:rsidRPr="00D66B01">
              <w:t>6.27</w:t>
            </w:r>
          </w:p>
        </w:tc>
        <w:tc>
          <w:tcPr>
            <w:tcW w:w="543" w:type="pct"/>
            <w:noWrap/>
            <w:hideMark/>
          </w:tcPr>
          <w:p w14:paraId="242F500C" w14:textId="77777777" w:rsidR="00FF1467" w:rsidRPr="00D66B01" w:rsidRDefault="00FF1467" w:rsidP="005E422B">
            <w:pPr>
              <w:jc w:val="right"/>
            </w:pPr>
            <w:r w:rsidRPr="00D66B01">
              <w:t>4.69</w:t>
            </w:r>
          </w:p>
        </w:tc>
        <w:tc>
          <w:tcPr>
            <w:tcW w:w="523" w:type="pct"/>
            <w:noWrap/>
            <w:hideMark/>
          </w:tcPr>
          <w:p w14:paraId="461EA916" w14:textId="77777777" w:rsidR="00FF1467" w:rsidRPr="00D66B01" w:rsidRDefault="00FF1467" w:rsidP="005E422B">
            <w:pPr>
              <w:jc w:val="right"/>
            </w:pPr>
            <w:r w:rsidRPr="00D66B01">
              <w:t>3.35</w:t>
            </w:r>
          </w:p>
        </w:tc>
        <w:tc>
          <w:tcPr>
            <w:tcW w:w="451" w:type="pct"/>
            <w:noWrap/>
            <w:hideMark/>
          </w:tcPr>
          <w:p w14:paraId="21499656" w14:textId="77777777" w:rsidR="00FF1467" w:rsidRPr="00D66B01" w:rsidRDefault="00FF1467" w:rsidP="005E422B">
            <w:pPr>
              <w:jc w:val="right"/>
            </w:pPr>
            <w:r w:rsidRPr="00D66B01">
              <w:t>4.77</w:t>
            </w:r>
          </w:p>
        </w:tc>
        <w:tc>
          <w:tcPr>
            <w:tcW w:w="449" w:type="pct"/>
            <w:noWrap/>
            <w:hideMark/>
          </w:tcPr>
          <w:p w14:paraId="1F191B3D" w14:textId="77777777" w:rsidR="00FF1467" w:rsidRPr="00D66B01" w:rsidRDefault="00FF1467" w:rsidP="005E422B">
            <w:pPr>
              <w:jc w:val="right"/>
            </w:pPr>
            <w:r w:rsidRPr="00D66B01">
              <w:t>1.46</w:t>
            </w:r>
          </w:p>
        </w:tc>
      </w:tr>
      <w:tr w:rsidR="00FF1467" w:rsidRPr="00D66B01" w14:paraId="69D6248D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4C07A5D4" w14:textId="77777777" w:rsidR="00FF1467" w:rsidRPr="00D66B01" w:rsidRDefault="00FF1467" w:rsidP="005E422B">
            <w:r w:rsidRPr="00D66B01">
              <w:t>Anagrelide HCl</w:t>
            </w:r>
          </w:p>
        </w:tc>
        <w:tc>
          <w:tcPr>
            <w:tcW w:w="543" w:type="pct"/>
            <w:noWrap/>
            <w:hideMark/>
          </w:tcPr>
          <w:p w14:paraId="5C71A4D5" w14:textId="77777777" w:rsidR="00FF1467" w:rsidRPr="00D66B01" w:rsidRDefault="00FF1467" w:rsidP="005E422B">
            <w:pPr>
              <w:jc w:val="center"/>
            </w:pPr>
            <w:r w:rsidRPr="00D66B01">
              <w:t>5.52</w:t>
            </w:r>
          </w:p>
        </w:tc>
        <w:tc>
          <w:tcPr>
            <w:tcW w:w="543" w:type="pct"/>
            <w:noWrap/>
            <w:hideMark/>
          </w:tcPr>
          <w:p w14:paraId="0ECD7206" w14:textId="77777777" w:rsidR="00FF1467" w:rsidRPr="00D66B01" w:rsidRDefault="00FF1467" w:rsidP="005E422B">
            <w:pPr>
              <w:jc w:val="right"/>
            </w:pPr>
            <w:r w:rsidRPr="00D66B01">
              <w:t>6.03</w:t>
            </w:r>
          </w:p>
        </w:tc>
        <w:tc>
          <w:tcPr>
            <w:tcW w:w="523" w:type="pct"/>
            <w:noWrap/>
            <w:hideMark/>
          </w:tcPr>
          <w:p w14:paraId="7A9C0035" w14:textId="77777777" w:rsidR="00FF1467" w:rsidRPr="00D66B01" w:rsidRDefault="00FF1467" w:rsidP="005E422B">
            <w:pPr>
              <w:jc w:val="right"/>
            </w:pPr>
            <w:r w:rsidRPr="00D66B01">
              <w:t>4.10</w:t>
            </w:r>
          </w:p>
        </w:tc>
        <w:tc>
          <w:tcPr>
            <w:tcW w:w="451" w:type="pct"/>
            <w:noWrap/>
            <w:hideMark/>
          </w:tcPr>
          <w:p w14:paraId="4DC0DBA7" w14:textId="77777777" w:rsidR="00FF1467" w:rsidRPr="00D66B01" w:rsidRDefault="00FF1467" w:rsidP="005E422B">
            <w:pPr>
              <w:jc w:val="right"/>
            </w:pPr>
            <w:r w:rsidRPr="00D66B01">
              <w:t>5.22</w:t>
            </w:r>
          </w:p>
        </w:tc>
        <w:tc>
          <w:tcPr>
            <w:tcW w:w="449" w:type="pct"/>
            <w:noWrap/>
            <w:hideMark/>
          </w:tcPr>
          <w:p w14:paraId="7AB76CCE" w14:textId="77777777" w:rsidR="00FF1467" w:rsidRPr="00D66B01" w:rsidRDefault="00FF1467" w:rsidP="005E422B">
            <w:pPr>
              <w:jc w:val="right"/>
            </w:pPr>
            <w:r w:rsidRPr="00D66B01">
              <w:t>1.00</w:t>
            </w:r>
          </w:p>
        </w:tc>
      </w:tr>
      <w:tr w:rsidR="00FF1467" w:rsidRPr="00D66B01" w14:paraId="6CC8C4EB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57453007" w14:textId="77777777" w:rsidR="00FF1467" w:rsidRPr="00D66B01" w:rsidRDefault="00FF1467" w:rsidP="005E422B">
            <w:r w:rsidRPr="00D66B01">
              <w:t>Triptolide</w:t>
            </w:r>
          </w:p>
        </w:tc>
        <w:tc>
          <w:tcPr>
            <w:tcW w:w="543" w:type="pct"/>
            <w:noWrap/>
            <w:hideMark/>
          </w:tcPr>
          <w:p w14:paraId="14507195" w14:textId="77777777" w:rsidR="00FF1467" w:rsidRPr="00D66B01" w:rsidRDefault="00FF1467" w:rsidP="005E422B">
            <w:pPr>
              <w:jc w:val="center"/>
            </w:pPr>
            <w:r w:rsidRPr="00D66B01">
              <w:t>9.59</w:t>
            </w:r>
          </w:p>
        </w:tc>
        <w:tc>
          <w:tcPr>
            <w:tcW w:w="543" w:type="pct"/>
            <w:noWrap/>
            <w:hideMark/>
          </w:tcPr>
          <w:p w14:paraId="6D223053" w14:textId="77777777" w:rsidR="00FF1467" w:rsidRPr="00D66B01" w:rsidRDefault="00FF1467" w:rsidP="005E422B">
            <w:pPr>
              <w:jc w:val="right"/>
            </w:pPr>
            <w:r w:rsidRPr="00D66B01">
              <w:t>2.98</w:t>
            </w:r>
          </w:p>
        </w:tc>
        <w:tc>
          <w:tcPr>
            <w:tcW w:w="523" w:type="pct"/>
            <w:noWrap/>
            <w:hideMark/>
          </w:tcPr>
          <w:p w14:paraId="53A4E021" w14:textId="77777777" w:rsidR="00FF1467" w:rsidRPr="00D66B01" w:rsidRDefault="00FF1467" w:rsidP="005E422B">
            <w:pPr>
              <w:jc w:val="right"/>
            </w:pPr>
            <w:r w:rsidRPr="00D66B01">
              <w:t>1.74</w:t>
            </w:r>
          </w:p>
        </w:tc>
        <w:tc>
          <w:tcPr>
            <w:tcW w:w="451" w:type="pct"/>
            <w:noWrap/>
            <w:hideMark/>
          </w:tcPr>
          <w:p w14:paraId="7737351E" w14:textId="77777777" w:rsidR="00FF1467" w:rsidRPr="00D66B01" w:rsidRDefault="00FF1467" w:rsidP="005E422B">
            <w:pPr>
              <w:jc w:val="right"/>
            </w:pPr>
            <w:r w:rsidRPr="00D66B01">
              <w:t>4.77</w:t>
            </w:r>
          </w:p>
        </w:tc>
        <w:tc>
          <w:tcPr>
            <w:tcW w:w="449" w:type="pct"/>
            <w:noWrap/>
            <w:hideMark/>
          </w:tcPr>
          <w:p w14:paraId="1BFDA5A7" w14:textId="77777777" w:rsidR="00FF1467" w:rsidRPr="00D66B01" w:rsidRDefault="00FF1467" w:rsidP="005E422B">
            <w:pPr>
              <w:jc w:val="right"/>
            </w:pPr>
            <w:r w:rsidRPr="00D66B01">
              <w:t>4.22</w:t>
            </w:r>
          </w:p>
        </w:tc>
      </w:tr>
      <w:tr w:rsidR="00FF1467" w:rsidRPr="00D66B01" w14:paraId="18C71744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6D374F9F" w14:textId="77777777" w:rsidR="00FF1467" w:rsidRPr="00D66B01" w:rsidRDefault="00FF1467" w:rsidP="005E422B">
            <w:r w:rsidRPr="00D66B01">
              <w:t>Flutamide (Eulexin)</w:t>
            </w:r>
          </w:p>
        </w:tc>
        <w:tc>
          <w:tcPr>
            <w:tcW w:w="543" w:type="pct"/>
            <w:noWrap/>
            <w:hideMark/>
          </w:tcPr>
          <w:p w14:paraId="7DF68876" w14:textId="77777777" w:rsidR="00FF1467" w:rsidRPr="00D66B01" w:rsidRDefault="00FF1467" w:rsidP="005E422B">
            <w:pPr>
              <w:jc w:val="center"/>
            </w:pPr>
            <w:r w:rsidRPr="00D66B01">
              <w:t>3.38</w:t>
            </w:r>
          </w:p>
        </w:tc>
        <w:tc>
          <w:tcPr>
            <w:tcW w:w="543" w:type="pct"/>
            <w:noWrap/>
            <w:hideMark/>
          </w:tcPr>
          <w:p w14:paraId="75DE00E3" w14:textId="77777777" w:rsidR="00FF1467" w:rsidRPr="00D66B01" w:rsidRDefault="00FF1467" w:rsidP="005E422B">
            <w:pPr>
              <w:jc w:val="right"/>
            </w:pPr>
            <w:r w:rsidRPr="00D66B01">
              <w:t>3.91</w:t>
            </w:r>
          </w:p>
        </w:tc>
        <w:tc>
          <w:tcPr>
            <w:tcW w:w="523" w:type="pct"/>
            <w:noWrap/>
            <w:hideMark/>
          </w:tcPr>
          <w:p w14:paraId="60D50591" w14:textId="77777777" w:rsidR="00FF1467" w:rsidRPr="00D66B01" w:rsidRDefault="00FF1467" w:rsidP="005E422B">
            <w:pPr>
              <w:jc w:val="right"/>
            </w:pPr>
            <w:r w:rsidRPr="00D66B01">
              <w:t>2.18</w:t>
            </w:r>
          </w:p>
        </w:tc>
        <w:tc>
          <w:tcPr>
            <w:tcW w:w="451" w:type="pct"/>
            <w:noWrap/>
            <w:hideMark/>
          </w:tcPr>
          <w:p w14:paraId="67436450" w14:textId="77777777" w:rsidR="00FF1467" w:rsidRPr="00D66B01" w:rsidRDefault="00FF1467" w:rsidP="005E422B">
            <w:pPr>
              <w:jc w:val="right"/>
            </w:pPr>
            <w:r w:rsidRPr="00D66B01">
              <w:t>3.16</w:t>
            </w:r>
          </w:p>
        </w:tc>
        <w:tc>
          <w:tcPr>
            <w:tcW w:w="449" w:type="pct"/>
            <w:noWrap/>
            <w:hideMark/>
          </w:tcPr>
          <w:p w14:paraId="1F6C4CB2" w14:textId="77777777" w:rsidR="00FF1467" w:rsidRPr="00D66B01" w:rsidRDefault="00FF1467" w:rsidP="005E422B">
            <w:pPr>
              <w:jc w:val="right"/>
            </w:pPr>
            <w:r w:rsidRPr="00D66B01">
              <w:t>0.89</w:t>
            </w:r>
          </w:p>
        </w:tc>
      </w:tr>
      <w:tr w:rsidR="00FF1467" w:rsidRPr="00D66B01" w14:paraId="391B88D2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28D453F0" w14:textId="77777777" w:rsidR="00FF1467" w:rsidRPr="00D66B01" w:rsidRDefault="00FF1467" w:rsidP="005E422B">
            <w:r w:rsidRPr="00D66B01">
              <w:t>JNK-IN-8</w:t>
            </w:r>
          </w:p>
        </w:tc>
        <w:tc>
          <w:tcPr>
            <w:tcW w:w="543" w:type="pct"/>
            <w:noWrap/>
            <w:hideMark/>
          </w:tcPr>
          <w:p w14:paraId="74A4D58E" w14:textId="77777777" w:rsidR="00FF1467" w:rsidRPr="00D66B01" w:rsidRDefault="00FF1467" w:rsidP="005E422B">
            <w:pPr>
              <w:jc w:val="center"/>
            </w:pPr>
            <w:r w:rsidRPr="00D66B01">
              <w:t>6.11</w:t>
            </w:r>
          </w:p>
        </w:tc>
        <w:tc>
          <w:tcPr>
            <w:tcW w:w="543" w:type="pct"/>
            <w:noWrap/>
            <w:hideMark/>
          </w:tcPr>
          <w:p w14:paraId="72A1B1B4" w14:textId="77777777" w:rsidR="00FF1467" w:rsidRPr="00D66B01" w:rsidRDefault="00FF1467" w:rsidP="005E422B">
            <w:pPr>
              <w:jc w:val="right"/>
            </w:pPr>
            <w:r w:rsidRPr="00D66B01">
              <w:t>4.16</w:t>
            </w:r>
          </w:p>
        </w:tc>
        <w:tc>
          <w:tcPr>
            <w:tcW w:w="523" w:type="pct"/>
            <w:noWrap/>
            <w:hideMark/>
          </w:tcPr>
          <w:p w14:paraId="402B2FD1" w14:textId="77777777" w:rsidR="00FF1467" w:rsidRPr="00D66B01" w:rsidRDefault="00FF1467" w:rsidP="005E422B">
            <w:pPr>
              <w:jc w:val="right"/>
            </w:pPr>
            <w:r w:rsidRPr="00D66B01">
              <w:t>2.70</w:t>
            </w:r>
          </w:p>
        </w:tc>
        <w:tc>
          <w:tcPr>
            <w:tcW w:w="451" w:type="pct"/>
            <w:noWrap/>
            <w:hideMark/>
          </w:tcPr>
          <w:p w14:paraId="53D62E48" w14:textId="77777777" w:rsidR="00FF1467" w:rsidRPr="00D66B01" w:rsidRDefault="00FF1467" w:rsidP="005E422B">
            <w:pPr>
              <w:jc w:val="right"/>
            </w:pPr>
            <w:r w:rsidRPr="00D66B01">
              <w:t>4.32</w:t>
            </w:r>
          </w:p>
        </w:tc>
        <w:tc>
          <w:tcPr>
            <w:tcW w:w="449" w:type="pct"/>
            <w:noWrap/>
            <w:hideMark/>
          </w:tcPr>
          <w:p w14:paraId="5ABA5353" w14:textId="77777777" w:rsidR="00FF1467" w:rsidRPr="00D66B01" w:rsidRDefault="00FF1467" w:rsidP="005E422B">
            <w:pPr>
              <w:jc w:val="right"/>
            </w:pPr>
            <w:r w:rsidRPr="00D66B01">
              <w:t>1.71</w:t>
            </w:r>
          </w:p>
        </w:tc>
      </w:tr>
      <w:tr w:rsidR="00FF1467" w:rsidRPr="00D66B01" w14:paraId="722B5907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705CA8D1" w14:textId="77777777" w:rsidR="00FF1467" w:rsidRPr="00D66B01" w:rsidRDefault="00FF1467" w:rsidP="005E422B">
            <w:r w:rsidRPr="00D66B01">
              <w:t>SU11274</w:t>
            </w:r>
          </w:p>
        </w:tc>
        <w:tc>
          <w:tcPr>
            <w:tcW w:w="543" w:type="pct"/>
            <w:noWrap/>
            <w:hideMark/>
          </w:tcPr>
          <w:p w14:paraId="2DC55389" w14:textId="77777777" w:rsidR="00FF1467" w:rsidRPr="00D66B01" w:rsidRDefault="00FF1467" w:rsidP="005E422B">
            <w:pPr>
              <w:jc w:val="center"/>
            </w:pPr>
            <w:r w:rsidRPr="00D66B01">
              <w:t>3.38</w:t>
            </w:r>
          </w:p>
        </w:tc>
        <w:tc>
          <w:tcPr>
            <w:tcW w:w="543" w:type="pct"/>
            <w:noWrap/>
            <w:hideMark/>
          </w:tcPr>
          <w:p w14:paraId="0622811F" w14:textId="77777777" w:rsidR="00FF1467" w:rsidRPr="00D66B01" w:rsidRDefault="00FF1467" w:rsidP="005E422B">
            <w:pPr>
              <w:jc w:val="right"/>
            </w:pPr>
            <w:r w:rsidRPr="00D66B01">
              <w:t>2.99</w:t>
            </w:r>
          </w:p>
        </w:tc>
        <w:tc>
          <w:tcPr>
            <w:tcW w:w="523" w:type="pct"/>
            <w:noWrap/>
            <w:hideMark/>
          </w:tcPr>
          <w:p w14:paraId="74C02746" w14:textId="77777777" w:rsidR="00FF1467" w:rsidRPr="00D66B01" w:rsidRDefault="00FF1467" w:rsidP="005E422B">
            <w:pPr>
              <w:jc w:val="right"/>
            </w:pPr>
            <w:r w:rsidRPr="00D66B01">
              <w:t>2.14</w:t>
            </w:r>
          </w:p>
        </w:tc>
        <w:tc>
          <w:tcPr>
            <w:tcW w:w="451" w:type="pct"/>
            <w:noWrap/>
            <w:hideMark/>
          </w:tcPr>
          <w:p w14:paraId="0AAF9E4C" w14:textId="77777777" w:rsidR="00FF1467" w:rsidRPr="00D66B01" w:rsidRDefault="00FF1467" w:rsidP="005E422B">
            <w:pPr>
              <w:jc w:val="right"/>
            </w:pPr>
            <w:r w:rsidRPr="00D66B01">
              <w:t>2.84</w:t>
            </w:r>
          </w:p>
        </w:tc>
        <w:tc>
          <w:tcPr>
            <w:tcW w:w="449" w:type="pct"/>
            <w:noWrap/>
            <w:hideMark/>
          </w:tcPr>
          <w:p w14:paraId="0E587273" w14:textId="77777777" w:rsidR="00FF1467" w:rsidRPr="00D66B01" w:rsidRDefault="00FF1467" w:rsidP="005E422B">
            <w:pPr>
              <w:jc w:val="right"/>
            </w:pPr>
            <w:r w:rsidRPr="00D66B01">
              <w:t>0.63</w:t>
            </w:r>
          </w:p>
        </w:tc>
      </w:tr>
      <w:tr w:rsidR="00FF1467" w:rsidRPr="00D66B01" w14:paraId="0A79F010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040344AD" w14:textId="77777777" w:rsidR="00FF1467" w:rsidRPr="00D66B01" w:rsidRDefault="00FF1467" w:rsidP="005E422B">
            <w:r w:rsidRPr="00D66B01">
              <w:t>Sotrastaurin (AEB071)</w:t>
            </w:r>
          </w:p>
        </w:tc>
        <w:tc>
          <w:tcPr>
            <w:tcW w:w="543" w:type="pct"/>
            <w:noWrap/>
            <w:hideMark/>
          </w:tcPr>
          <w:p w14:paraId="0C6E6051" w14:textId="77777777" w:rsidR="00FF1467" w:rsidRPr="00D66B01" w:rsidRDefault="00FF1467" w:rsidP="005E422B">
            <w:pPr>
              <w:jc w:val="center"/>
            </w:pPr>
            <w:r w:rsidRPr="00D66B01">
              <w:t>4.41</w:t>
            </w:r>
          </w:p>
        </w:tc>
        <w:tc>
          <w:tcPr>
            <w:tcW w:w="543" w:type="pct"/>
            <w:noWrap/>
            <w:hideMark/>
          </w:tcPr>
          <w:p w14:paraId="0171B123" w14:textId="77777777" w:rsidR="00FF1467" w:rsidRPr="00D66B01" w:rsidRDefault="00FF1467" w:rsidP="005E422B">
            <w:pPr>
              <w:jc w:val="right"/>
            </w:pPr>
            <w:r w:rsidRPr="00D66B01">
              <w:t>3.24</w:t>
            </w:r>
          </w:p>
        </w:tc>
        <w:tc>
          <w:tcPr>
            <w:tcW w:w="523" w:type="pct"/>
            <w:noWrap/>
            <w:hideMark/>
          </w:tcPr>
          <w:p w14:paraId="01A5378D" w14:textId="77777777" w:rsidR="00FF1467" w:rsidRPr="00D66B01" w:rsidRDefault="00FF1467" w:rsidP="005E422B">
            <w:pPr>
              <w:jc w:val="right"/>
            </w:pPr>
            <w:r w:rsidRPr="00D66B01">
              <w:t>1.96</w:t>
            </w:r>
          </w:p>
        </w:tc>
        <w:tc>
          <w:tcPr>
            <w:tcW w:w="451" w:type="pct"/>
            <w:noWrap/>
            <w:hideMark/>
          </w:tcPr>
          <w:p w14:paraId="3A50D9AA" w14:textId="77777777" w:rsidR="00FF1467" w:rsidRPr="00D66B01" w:rsidRDefault="00FF1467" w:rsidP="005E422B">
            <w:pPr>
              <w:jc w:val="right"/>
            </w:pPr>
            <w:r w:rsidRPr="00D66B01">
              <w:t>3.20</w:t>
            </w:r>
          </w:p>
        </w:tc>
        <w:tc>
          <w:tcPr>
            <w:tcW w:w="449" w:type="pct"/>
            <w:noWrap/>
            <w:hideMark/>
          </w:tcPr>
          <w:p w14:paraId="4ABB31FF" w14:textId="77777777" w:rsidR="00FF1467" w:rsidRPr="00D66B01" w:rsidRDefault="00FF1467" w:rsidP="005E422B">
            <w:pPr>
              <w:jc w:val="right"/>
            </w:pPr>
            <w:r w:rsidRPr="00D66B01">
              <w:t>1.22</w:t>
            </w:r>
          </w:p>
        </w:tc>
      </w:tr>
      <w:tr w:rsidR="00FF1467" w:rsidRPr="00D66B01" w14:paraId="474DC189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02FB42EC" w14:textId="77777777" w:rsidR="00FF1467" w:rsidRPr="00D66B01" w:rsidRDefault="00FF1467" w:rsidP="005E422B">
            <w:r w:rsidRPr="00D66B01">
              <w:t>AZD1208</w:t>
            </w:r>
          </w:p>
        </w:tc>
        <w:tc>
          <w:tcPr>
            <w:tcW w:w="543" w:type="pct"/>
            <w:noWrap/>
            <w:hideMark/>
          </w:tcPr>
          <w:p w14:paraId="7C43188B" w14:textId="77777777" w:rsidR="00FF1467" w:rsidRPr="00D66B01" w:rsidRDefault="00FF1467" w:rsidP="005E422B">
            <w:pPr>
              <w:jc w:val="center"/>
            </w:pPr>
            <w:r w:rsidRPr="00D66B01">
              <w:t>6.50</w:t>
            </w:r>
          </w:p>
        </w:tc>
        <w:tc>
          <w:tcPr>
            <w:tcW w:w="543" w:type="pct"/>
            <w:noWrap/>
            <w:hideMark/>
          </w:tcPr>
          <w:p w14:paraId="35119146" w14:textId="77777777" w:rsidR="00FF1467" w:rsidRPr="00D66B01" w:rsidRDefault="00FF1467" w:rsidP="005E422B">
            <w:pPr>
              <w:jc w:val="right"/>
            </w:pPr>
            <w:r w:rsidRPr="00D66B01">
              <w:t>3.58</w:t>
            </w:r>
          </w:p>
        </w:tc>
        <w:tc>
          <w:tcPr>
            <w:tcW w:w="523" w:type="pct"/>
            <w:noWrap/>
            <w:hideMark/>
          </w:tcPr>
          <w:p w14:paraId="7DFEEFE2" w14:textId="77777777" w:rsidR="00FF1467" w:rsidRPr="00D66B01" w:rsidRDefault="00FF1467" w:rsidP="005E422B">
            <w:pPr>
              <w:jc w:val="right"/>
            </w:pPr>
            <w:r w:rsidRPr="00D66B01">
              <w:t>2.91</w:t>
            </w:r>
          </w:p>
        </w:tc>
        <w:tc>
          <w:tcPr>
            <w:tcW w:w="451" w:type="pct"/>
            <w:noWrap/>
            <w:hideMark/>
          </w:tcPr>
          <w:p w14:paraId="3845BFEA" w14:textId="77777777" w:rsidR="00FF1467" w:rsidRPr="00D66B01" w:rsidRDefault="00FF1467" w:rsidP="005E422B">
            <w:pPr>
              <w:jc w:val="right"/>
            </w:pPr>
            <w:r w:rsidRPr="00D66B01">
              <w:t>4.33</w:t>
            </w:r>
          </w:p>
        </w:tc>
        <w:tc>
          <w:tcPr>
            <w:tcW w:w="449" w:type="pct"/>
            <w:noWrap/>
            <w:hideMark/>
          </w:tcPr>
          <w:p w14:paraId="66E055F0" w14:textId="77777777" w:rsidR="00FF1467" w:rsidRPr="00D66B01" w:rsidRDefault="00FF1467" w:rsidP="005E422B">
            <w:pPr>
              <w:jc w:val="right"/>
            </w:pPr>
            <w:r w:rsidRPr="00D66B01">
              <w:t>1.91</w:t>
            </w:r>
          </w:p>
        </w:tc>
      </w:tr>
      <w:tr w:rsidR="00FF1467" w:rsidRPr="00D66B01" w14:paraId="016CC411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0D068D73" w14:textId="77777777" w:rsidR="00FF1467" w:rsidRPr="00D66B01" w:rsidRDefault="00FF1467" w:rsidP="005E422B">
            <w:r w:rsidRPr="00D66B01">
              <w:t>Etoposide (VP-16)</w:t>
            </w:r>
          </w:p>
        </w:tc>
        <w:tc>
          <w:tcPr>
            <w:tcW w:w="543" w:type="pct"/>
            <w:noWrap/>
            <w:hideMark/>
          </w:tcPr>
          <w:p w14:paraId="4F6D1EBD" w14:textId="77777777" w:rsidR="00FF1467" w:rsidRPr="00D66B01" w:rsidRDefault="00FF1467" w:rsidP="005E422B">
            <w:pPr>
              <w:jc w:val="center"/>
            </w:pPr>
            <w:r w:rsidRPr="00D66B01">
              <w:t>3.95</w:t>
            </w:r>
          </w:p>
        </w:tc>
        <w:tc>
          <w:tcPr>
            <w:tcW w:w="543" w:type="pct"/>
            <w:noWrap/>
            <w:hideMark/>
          </w:tcPr>
          <w:p w14:paraId="284107B6" w14:textId="77777777" w:rsidR="00FF1467" w:rsidRPr="00D66B01" w:rsidRDefault="00FF1467" w:rsidP="005E422B">
            <w:pPr>
              <w:jc w:val="right"/>
            </w:pPr>
            <w:r w:rsidRPr="00D66B01">
              <w:t>17.35</w:t>
            </w:r>
          </w:p>
        </w:tc>
        <w:tc>
          <w:tcPr>
            <w:tcW w:w="523" w:type="pct"/>
            <w:noWrap/>
            <w:hideMark/>
          </w:tcPr>
          <w:p w14:paraId="61D19CCB" w14:textId="77777777" w:rsidR="00FF1467" w:rsidRPr="00D66B01" w:rsidRDefault="00FF1467" w:rsidP="005E422B">
            <w:pPr>
              <w:jc w:val="right"/>
            </w:pPr>
            <w:r w:rsidRPr="00D66B01">
              <w:t>2.83</w:t>
            </w:r>
          </w:p>
        </w:tc>
        <w:tc>
          <w:tcPr>
            <w:tcW w:w="451" w:type="pct"/>
            <w:noWrap/>
            <w:hideMark/>
          </w:tcPr>
          <w:p w14:paraId="4179031E" w14:textId="77777777" w:rsidR="00FF1467" w:rsidRPr="00D66B01" w:rsidRDefault="00FF1467" w:rsidP="005E422B">
            <w:pPr>
              <w:jc w:val="right"/>
            </w:pPr>
            <w:r w:rsidRPr="00D66B01">
              <w:t>8.04</w:t>
            </w:r>
          </w:p>
        </w:tc>
        <w:tc>
          <w:tcPr>
            <w:tcW w:w="449" w:type="pct"/>
            <w:noWrap/>
            <w:hideMark/>
          </w:tcPr>
          <w:p w14:paraId="5A797AE7" w14:textId="77777777" w:rsidR="00FF1467" w:rsidRPr="00D66B01" w:rsidRDefault="00FF1467" w:rsidP="005E422B">
            <w:pPr>
              <w:jc w:val="right"/>
            </w:pPr>
            <w:r w:rsidRPr="00D66B01">
              <w:t>8.08</w:t>
            </w:r>
          </w:p>
        </w:tc>
      </w:tr>
      <w:tr w:rsidR="00FF1467" w:rsidRPr="00D66B01" w14:paraId="2A98F99F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44AA72FA" w14:textId="77777777" w:rsidR="00FF1467" w:rsidRPr="00D66B01" w:rsidRDefault="00FF1467" w:rsidP="005E422B">
            <w:r w:rsidRPr="00D66B01">
              <w:t>GSK2334470</w:t>
            </w:r>
          </w:p>
        </w:tc>
        <w:tc>
          <w:tcPr>
            <w:tcW w:w="543" w:type="pct"/>
            <w:noWrap/>
            <w:hideMark/>
          </w:tcPr>
          <w:p w14:paraId="5A09C081" w14:textId="77777777" w:rsidR="00FF1467" w:rsidRPr="00D66B01" w:rsidRDefault="00FF1467" w:rsidP="005E422B">
            <w:pPr>
              <w:jc w:val="center"/>
            </w:pPr>
            <w:r w:rsidRPr="00D66B01">
              <w:t>5.20</w:t>
            </w:r>
          </w:p>
        </w:tc>
        <w:tc>
          <w:tcPr>
            <w:tcW w:w="543" w:type="pct"/>
            <w:noWrap/>
            <w:hideMark/>
          </w:tcPr>
          <w:p w14:paraId="432AF871" w14:textId="77777777" w:rsidR="00FF1467" w:rsidRPr="00D66B01" w:rsidRDefault="00FF1467" w:rsidP="005E422B">
            <w:pPr>
              <w:jc w:val="right"/>
            </w:pPr>
            <w:r w:rsidRPr="00D66B01">
              <w:t>3.78</w:t>
            </w:r>
          </w:p>
        </w:tc>
        <w:tc>
          <w:tcPr>
            <w:tcW w:w="523" w:type="pct"/>
            <w:noWrap/>
            <w:hideMark/>
          </w:tcPr>
          <w:p w14:paraId="6289F040" w14:textId="77777777" w:rsidR="00FF1467" w:rsidRPr="00D66B01" w:rsidRDefault="00FF1467" w:rsidP="005E422B">
            <w:pPr>
              <w:jc w:val="right"/>
            </w:pPr>
            <w:r w:rsidRPr="00D66B01">
              <w:t>2.61</w:t>
            </w:r>
          </w:p>
        </w:tc>
        <w:tc>
          <w:tcPr>
            <w:tcW w:w="451" w:type="pct"/>
            <w:noWrap/>
            <w:hideMark/>
          </w:tcPr>
          <w:p w14:paraId="60D2A1FD" w14:textId="77777777" w:rsidR="00FF1467" w:rsidRPr="00D66B01" w:rsidRDefault="00FF1467" w:rsidP="005E422B">
            <w:pPr>
              <w:jc w:val="right"/>
            </w:pPr>
            <w:r w:rsidRPr="00D66B01">
              <w:t>3.86</w:t>
            </w:r>
          </w:p>
        </w:tc>
        <w:tc>
          <w:tcPr>
            <w:tcW w:w="449" w:type="pct"/>
            <w:noWrap/>
            <w:hideMark/>
          </w:tcPr>
          <w:p w14:paraId="0B9D3F7B" w14:textId="77777777" w:rsidR="00FF1467" w:rsidRPr="00D66B01" w:rsidRDefault="00FF1467" w:rsidP="005E422B">
            <w:pPr>
              <w:jc w:val="right"/>
            </w:pPr>
            <w:r w:rsidRPr="00D66B01">
              <w:t>1.30</w:t>
            </w:r>
          </w:p>
        </w:tc>
      </w:tr>
      <w:tr w:rsidR="00FF1467" w:rsidRPr="00D66B01" w14:paraId="0F273A9D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49AD1B7B" w14:textId="77777777" w:rsidR="00FF1467" w:rsidRPr="00D66B01" w:rsidRDefault="00FF1467" w:rsidP="005E422B">
            <w:r w:rsidRPr="00D66B01">
              <w:t>VU0656030-2</w:t>
            </w:r>
          </w:p>
        </w:tc>
        <w:tc>
          <w:tcPr>
            <w:tcW w:w="543" w:type="pct"/>
            <w:noWrap/>
            <w:hideMark/>
          </w:tcPr>
          <w:p w14:paraId="11042BE8" w14:textId="77777777" w:rsidR="00FF1467" w:rsidRPr="00D66B01" w:rsidRDefault="00FF1467" w:rsidP="005E422B">
            <w:pPr>
              <w:jc w:val="center"/>
            </w:pPr>
            <w:r w:rsidRPr="00D66B01">
              <w:t>2.83</w:t>
            </w:r>
          </w:p>
        </w:tc>
        <w:tc>
          <w:tcPr>
            <w:tcW w:w="543" w:type="pct"/>
            <w:noWrap/>
            <w:hideMark/>
          </w:tcPr>
          <w:p w14:paraId="68151E2C" w14:textId="77777777" w:rsidR="00FF1467" w:rsidRPr="00D66B01" w:rsidRDefault="00FF1467" w:rsidP="005E422B">
            <w:pPr>
              <w:jc w:val="right"/>
            </w:pPr>
            <w:r w:rsidRPr="00D66B01">
              <w:t>4.44</w:t>
            </w:r>
          </w:p>
        </w:tc>
        <w:tc>
          <w:tcPr>
            <w:tcW w:w="523" w:type="pct"/>
            <w:noWrap/>
            <w:hideMark/>
          </w:tcPr>
          <w:p w14:paraId="0D337559" w14:textId="77777777" w:rsidR="00FF1467" w:rsidRPr="00D66B01" w:rsidRDefault="00FF1467" w:rsidP="005E422B">
            <w:pPr>
              <w:jc w:val="right"/>
            </w:pPr>
            <w:r w:rsidRPr="00D66B01">
              <w:t>1.73</w:t>
            </w:r>
          </w:p>
        </w:tc>
        <w:tc>
          <w:tcPr>
            <w:tcW w:w="451" w:type="pct"/>
            <w:noWrap/>
            <w:hideMark/>
          </w:tcPr>
          <w:p w14:paraId="0A299860" w14:textId="77777777" w:rsidR="00FF1467" w:rsidRPr="00D66B01" w:rsidRDefault="00FF1467" w:rsidP="005E422B">
            <w:pPr>
              <w:jc w:val="right"/>
            </w:pPr>
            <w:r w:rsidRPr="00D66B01">
              <w:t>3.00</w:t>
            </w:r>
          </w:p>
        </w:tc>
        <w:tc>
          <w:tcPr>
            <w:tcW w:w="449" w:type="pct"/>
            <w:noWrap/>
            <w:hideMark/>
          </w:tcPr>
          <w:p w14:paraId="78C74176" w14:textId="77777777" w:rsidR="00FF1467" w:rsidRPr="00D66B01" w:rsidRDefault="00FF1467" w:rsidP="005E422B">
            <w:pPr>
              <w:jc w:val="right"/>
            </w:pPr>
            <w:r w:rsidRPr="00D66B01">
              <w:t>1.36</w:t>
            </w:r>
          </w:p>
        </w:tc>
      </w:tr>
      <w:tr w:rsidR="00FF1467" w:rsidRPr="00D66B01" w14:paraId="5916150C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6F005E7E" w14:textId="77777777" w:rsidR="00FF1467" w:rsidRPr="00D66B01" w:rsidRDefault="00FF1467" w:rsidP="005E422B">
            <w:r w:rsidRPr="00D66B01">
              <w:t>Torin 2</w:t>
            </w:r>
          </w:p>
        </w:tc>
        <w:tc>
          <w:tcPr>
            <w:tcW w:w="543" w:type="pct"/>
            <w:noWrap/>
            <w:hideMark/>
          </w:tcPr>
          <w:p w14:paraId="7C35F038" w14:textId="77777777" w:rsidR="00FF1467" w:rsidRPr="00D66B01" w:rsidRDefault="00FF1467" w:rsidP="005E422B">
            <w:pPr>
              <w:jc w:val="center"/>
            </w:pPr>
            <w:r w:rsidRPr="00D66B01">
              <w:t>3.16</w:t>
            </w:r>
          </w:p>
        </w:tc>
        <w:tc>
          <w:tcPr>
            <w:tcW w:w="543" w:type="pct"/>
            <w:noWrap/>
            <w:hideMark/>
          </w:tcPr>
          <w:p w14:paraId="3C4D9CA4" w14:textId="77777777" w:rsidR="00FF1467" w:rsidRPr="00D66B01" w:rsidRDefault="00FF1467" w:rsidP="005E422B">
            <w:pPr>
              <w:jc w:val="right"/>
            </w:pPr>
            <w:r w:rsidRPr="00D66B01">
              <w:t>3.11</w:t>
            </w:r>
          </w:p>
        </w:tc>
        <w:tc>
          <w:tcPr>
            <w:tcW w:w="523" w:type="pct"/>
            <w:noWrap/>
            <w:hideMark/>
          </w:tcPr>
          <w:p w14:paraId="087F02A5" w14:textId="77777777" w:rsidR="00FF1467" w:rsidRPr="00D66B01" w:rsidRDefault="00FF1467" w:rsidP="005E422B">
            <w:pPr>
              <w:jc w:val="right"/>
            </w:pPr>
            <w:r w:rsidRPr="00D66B01">
              <w:t>2.22</w:t>
            </w:r>
          </w:p>
        </w:tc>
        <w:tc>
          <w:tcPr>
            <w:tcW w:w="451" w:type="pct"/>
            <w:noWrap/>
            <w:hideMark/>
          </w:tcPr>
          <w:p w14:paraId="0B9516DD" w14:textId="77777777" w:rsidR="00FF1467" w:rsidRPr="00D66B01" w:rsidRDefault="00FF1467" w:rsidP="005E422B">
            <w:pPr>
              <w:jc w:val="right"/>
            </w:pPr>
            <w:r w:rsidRPr="00D66B01">
              <w:t>2.83</w:t>
            </w:r>
          </w:p>
        </w:tc>
        <w:tc>
          <w:tcPr>
            <w:tcW w:w="449" w:type="pct"/>
            <w:noWrap/>
            <w:hideMark/>
          </w:tcPr>
          <w:p w14:paraId="719AC21F" w14:textId="77777777" w:rsidR="00FF1467" w:rsidRPr="00D66B01" w:rsidRDefault="00FF1467" w:rsidP="005E422B">
            <w:pPr>
              <w:jc w:val="right"/>
            </w:pPr>
            <w:r w:rsidRPr="00D66B01">
              <w:t>0.53</w:t>
            </w:r>
          </w:p>
        </w:tc>
      </w:tr>
      <w:tr w:rsidR="00FF1467" w:rsidRPr="00D66B01" w14:paraId="057676BB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3F325BE1" w14:textId="77777777" w:rsidR="00FF1467" w:rsidRPr="00D66B01" w:rsidRDefault="00FF1467" w:rsidP="005E422B">
            <w:r w:rsidRPr="00D66B01">
              <w:t>IOX1</w:t>
            </w:r>
          </w:p>
        </w:tc>
        <w:tc>
          <w:tcPr>
            <w:tcW w:w="543" w:type="pct"/>
            <w:noWrap/>
            <w:hideMark/>
          </w:tcPr>
          <w:p w14:paraId="09FB9D82" w14:textId="77777777" w:rsidR="00FF1467" w:rsidRPr="00D66B01" w:rsidRDefault="00FF1467" w:rsidP="005E422B">
            <w:pPr>
              <w:jc w:val="center"/>
            </w:pPr>
            <w:r w:rsidRPr="00D66B01">
              <w:t>3.87</w:t>
            </w:r>
          </w:p>
        </w:tc>
        <w:tc>
          <w:tcPr>
            <w:tcW w:w="543" w:type="pct"/>
            <w:noWrap/>
            <w:hideMark/>
          </w:tcPr>
          <w:p w14:paraId="14D644BE" w14:textId="77777777" w:rsidR="00FF1467" w:rsidRPr="00D66B01" w:rsidRDefault="00FF1467" w:rsidP="005E422B">
            <w:pPr>
              <w:jc w:val="right"/>
            </w:pPr>
            <w:r w:rsidRPr="00D66B01">
              <w:t>2.39</w:t>
            </w:r>
          </w:p>
        </w:tc>
        <w:tc>
          <w:tcPr>
            <w:tcW w:w="523" w:type="pct"/>
            <w:noWrap/>
            <w:hideMark/>
          </w:tcPr>
          <w:p w14:paraId="7B17EF8E" w14:textId="77777777" w:rsidR="00FF1467" w:rsidRPr="00D66B01" w:rsidRDefault="00FF1467" w:rsidP="005E422B">
            <w:pPr>
              <w:jc w:val="right"/>
            </w:pPr>
            <w:r w:rsidRPr="00D66B01">
              <w:t>1.65</w:t>
            </w:r>
          </w:p>
        </w:tc>
        <w:tc>
          <w:tcPr>
            <w:tcW w:w="451" w:type="pct"/>
            <w:noWrap/>
            <w:hideMark/>
          </w:tcPr>
          <w:p w14:paraId="604E262D" w14:textId="77777777" w:rsidR="00FF1467" w:rsidRPr="00D66B01" w:rsidRDefault="00FF1467" w:rsidP="005E422B">
            <w:pPr>
              <w:jc w:val="right"/>
            </w:pPr>
            <w:r w:rsidRPr="00D66B01">
              <w:t>2.64</w:t>
            </w:r>
          </w:p>
        </w:tc>
        <w:tc>
          <w:tcPr>
            <w:tcW w:w="449" w:type="pct"/>
            <w:noWrap/>
            <w:hideMark/>
          </w:tcPr>
          <w:p w14:paraId="311B7579" w14:textId="77777777" w:rsidR="00FF1467" w:rsidRPr="00D66B01" w:rsidRDefault="00FF1467" w:rsidP="005E422B">
            <w:pPr>
              <w:jc w:val="right"/>
            </w:pPr>
            <w:r w:rsidRPr="00D66B01">
              <w:t>1.13</w:t>
            </w:r>
          </w:p>
        </w:tc>
      </w:tr>
      <w:tr w:rsidR="00FF1467" w:rsidRPr="00D66B01" w14:paraId="2F35A75F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2CB59A42" w14:textId="77777777" w:rsidR="00FF1467" w:rsidRPr="00D66B01" w:rsidRDefault="00FF1467" w:rsidP="005E422B">
            <w:r w:rsidRPr="00D66B01">
              <w:t>ABC294640</w:t>
            </w:r>
          </w:p>
        </w:tc>
        <w:tc>
          <w:tcPr>
            <w:tcW w:w="543" w:type="pct"/>
            <w:noWrap/>
            <w:hideMark/>
          </w:tcPr>
          <w:p w14:paraId="4DEBA3E7" w14:textId="77777777" w:rsidR="00FF1467" w:rsidRPr="00D66B01" w:rsidRDefault="00FF1467" w:rsidP="005E422B">
            <w:pPr>
              <w:jc w:val="center"/>
            </w:pPr>
            <w:r w:rsidRPr="00D66B01">
              <w:t>51.87</w:t>
            </w:r>
          </w:p>
        </w:tc>
        <w:tc>
          <w:tcPr>
            <w:tcW w:w="543" w:type="pct"/>
            <w:noWrap/>
            <w:hideMark/>
          </w:tcPr>
          <w:p w14:paraId="63FBAB29" w14:textId="77777777" w:rsidR="00FF1467" w:rsidRPr="00D66B01" w:rsidRDefault="00FF1467" w:rsidP="005E422B">
            <w:pPr>
              <w:jc w:val="right"/>
            </w:pPr>
            <w:r w:rsidRPr="00D66B01">
              <w:t>2.84</w:t>
            </w:r>
          </w:p>
        </w:tc>
        <w:tc>
          <w:tcPr>
            <w:tcW w:w="523" w:type="pct"/>
            <w:noWrap/>
            <w:hideMark/>
          </w:tcPr>
          <w:p w14:paraId="48E2205B" w14:textId="77777777" w:rsidR="00FF1467" w:rsidRPr="00D66B01" w:rsidRDefault="00FF1467" w:rsidP="005E422B">
            <w:pPr>
              <w:jc w:val="right"/>
            </w:pPr>
            <w:r w:rsidRPr="00D66B01">
              <w:t>2.50</w:t>
            </w:r>
          </w:p>
        </w:tc>
        <w:tc>
          <w:tcPr>
            <w:tcW w:w="451" w:type="pct"/>
            <w:noWrap/>
            <w:hideMark/>
          </w:tcPr>
          <w:p w14:paraId="26002272" w14:textId="77777777" w:rsidR="00FF1467" w:rsidRPr="00D66B01" w:rsidRDefault="00FF1467" w:rsidP="005E422B">
            <w:pPr>
              <w:jc w:val="right"/>
            </w:pPr>
            <w:r w:rsidRPr="00D66B01">
              <w:t>19.07</w:t>
            </w:r>
          </w:p>
        </w:tc>
        <w:tc>
          <w:tcPr>
            <w:tcW w:w="449" w:type="pct"/>
            <w:noWrap/>
            <w:hideMark/>
          </w:tcPr>
          <w:p w14:paraId="6E362BA7" w14:textId="77777777" w:rsidR="00FF1467" w:rsidRPr="00D66B01" w:rsidRDefault="00FF1467" w:rsidP="005E422B">
            <w:pPr>
              <w:jc w:val="right"/>
            </w:pPr>
            <w:r w:rsidRPr="00D66B01">
              <w:t>28.41</w:t>
            </w:r>
          </w:p>
        </w:tc>
      </w:tr>
      <w:tr w:rsidR="00FF1467" w:rsidRPr="00D66B01" w14:paraId="4654DC51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3862AB2C" w14:textId="77777777" w:rsidR="00FF1467" w:rsidRPr="00D66B01" w:rsidRDefault="00FF1467" w:rsidP="005E422B">
            <w:r w:rsidRPr="00D66B01">
              <w:t>LY2874455</w:t>
            </w:r>
          </w:p>
        </w:tc>
        <w:tc>
          <w:tcPr>
            <w:tcW w:w="543" w:type="pct"/>
            <w:noWrap/>
            <w:hideMark/>
          </w:tcPr>
          <w:p w14:paraId="3C4D91A6" w14:textId="77777777" w:rsidR="00FF1467" w:rsidRPr="00D66B01" w:rsidRDefault="00FF1467" w:rsidP="005E422B">
            <w:pPr>
              <w:jc w:val="center"/>
            </w:pPr>
            <w:r w:rsidRPr="00D66B01">
              <w:t>4.17</w:t>
            </w:r>
          </w:p>
        </w:tc>
        <w:tc>
          <w:tcPr>
            <w:tcW w:w="543" w:type="pct"/>
            <w:noWrap/>
            <w:hideMark/>
          </w:tcPr>
          <w:p w14:paraId="06D95EE8" w14:textId="77777777" w:rsidR="00FF1467" w:rsidRPr="00D66B01" w:rsidRDefault="00FF1467" w:rsidP="005E422B">
            <w:pPr>
              <w:jc w:val="right"/>
            </w:pPr>
            <w:r w:rsidRPr="00D66B01">
              <w:t>2.24</w:t>
            </w:r>
          </w:p>
        </w:tc>
        <w:tc>
          <w:tcPr>
            <w:tcW w:w="523" w:type="pct"/>
            <w:noWrap/>
            <w:hideMark/>
          </w:tcPr>
          <w:p w14:paraId="5C1A9656" w14:textId="77777777" w:rsidR="00FF1467" w:rsidRPr="00D66B01" w:rsidRDefault="00FF1467" w:rsidP="005E422B">
            <w:pPr>
              <w:jc w:val="right"/>
            </w:pPr>
            <w:r w:rsidRPr="00D66B01">
              <w:t>1.76</w:t>
            </w:r>
          </w:p>
        </w:tc>
        <w:tc>
          <w:tcPr>
            <w:tcW w:w="451" w:type="pct"/>
            <w:noWrap/>
            <w:hideMark/>
          </w:tcPr>
          <w:p w14:paraId="030659F5" w14:textId="77777777" w:rsidR="00FF1467" w:rsidRPr="00D66B01" w:rsidRDefault="00FF1467" w:rsidP="005E422B">
            <w:pPr>
              <w:jc w:val="right"/>
            </w:pPr>
            <w:r w:rsidRPr="00D66B01">
              <w:t>2.72</w:t>
            </w:r>
          </w:p>
        </w:tc>
        <w:tc>
          <w:tcPr>
            <w:tcW w:w="449" w:type="pct"/>
            <w:noWrap/>
            <w:hideMark/>
          </w:tcPr>
          <w:p w14:paraId="25B5B105" w14:textId="77777777" w:rsidR="00FF1467" w:rsidRPr="00D66B01" w:rsidRDefault="00FF1467" w:rsidP="005E422B">
            <w:pPr>
              <w:jc w:val="right"/>
            </w:pPr>
            <w:r w:rsidRPr="00D66B01">
              <w:t>1.28</w:t>
            </w:r>
          </w:p>
        </w:tc>
      </w:tr>
      <w:tr w:rsidR="00FF1467" w:rsidRPr="00D66B01" w14:paraId="31870917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4094F58E" w14:textId="77777777" w:rsidR="00FF1467" w:rsidRPr="00D66B01" w:rsidRDefault="00FF1467" w:rsidP="005E422B">
            <w:r w:rsidRPr="00D66B01">
              <w:t>TMP269</w:t>
            </w:r>
          </w:p>
        </w:tc>
        <w:tc>
          <w:tcPr>
            <w:tcW w:w="543" w:type="pct"/>
            <w:noWrap/>
            <w:hideMark/>
          </w:tcPr>
          <w:p w14:paraId="2D9D122B" w14:textId="77777777" w:rsidR="00FF1467" w:rsidRPr="00D66B01" w:rsidRDefault="00FF1467" w:rsidP="005E422B">
            <w:pPr>
              <w:jc w:val="center"/>
            </w:pPr>
            <w:r w:rsidRPr="00D66B01">
              <w:t>1.94</w:t>
            </w:r>
          </w:p>
        </w:tc>
        <w:tc>
          <w:tcPr>
            <w:tcW w:w="543" w:type="pct"/>
            <w:noWrap/>
            <w:hideMark/>
          </w:tcPr>
          <w:p w14:paraId="7DCEBD54" w14:textId="77777777" w:rsidR="00FF1467" w:rsidRPr="00D66B01" w:rsidRDefault="00FF1467" w:rsidP="005E422B">
            <w:pPr>
              <w:jc w:val="right"/>
            </w:pPr>
            <w:r w:rsidRPr="00D66B01">
              <w:t>2.83</w:t>
            </w:r>
          </w:p>
        </w:tc>
        <w:tc>
          <w:tcPr>
            <w:tcW w:w="523" w:type="pct"/>
            <w:noWrap/>
            <w:hideMark/>
          </w:tcPr>
          <w:p w14:paraId="7F424B2E" w14:textId="77777777" w:rsidR="00FF1467" w:rsidRPr="00D66B01" w:rsidRDefault="00FF1467" w:rsidP="005E422B">
            <w:pPr>
              <w:jc w:val="right"/>
            </w:pPr>
            <w:r w:rsidRPr="00D66B01">
              <w:t>2.44</w:t>
            </w:r>
          </w:p>
        </w:tc>
        <w:tc>
          <w:tcPr>
            <w:tcW w:w="451" w:type="pct"/>
            <w:noWrap/>
            <w:hideMark/>
          </w:tcPr>
          <w:p w14:paraId="2D4B13BB" w14:textId="77777777" w:rsidR="00FF1467" w:rsidRPr="00D66B01" w:rsidRDefault="00FF1467" w:rsidP="005E422B">
            <w:pPr>
              <w:jc w:val="right"/>
            </w:pPr>
            <w:r w:rsidRPr="00D66B01">
              <w:t>2.40</w:t>
            </w:r>
          </w:p>
        </w:tc>
        <w:tc>
          <w:tcPr>
            <w:tcW w:w="449" w:type="pct"/>
            <w:noWrap/>
            <w:hideMark/>
          </w:tcPr>
          <w:p w14:paraId="3440B5B1" w14:textId="77777777" w:rsidR="00FF1467" w:rsidRPr="00D66B01" w:rsidRDefault="00FF1467" w:rsidP="005E422B">
            <w:pPr>
              <w:jc w:val="right"/>
            </w:pPr>
            <w:r w:rsidRPr="00D66B01">
              <w:t>0.45</w:t>
            </w:r>
          </w:p>
        </w:tc>
      </w:tr>
      <w:tr w:rsidR="00FF1467" w:rsidRPr="00D66B01" w14:paraId="54982D0B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24747D44" w14:textId="77777777" w:rsidR="00FF1467" w:rsidRPr="00D66B01" w:rsidRDefault="00FF1467" w:rsidP="005E422B">
            <w:r w:rsidRPr="00D66B01">
              <w:t>Quizartinib (AC220)</w:t>
            </w:r>
          </w:p>
        </w:tc>
        <w:tc>
          <w:tcPr>
            <w:tcW w:w="543" w:type="pct"/>
            <w:noWrap/>
            <w:hideMark/>
          </w:tcPr>
          <w:p w14:paraId="23F65F3D" w14:textId="77777777" w:rsidR="00FF1467" w:rsidRPr="00D66B01" w:rsidRDefault="00FF1467" w:rsidP="005E422B">
            <w:pPr>
              <w:jc w:val="center"/>
            </w:pPr>
            <w:r w:rsidRPr="00D66B01">
              <w:t>1.96</w:t>
            </w:r>
          </w:p>
        </w:tc>
        <w:tc>
          <w:tcPr>
            <w:tcW w:w="543" w:type="pct"/>
            <w:noWrap/>
            <w:hideMark/>
          </w:tcPr>
          <w:p w14:paraId="3DB07037" w14:textId="77777777" w:rsidR="00FF1467" w:rsidRPr="00D66B01" w:rsidRDefault="00FF1467" w:rsidP="005E422B">
            <w:pPr>
              <w:jc w:val="right"/>
            </w:pPr>
            <w:r w:rsidRPr="00D66B01">
              <w:t>2.68</w:t>
            </w:r>
          </w:p>
        </w:tc>
        <w:tc>
          <w:tcPr>
            <w:tcW w:w="523" w:type="pct"/>
            <w:noWrap/>
            <w:hideMark/>
          </w:tcPr>
          <w:p w14:paraId="34CDCBA4" w14:textId="77777777" w:rsidR="00FF1467" w:rsidRPr="00D66B01" w:rsidRDefault="00FF1467" w:rsidP="005E422B">
            <w:pPr>
              <w:jc w:val="right"/>
            </w:pPr>
            <w:r w:rsidRPr="00D66B01">
              <w:t>1.89</w:t>
            </w:r>
          </w:p>
        </w:tc>
        <w:tc>
          <w:tcPr>
            <w:tcW w:w="451" w:type="pct"/>
            <w:noWrap/>
            <w:hideMark/>
          </w:tcPr>
          <w:p w14:paraId="560A2E5D" w14:textId="77777777" w:rsidR="00FF1467" w:rsidRPr="00D66B01" w:rsidRDefault="00FF1467" w:rsidP="005E422B">
            <w:pPr>
              <w:jc w:val="right"/>
            </w:pPr>
            <w:r w:rsidRPr="00D66B01">
              <w:t>2.18</w:t>
            </w:r>
          </w:p>
        </w:tc>
        <w:tc>
          <w:tcPr>
            <w:tcW w:w="449" w:type="pct"/>
            <w:noWrap/>
            <w:hideMark/>
          </w:tcPr>
          <w:p w14:paraId="5FA1932E" w14:textId="77777777" w:rsidR="00FF1467" w:rsidRPr="00D66B01" w:rsidRDefault="00FF1467" w:rsidP="005E422B">
            <w:pPr>
              <w:jc w:val="right"/>
            </w:pPr>
            <w:r w:rsidRPr="00D66B01">
              <w:t>0.44</w:t>
            </w:r>
          </w:p>
        </w:tc>
      </w:tr>
      <w:tr w:rsidR="00FF1467" w:rsidRPr="00D66B01" w14:paraId="758E78ED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6D04D6F6" w14:textId="77777777" w:rsidR="00FF1467" w:rsidRPr="00D66B01" w:rsidRDefault="00FF1467" w:rsidP="005E422B">
            <w:r w:rsidRPr="00D66B01">
              <w:t>Iniparib (BSI-201)</w:t>
            </w:r>
          </w:p>
        </w:tc>
        <w:tc>
          <w:tcPr>
            <w:tcW w:w="543" w:type="pct"/>
            <w:noWrap/>
            <w:hideMark/>
          </w:tcPr>
          <w:p w14:paraId="6DB77EA5" w14:textId="77777777" w:rsidR="00FF1467" w:rsidRPr="00D66B01" w:rsidRDefault="00FF1467" w:rsidP="005E422B">
            <w:pPr>
              <w:jc w:val="center"/>
            </w:pPr>
            <w:r w:rsidRPr="00D66B01">
              <w:t>3.14</w:t>
            </w:r>
          </w:p>
        </w:tc>
        <w:tc>
          <w:tcPr>
            <w:tcW w:w="543" w:type="pct"/>
            <w:noWrap/>
            <w:hideMark/>
          </w:tcPr>
          <w:p w14:paraId="338273B5" w14:textId="77777777" w:rsidR="00FF1467" w:rsidRPr="00D66B01" w:rsidRDefault="00FF1467" w:rsidP="005E422B">
            <w:pPr>
              <w:jc w:val="right"/>
            </w:pPr>
            <w:r w:rsidRPr="00D66B01">
              <w:t>4.77</w:t>
            </w:r>
          </w:p>
        </w:tc>
        <w:tc>
          <w:tcPr>
            <w:tcW w:w="523" w:type="pct"/>
            <w:noWrap/>
            <w:hideMark/>
          </w:tcPr>
          <w:p w14:paraId="2E9DB2A8" w14:textId="77777777" w:rsidR="00FF1467" w:rsidRPr="00D66B01" w:rsidRDefault="00FF1467" w:rsidP="005E422B">
            <w:pPr>
              <w:jc w:val="right"/>
            </w:pPr>
            <w:r w:rsidRPr="00D66B01">
              <w:t>1.47</w:t>
            </w:r>
          </w:p>
        </w:tc>
        <w:tc>
          <w:tcPr>
            <w:tcW w:w="451" w:type="pct"/>
            <w:noWrap/>
            <w:hideMark/>
          </w:tcPr>
          <w:p w14:paraId="72DBB0F1" w14:textId="77777777" w:rsidR="00FF1467" w:rsidRPr="00D66B01" w:rsidRDefault="00FF1467" w:rsidP="005E422B">
            <w:pPr>
              <w:jc w:val="right"/>
            </w:pPr>
            <w:r w:rsidRPr="00D66B01">
              <w:t>3.13</w:t>
            </w:r>
          </w:p>
        </w:tc>
        <w:tc>
          <w:tcPr>
            <w:tcW w:w="449" w:type="pct"/>
            <w:noWrap/>
            <w:hideMark/>
          </w:tcPr>
          <w:p w14:paraId="71200C8D" w14:textId="77777777" w:rsidR="00FF1467" w:rsidRPr="00D66B01" w:rsidRDefault="00FF1467" w:rsidP="005E422B">
            <w:pPr>
              <w:jc w:val="right"/>
            </w:pPr>
            <w:r w:rsidRPr="00D66B01">
              <w:t>1.65</w:t>
            </w:r>
          </w:p>
        </w:tc>
      </w:tr>
      <w:tr w:rsidR="00FF1467" w:rsidRPr="00D66B01" w14:paraId="55474D43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75C2181A" w14:textId="77777777" w:rsidR="00FF1467" w:rsidRPr="00D66B01" w:rsidRDefault="00FF1467" w:rsidP="005E422B">
            <w:r w:rsidRPr="00D66B01">
              <w:t>OSI-906 (Linsitinib)</w:t>
            </w:r>
          </w:p>
        </w:tc>
        <w:tc>
          <w:tcPr>
            <w:tcW w:w="543" w:type="pct"/>
            <w:noWrap/>
            <w:hideMark/>
          </w:tcPr>
          <w:p w14:paraId="32238EF6" w14:textId="77777777" w:rsidR="00FF1467" w:rsidRPr="00D66B01" w:rsidRDefault="00FF1467" w:rsidP="005E422B">
            <w:pPr>
              <w:jc w:val="center"/>
            </w:pPr>
            <w:r w:rsidRPr="00D66B01">
              <w:t>3.60</w:t>
            </w:r>
          </w:p>
        </w:tc>
        <w:tc>
          <w:tcPr>
            <w:tcW w:w="543" w:type="pct"/>
            <w:noWrap/>
            <w:hideMark/>
          </w:tcPr>
          <w:p w14:paraId="19305467" w14:textId="77777777" w:rsidR="00FF1467" w:rsidRPr="00D66B01" w:rsidRDefault="00FF1467" w:rsidP="005E422B">
            <w:pPr>
              <w:jc w:val="right"/>
            </w:pPr>
            <w:r w:rsidRPr="00D66B01">
              <w:t>2.67</w:t>
            </w:r>
          </w:p>
        </w:tc>
        <w:tc>
          <w:tcPr>
            <w:tcW w:w="523" w:type="pct"/>
            <w:noWrap/>
            <w:hideMark/>
          </w:tcPr>
          <w:p w14:paraId="6E22AF82" w14:textId="77777777" w:rsidR="00FF1467" w:rsidRPr="00D66B01" w:rsidRDefault="00FF1467" w:rsidP="005E422B">
            <w:pPr>
              <w:jc w:val="right"/>
            </w:pPr>
            <w:r w:rsidRPr="00D66B01">
              <w:t>2.34</w:t>
            </w:r>
          </w:p>
        </w:tc>
        <w:tc>
          <w:tcPr>
            <w:tcW w:w="451" w:type="pct"/>
            <w:noWrap/>
            <w:hideMark/>
          </w:tcPr>
          <w:p w14:paraId="43B401FE" w14:textId="77777777" w:rsidR="00FF1467" w:rsidRPr="00D66B01" w:rsidRDefault="00FF1467" w:rsidP="005E422B">
            <w:pPr>
              <w:jc w:val="right"/>
            </w:pPr>
            <w:r w:rsidRPr="00D66B01">
              <w:t>2.87</w:t>
            </w:r>
          </w:p>
        </w:tc>
        <w:tc>
          <w:tcPr>
            <w:tcW w:w="449" w:type="pct"/>
            <w:noWrap/>
            <w:hideMark/>
          </w:tcPr>
          <w:p w14:paraId="6BBD392C" w14:textId="77777777" w:rsidR="00FF1467" w:rsidRPr="00D66B01" w:rsidRDefault="00FF1467" w:rsidP="005E422B">
            <w:pPr>
              <w:jc w:val="right"/>
            </w:pPr>
            <w:r w:rsidRPr="00D66B01">
              <w:t>0.65</w:t>
            </w:r>
          </w:p>
        </w:tc>
      </w:tr>
      <w:tr w:rsidR="00FF1467" w:rsidRPr="00D66B01" w14:paraId="6CAAFF44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2B6BDBFB" w14:textId="77777777" w:rsidR="00FF1467" w:rsidRPr="00D66B01" w:rsidRDefault="00FF1467" w:rsidP="005E422B">
            <w:r w:rsidRPr="00D66B01">
              <w:t>NVP-BSK805 2HCl</w:t>
            </w:r>
          </w:p>
        </w:tc>
        <w:tc>
          <w:tcPr>
            <w:tcW w:w="543" w:type="pct"/>
            <w:noWrap/>
            <w:hideMark/>
          </w:tcPr>
          <w:p w14:paraId="63E30173" w14:textId="77777777" w:rsidR="00FF1467" w:rsidRPr="00D66B01" w:rsidRDefault="00FF1467" w:rsidP="005E422B">
            <w:pPr>
              <w:jc w:val="center"/>
            </w:pPr>
            <w:r w:rsidRPr="00D66B01">
              <w:t>1.74</w:t>
            </w:r>
          </w:p>
        </w:tc>
        <w:tc>
          <w:tcPr>
            <w:tcW w:w="543" w:type="pct"/>
            <w:noWrap/>
            <w:hideMark/>
          </w:tcPr>
          <w:p w14:paraId="16BB8DBE" w14:textId="77777777" w:rsidR="00FF1467" w:rsidRPr="00D66B01" w:rsidRDefault="00FF1467" w:rsidP="005E422B">
            <w:pPr>
              <w:jc w:val="right"/>
            </w:pPr>
            <w:r w:rsidRPr="00D66B01">
              <w:t>1.80</w:t>
            </w:r>
          </w:p>
        </w:tc>
        <w:tc>
          <w:tcPr>
            <w:tcW w:w="523" w:type="pct"/>
            <w:noWrap/>
            <w:hideMark/>
          </w:tcPr>
          <w:p w14:paraId="34397A41" w14:textId="77777777" w:rsidR="00FF1467" w:rsidRPr="00D66B01" w:rsidRDefault="00FF1467" w:rsidP="005E422B">
            <w:pPr>
              <w:jc w:val="right"/>
            </w:pPr>
            <w:r w:rsidRPr="00D66B01">
              <w:t>1.72</w:t>
            </w:r>
          </w:p>
        </w:tc>
        <w:tc>
          <w:tcPr>
            <w:tcW w:w="451" w:type="pct"/>
            <w:noWrap/>
            <w:hideMark/>
          </w:tcPr>
          <w:p w14:paraId="1C13ED5A" w14:textId="77777777" w:rsidR="00FF1467" w:rsidRPr="00D66B01" w:rsidRDefault="00FF1467" w:rsidP="005E422B">
            <w:pPr>
              <w:jc w:val="right"/>
            </w:pPr>
            <w:r w:rsidRPr="00D66B01">
              <w:t>1.75</w:t>
            </w:r>
          </w:p>
        </w:tc>
        <w:tc>
          <w:tcPr>
            <w:tcW w:w="449" w:type="pct"/>
            <w:noWrap/>
            <w:hideMark/>
          </w:tcPr>
          <w:p w14:paraId="43855216" w14:textId="77777777" w:rsidR="00FF1467" w:rsidRPr="00D66B01" w:rsidRDefault="00FF1467" w:rsidP="005E422B">
            <w:pPr>
              <w:jc w:val="right"/>
            </w:pPr>
            <w:r w:rsidRPr="00D66B01">
              <w:t>0.04</w:t>
            </w:r>
          </w:p>
        </w:tc>
      </w:tr>
      <w:tr w:rsidR="00FF1467" w:rsidRPr="00D66B01" w14:paraId="78B69267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770FB568" w14:textId="77777777" w:rsidR="00FF1467" w:rsidRPr="00D66B01" w:rsidRDefault="00FF1467" w:rsidP="005E422B">
            <w:r w:rsidRPr="00D66B01">
              <w:t>SF1670 (PTEN inhibitor)</w:t>
            </w:r>
          </w:p>
        </w:tc>
        <w:tc>
          <w:tcPr>
            <w:tcW w:w="543" w:type="pct"/>
            <w:noWrap/>
            <w:hideMark/>
          </w:tcPr>
          <w:p w14:paraId="30AF5197" w14:textId="77777777" w:rsidR="00FF1467" w:rsidRPr="00D66B01" w:rsidRDefault="00FF1467" w:rsidP="005E422B">
            <w:pPr>
              <w:jc w:val="center"/>
            </w:pPr>
            <w:r w:rsidRPr="00D66B01">
              <w:t>6.75</w:t>
            </w:r>
          </w:p>
        </w:tc>
        <w:tc>
          <w:tcPr>
            <w:tcW w:w="543" w:type="pct"/>
            <w:noWrap/>
            <w:hideMark/>
          </w:tcPr>
          <w:p w14:paraId="50D9DC9B" w14:textId="77777777" w:rsidR="00FF1467" w:rsidRPr="00D66B01" w:rsidRDefault="00FF1467" w:rsidP="005E422B">
            <w:pPr>
              <w:jc w:val="right"/>
            </w:pPr>
            <w:r w:rsidRPr="00D66B01">
              <w:t>2.86</w:t>
            </w:r>
          </w:p>
        </w:tc>
        <w:tc>
          <w:tcPr>
            <w:tcW w:w="523" w:type="pct"/>
            <w:noWrap/>
            <w:hideMark/>
          </w:tcPr>
          <w:p w14:paraId="50F0FC7A" w14:textId="77777777" w:rsidR="00FF1467" w:rsidRPr="00D66B01" w:rsidRDefault="00FF1467" w:rsidP="005E422B">
            <w:pPr>
              <w:jc w:val="right"/>
            </w:pPr>
            <w:r w:rsidRPr="00D66B01">
              <w:t>2.82</w:t>
            </w:r>
          </w:p>
        </w:tc>
        <w:tc>
          <w:tcPr>
            <w:tcW w:w="451" w:type="pct"/>
            <w:noWrap/>
            <w:hideMark/>
          </w:tcPr>
          <w:p w14:paraId="4812A9D0" w14:textId="77777777" w:rsidR="00FF1467" w:rsidRPr="00D66B01" w:rsidRDefault="00FF1467" w:rsidP="005E422B">
            <w:pPr>
              <w:jc w:val="right"/>
            </w:pPr>
            <w:r w:rsidRPr="00D66B01">
              <w:t>4.14</w:t>
            </w:r>
          </w:p>
        </w:tc>
        <w:tc>
          <w:tcPr>
            <w:tcW w:w="449" w:type="pct"/>
            <w:noWrap/>
            <w:hideMark/>
          </w:tcPr>
          <w:p w14:paraId="0F097412" w14:textId="77777777" w:rsidR="00FF1467" w:rsidRPr="00D66B01" w:rsidRDefault="00FF1467" w:rsidP="005E422B">
            <w:pPr>
              <w:jc w:val="right"/>
            </w:pPr>
            <w:r w:rsidRPr="00D66B01">
              <w:t>2.26</w:t>
            </w:r>
          </w:p>
        </w:tc>
      </w:tr>
      <w:tr w:rsidR="00FF1467" w:rsidRPr="00D66B01" w14:paraId="2328E8F0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0F1B7EA5" w14:textId="77777777" w:rsidR="00FF1467" w:rsidRPr="00D66B01" w:rsidRDefault="00FF1467" w:rsidP="005E422B">
            <w:r w:rsidRPr="00D66B01">
              <w:t>6H05</w:t>
            </w:r>
          </w:p>
        </w:tc>
        <w:tc>
          <w:tcPr>
            <w:tcW w:w="543" w:type="pct"/>
            <w:noWrap/>
            <w:hideMark/>
          </w:tcPr>
          <w:p w14:paraId="2CD631EC" w14:textId="77777777" w:rsidR="00FF1467" w:rsidRPr="00D66B01" w:rsidRDefault="00FF1467" w:rsidP="005E422B">
            <w:pPr>
              <w:jc w:val="center"/>
            </w:pPr>
            <w:r w:rsidRPr="00D66B01">
              <w:t>2.48</w:t>
            </w:r>
          </w:p>
        </w:tc>
        <w:tc>
          <w:tcPr>
            <w:tcW w:w="543" w:type="pct"/>
            <w:noWrap/>
            <w:hideMark/>
          </w:tcPr>
          <w:p w14:paraId="3045E421" w14:textId="77777777" w:rsidR="00FF1467" w:rsidRPr="00D66B01" w:rsidRDefault="00FF1467" w:rsidP="005E422B">
            <w:pPr>
              <w:jc w:val="right"/>
            </w:pPr>
            <w:r w:rsidRPr="00D66B01">
              <w:t>5.17</w:t>
            </w:r>
          </w:p>
        </w:tc>
        <w:tc>
          <w:tcPr>
            <w:tcW w:w="523" w:type="pct"/>
            <w:noWrap/>
            <w:hideMark/>
          </w:tcPr>
          <w:p w14:paraId="044DA514" w14:textId="77777777" w:rsidR="00FF1467" w:rsidRPr="00D66B01" w:rsidRDefault="00FF1467" w:rsidP="005E422B">
            <w:pPr>
              <w:jc w:val="right"/>
            </w:pPr>
            <w:r w:rsidRPr="00D66B01">
              <w:t>2.03</w:t>
            </w:r>
          </w:p>
        </w:tc>
        <w:tc>
          <w:tcPr>
            <w:tcW w:w="451" w:type="pct"/>
            <w:noWrap/>
            <w:hideMark/>
          </w:tcPr>
          <w:p w14:paraId="31C290A3" w14:textId="77777777" w:rsidR="00FF1467" w:rsidRPr="00D66B01" w:rsidRDefault="00FF1467" w:rsidP="005E422B">
            <w:pPr>
              <w:jc w:val="right"/>
            </w:pPr>
            <w:r w:rsidRPr="00D66B01">
              <w:t>3.22</w:t>
            </w:r>
          </w:p>
        </w:tc>
        <w:tc>
          <w:tcPr>
            <w:tcW w:w="449" w:type="pct"/>
            <w:noWrap/>
            <w:hideMark/>
          </w:tcPr>
          <w:p w14:paraId="103382AD" w14:textId="77777777" w:rsidR="00FF1467" w:rsidRPr="00D66B01" w:rsidRDefault="00FF1467" w:rsidP="005E422B">
            <w:pPr>
              <w:jc w:val="right"/>
            </w:pPr>
            <w:r w:rsidRPr="00D66B01">
              <w:t>1.70</w:t>
            </w:r>
          </w:p>
        </w:tc>
      </w:tr>
      <w:tr w:rsidR="00FF1467" w:rsidRPr="00D66B01" w14:paraId="791A6B37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737CFA9A" w14:textId="77777777" w:rsidR="00FF1467" w:rsidRPr="00D66B01" w:rsidRDefault="00FF1467" w:rsidP="005E422B">
            <w:r w:rsidRPr="00D66B01">
              <w:t>BAY 11-7082</w:t>
            </w:r>
          </w:p>
        </w:tc>
        <w:tc>
          <w:tcPr>
            <w:tcW w:w="543" w:type="pct"/>
            <w:noWrap/>
            <w:hideMark/>
          </w:tcPr>
          <w:p w14:paraId="1CA6E7B9" w14:textId="77777777" w:rsidR="00FF1467" w:rsidRPr="00D66B01" w:rsidRDefault="00FF1467" w:rsidP="005E422B">
            <w:pPr>
              <w:jc w:val="center"/>
            </w:pPr>
            <w:r w:rsidRPr="00D66B01">
              <w:t>2.67</w:t>
            </w:r>
          </w:p>
        </w:tc>
        <w:tc>
          <w:tcPr>
            <w:tcW w:w="543" w:type="pct"/>
            <w:noWrap/>
            <w:hideMark/>
          </w:tcPr>
          <w:p w14:paraId="4A146EC3" w14:textId="77777777" w:rsidR="00FF1467" w:rsidRPr="00D66B01" w:rsidRDefault="00FF1467" w:rsidP="005E422B">
            <w:pPr>
              <w:jc w:val="right"/>
            </w:pPr>
            <w:r w:rsidRPr="00D66B01">
              <w:t>0.99</w:t>
            </w:r>
          </w:p>
        </w:tc>
        <w:tc>
          <w:tcPr>
            <w:tcW w:w="523" w:type="pct"/>
            <w:noWrap/>
            <w:hideMark/>
          </w:tcPr>
          <w:p w14:paraId="0CE9FE6B" w14:textId="77777777" w:rsidR="00FF1467" w:rsidRPr="00D66B01" w:rsidRDefault="00FF1467" w:rsidP="005E422B">
            <w:pPr>
              <w:jc w:val="right"/>
            </w:pPr>
            <w:r w:rsidRPr="00D66B01">
              <w:t>1.83</w:t>
            </w:r>
          </w:p>
        </w:tc>
        <w:tc>
          <w:tcPr>
            <w:tcW w:w="451" w:type="pct"/>
            <w:noWrap/>
            <w:hideMark/>
          </w:tcPr>
          <w:p w14:paraId="07D1FE9B" w14:textId="77777777" w:rsidR="00FF1467" w:rsidRPr="00D66B01" w:rsidRDefault="00FF1467" w:rsidP="005E422B">
            <w:pPr>
              <w:jc w:val="right"/>
            </w:pPr>
            <w:r w:rsidRPr="00D66B01">
              <w:t>1.83</w:t>
            </w:r>
          </w:p>
        </w:tc>
        <w:tc>
          <w:tcPr>
            <w:tcW w:w="449" w:type="pct"/>
            <w:noWrap/>
            <w:hideMark/>
          </w:tcPr>
          <w:p w14:paraId="1E212879" w14:textId="77777777" w:rsidR="00FF1467" w:rsidRPr="00D66B01" w:rsidRDefault="00FF1467" w:rsidP="005E422B">
            <w:pPr>
              <w:jc w:val="right"/>
            </w:pPr>
            <w:r w:rsidRPr="00D66B01">
              <w:t>0.84</w:t>
            </w:r>
          </w:p>
        </w:tc>
      </w:tr>
      <w:tr w:rsidR="00FF1467" w:rsidRPr="00D66B01" w14:paraId="6E7FE82C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05902534" w14:textId="77777777" w:rsidR="00FF1467" w:rsidRPr="00D66B01" w:rsidRDefault="00FF1467" w:rsidP="005E422B">
            <w:r w:rsidRPr="00D66B01">
              <w:t>GDC-0879</w:t>
            </w:r>
          </w:p>
        </w:tc>
        <w:tc>
          <w:tcPr>
            <w:tcW w:w="543" w:type="pct"/>
            <w:noWrap/>
            <w:hideMark/>
          </w:tcPr>
          <w:p w14:paraId="05EFF810" w14:textId="77777777" w:rsidR="00FF1467" w:rsidRPr="00D66B01" w:rsidRDefault="00FF1467" w:rsidP="005E422B">
            <w:pPr>
              <w:jc w:val="center"/>
            </w:pPr>
            <w:r w:rsidRPr="00D66B01">
              <w:t>2.12</w:t>
            </w:r>
          </w:p>
        </w:tc>
        <w:tc>
          <w:tcPr>
            <w:tcW w:w="543" w:type="pct"/>
            <w:noWrap/>
            <w:hideMark/>
          </w:tcPr>
          <w:p w14:paraId="620C2BD1" w14:textId="77777777" w:rsidR="00FF1467" w:rsidRPr="00D66B01" w:rsidRDefault="00FF1467" w:rsidP="005E422B">
            <w:pPr>
              <w:jc w:val="right"/>
            </w:pPr>
            <w:r w:rsidRPr="00D66B01">
              <w:t>2.82</w:t>
            </w:r>
          </w:p>
        </w:tc>
        <w:tc>
          <w:tcPr>
            <w:tcW w:w="523" w:type="pct"/>
            <w:noWrap/>
            <w:hideMark/>
          </w:tcPr>
          <w:p w14:paraId="07F9DF00" w14:textId="77777777" w:rsidR="00FF1467" w:rsidRPr="00D66B01" w:rsidRDefault="00FF1467" w:rsidP="005E422B">
            <w:pPr>
              <w:jc w:val="right"/>
            </w:pPr>
            <w:r w:rsidRPr="00D66B01">
              <w:t>3.53</w:t>
            </w:r>
          </w:p>
        </w:tc>
        <w:tc>
          <w:tcPr>
            <w:tcW w:w="451" w:type="pct"/>
            <w:noWrap/>
            <w:hideMark/>
          </w:tcPr>
          <w:p w14:paraId="17ECAFF6" w14:textId="77777777" w:rsidR="00FF1467" w:rsidRPr="00D66B01" w:rsidRDefault="00FF1467" w:rsidP="005E422B">
            <w:pPr>
              <w:jc w:val="right"/>
            </w:pPr>
            <w:r w:rsidRPr="00D66B01">
              <w:t>2.82</w:t>
            </w:r>
          </w:p>
        </w:tc>
        <w:tc>
          <w:tcPr>
            <w:tcW w:w="449" w:type="pct"/>
            <w:noWrap/>
            <w:hideMark/>
          </w:tcPr>
          <w:p w14:paraId="6E27233E" w14:textId="77777777" w:rsidR="00FF1467" w:rsidRPr="00D66B01" w:rsidRDefault="00FF1467" w:rsidP="005E422B">
            <w:pPr>
              <w:jc w:val="right"/>
            </w:pPr>
            <w:r w:rsidRPr="00D66B01">
              <w:t>0.70</w:t>
            </w:r>
          </w:p>
        </w:tc>
      </w:tr>
      <w:tr w:rsidR="00FF1467" w:rsidRPr="00D66B01" w14:paraId="54A7241A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3BFADA7E" w14:textId="77777777" w:rsidR="00FF1467" w:rsidRPr="00D66B01" w:rsidRDefault="00FF1467" w:rsidP="005E422B">
            <w:r w:rsidRPr="00D66B01">
              <w:t>danthron</w:t>
            </w:r>
          </w:p>
        </w:tc>
        <w:tc>
          <w:tcPr>
            <w:tcW w:w="543" w:type="pct"/>
            <w:noWrap/>
            <w:hideMark/>
          </w:tcPr>
          <w:p w14:paraId="219CED04" w14:textId="77777777" w:rsidR="00FF1467" w:rsidRPr="00D66B01" w:rsidRDefault="00FF1467" w:rsidP="005E422B">
            <w:pPr>
              <w:jc w:val="center"/>
            </w:pPr>
            <w:r w:rsidRPr="00D66B01">
              <w:t>4.89</w:t>
            </w:r>
          </w:p>
        </w:tc>
        <w:tc>
          <w:tcPr>
            <w:tcW w:w="543" w:type="pct"/>
            <w:noWrap/>
            <w:hideMark/>
          </w:tcPr>
          <w:p w14:paraId="1C3D72BE" w14:textId="77777777" w:rsidR="00FF1467" w:rsidRPr="00D66B01" w:rsidRDefault="00FF1467" w:rsidP="005E422B">
            <w:pPr>
              <w:jc w:val="right"/>
            </w:pPr>
            <w:r w:rsidRPr="00D66B01">
              <w:t>4.32</w:t>
            </w:r>
          </w:p>
        </w:tc>
        <w:tc>
          <w:tcPr>
            <w:tcW w:w="523" w:type="pct"/>
            <w:noWrap/>
            <w:hideMark/>
          </w:tcPr>
          <w:p w14:paraId="7C67B704" w14:textId="77777777" w:rsidR="00FF1467" w:rsidRPr="00D66B01" w:rsidRDefault="00FF1467" w:rsidP="005E422B">
            <w:pPr>
              <w:jc w:val="right"/>
            </w:pPr>
            <w:r w:rsidRPr="00D66B01">
              <w:t>5.69</w:t>
            </w:r>
          </w:p>
        </w:tc>
        <w:tc>
          <w:tcPr>
            <w:tcW w:w="451" w:type="pct"/>
            <w:noWrap/>
            <w:hideMark/>
          </w:tcPr>
          <w:p w14:paraId="31E5060C" w14:textId="77777777" w:rsidR="00FF1467" w:rsidRPr="00D66B01" w:rsidRDefault="00FF1467" w:rsidP="005E422B">
            <w:pPr>
              <w:jc w:val="right"/>
            </w:pPr>
            <w:r w:rsidRPr="00D66B01">
              <w:t>4.97</w:t>
            </w:r>
          </w:p>
        </w:tc>
        <w:tc>
          <w:tcPr>
            <w:tcW w:w="449" w:type="pct"/>
            <w:noWrap/>
            <w:hideMark/>
          </w:tcPr>
          <w:p w14:paraId="3A25BBEC" w14:textId="77777777" w:rsidR="00FF1467" w:rsidRPr="00D66B01" w:rsidRDefault="00FF1467" w:rsidP="005E422B">
            <w:pPr>
              <w:jc w:val="right"/>
            </w:pPr>
            <w:r w:rsidRPr="00D66B01">
              <w:t>0.69</w:t>
            </w:r>
          </w:p>
        </w:tc>
      </w:tr>
      <w:tr w:rsidR="00FF1467" w:rsidRPr="00D66B01" w14:paraId="08086A01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2B20CB58" w14:textId="77777777" w:rsidR="00FF1467" w:rsidRPr="00D66B01" w:rsidRDefault="00FF1467" w:rsidP="005E422B">
            <w:r w:rsidRPr="00D66B01">
              <w:t>Crenolanib (CP-868596)</w:t>
            </w:r>
          </w:p>
        </w:tc>
        <w:tc>
          <w:tcPr>
            <w:tcW w:w="543" w:type="pct"/>
            <w:noWrap/>
            <w:hideMark/>
          </w:tcPr>
          <w:p w14:paraId="2425B6E7" w14:textId="77777777" w:rsidR="00FF1467" w:rsidRPr="00D66B01" w:rsidRDefault="00FF1467" w:rsidP="005E422B">
            <w:pPr>
              <w:jc w:val="center"/>
            </w:pPr>
            <w:r w:rsidRPr="00D66B01">
              <w:t>2.75</w:t>
            </w:r>
          </w:p>
        </w:tc>
        <w:tc>
          <w:tcPr>
            <w:tcW w:w="543" w:type="pct"/>
            <w:noWrap/>
            <w:hideMark/>
          </w:tcPr>
          <w:p w14:paraId="55E67DC7" w14:textId="77777777" w:rsidR="00FF1467" w:rsidRPr="00D66B01" w:rsidRDefault="00FF1467" w:rsidP="005E422B">
            <w:pPr>
              <w:jc w:val="right"/>
            </w:pPr>
            <w:r w:rsidRPr="00D66B01">
              <w:t>2.67</w:t>
            </w:r>
          </w:p>
        </w:tc>
        <w:tc>
          <w:tcPr>
            <w:tcW w:w="523" w:type="pct"/>
            <w:noWrap/>
            <w:hideMark/>
          </w:tcPr>
          <w:p w14:paraId="06742E89" w14:textId="77777777" w:rsidR="00FF1467" w:rsidRPr="00D66B01" w:rsidRDefault="00FF1467" w:rsidP="005E422B">
            <w:pPr>
              <w:jc w:val="right"/>
            </w:pPr>
            <w:r w:rsidRPr="00D66B01">
              <w:t>2.05</w:t>
            </w:r>
          </w:p>
        </w:tc>
        <w:tc>
          <w:tcPr>
            <w:tcW w:w="451" w:type="pct"/>
            <w:noWrap/>
            <w:hideMark/>
          </w:tcPr>
          <w:p w14:paraId="3229FF2F" w14:textId="77777777" w:rsidR="00FF1467" w:rsidRPr="00D66B01" w:rsidRDefault="00FF1467" w:rsidP="005E422B">
            <w:pPr>
              <w:jc w:val="right"/>
            </w:pPr>
            <w:r w:rsidRPr="00D66B01">
              <w:t>2.49</w:t>
            </w:r>
          </w:p>
        </w:tc>
        <w:tc>
          <w:tcPr>
            <w:tcW w:w="449" w:type="pct"/>
            <w:noWrap/>
            <w:hideMark/>
          </w:tcPr>
          <w:p w14:paraId="102F7782" w14:textId="77777777" w:rsidR="00FF1467" w:rsidRPr="00D66B01" w:rsidRDefault="00FF1467" w:rsidP="005E422B">
            <w:pPr>
              <w:jc w:val="right"/>
            </w:pPr>
            <w:r w:rsidRPr="00D66B01">
              <w:t>0.38</w:t>
            </w:r>
          </w:p>
        </w:tc>
      </w:tr>
      <w:tr w:rsidR="00FF1467" w:rsidRPr="00D66B01" w14:paraId="757E18DC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45D76F8C" w14:textId="77777777" w:rsidR="00FF1467" w:rsidRPr="00D66B01" w:rsidRDefault="00FF1467" w:rsidP="005E422B">
            <w:r w:rsidRPr="00D66B01">
              <w:t>GSK650394</w:t>
            </w:r>
          </w:p>
        </w:tc>
        <w:tc>
          <w:tcPr>
            <w:tcW w:w="543" w:type="pct"/>
            <w:noWrap/>
            <w:hideMark/>
          </w:tcPr>
          <w:p w14:paraId="74DF16C3" w14:textId="77777777" w:rsidR="00FF1467" w:rsidRPr="00D66B01" w:rsidRDefault="00FF1467" w:rsidP="005E422B">
            <w:pPr>
              <w:jc w:val="center"/>
            </w:pPr>
            <w:r w:rsidRPr="00D66B01">
              <w:t>2.40</w:t>
            </w:r>
          </w:p>
        </w:tc>
        <w:tc>
          <w:tcPr>
            <w:tcW w:w="543" w:type="pct"/>
            <w:noWrap/>
            <w:hideMark/>
          </w:tcPr>
          <w:p w14:paraId="2D792CEE" w14:textId="77777777" w:rsidR="00FF1467" w:rsidRPr="00D66B01" w:rsidRDefault="00FF1467" w:rsidP="005E422B">
            <w:pPr>
              <w:jc w:val="right"/>
            </w:pPr>
            <w:r w:rsidRPr="00D66B01">
              <w:t>3.13</w:t>
            </w:r>
          </w:p>
        </w:tc>
        <w:tc>
          <w:tcPr>
            <w:tcW w:w="523" w:type="pct"/>
            <w:noWrap/>
            <w:hideMark/>
          </w:tcPr>
          <w:p w14:paraId="1CBD6421" w14:textId="77777777" w:rsidR="00FF1467" w:rsidRPr="00D66B01" w:rsidRDefault="00FF1467" w:rsidP="005E422B">
            <w:pPr>
              <w:jc w:val="right"/>
            </w:pPr>
            <w:r w:rsidRPr="00D66B01">
              <w:t>1.91</w:t>
            </w:r>
          </w:p>
        </w:tc>
        <w:tc>
          <w:tcPr>
            <w:tcW w:w="451" w:type="pct"/>
            <w:noWrap/>
            <w:hideMark/>
          </w:tcPr>
          <w:p w14:paraId="28B70C46" w14:textId="77777777" w:rsidR="00FF1467" w:rsidRPr="00D66B01" w:rsidRDefault="00FF1467" w:rsidP="005E422B">
            <w:pPr>
              <w:jc w:val="right"/>
            </w:pPr>
            <w:r w:rsidRPr="00D66B01">
              <w:t>2.48</w:t>
            </w:r>
          </w:p>
        </w:tc>
        <w:tc>
          <w:tcPr>
            <w:tcW w:w="449" w:type="pct"/>
            <w:noWrap/>
            <w:hideMark/>
          </w:tcPr>
          <w:p w14:paraId="115E9B72" w14:textId="77777777" w:rsidR="00FF1467" w:rsidRPr="00D66B01" w:rsidRDefault="00FF1467" w:rsidP="005E422B">
            <w:pPr>
              <w:jc w:val="right"/>
            </w:pPr>
            <w:r w:rsidRPr="00D66B01">
              <w:t>0.61</w:t>
            </w:r>
          </w:p>
        </w:tc>
      </w:tr>
      <w:tr w:rsidR="00FF1467" w:rsidRPr="00D66B01" w14:paraId="2F1A3135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018CB5D3" w14:textId="77777777" w:rsidR="00FF1467" w:rsidRPr="00D66B01" w:rsidRDefault="00FF1467" w:rsidP="005E422B">
            <w:r w:rsidRPr="00D66B01">
              <w:t>MDV3100 (Enzalutamide)</w:t>
            </w:r>
          </w:p>
        </w:tc>
        <w:tc>
          <w:tcPr>
            <w:tcW w:w="543" w:type="pct"/>
            <w:noWrap/>
            <w:hideMark/>
          </w:tcPr>
          <w:p w14:paraId="0E28038C" w14:textId="77777777" w:rsidR="00FF1467" w:rsidRPr="00D66B01" w:rsidRDefault="00FF1467" w:rsidP="005E422B">
            <w:pPr>
              <w:jc w:val="center"/>
            </w:pPr>
            <w:r w:rsidRPr="00D66B01">
              <w:t>4.44</w:t>
            </w:r>
          </w:p>
        </w:tc>
        <w:tc>
          <w:tcPr>
            <w:tcW w:w="543" w:type="pct"/>
            <w:noWrap/>
            <w:hideMark/>
          </w:tcPr>
          <w:p w14:paraId="301CC590" w14:textId="77777777" w:rsidR="00FF1467" w:rsidRPr="00D66B01" w:rsidRDefault="00FF1467" w:rsidP="005E422B">
            <w:pPr>
              <w:jc w:val="right"/>
            </w:pPr>
            <w:r w:rsidRPr="00D66B01">
              <w:t>3.54</w:t>
            </w:r>
          </w:p>
        </w:tc>
        <w:tc>
          <w:tcPr>
            <w:tcW w:w="523" w:type="pct"/>
            <w:noWrap/>
            <w:hideMark/>
          </w:tcPr>
          <w:p w14:paraId="5AD3F107" w14:textId="77777777" w:rsidR="00FF1467" w:rsidRPr="00D66B01" w:rsidRDefault="00FF1467" w:rsidP="005E422B">
            <w:pPr>
              <w:jc w:val="right"/>
            </w:pPr>
            <w:r w:rsidRPr="00D66B01">
              <w:t>2.42</w:t>
            </w:r>
          </w:p>
        </w:tc>
        <w:tc>
          <w:tcPr>
            <w:tcW w:w="451" w:type="pct"/>
            <w:noWrap/>
            <w:hideMark/>
          </w:tcPr>
          <w:p w14:paraId="0FD27539" w14:textId="77777777" w:rsidR="00FF1467" w:rsidRPr="00D66B01" w:rsidRDefault="00FF1467" w:rsidP="005E422B">
            <w:pPr>
              <w:jc w:val="right"/>
            </w:pPr>
            <w:r w:rsidRPr="00D66B01">
              <w:t>3.46</w:t>
            </w:r>
          </w:p>
        </w:tc>
        <w:tc>
          <w:tcPr>
            <w:tcW w:w="449" w:type="pct"/>
            <w:noWrap/>
            <w:hideMark/>
          </w:tcPr>
          <w:p w14:paraId="17E7B512" w14:textId="77777777" w:rsidR="00FF1467" w:rsidRPr="00D66B01" w:rsidRDefault="00FF1467" w:rsidP="005E422B">
            <w:pPr>
              <w:jc w:val="right"/>
            </w:pPr>
            <w:r w:rsidRPr="00D66B01">
              <w:t>1.01</w:t>
            </w:r>
          </w:p>
        </w:tc>
      </w:tr>
      <w:tr w:rsidR="00FF1467" w:rsidRPr="00D66B01" w14:paraId="4F737A47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1ADE848A" w14:textId="77777777" w:rsidR="00FF1467" w:rsidRPr="00D66B01" w:rsidRDefault="00FF1467" w:rsidP="005E422B">
            <w:r w:rsidRPr="00D66B01">
              <w:t>Gemcitabine (Gemzar)</w:t>
            </w:r>
          </w:p>
        </w:tc>
        <w:tc>
          <w:tcPr>
            <w:tcW w:w="543" w:type="pct"/>
            <w:noWrap/>
            <w:hideMark/>
          </w:tcPr>
          <w:p w14:paraId="658F6425" w14:textId="77777777" w:rsidR="00FF1467" w:rsidRPr="00D66B01" w:rsidRDefault="00FF1467" w:rsidP="005E422B">
            <w:pPr>
              <w:jc w:val="center"/>
            </w:pPr>
            <w:r w:rsidRPr="00D66B01">
              <w:t>4.39</w:t>
            </w:r>
          </w:p>
        </w:tc>
        <w:tc>
          <w:tcPr>
            <w:tcW w:w="543" w:type="pct"/>
            <w:noWrap/>
            <w:hideMark/>
          </w:tcPr>
          <w:p w14:paraId="4901BA41" w14:textId="77777777" w:rsidR="00FF1467" w:rsidRPr="00D66B01" w:rsidRDefault="00FF1467" w:rsidP="005E422B">
            <w:pPr>
              <w:jc w:val="right"/>
            </w:pPr>
            <w:r w:rsidRPr="00D66B01">
              <w:t>4.10</w:t>
            </w:r>
          </w:p>
        </w:tc>
        <w:tc>
          <w:tcPr>
            <w:tcW w:w="523" w:type="pct"/>
            <w:noWrap/>
            <w:hideMark/>
          </w:tcPr>
          <w:p w14:paraId="62532F25" w14:textId="77777777" w:rsidR="00FF1467" w:rsidRPr="00D66B01" w:rsidRDefault="00FF1467" w:rsidP="005E422B">
            <w:pPr>
              <w:jc w:val="right"/>
            </w:pPr>
            <w:r w:rsidRPr="00D66B01">
              <w:t>2.18</w:t>
            </w:r>
          </w:p>
        </w:tc>
        <w:tc>
          <w:tcPr>
            <w:tcW w:w="451" w:type="pct"/>
            <w:noWrap/>
            <w:hideMark/>
          </w:tcPr>
          <w:p w14:paraId="2C448EFC" w14:textId="77777777" w:rsidR="00FF1467" w:rsidRPr="00D66B01" w:rsidRDefault="00FF1467" w:rsidP="005E422B">
            <w:pPr>
              <w:jc w:val="right"/>
            </w:pPr>
            <w:r w:rsidRPr="00D66B01">
              <w:t>3.56</w:t>
            </w:r>
          </w:p>
        </w:tc>
        <w:tc>
          <w:tcPr>
            <w:tcW w:w="449" w:type="pct"/>
            <w:noWrap/>
            <w:hideMark/>
          </w:tcPr>
          <w:p w14:paraId="5D2E2CA4" w14:textId="77777777" w:rsidR="00FF1467" w:rsidRPr="00D66B01" w:rsidRDefault="00FF1467" w:rsidP="005E422B">
            <w:pPr>
              <w:jc w:val="right"/>
            </w:pPr>
            <w:r w:rsidRPr="00D66B01">
              <w:t>1.20</w:t>
            </w:r>
          </w:p>
        </w:tc>
      </w:tr>
      <w:tr w:rsidR="00FF1467" w:rsidRPr="00D66B01" w14:paraId="4D36D3E2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1C26C272" w14:textId="77777777" w:rsidR="00FF1467" w:rsidRPr="00D66B01" w:rsidRDefault="00FF1467" w:rsidP="005E422B">
            <w:r w:rsidRPr="00D66B01">
              <w:t>Sunitinib Malate (Sutent)</w:t>
            </w:r>
          </w:p>
        </w:tc>
        <w:tc>
          <w:tcPr>
            <w:tcW w:w="543" w:type="pct"/>
            <w:noWrap/>
            <w:hideMark/>
          </w:tcPr>
          <w:p w14:paraId="15FE624A" w14:textId="77777777" w:rsidR="00FF1467" w:rsidRPr="00D66B01" w:rsidRDefault="00FF1467" w:rsidP="005E422B">
            <w:pPr>
              <w:jc w:val="center"/>
            </w:pPr>
            <w:r w:rsidRPr="00D66B01">
              <w:t>2.35</w:t>
            </w:r>
          </w:p>
        </w:tc>
        <w:tc>
          <w:tcPr>
            <w:tcW w:w="543" w:type="pct"/>
            <w:noWrap/>
            <w:hideMark/>
          </w:tcPr>
          <w:p w14:paraId="5B0D6050" w14:textId="77777777" w:rsidR="00FF1467" w:rsidRPr="00D66B01" w:rsidRDefault="00FF1467" w:rsidP="005E422B">
            <w:pPr>
              <w:jc w:val="right"/>
            </w:pPr>
            <w:r w:rsidRPr="00D66B01">
              <w:t>2.21</w:t>
            </w:r>
          </w:p>
        </w:tc>
        <w:tc>
          <w:tcPr>
            <w:tcW w:w="523" w:type="pct"/>
            <w:noWrap/>
            <w:hideMark/>
          </w:tcPr>
          <w:p w14:paraId="2B34B614" w14:textId="77777777" w:rsidR="00FF1467" w:rsidRPr="00D66B01" w:rsidRDefault="00FF1467" w:rsidP="005E422B">
            <w:pPr>
              <w:jc w:val="right"/>
            </w:pPr>
            <w:r w:rsidRPr="00D66B01">
              <w:t>2.84</w:t>
            </w:r>
          </w:p>
        </w:tc>
        <w:tc>
          <w:tcPr>
            <w:tcW w:w="451" w:type="pct"/>
            <w:noWrap/>
            <w:hideMark/>
          </w:tcPr>
          <w:p w14:paraId="2039EF04" w14:textId="77777777" w:rsidR="00FF1467" w:rsidRPr="00D66B01" w:rsidRDefault="00FF1467" w:rsidP="005E422B">
            <w:pPr>
              <w:jc w:val="right"/>
            </w:pPr>
            <w:r w:rsidRPr="00D66B01">
              <w:t>2.47</w:t>
            </w:r>
          </w:p>
        </w:tc>
        <w:tc>
          <w:tcPr>
            <w:tcW w:w="449" w:type="pct"/>
            <w:noWrap/>
            <w:hideMark/>
          </w:tcPr>
          <w:p w14:paraId="69932672" w14:textId="77777777" w:rsidR="00FF1467" w:rsidRPr="00D66B01" w:rsidRDefault="00FF1467" w:rsidP="005E422B">
            <w:pPr>
              <w:jc w:val="right"/>
            </w:pPr>
            <w:r w:rsidRPr="00D66B01">
              <w:t>0.33</w:t>
            </w:r>
          </w:p>
        </w:tc>
      </w:tr>
      <w:tr w:rsidR="00FF1467" w:rsidRPr="00D66B01" w14:paraId="306B61EC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4B6B513A" w14:textId="77777777" w:rsidR="00FF1467" w:rsidRPr="00D66B01" w:rsidRDefault="00FF1467" w:rsidP="005E422B">
            <w:r w:rsidRPr="00D66B01">
              <w:t>BTZ043 racemate</w:t>
            </w:r>
          </w:p>
        </w:tc>
        <w:tc>
          <w:tcPr>
            <w:tcW w:w="543" w:type="pct"/>
            <w:noWrap/>
            <w:hideMark/>
          </w:tcPr>
          <w:p w14:paraId="6F180CE3" w14:textId="77777777" w:rsidR="00FF1467" w:rsidRPr="00D66B01" w:rsidRDefault="00FF1467" w:rsidP="005E422B">
            <w:pPr>
              <w:jc w:val="center"/>
            </w:pPr>
            <w:r w:rsidRPr="00D66B01">
              <w:t>3.21</w:t>
            </w:r>
          </w:p>
        </w:tc>
        <w:tc>
          <w:tcPr>
            <w:tcW w:w="543" w:type="pct"/>
            <w:noWrap/>
            <w:hideMark/>
          </w:tcPr>
          <w:p w14:paraId="08B3531C" w14:textId="77777777" w:rsidR="00FF1467" w:rsidRPr="00D66B01" w:rsidRDefault="00FF1467" w:rsidP="005E422B">
            <w:pPr>
              <w:jc w:val="right"/>
            </w:pPr>
            <w:r w:rsidRPr="00D66B01">
              <w:t>3.33</w:t>
            </w:r>
          </w:p>
        </w:tc>
        <w:tc>
          <w:tcPr>
            <w:tcW w:w="523" w:type="pct"/>
            <w:noWrap/>
            <w:hideMark/>
          </w:tcPr>
          <w:p w14:paraId="62880959" w14:textId="77777777" w:rsidR="00FF1467" w:rsidRPr="00D66B01" w:rsidRDefault="00FF1467" w:rsidP="005E422B">
            <w:pPr>
              <w:jc w:val="right"/>
            </w:pPr>
            <w:r w:rsidRPr="00D66B01">
              <w:t>2.36</w:t>
            </w:r>
          </w:p>
        </w:tc>
        <w:tc>
          <w:tcPr>
            <w:tcW w:w="451" w:type="pct"/>
            <w:noWrap/>
            <w:hideMark/>
          </w:tcPr>
          <w:p w14:paraId="17DB93AB" w14:textId="77777777" w:rsidR="00FF1467" w:rsidRPr="00D66B01" w:rsidRDefault="00FF1467" w:rsidP="005E422B">
            <w:pPr>
              <w:jc w:val="right"/>
            </w:pPr>
            <w:r w:rsidRPr="00D66B01">
              <w:t>2.97</w:t>
            </w:r>
          </w:p>
        </w:tc>
        <w:tc>
          <w:tcPr>
            <w:tcW w:w="449" w:type="pct"/>
            <w:noWrap/>
            <w:hideMark/>
          </w:tcPr>
          <w:p w14:paraId="5DBCD605" w14:textId="77777777" w:rsidR="00FF1467" w:rsidRPr="00D66B01" w:rsidRDefault="00FF1467" w:rsidP="005E422B">
            <w:pPr>
              <w:jc w:val="right"/>
            </w:pPr>
            <w:r w:rsidRPr="00D66B01">
              <w:t>0.53</w:t>
            </w:r>
          </w:p>
        </w:tc>
      </w:tr>
      <w:tr w:rsidR="00FF1467" w:rsidRPr="00D66B01" w14:paraId="5A31A086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229867FD" w14:textId="77777777" w:rsidR="00FF1467" w:rsidRPr="00D66B01" w:rsidRDefault="00FF1467" w:rsidP="005E422B">
            <w:r w:rsidRPr="00D66B01">
              <w:t>Lenvatinib</w:t>
            </w:r>
          </w:p>
        </w:tc>
        <w:tc>
          <w:tcPr>
            <w:tcW w:w="543" w:type="pct"/>
            <w:noWrap/>
            <w:hideMark/>
          </w:tcPr>
          <w:p w14:paraId="4BDA12CD" w14:textId="77777777" w:rsidR="00FF1467" w:rsidRPr="00D66B01" w:rsidRDefault="00FF1467" w:rsidP="005E422B">
            <w:pPr>
              <w:jc w:val="center"/>
            </w:pPr>
            <w:r w:rsidRPr="00D66B01">
              <w:t>23.75</w:t>
            </w:r>
          </w:p>
        </w:tc>
        <w:tc>
          <w:tcPr>
            <w:tcW w:w="543" w:type="pct"/>
            <w:noWrap/>
            <w:hideMark/>
          </w:tcPr>
          <w:p w14:paraId="08101DAA" w14:textId="77777777" w:rsidR="00FF1467" w:rsidRPr="00D66B01" w:rsidRDefault="00FF1467" w:rsidP="005E422B">
            <w:pPr>
              <w:jc w:val="right"/>
            </w:pPr>
            <w:r w:rsidRPr="00D66B01">
              <w:t>2.93</w:t>
            </w:r>
          </w:p>
        </w:tc>
        <w:tc>
          <w:tcPr>
            <w:tcW w:w="523" w:type="pct"/>
            <w:noWrap/>
            <w:hideMark/>
          </w:tcPr>
          <w:p w14:paraId="6D4EB867" w14:textId="77777777" w:rsidR="00FF1467" w:rsidRPr="00D66B01" w:rsidRDefault="00FF1467" w:rsidP="005E422B">
            <w:pPr>
              <w:jc w:val="right"/>
            </w:pPr>
            <w:r w:rsidRPr="00D66B01">
              <w:t>2.27</w:t>
            </w:r>
          </w:p>
        </w:tc>
        <w:tc>
          <w:tcPr>
            <w:tcW w:w="451" w:type="pct"/>
            <w:noWrap/>
            <w:hideMark/>
          </w:tcPr>
          <w:p w14:paraId="000549B9" w14:textId="77777777" w:rsidR="00FF1467" w:rsidRPr="00D66B01" w:rsidRDefault="00FF1467" w:rsidP="005E422B">
            <w:pPr>
              <w:jc w:val="right"/>
            </w:pPr>
            <w:r w:rsidRPr="00D66B01">
              <w:t>9.65</w:t>
            </w:r>
          </w:p>
        </w:tc>
        <w:tc>
          <w:tcPr>
            <w:tcW w:w="449" w:type="pct"/>
            <w:noWrap/>
            <w:hideMark/>
          </w:tcPr>
          <w:p w14:paraId="65E9ECE3" w14:textId="77777777" w:rsidR="00FF1467" w:rsidRPr="00D66B01" w:rsidRDefault="00FF1467" w:rsidP="005E422B">
            <w:pPr>
              <w:jc w:val="right"/>
            </w:pPr>
            <w:r w:rsidRPr="00D66B01">
              <w:t>12.22</w:t>
            </w:r>
          </w:p>
        </w:tc>
      </w:tr>
      <w:tr w:rsidR="00FF1467" w:rsidRPr="00D66B01" w14:paraId="69FA4A59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3CE81723" w14:textId="77777777" w:rsidR="00FF1467" w:rsidRPr="00D66B01" w:rsidRDefault="00FF1467" w:rsidP="005E422B">
            <w:r w:rsidRPr="00D66B01">
              <w:t>Evista (Raloxifene Hydrochloride)</w:t>
            </w:r>
          </w:p>
        </w:tc>
        <w:tc>
          <w:tcPr>
            <w:tcW w:w="543" w:type="pct"/>
            <w:noWrap/>
            <w:hideMark/>
          </w:tcPr>
          <w:p w14:paraId="2ECC671E" w14:textId="77777777" w:rsidR="00FF1467" w:rsidRPr="00D66B01" w:rsidRDefault="00FF1467" w:rsidP="005E422B">
            <w:pPr>
              <w:jc w:val="center"/>
            </w:pPr>
            <w:r w:rsidRPr="00D66B01">
              <w:t>2.49</w:t>
            </w:r>
          </w:p>
        </w:tc>
        <w:tc>
          <w:tcPr>
            <w:tcW w:w="543" w:type="pct"/>
            <w:noWrap/>
            <w:hideMark/>
          </w:tcPr>
          <w:p w14:paraId="729CB5B9" w14:textId="77777777" w:rsidR="00FF1467" w:rsidRPr="00D66B01" w:rsidRDefault="00FF1467" w:rsidP="005E422B">
            <w:pPr>
              <w:jc w:val="right"/>
            </w:pPr>
            <w:r w:rsidRPr="00D66B01">
              <w:t>2.59</w:t>
            </w:r>
          </w:p>
        </w:tc>
        <w:tc>
          <w:tcPr>
            <w:tcW w:w="523" w:type="pct"/>
            <w:noWrap/>
            <w:hideMark/>
          </w:tcPr>
          <w:p w14:paraId="00F47385" w14:textId="77777777" w:rsidR="00FF1467" w:rsidRPr="00D66B01" w:rsidRDefault="00FF1467" w:rsidP="005E422B">
            <w:pPr>
              <w:jc w:val="right"/>
            </w:pPr>
            <w:r w:rsidRPr="00D66B01">
              <w:t>2.77</w:t>
            </w:r>
          </w:p>
        </w:tc>
        <w:tc>
          <w:tcPr>
            <w:tcW w:w="451" w:type="pct"/>
            <w:noWrap/>
            <w:hideMark/>
          </w:tcPr>
          <w:p w14:paraId="3D006BCA" w14:textId="77777777" w:rsidR="00FF1467" w:rsidRPr="00D66B01" w:rsidRDefault="00FF1467" w:rsidP="005E422B">
            <w:pPr>
              <w:jc w:val="right"/>
            </w:pPr>
            <w:r w:rsidRPr="00D66B01">
              <w:t>2.62</w:t>
            </w:r>
          </w:p>
        </w:tc>
        <w:tc>
          <w:tcPr>
            <w:tcW w:w="449" w:type="pct"/>
            <w:noWrap/>
            <w:hideMark/>
          </w:tcPr>
          <w:p w14:paraId="5434003F" w14:textId="77777777" w:rsidR="00FF1467" w:rsidRPr="00D66B01" w:rsidRDefault="00FF1467" w:rsidP="005E422B">
            <w:pPr>
              <w:jc w:val="right"/>
            </w:pPr>
            <w:r w:rsidRPr="00D66B01">
              <w:t>0.14</w:t>
            </w:r>
          </w:p>
        </w:tc>
      </w:tr>
      <w:tr w:rsidR="00FF1467" w:rsidRPr="00D66B01" w14:paraId="7839540C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420333E4" w14:textId="77777777" w:rsidR="00FF1467" w:rsidRPr="00D66B01" w:rsidRDefault="00FF1467" w:rsidP="005E422B">
            <w:r w:rsidRPr="00D66B01">
              <w:t>ABT-263 (Navitoclax)</w:t>
            </w:r>
          </w:p>
        </w:tc>
        <w:tc>
          <w:tcPr>
            <w:tcW w:w="543" w:type="pct"/>
            <w:noWrap/>
            <w:hideMark/>
          </w:tcPr>
          <w:p w14:paraId="0FEA7976" w14:textId="77777777" w:rsidR="00FF1467" w:rsidRPr="00D66B01" w:rsidRDefault="00FF1467" w:rsidP="005E422B">
            <w:pPr>
              <w:jc w:val="center"/>
            </w:pPr>
            <w:r w:rsidRPr="00D66B01">
              <w:t>3.40</w:t>
            </w:r>
          </w:p>
        </w:tc>
        <w:tc>
          <w:tcPr>
            <w:tcW w:w="543" w:type="pct"/>
            <w:noWrap/>
            <w:hideMark/>
          </w:tcPr>
          <w:p w14:paraId="31427038" w14:textId="77777777" w:rsidR="00FF1467" w:rsidRPr="00D66B01" w:rsidRDefault="00FF1467" w:rsidP="005E422B">
            <w:pPr>
              <w:jc w:val="right"/>
            </w:pPr>
            <w:r w:rsidRPr="00D66B01">
              <w:t>2.71</w:t>
            </w:r>
          </w:p>
        </w:tc>
        <w:tc>
          <w:tcPr>
            <w:tcW w:w="523" w:type="pct"/>
            <w:noWrap/>
            <w:hideMark/>
          </w:tcPr>
          <w:p w14:paraId="5CD7F1B4" w14:textId="77777777" w:rsidR="00FF1467" w:rsidRPr="00D66B01" w:rsidRDefault="00FF1467" w:rsidP="005E422B">
            <w:pPr>
              <w:jc w:val="right"/>
            </w:pPr>
            <w:r w:rsidRPr="00D66B01">
              <w:t>2.09</w:t>
            </w:r>
          </w:p>
        </w:tc>
        <w:tc>
          <w:tcPr>
            <w:tcW w:w="451" w:type="pct"/>
            <w:noWrap/>
            <w:hideMark/>
          </w:tcPr>
          <w:p w14:paraId="63606CAA" w14:textId="77777777" w:rsidR="00FF1467" w:rsidRPr="00D66B01" w:rsidRDefault="00FF1467" w:rsidP="005E422B">
            <w:pPr>
              <w:jc w:val="right"/>
            </w:pPr>
            <w:r w:rsidRPr="00D66B01">
              <w:t>2.73</w:t>
            </w:r>
          </w:p>
        </w:tc>
        <w:tc>
          <w:tcPr>
            <w:tcW w:w="449" w:type="pct"/>
            <w:noWrap/>
            <w:hideMark/>
          </w:tcPr>
          <w:p w14:paraId="0535B3A4" w14:textId="77777777" w:rsidR="00FF1467" w:rsidRPr="00D66B01" w:rsidRDefault="00FF1467" w:rsidP="005E422B">
            <w:pPr>
              <w:jc w:val="right"/>
            </w:pPr>
            <w:r w:rsidRPr="00D66B01">
              <w:t>0.66</w:t>
            </w:r>
          </w:p>
        </w:tc>
      </w:tr>
      <w:tr w:rsidR="00FF1467" w:rsidRPr="00D66B01" w14:paraId="6EDD72A6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4A5A3669" w14:textId="77777777" w:rsidR="00FF1467" w:rsidRPr="00D66B01" w:rsidRDefault="00FF1467" w:rsidP="005E422B">
            <w:r w:rsidRPr="00D66B01">
              <w:lastRenderedPageBreak/>
              <w:t>17-DMAG HCl (Alvespimycin)</w:t>
            </w:r>
          </w:p>
        </w:tc>
        <w:tc>
          <w:tcPr>
            <w:tcW w:w="543" w:type="pct"/>
            <w:noWrap/>
            <w:hideMark/>
          </w:tcPr>
          <w:p w14:paraId="01E64346" w14:textId="77777777" w:rsidR="00FF1467" w:rsidRPr="00D66B01" w:rsidRDefault="00FF1467" w:rsidP="005E422B">
            <w:pPr>
              <w:jc w:val="center"/>
            </w:pPr>
            <w:r w:rsidRPr="00D66B01">
              <w:t>2.64</w:t>
            </w:r>
          </w:p>
        </w:tc>
        <w:tc>
          <w:tcPr>
            <w:tcW w:w="543" w:type="pct"/>
            <w:noWrap/>
            <w:hideMark/>
          </w:tcPr>
          <w:p w14:paraId="79AF81D5" w14:textId="77777777" w:rsidR="00FF1467" w:rsidRPr="00D66B01" w:rsidRDefault="00FF1467" w:rsidP="005E422B">
            <w:pPr>
              <w:jc w:val="right"/>
            </w:pPr>
            <w:r w:rsidRPr="00D66B01">
              <w:t>1.63</w:t>
            </w:r>
          </w:p>
        </w:tc>
        <w:tc>
          <w:tcPr>
            <w:tcW w:w="523" w:type="pct"/>
            <w:noWrap/>
            <w:hideMark/>
          </w:tcPr>
          <w:p w14:paraId="5D14CB6E" w14:textId="77777777" w:rsidR="00FF1467" w:rsidRPr="00D66B01" w:rsidRDefault="00FF1467" w:rsidP="005E422B">
            <w:pPr>
              <w:jc w:val="right"/>
            </w:pPr>
            <w:r w:rsidRPr="00D66B01">
              <w:t>2.04</w:t>
            </w:r>
          </w:p>
        </w:tc>
        <w:tc>
          <w:tcPr>
            <w:tcW w:w="451" w:type="pct"/>
            <w:noWrap/>
            <w:hideMark/>
          </w:tcPr>
          <w:p w14:paraId="01CD1FE5" w14:textId="77777777" w:rsidR="00FF1467" w:rsidRPr="00D66B01" w:rsidRDefault="00FF1467" w:rsidP="005E422B">
            <w:pPr>
              <w:jc w:val="right"/>
            </w:pPr>
            <w:r w:rsidRPr="00D66B01">
              <w:t>2.11</w:t>
            </w:r>
          </w:p>
        </w:tc>
        <w:tc>
          <w:tcPr>
            <w:tcW w:w="449" w:type="pct"/>
            <w:noWrap/>
            <w:hideMark/>
          </w:tcPr>
          <w:p w14:paraId="354D3B01" w14:textId="77777777" w:rsidR="00FF1467" w:rsidRPr="00D66B01" w:rsidRDefault="00FF1467" w:rsidP="005E422B">
            <w:pPr>
              <w:jc w:val="right"/>
            </w:pPr>
            <w:r w:rsidRPr="00D66B01">
              <w:t>0.51</w:t>
            </w:r>
          </w:p>
        </w:tc>
      </w:tr>
      <w:tr w:rsidR="00FF1467" w:rsidRPr="00D66B01" w14:paraId="02CB875B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4084409E" w14:textId="77777777" w:rsidR="00FF1467" w:rsidRPr="00D66B01" w:rsidRDefault="00FF1467" w:rsidP="005E422B">
            <w:r w:rsidRPr="00D66B01">
              <w:t>Quercetin</w:t>
            </w:r>
          </w:p>
        </w:tc>
        <w:tc>
          <w:tcPr>
            <w:tcW w:w="543" w:type="pct"/>
            <w:noWrap/>
            <w:hideMark/>
          </w:tcPr>
          <w:p w14:paraId="2CAFC00C" w14:textId="77777777" w:rsidR="00FF1467" w:rsidRPr="00D66B01" w:rsidRDefault="00FF1467" w:rsidP="005E422B">
            <w:pPr>
              <w:jc w:val="center"/>
            </w:pPr>
            <w:r w:rsidRPr="00D66B01">
              <w:t>4.70</w:t>
            </w:r>
          </w:p>
        </w:tc>
        <w:tc>
          <w:tcPr>
            <w:tcW w:w="543" w:type="pct"/>
            <w:noWrap/>
            <w:hideMark/>
          </w:tcPr>
          <w:p w14:paraId="6D674D3F" w14:textId="77777777" w:rsidR="00FF1467" w:rsidRPr="00D66B01" w:rsidRDefault="00FF1467" w:rsidP="005E422B">
            <w:pPr>
              <w:jc w:val="right"/>
            </w:pPr>
            <w:r w:rsidRPr="00D66B01">
              <w:t>2.94</w:t>
            </w:r>
          </w:p>
        </w:tc>
        <w:tc>
          <w:tcPr>
            <w:tcW w:w="523" w:type="pct"/>
            <w:noWrap/>
            <w:hideMark/>
          </w:tcPr>
          <w:p w14:paraId="2F0B4F44" w14:textId="77777777" w:rsidR="00FF1467" w:rsidRPr="00D66B01" w:rsidRDefault="00FF1467" w:rsidP="005E422B">
            <w:pPr>
              <w:jc w:val="right"/>
            </w:pPr>
            <w:r w:rsidRPr="00D66B01">
              <w:t>2.65</w:t>
            </w:r>
          </w:p>
        </w:tc>
        <w:tc>
          <w:tcPr>
            <w:tcW w:w="451" w:type="pct"/>
            <w:noWrap/>
            <w:hideMark/>
          </w:tcPr>
          <w:p w14:paraId="5FECB466" w14:textId="77777777" w:rsidR="00FF1467" w:rsidRPr="00D66B01" w:rsidRDefault="00FF1467" w:rsidP="005E422B">
            <w:pPr>
              <w:jc w:val="right"/>
            </w:pPr>
            <w:r w:rsidRPr="00D66B01">
              <w:t>3.43</w:t>
            </w:r>
          </w:p>
        </w:tc>
        <w:tc>
          <w:tcPr>
            <w:tcW w:w="449" w:type="pct"/>
            <w:noWrap/>
            <w:hideMark/>
          </w:tcPr>
          <w:p w14:paraId="16D19EF3" w14:textId="77777777" w:rsidR="00FF1467" w:rsidRPr="00D66B01" w:rsidRDefault="00FF1467" w:rsidP="005E422B">
            <w:pPr>
              <w:jc w:val="right"/>
            </w:pPr>
            <w:r w:rsidRPr="00D66B01">
              <w:t>1.11</w:t>
            </w:r>
          </w:p>
        </w:tc>
      </w:tr>
      <w:tr w:rsidR="00FF1467" w:rsidRPr="00D66B01" w14:paraId="31A01DB3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55144E94" w14:textId="77777777" w:rsidR="00FF1467" w:rsidRPr="00D66B01" w:rsidRDefault="00FF1467" w:rsidP="005E422B">
            <w:r w:rsidRPr="00D66B01">
              <w:t>Nilotinib (AMN-107)</w:t>
            </w:r>
          </w:p>
        </w:tc>
        <w:tc>
          <w:tcPr>
            <w:tcW w:w="543" w:type="pct"/>
            <w:noWrap/>
            <w:hideMark/>
          </w:tcPr>
          <w:p w14:paraId="0717572B" w14:textId="77777777" w:rsidR="00FF1467" w:rsidRPr="00D66B01" w:rsidRDefault="00FF1467" w:rsidP="005E422B">
            <w:pPr>
              <w:jc w:val="center"/>
            </w:pPr>
            <w:r w:rsidRPr="00D66B01">
              <w:t>1.98</w:t>
            </w:r>
          </w:p>
        </w:tc>
        <w:tc>
          <w:tcPr>
            <w:tcW w:w="543" w:type="pct"/>
            <w:noWrap/>
            <w:hideMark/>
          </w:tcPr>
          <w:p w14:paraId="2577B71B" w14:textId="77777777" w:rsidR="00FF1467" w:rsidRPr="00D66B01" w:rsidRDefault="00FF1467" w:rsidP="005E422B">
            <w:pPr>
              <w:jc w:val="right"/>
            </w:pPr>
            <w:r w:rsidRPr="00D66B01">
              <w:t>1.38</w:t>
            </w:r>
          </w:p>
        </w:tc>
        <w:tc>
          <w:tcPr>
            <w:tcW w:w="523" w:type="pct"/>
            <w:noWrap/>
            <w:hideMark/>
          </w:tcPr>
          <w:p w14:paraId="7CB86045" w14:textId="77777777" w:rsidR="00FF1467" w:rsidRPr="00D66B01" w:rsidRDefault="00FF1467" w:rsidP="005E422B">
            <w:pPr>
              <w:jc w:val="right"/>
            </w:pPr>
            <w:r w:rsidRPr="00D66B01">
              <w:t>1.56</w:t>
            </w:r>
          </w:p>
        </w:tc>
        <w:tc>
          <w:tcPr>
            <w:tcW w:w="451" w:type="pct"/>
            <w:noWrap/>
            <w:hideMark/>
          </w:tcPr>
          <w:p w14:paraId="4852329F" w14:textId="77777777" w:rsidR="00FF1467" w:rsidRPr="00D66B01" w:rsidRDefault="00FF1467" w:rsidP="005E422B">
            <w:pPr>
              <w:jc w:val="right"/>
            </w:pPr>
            <w:r w:rsidRPr="00D66B01">
              <w:t>1.64</w:t>
            </w:r>
          </w:p>
        </w:tc>
        <w:tc>
          <w:tcPr>
            <w:tcW w:w="449" w:type="pct"/>
            <w:noWrap/>
            <w:hideMark/>
          </w:tcPr>
          <w:p w14:paraId="146CEBD6" w14:textId="77777777" w:rsidR="00FF1467" w:rsidRPr="00D66B01" w:rsidRDefault="00FF1467" w:rsidP="005E422B">
            <w:pPr>
              <w:jc w:val="right"/>
            </w:pPr>
            <w:r w:rsidRPr="00D66B01">
              <w:t>0.31</w:t>
            </w:r>
          </w:p>
        </w:tc>
      </w:tr>
      <w:tr w:rsidR="00FF1467" w:rsidRPr="00D66B01" w14:paraId="68ECA9B0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66A03544" w14:textId="77777777" w:rsidR="00FF1467" w:rsidRPr="00D66B01" w:rsidRDefault="00FF1467" w:rsidP="005E422B">
            <w:r w:rsidRPr="00D66B01">
              <w:t>Dasatinib (BMS-354825)</w:t>
            </w:r>
          </w:p>
        </w:tc>
        <w:tc>
          <w:tcPr>
            <w:tcW w:w="543" w:type="pct"/>
            <w:noWrap/>
            <w:hideMark/>
          </w:tcPr>
          <w:p w14:paraId="2B28585B" w14:textId="77777777" w:rsidR="00FF1467" w:rsidRPr="00D66B01" w:rsidRDefault="00FF1467" w:rsidP="005E422B">
            <w:pPr>
              <w:jc w:val="center"/>
            </w:pPr>
            <w:r w:rsidRPr="00D66B01">
              <w:t>3.32</w:t>
            </w:r>
          </w:p>
        </w:tc>
        <w:tc>
          <w:tcPr>
            <w:tcW w:w="543" w:type="pct"/>
            <w:noWrap/>
            <w:hideMark/>
          </w:tcPr>
          <w:p w14:paraId="45D26F0E" w14:textId="77777777" w:rsidR="00FF1467" w:rsidRPr="00D66B01" w:rsidRDefault="00FF1467" w:rsidP="005E422B">
            <w:pPr>
              <w:jc w:val="right"/>
            </w:pPr>
            <w:r w:rsidRPr="00D66B01">
              <w:t>2.89</w:t>
            </w:r>
          </w:p>
        </w:tc>
        <w:tc>
          <w:tcPr>
            <w:tcW w:w="523" w:type="pct"/>
            <w:noWrap/>
            <w:hideMark/>
          </w:tcPr>
          <w:p w14:paraId="34FB3751" w14:textId="77777777" w:rsidR="00FF1467" w:rsidRPr="00D66B01" w:rsidRDefault="00FF1467" w:rsidP="005E422B">
            <w:pPr>
              <w:jc w:val="right"/>
            </w:pPr>
            <w:r w:rsidRPr="00D66B01">
              <w:t>1.87</w:t>
            </w:r>
          </w:p>
        </w:tc>
        <w:tc>
          <w:tcPr>
            <w:tcW w:w="451" w:type="pct"/>
            <w:noWrap/>
            <w:hideMark/>
          </w:tcPr>
          <w:p w14:paraId="2485DFFD" w14:textId="77777777" w:rsidR="00FF1467" w:rsidRPr="00D66B01" w:rsidRDefault="00FF1467" w:rsidP="005E422B">
            <w:pPr>
              <w:jc w:val="right"/>
            </w:pPr>
            <w:r w:rsidRPr="00D66B01">
              <w:t>2.69</w:t>
            </w:r>
          </w:p>
        </w:tc>
        <w:tc>
          <w:tcPr>
            <w:tcW w:w="449" w:type="pct"/>
            <w:noWrap/>
            <w:hideMark/>
          </w:tcPr>
          <w:p w14:paraId="3EEEC447" w14:textId="77777777" w:rsidR="00FF1467" w:rsidRPr="00D66B01" w:rsidRDefault="00FF1467" w:rsidP="005E422B">
            <w:pPr>
              <w:jc w:val="right"/>
            </w:pPr>
            <w:r w:rsidRPr="00D66B01">
              <w:t>0.74</w:t>
            </w:r>
          </w:p>
        </w:tc>
      </w:tr>
      <w:tr w:rsidR="00FF1467" w:rsidRPr="00D66B01" w14:paraId="23900E04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5A36B33B" w14:textId="77777777" w:rsidR="00FF1467" w:rsidRPr="00D66B01" w:rsidRDefault="00FF1467" w:rsidP="005E422B">
            <w:r w:rsidRPr="00D66B01">
              <w:t>Y-27632 2HCl</w:t>
            </w:r>
          </w:p>
        </w:tc>
        <w:tc>
          <w:tcPr>
            <w:tcW w:w="543" w:type="pct"/>
            <w:noWrap/>
            <w:hideMark/>
          </w:tcPr>
          <w:p w14:paraId="7F86C6A8" w14:textId="77777777" w:rsidR="00FF1467" w:rsidRPr="00D66B01" w:rsidRDefault="00FF1467" w:rsidP="005E422B">
            <w:pPr>
              <w:jc w:val="center"/>
            </w:pPr>
            <w:r w:rsidRPr="00D66B01">
              <w:t>24.86</w:t>
            </w:r>
          </w:p>
        </w:tc>
        <w:tc>
          <w:tcPr>
            <w:tcW w:w="543" w:type="pct"/>
            <w:noWrap/>
            <w:hideMark/>
          </w:tcPr>
          <w:p w14:paraId="70800E45" w14:textId="77777777" w:rsidR="00FF1467" w:rsidRPr="00D66B01" w:rsidRDefault="00FF1467" w:rsidP="005E422B">
            <w:pPr>
              <w:jc w:val="right"/>
            </w:pPr>
            <w:r w:rsidRPr="00D66B01">
              <w:t>6.25</w:t>
            </w:r>
          </w:p>
        </w:tc>
        <w:tc>
          <w:tcPr>
            <w:tcW w:w="523" w:type="pct"/>
            <w:noWrap/>
            <w:hideMark/>
          </w:tcPr>
          <w:p w14:paraId="7BB054FD" w14:textId="77777777" w:rsidR="00FF1467" w:rsidRPr="00D66B01" w:rsidRDefault="00FF1467" w:rsidP="005E422B">
            <w:pPr>
              <w:jc w:val="right"/>
            </w:pPr>
            <w:r w:rsidRPr="00D66B01">
              <w:t>1.89</w:t>
            </w:r>
          </w:p>
        </w:tc>
        <w:tc>
          <w:tcPr>
            <w:tcW w:w="451" w:type="pct"/>
            <w:noWrap/>
            <w:hideMark/>
          </w:tcPr>
          <w:p w14:paraId="36B96BB7" w14:textId="77777777" w:rsidR="00FF1467" w:rsidRPr="00D66B01" w:rsidRDefault="00FF1467" w:rsidP="005E422B">
            <w:pPr>
              <w:jc w:val="right"/>
            </w:pPr>
            <w:r w:rsidRPr="00D66B01">
              <w:t>11.00</w:t>
            </w:r>
          </w:p>
        </w:tc>
        <w:tc>
          <w:tcPr>
            <w:tcW w:w="449" w:type="pct"/>
            <w:noWrap/>
            <w:hideMark/>
          </w:tcPr>
          <w:p w14:paraId="0266246D" w14:textId="77777777" w:rsidR="00FF1467" w:rsidRPr="00D66B01" w:rsidRDefault="00FF1467" w:rsidP="005E422B">
            <w:pPr>
              <w:jc w:val="right"/>
            </w:pPr>
            <w:r w:rsidRPr="00D66B01">
              <w:t>12.20</w:t>
            </w:r>
          </w:p>
        </w:tc>
      </w:tr>
      <w:tr w:rsidR="00FF1467" w:rsidRPr="00D66B01" w14:paraId="358EE3B3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68766D92" w14:textId="77777777" w:rsidR="00FF1467" w:rsidRPr="00D66B01" w:rsidRDefault="00FF1467" w:rsidP="005E422B">
            <w:r w:rsidRPr="00D66B01">
              <w:t>LDC000067</w:t>
            </w:r>
          </w:p>
        </w:tc>
        <w:tc>
          <w:tcPr>
            <w:tcW w:w="543" w:type="pct"/>
            <w:noWrap/>
            <w:hideMark/>
          </w:tcPr>
          <w:p w14:paraId="22565AC6" w14:textId="77777777" w:rsidR="00FF1467" w:rsidRPr="00D66B01" w:rsidRDefault="00FF1467" w:rsidP="005E422B">
            <w:pPr>
              <w:jc w:val="center"/>
            </w:pPr>
            <w:r w:rsidRPr="00D66B01">
              <w:t>4.01</w:t>
            </w:r>
          </w:p>
        </w:tc>
        <w:tc>
          <w:tcPr>
            <w:tcW w:w="543" w:type="pct"/>
            <w:noWrap/>
            <w:hideMark/>
          </w:tcPr>
          <w:p w14:paraId="65E52483" w14:textId="77777777" w:rsidR="00FF1467" w:rsidRPr="00D66B01" w:rsidRDefault="00FF1467" w:rsidP="005E422B">
            <w:pPr>
              <w:jc w:val="right"/>
            </w:pPr>
            <w:r w:rsidRPr="00D66B01">
              <w:t>2.93</w:t>
            </w:r>
          </w:p>
        </w:tc>
        <w:tc>
          <w:tcPr>
            <w:tcW w:w="523" w:type="pct"/>
            <w:noWrap/>
            <w:hideMark/>
          </w:tcPr>
          <w:p w14:paraId="22B6937A" w14:textId="77777777" w:rsidR="00FF1467" w:rsidRPr="00D66B01" w:rsidRDefault="00FF1467" w:rsidP="005E422B">
            <w:pPr>
              <w:jc w:val="right"/>
            </w:pPr>
            <w:r w:rsidRPr="00D66B01">
              <w:t>2.22</w:t>
            </w:r>
          </w:p>
        </w:tc>
        <w:tc>
          <w:tcPr>
            <w:tcW w:w="451" w:type="pct"/>
            <w:noWrap/>
            <w:hideMark/>
          </w:tcPr>
          <w:p w14:paraId="514479A6" w14:textId="77777777" w:rsidR="00FF1467" w:rsidRPr="00D66B01" w:rsidRDefault="00FF1467" w:rsidP="005E422B">
            <w:pPr>
              <w:jc w:val="right"/>
            </w:pPr>
            <w:r w:rsidRPr="00D66B01">
              <w:t>3.05</w:t>
            </w:r>
          </w:p>
        </w:tc>
        <w:tc>
          <w:tcPr>
            <w:tcW w:w="449" w:type="pct"/>
            <w:noWrap/>
            <w:hideMark/>
          </w:tcPr>
          <w:p w14:paraId="4AFBB656" w14:textId="77777777" w:rsidR="00FF1467" w:rsidRPr="00D66B01" w:rsidRDefault="00FF1467" w:rsidP="005E422B">
            <w:pPr>
              <w:jc w:val="right"/>
            </w:pPr>
            <w:r w:rsidRPr="00D66B01">
              <w:t>0.90</w:t>
            </w:r>
          </w:p>
        </w:tc>
      </w:tr>
      <w:tr w:rsidR="00FF1467" w:rsidRPr="00D66B01" w14:paraId="73CE4F48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45C2176E" w14:textId="77777777" w:rsidR="00FF1467" w:rsidRPr="00D66B01" w:rsidRDefault="00FF1467" w:rsidP="005E422B">
            <w:r w:rsidRPr="00D66B01">
              <w:t>PF-04217903</w:t>
            </w:r>
          </w:p>
        </w:tc>
        <w:tc>
          <w:tcPr>
            <w:tcW w:w="543" w:type="pct"/>
            <w:noWrap/>
            <w:hideMark/>
          </w:tcPr>
          <w:p w14:paraId="4209A2CA" w14:textId="77777777" w:rsidR="00FF1467" w:rsidRPr="00D66B01" w:rsidRDefault="00FF1467" w:rsidP="005E422B">
            <w:pPr>
              <w:jc w:val="center"/>
            </w:pPr>
            <w:r w:rsidRPr="00D66B01">
              <w:t>1.77</w:t>
            </w:r>
          </w:p>
        </w:tc>
        <w:tc>
          <w:tcPr>
            <w:tcW w:w="543" w:type="pct"/>
            <w:noWrap/>
            <w:hideMark/>
          </w:tcPr>
          <w:p w14:paraId="06B6F255" w14:textId="77777777" w:rsidR="00FF1467" w:rsidRPr="00D66B01" w:rsidRDefault="00FF1467" w:rsidP="005E422B">
            <w:pPr>
              <w:jc w:val="right"/>
            </w:pPr>
            <w:r w:rsidRPr="00D66B01">
              <w:t>2.85</w:t>
            </w:r>
          </w:p>
        </w:tc>
        <w:tc>
          <w:tcPr>
            <w:tcW w:w="523" w:type="pct"/>
            <w:noWrap/>
            <w:hideMark/>
          </w:tcPr>
          <w:p w14:paraId="337B5D47" w14:textId="77777777" w:rsidR="00FF1467" w:rsidRPr="00D66B01" w:rsidRDefault="00FF1467" w:rsidP="005E422B">
            <w:pPr>
              <w:jc w:val="right"/>
            </w:pPr>
            <w:r w:rsidRPr="00D66B01">
              <w:t>1.71</w:t>
            </w:r>
          </w:p>
        </w:tc>
        <w:tc>
          <w:tcPr>
            <w:tcW w:w="451" w:type="pct"/>
            <w:noWrap/>
            <w:hideMark/>
          </w:tcPr>
          <w:p w14:paraId="1EB641B0" w14:textId="77777777" w:rsidR="00FF1467" w:rsidRPr="00D66B01" w:rsidRDefault="00FF1467" w:rsidP="005E422B">
            <w:pPr>
              <w:jc w:val="right"/>
            </w:pPr>
            <w:r w:rsidRPr="00D66B01">
              <w:t>2.11</w:t>
            </w:r>
          </w:p>
        </w:tc>
        <w:tc>
          <w:tcPr>
            <w:tcW w:w="449" w:type="pct"/>
            <w:noWrap/>
            <w:hideMark/>
          </w:tcPr>
          <w:p w14:paraId="5102CF0F" w14:textId="77777777" w:rsidR="00FF1467" w:rsidRPr="00D66B01" w:rsidRDefault="00FF1467" w:rsidP="005E422B">
            <w:pPr>
              <w:jc w:val="right"/>
            </w:pPr>
            <w:r w:rsidRPr="00D66B01">
              <w:t>0.64</w:t>
            </w:r>
          </w:p>
        </w:tc>
      </w:tr>
      <w:tr w:rsidR="00FF1467" w:rsidRPr="00D66B01" w14:paraId="4DA6D036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4CC47F62" w14:textId="77777777" w:rsidR="00FF1467" w:rsidRPr="00D66B01" w:rsidRDefault="00FF1467" w:rsidP="005E422B">
            <w:r w:rsidRPr="00D66B01">
              <w:t>Vorinostat (SAHA)</w:t>
            </w:r>
          </w:p>
        </w:tc>
        <w:tc>
          <w:tcPr>
            <w:tcW w:w="543" w:type="pct"/>
            <w:noWrap/>
            <w:hideMark/>
          </w:tcPr>
          <w:p w14:paraId="2957A0C1" w14:textId="77777777" w:rsidR="00FF1467" w:rsidRPr="00D66B01" w:rsidRDefault="00FF1467" w:rsidP="005E422B">
            <w:pPr>
              <w:jc w:val="center"/>
            </w:pPr>
            <w:r w:rsidRPr="00D66B01">
              <w:t>2.93</w:t>
            </w:r>
          </w:p>
        </w:tc>
        <w:tc>
          <w:tcPr>
            <w:tcW w:w="543" w:type="pct"/>
            <w:noWrap/>
            <w:hideMark/>
          </w:tcPr>
          <w:p w14:paraId="21BED0E6" w14:textId="77777777" w:rsidR="00FF1467" w:rsidRPr="00D66B01" w:rsidRDefault="00FF1467" w:rsidP="005E422B">
            <w:pPr>
              <w:jc w:val="right"/>
            </w:pPr>
            <w:r w:rsidRPr="00D66B01">
              <w:t>2.60</w:t>
            </w:r>
          </w:p>
        </w:tc>
        <w:tc>
          <w:tcPr>
            <w:tcW w:w="523" w:type="pct"/>
            <w:noWrap/>
            <w:hideMark/>
          </w:tcPr>
          <w:p w14:paraId="3060D7A8" w14:textId="77777777" w:rsidR="00FF1467" w:rsidRPr="00D66B01" w:rsidRDefault="00FF1467" w:rsidP="005E422B">
            <w:pPr>
              <w:jc w:val="right"/>
            </w:pPr>
            <w:r w:rsidRPr="00D66B01">
              <w:t>2.08</w:t>
            </w:r>
          </w:p>
        </w:tc>
        <w:tc>
          <w:tcPr>
            <w:tcW w:w="451" w:type="pct"/>
            <w:noWrap/>
            <w:hideMark/>
          </w:tcPr>
          <w:p w14:paraId="0E3E022E" w14:textId="77777777" w:rsidR="00FF1467" w:rsidRPr="00D66B01" w:rsidRDefault="00FF1467" w:rsidP="005E422B">
            <w:pPr>
              <w:jc w:val="right"/>
            </w:pPr>
            <w:r w:rsidRPr="00D66B01">
              <w:t>2.54</w:t>
            </w:r>
          </w:p>
        </w:tc>
        <w:tc>
          <w:tcPr>
            <w:tcW w:w="449" w:type="pct"/>
            <w:noWrap/>
            <w:hideMark/>
          </w:tcPr>
          <w:p w14:paraId="7BE65063" w14:textId="77777777" w:rsidR="00FF1467" w:rsidRPr="00D66B01" w:rsidRDefault="00FF1467" w:rsidP="005E422B">
            <w:pPr>
              <w:jc w:val="right"/>
            </w:pPr>
            <w:r w:rsidRPr="00D66B01">
              <w:t>0.43</w:t>
            </w:r>
          </w:p>
        </w:tc>
      </w:tr>
      <w:tr w:rsidR="00FF1467" w:rsidRPr="00D66B01" w14:paraId="3F63C9A5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138E9757" w14:textId="77777777" w:rsidR="00FF1467" w:rsidRPr="00D66B01" w:rsidRDefault="00FF1467" w:rsidP="005E422B">
            <w:r w:rsidRPr="00D66B01">
              <w:t>Lomustine (CeeNU)</w:t>
            </w:r>
          </w:p>
        </w:tc>
        <w:tc>
          <w:tcPr>
            <w:tcW w:w="543" w:type="pct"/>
            <w:noWrap/>
            <w:hideMark/>
          </w:tcPr>
          <w:p w14:paraId="60509169" w14:textId="77777777" w:rsidR="00FF1467" w:rsidRPr="00D66B01" w:rsidRDefault="00FF1467" w:rsidP="005E422B">
            <w:pPr>
              <w:jc w:val="center"/>
            </w:pPr>
            <w:r w:rsidRPr="00D66B01">
              <w:t>3.82</w:t>
            </w:r>
          </w:p>
        </w:tc>
        <w:tc>
          <w:tcPr>
            <w:tcW w:w="543" w:type="pct"/>
            <w:noWrap/>
            <w:hideMark/>
          </w:tcPr>
          <w:p w14:paraId="0DE75AD0" w14:textId="77777777" w:rsidR="00FF1467" w:rsidRPr="00D66B01" w:rsidRDefault="00FF1467" w:rsidP="005E422B">
            <w:pPr>
              <w:jc w:val="right"/>
            </w:pPr>
            <w:r w:rsidRPr="00D66B01">
              <w:t>4.67</w:t>
            </w:r>
          </w:p>
        </w:tc>
        <w:tc>
          <w:tcPr>
            <w:tcW w:w="523" w:type="pct"/>
            <w:noWrap/>
            <w:hideMark/>
          </w:tcPr>
          <w:p w14:paraId="7F93A617" w14:textId="77777777" w:rsidR="00FF1467" w:rsidRPr="00D66B01" w:rsidRDefault="00FF1467" w:rsidP="005E422B">
            <w:pPr>
              <w:jc w:val="right"/>
            </w:pPr>
            <w:r w:rsidRPr="00D66B01">
              <w:t>1.90</w:t>
            </w:r>
          </w:p>
        </w:tc>
        <w:tc>
          <w:tcPr>
            <w:tcW w:w="451" w:type="pct"/>
            <w:noWrap/>
            <w:hideMark/>
          </w:tcPr>
          <w:p w14:paraId="5E57B9F6" w14:textId="77777777" w:rsidR="00FF1467" w:rsidRPr="00D66B01" w:rsidRDefault="00FF1467" w:rsidP="005E422B">
            <w:pPr>
              <w:jc w:val="right"/>
            </w:pPr>
            <w:r w:rsidRPr="00D66B01">
              <w:t>3.47</w:t>
            </w:r>
          </w:p>
        </w:tc>
        <w:tc>
          <w:tcPr>
            <w:tcW w:w="449" w:type="pct"/>
            <w:noWrap/>
            <w:hideMark/>
          </w:tcPr>
          <w:p w14:paraId="66860B13" w14:textId="77777777" w:rsidR="00FF1467" w:rsidRPr="00D66B01" w:rsidRDefault="00FF1467" w:rsidP="005E422B">
            <w:pPr>
              <w:jc w:val="right"/>
            </w:pPr>
            <w:r w:rsidRPr="00D66B01">
              <w:t>1.42</w:t>
            </w:r>
          </w:p>
        </w:tc>
      </w:tr>
      <w:tr w:rsidR="00FF1467" w:rsidRPr="00D66B01" w14:paraId="1812988F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723B8E70" w14:textId="77777777" w:rsidR="00FF1467" w:rsidRPr="00D66B01" w:rsidRDefault="00FF1467" w:rsidP="005E422B">
            <w:r w:rsidRPr="00D66B01">
              <w:t>Nutlin-3A</w:t>
            </w:r>
          </w:p>
        </w:tc>
        <w:tc>
          <w:tcPr>
            <w:tcW w:w="543" w:type="pct"/>
            <w:noWrap/>
            <w:hideMark/>
          </w:tcPr>
          <w:p w14:paraId="71D4542C" w14:textId="77777777" w:rsidR="00FF1467" w:rsidRPr="00D66B01" w:rsidRDefault="00FF1467" w:rsidP="005E422B">
            <w:pPr>
              <w:jc w:val="center"/>
            </w:pPr>
            <w:r w:rsidRPr="00D66B01">
              <w:t>1.38</w:t>
            </w:r>
          </w:p>
        </w:tc>
        <w:tc>
          <w:tcPr>
            <w:tcW w:w="543" w:type="pct"/>
            <w:noWrap/>
            <w:hideMark/>
          </w:tcPr>
          <w:p w14:paraId="79AE14FE" w14:textId="77777777" w:rsidR="00FF1467" w:rsidRPr="00D66B01" w:rsidRDefault="00FF1467" w:rsidP="005E422B">
            <w:pPr>
              <w:jc w:val="right"/>
            </w:pPr>
            <w:r w:rsidRPr="00D66B01">
              <w:t>2.15</w:t>
            </w:r>
          </w:p>
        </w:tc>
        <w:tc>
          <w:tcPr>
            <w:tcW w:w="523" w:type="pct"/>
            <w:noWrap/>
            <w:hideMark/>
          </w:tcPr>
          <w:p w14:paraId="26683B9A" w14:textId="77777777" w:rsidR="00FF1467" w:rsidRPr="00D66B01" w:rsidRDefault="00FF1467" w:rsidP="005E422B">
            <w:pPr>
              <w:jc w:val="right"/>
            </w:pPr>
            <w:r w:rsidRPr="00D66B01">
              <w:t>1.71</w:t>
            </w:r>
          </w:p>
        </w:tc>
        <w:tc>
          <w:tcPr>
            <w:tcW w:w="451" w:type="pct"/>
            <w:noWrap/>
            <w:hideMark/>
          </w:tcPr>
          <w:p w14:paraId="07C34902" w14:textId="77777777" w:rsidR="00FF1467" w:rsidRPr="00D66B01" w:rsidRDefault="00FF1467" w:rsidP="005E422B">
            <w:pPr>
              <w:jc w:val="right"/>
            </w:pPr>
            <w:r w:rsidRPr="00D66B01">
              <w:t>1.75</w:t>
            </w:r>
          </w:p>
        </w:tc>
        <w:tc>
          <w:tcPr>
            <w:tcW w:w="449" w:type="pct"/>
            <w:noWrap/>
            <w:hideMark/>
          </w:tcPr>
          <w:p w14:paraId="69D47ED5" w14:textId="77777777" w:rsidR="00FF1467" w:rsidRPr="00D66B01" w:rsidRDefault="00FF1467" w:rsidP="005E422B">
            <w:pPr>
              <w:jc w:val="right"/>
            </w:pPr>
            <w:r w:rsidRPr="00D66B01">
              <w:t>0.38</w:t>
            </w:r>
          </w:p>
        </w:tc>
      </w:tr>
      <w:tr w:rsidR="00FF1467" w:rsidRPr="00D66B01" w14:paraId="3F988734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1C735E00" w14:textId="77777777" w:rsidR="00FF1467" w:rsidRPr="00D66B01" w:rsidRDefault="00FF1467" w:rsidP="005E422B">
            <w:r w:rsidRPr="00D66B01">
              <w:t>CEP33779</w:t>
            </w:r>
          </w:p>
        </w:tc>
        <w:tc>
          <w:tcPr>
            <w:tcW w:w="543" w:type="pct"/>
            <w:noWrap/>
            <w:hideMark/>
          </w:tcPr>
          <w:p w14:paraId="10E9D462" w14:textId="77777777" w:rsidR="00FF1467" w:rsidRPr="00D66B01" w:rsidRDefault="00FF1467" w:rsidP="005E422B">
            <w:pPr>
              <w:jc w:val="center"/>
            </w:pPr>
            <w:r w:rsidRPr="00D66B01">
              <w:t>3.74</w:t>
            </w:r>
          </w:p>
        </w:tc>
        <w:tc>
          <w:tcPr>
            <w:tcW w:w="543" w:type="pct"/>
            <w:noWrap/>
            <w:hideMark/>
          </w:tcPr>
          <w:p w14:paraId="758577C9" w14:textId="77777777" w:rsidR="00FF1467" w:rsidRPr="00D66B01" w:rsidRDefault="00FF1467" w:rsidP="005E422B">
            <w:pPr>
              <w:jc w:val="right"/>
            </w:pPr>
            <w:r w:rsidRPr="00D66B01">
              <w:t>2.57</w:t>
            </w:r>
          </w:p>
        </w:tc>
        <w:tc>
          <w:tcPr>
            <w:tcW w:w="523" w:type="pct"/>
            <w:noWrap/>
            <w:hideMark/>
          </w:tcPr>
          <w:p w14:paraId="1C513F1A" w14:textId="77777777" w:rsidR="00FF1467" w:rsidRPr="00D66B01" w:rsidRDefault="00FF1467" w:rsidP="005E422B">
            <w:pPr>
              <w:jc w:val="right"/>
            </w:pPr>
            <w:r w:rsidRPr="00D66B01">
              <w:t>1.60</w:t>
            </w:r>
          </w:p>
        </w:tc>
        <w:tc>
          <w:tcPr>
            <w:tcW w:w="451" w:type="pct"/>
            <w:noWrap/>
            <w:hideMark/>
          </w:tcPr>
          <w:p w14:paraId="73EE7D44" w14:textId="77777777" w:rsidR="00FF1467" w:rsidRPr="00D66B01" w:rsidRDefault="00FF1467" w:rsidP="005E422B">
            <w:pPr>
              <w:jc w:val="right"/>
            </w:pPr>
            <w:r w:rsidRPr="00D66B01">
              <w:t>2.64</w:t>
            </w:r>
          </w:p>
        </w:tc>
        <w:tc>
          <w:tcPr>
            <w:tcW w:w="449" w:type="pct"/>
            <w:noWrap/>
            <w:hideMark/>
          </w:tcPr>
          <w:p w14:paraId="1F489C15" w14:textId="77777777" w:rsidR="00FF1467" w:rsidRPr="00D66B01" w:rsidRDefault="00FF1467" w:rsidP="005E422B">
            <w:pPr>
              <w:jc w:val="right"/>
            </w:pPr>
            <w:r w:rsidRPr="00D66B01">
              <w:t>1.07</w:t>
            </w:r>
          </w:p>
        </w:tc>
      </w:tr>
      <w:tr w:rsidR="00FF1467" w:rsidRPr="00D66B01" w14:paraId="38BD578B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5987AADC" w14:textId="77777777" w:rsidR="00FF1467" w:rsidRPr="00D66B01" w:rsidRDefault="00FF1467" w:rsidP="005E422B">
            <w:r w:rsidRPr="00D66B01">
              <w:t>PD173955</w:t>
            </w:r>
          </w:p>
        </w:tc>
        <w:tc>
          <w:tcPr>
            <w:tcW w:w="543" w:type="pct"/>
            <w:noWrap/>
            <w:hideMark/>
          </w:tcPr>
          <w:p w14:paraId="44B29303" w14:textId="77777777" w:rsidR="00FF1467" w:rsidRPr="00D66B01" w:rsidRDefault="00FF1467" w:rsidP="005E422B">
            <w:pPr>
              <w:jc w:val="center"/>
            </w:pPr>
            <w:r w:rsidRPr="00D66B01">
              <w:t>5.13</w:t>
            </w:r>
          </w:p>
        </w:tc>
        <w:tc>
          <w:tcPr>
            <w:tcW w:w="543" w:type="pct"/>
            <w:noWrap/>
            <w:hideMark/>
          </w:tcPr>
          <w:p w14:paraId="11BEB2CF" w14:textId="77777777" w:rsidR="00FF1467" w:rsidRPr="00D66B01" w:rsidRDefault="00FF1467" w:rsidP="005E422B">
            <w:pPr>
              <w:jc w:val="right"/>
            </w:pPr>
            <w:r w:rsidRPr="00D66B01">
              <w:t>3.70</w:t>
            </w:r>
          </w:p>
        </w:tc>
        <w:tc>
          <w:tcPr>
            <w:tcW w:w="523" w:type="pct"/>
            <w:noWrap/>
            <w:hideMark/>
          </w:tcPr>
          <w:p w14:paraId="5BDE6512" w14:textId="77777777" w:rsidR="00FF1467" w:rsidRPr="00D66B01" w:rsidRDefault="00FF1467" w:rsidP="005E422B">
            <w:pPr>
              <w:jc w:val="right"/>
            </w:pPr>
            <w:r w:rsidRPr="00D66B01">
              <w:t>2.83</w:t>
            </w:r>
          </w:p>
        </w:tc>
        <w:tc>
          <w:tcPr>
            <w:tcW w:w="451" w:type="pct"/>
            <w:noWrap/>
            <w:hideMark/>
          </w:tcPr>
          <w:p w14:paraId="7DD85461" w14:textId="77777777" w:rsidR="00FF1467" w:rsidRPr="00D66B01" w:rsidRDefault="00FF1467" w:rsidP="005E422B">
            <w:pPr>
              <w:jc w:val="right"/>
            </w:pPr>
            <w:r w:rsidRPr="00D66B01">
              <w:t>3.89</w:t>
            </w:r>
          </w:p>
        </w:tc>
        <w:tc>
          <w:tcPr>
            <w:tcW w:w="449" w:type="pct"/>
            <w:noWrap/>
            <w:hideMark/>
          </w:tcPr>
          <w:p w14:paraId="6F29FC34" w14:textId="77777777" w:rsidR="00FF1467" w:rsidRPr="00D66B01" w:rsidRDefault="00FF1467" w:rsidP="005E422B">
            <w:pPr>
              <w:jc w:val="right"/>
            </w:pPr>
            <w:r w:rsidRPr="00D66B01">
              <w:t>1.16</w:t>
            </w:r>
          </w:p>
        </w:tc>
      </w:tr>
      <w:tr w:rsidR="00FF1467" w:rsidRPr="00D66B01" w14:paraId="10CE6804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52D444B0" w14:textId="77777777" w:rsidR="00FF1467" w:rsidRPr="00D66B01" w:rsidRDefault="00FF1467" w:rsidP="005E422B">
            <w:r w:rsidRPr="00D66B01">
              <w:t>Pexmetinib (ARRY-614)</w:t>
            </w:r>
          </w:p>
        </w:tc>
        <w:tc>
          <w:tcPr>
            <w:tcW w:w="543" w:type="pct"/>
            <w:noWrap/>
            <w:hideMark/>
          </w:tcPr>
          <w:p w14:paraId="345C01EF" w14:textId="77777777" w:rsidR="00FF1467" w:rsidRPr="00D66B01" w:rsidRDefault="00FF1467" w:rsidP="005E422B">
            <w:pPr>
              <w:jc w:val="center"/>
            </w:pPr>
            <w:r w:rsidRPr="00D66B01">
              <w:t>3.84</w:t>
            </w:r>
          </w:p>
        </w:tc>
        <w:tc>
          <w:tcPr>
            <w:tcW w:w="543" w:type="pct"/>
            <w:noWrap/>
            <w:hideMark/>
          </w:tcPr>
          <w:p w14:paraId="48C2FA2D" w14:textId="77777777" w:rsidR="00FF1467" w:rsidRPr="00D66B01" w:rsidRDefault="00FF1467" w:rsidP="005E422B">
            <w:pPr>
              <w:jc w:val="right"/>
            </w:pPr>
            <w:r w:rsidRPr="00D66B01">
              <w:t>3.38</w:t>
            </w:r>
          </w:p>
        </w:tc>
        <w:tc>
          <w:tcPr>
            <w:tcW w:w="523" w:type="pct"/>
            <w:noWrap/>
            <w:hideMark/>
          </w:tcPr>
          <w:p w14:paraId="7B046DB4" w14:textId="77777777" w:rsidR="00FF1467" w:rsidRPr="00D66B01" w:rsidRDefault="00FF1467" w:rsidP="005E422B">
            <w:pPr>
              <w:jc w:val="right"/>
            </w:pPr>
            <w:r w:rsidRPr="00D66B01">
              <w:t>2.12</w:t>
            </w:r>
          </w:p>
        </w:tc>
        <w:tc>
          <w:tcPr>
            <w:tcW w:w="451" w:type="pct"/>
            <w:noWrap/>
            <w:hideMark/>
          </w:tcPr>
          <w:p w14:paraId="73F19F07" w14:textId="77777777" w:rsidR="00FF1467" w:rsidRPr="00D66B01" w:rsidRDefault="00FF1467" w:rsidP="005E422B">
            <w:pPr>
              <w:jc w:val="right"/>
            </w:pPr>
            <w:r w:rsidRPr="00D66B01">
              <w:t>3.12</w:t>
            </w:r>
          </w:p>
        </w:tc>
        <w:tc>
          <w:tcPr>
            <w:tcW w:w="449" w:type="pct"/>
            <w:noWrap/>
            <w:hideMark/>
          </w:tcPr>
          <w:p w14:paraId="176ECD80" w14:textId="77777777" w:rsidR="00FF1467" w:rsidRPr="00D66B01" w:rsidRDefault="00FF1467" w:rsidP="005E422B">
            <w:pPr>
              <w:jc w:val="right"/>
            </w:pPr>
            <w:r w:rsidRPr="00D66B01">
              <w:t>0.89</w:t>
            </w:r>
          </w:p>
        </w:tc>
      </w:tr>
      <w:tr w:rsidR="00FF1467" w:rsidRPr="00D66B01" w14:paraId="7498529B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597923FD" w14:textId="77777777" w:rsidR="00FF1467" w:rsidRPr="00D66B01" w:rsidRDefault="00FF1467" w:rsidP="005E422B">
            <w:r w:rsidRPr="00D66B01">
              <w:t>PF-543</w:t>
            </w:r>
          </w:p>
        </w:tc>
        <w:tc>
          <w:tcPr>
            <w:tcW w:w="543" w:type="pct"/>
            <w:noWrap/>
            <w:hideMark/>
          </w:tcPr>
          <w:p w14:paraId="17668624" w14:textId="77777777" w:rsidR="00FF1467" w:rsidRPr="00D66B01" w:rsidRDefault="00FF1467" w:rsidP="005E422B">
            <w:pPr>
              <w:jc w:val="center"/>
            </w:pPr>
            <w:r w:rsidRPr="00D66B01">
              <w:t>7.42</w:t>
            </w:r>
          </w:p>
        </w:tc>
        <w:tc>
          <w:tcPr>
            <w:tcW w:w="543" w:type="pct"/>
            <w:noWrap/>
            <w:hideMark/>
          </w:tcPr>
          <w:p w14:paraId="5334D5C3" w14:textId="77777777" w:rsidR="00FF1467" w:rsidRPr="00D66B01" w:rsidRDefault="00FF1467" w:rsidP="005E422B">
            <w:pPr>
              <w:jc w:val="right"/>
            </w:pPr>
            <w:r w:rsidRPr="00D66B01">
              <w:t>2.64</w:t>
            </w:r>
          </w:p>
        </w:tc>
        <w:tc>
          <w:tcPr>
            <w:tcW w:w="523" w:type="pct"/>
            <w:noWrap/>
            <w:hideMark/>
          </w:tcPr>
          <w:p w14:paraId="2CF98D02" w14:textId="77777777" w:rsidR="00FF1467" w:rsidRPr="00D66B01" w:rsidRDefault="00FF1467" w:rsidP="005E422B">
            <w:pPr>
              <w:jc w:val="right"/>
            </w:pPr>
            <w:r w:rsidRPr="00D66B01">
              <w:t>1.86</w:t>
            </w:r>
          </w:p>
        </w:tc>
        <w:tc>
          <w:tcPr>
            <w:tcW w:w="451" w:type="pct"/>
            <w:noWrap/>
            <w:hideMark/>
          </w:tcPr>
          <w:p w14:paraId="7CA3402B" w14:textId="77777777" w:rsidR="00FF1467" w:rsidRPr="00D66B01" w:rsidRDefault="00FF1467" w:rsidP="005E422B">
            <w:pPr>
              <w:jc w:val="right"/>
            </w:pPr>
            <w:r w:rsidRPr="00D66B01">
              <w:t>3.98</w:t>
            </w:r>
          </w:p>
        </w:tc>
        <w:tc>
          <w:tcPr>
            <w:tcW w:w="449" w:type="pct"/>
            <w:noWrap/>
            <w:hideMark/>
          </w:tcPr>
          <w:p w14:paraId="1DE1A58A" w14:textId="77777777" w:rsidR="00FF1467" w:rsidRPr="00D66B01" w:rsidRDefault="00FF1467" w:rsidP="005E422B">
            <w:pPr>
              <w:jc w:val="right"/>
            </w:pPr>
            <w:r w:rsidRPr="00D66B01">
              <w:t>3.01</w:t>
            </w:r>
          </w:p>
        </w:tc>
      </w:tr>
      <w:tr w:rsidR="00FF1467" w:rsidRPr="00D66B01" w14:paraId="46B99E17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12A5FC59" w14:textId="77777777" w:rsidR="00FF1467" w:rsidRPr="00D66B01" w:rsidRDefault="00FF1467" w:rsidP="005E422B">
            <w:r w:rsidRPr="00D66B01">
              <w:t>RSL3</w:t>
            </w:r>
          </w:p>
        </w:tc>
        <w:tc>
          <w:tcPr>
            <w:tcW w:w="543" w:type="pct"/>
            <w:noWrap/>
            <w:hideMark/>
          </w:tcPr>
          <w:p w14:paraId="04CE9583" w14:textId="77777777" w:rsidR="00FF1467" w:rsidRPr="00D66B01" w:rsidRDefault="00FF1467" w:rsidP="005E422B">
            <w:pPr>
              <w:jc w:val="center"/>
            </w:pPr>
            <w:r w:rsidRPr="00D66B01">
              <w:t>3.16</w:t>
            </w:r>
          </w:p>
        </w:tc>
        <w:tc>
          <w:tcPr>
            <w:tcW w:w="543" w:type="pct"/>
            <w:noWrap/>
            <w:hideMark/>
          </w:tcPr>
          <w:p w14:paraId="044A7864" w14:textId="77777777" w:rsidR="00FF1467" w:rsidRPr="00D66B01" w:rsidRDefault="00FF1467" w:rsidP="005E422B">
            <w:pPr>
              <w:jc w:val="right"/>
            </w:pPr>
            <w:r w:rsidRPr="00D66B01">
              <w:t>2.46</w:t>
            </w:r>
          </w:p>
        </w:tc>
        <w:tc>
          <w:tcPr>
            <w:tcW w:w="523" w:type="pct"/>
            <w:noWrap/>
            <w:hideMark/>
          </w:tcPr>
          <w:p w14:paraId="37F957D7" w14:textId="77777777" w:rsidR="00FF1467" w:rsidRPr="00D66B01" w:rsidRDefault="00FF1467" w:rsidP="005E422B">
            <w:pPr>
              <w:jc w:val="right"/>
            </w:pPr>
            <w:r w:rsidRPr="00D66B01">
              <w:t>1.90</w:t>
            </w:r>
          </w:p>
        </w:tc>
        <w:tc>
          <w:tcPr>
            <w:tcW w:w="451" w:type="pct"/>
            <w:noWrap/>
            <w:hideMark/>
          </w:tcPr>
          <w:p w14:paraId="73AB9FD4" w14:textId="77777777" w:rsidR="00FF1467" w:rsidRPr="00D66B01" w:rsidRDefault="00FF1467" w:rsidP="005E422B">
            <w:pPr>
              <w:jc w:val="right"/>
            </w:pPr>
            <w:r w:rsidRPr="00D66B01">
              <w:t>2.51</w:t>
            </w:r>
          </w:p>
        </w:tc>
        <w:tc>
          <w:tcPr>
            <w:tcW w:w="449" w:type="pct"/>
            <w:noWrap/>
            <w:hideMark/>
          </w:tcPr>
          <w:p w14:paraId="1A1F8838" w14:textId="77777777" w:rsidR="00FF1467" w:rsidRPr="00D66B01" w:rsidRDefault="00FF1467" w:rsidP="005E422B">
            <w:pPr>
              <w:jc w:val="right"/>
            </w:pPr>
            <w:r w:rsidRPr="00D66B01">
              <w:t>0.63</w:t>
            </w:r>
          </w:p>
        </w:tc>
      </w:tr>
      <w:tr w:rsidR="00FF1467" w:rsidRPr="00D66B01" w14:paraId="65565C90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59F2B8B6" w14:textId="77777777" w:rsidR="00FF1467" w:rsidRPr="00D66B01" w:rsidRDefault="00FF1467" w:rsidP="005E422B">
            <w:r w:rsidRPr="00D66B01">
              <w:t>Endoxifen HCl</w:t>
            </w:r>
          </w:p>
        </w:tc>
        <w:tc>
          <w:tcPr>
            <w:tcW w:w="543" w:type="pct"/>
            <w:noWrap/>
            <w:hideMark/>
          </w:tcPr>
          <w:p w14:paraId="4FA50E95" w14:textId="77777777" w:rsidR="00FF1467" w:rsidRPr="00D66B01" w:rsidRDefault="00FF1467" w:rsidP="005E422B">
            <w:pPr>
              <w:jc w:val="center"/>
            </w:pPr>
            <w:r w:rsidRPr="00D66B01">
              <w:t>4.22</w:t>
            </w:r>
          </w:p>
        </w:tc>
        <w:tc>
          <w:tcPr>
            <w:tcW w:w="543" w:type="pct"/>
            <w:noWrap/>
            <w:hideMark/>
          </w:tcPr>
          <w:p w14:paraId="0A2D5C9F" w14:textId="77777777" w:rsidR="00FF1467" w:rsidRPr="00D66B01" w:rsidRDefault="00FF1467" w:rsidP="005E422B">
            <w:pPr>
              <w:jc w:val="right"/>
            </w:pPr>
            <w:r w:rsidRPr="00D66B01">
              <w:t>3.29</w:t>
            </w:r>
          </w:p>
        </w:tc>
        <w:tc>
          <w:tcPr>
            <w:tcW w:w="523" w:type="pct"/>
            <w:noWrap/>
            <w:hideMark/>
          </w:tcPr>
          <w:p w14:paraId="09470839" w14:textId="77777777" w:rsidR="00FF1467" w:rsidRPr="00D66B01" w:rsidRDefault="00FF1467" w:rsidP="005E422B">
            <w:pPr>
              <w:jc w:val="right"/>
            </w:pPr>
            <w:r w:rsidRPr="00D66B01">
              <w:t>1.81</w:t>
            </w:r>
          </w:p>
        </w:tc>
        <w:tc>
          <w:tcPr>
            <w:tcW w:w="451" w:type="pct"/>
            <w:noWrap/>
            <w:hideMark/>
          </w:tcPr>
          <w:p w14:paraId="051318A0" w14:textId="77777777" w:rsidR="00FF1467" w:rsidRPr="00D66B01" w:rsidRDefault="00FF1467" w:rsidP="005E422B">
            <w:pPr>
              <w:jc w:val="right"/>
            </w:pPr>
            <w:r w:rsidRPr="00D66B01">
              <w:t>3.11</w:t>
            </w:r>
          </w:p>
        </w:tc>
        <w:tc>
          <w:tcPr>
            <w:tcW w:w="449" w:type="pct"/>
            <w:noWrap/>
            <w:hideMark/>
          </w:tcPr>
          <w:p w14:paraId="48A46227" w14:textId="77777777" w:rsidR="00FF1467" w:rsidRPr="00D66B01" w:rsidRDefault="00FF1467" w:rsidP="005E422B">
            <w:pPr>
              <w:jc w:val="right"/>
            </w:pPr>
            <w:r w:rsidRPr="00D66B01">
              <w:t>1.21</w:t>
            </w:r>
          </w:p>
        </w:tc>
      </w:tr>
      <w:tr w:rsidR="00FF1467" w:rsidRPr="00D66B01" w14:paraId="6B042F72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3D29FDD1" w14:textId="77777777" w:rsidR="00FF1467" w:rsidRPr="00D66B01" w:rsidRDefault="00FF1467" w:rsidP="005E422B">
            <w:r w:rsidRPr="00D66B01">
              <w:t>4-Hydroxytamoxifen</w:t>
            </w:r>
          </w:p>
        </w:tc>
        <w:tc>
          <w:tcPr>
            <w:tcW w:w="543" w:type="pct"/>
            <w:noWrap/>
            <w:hideMark/>
          </w:tcPr>
          <w:p w14:paraId="0EFB1E49" w14:textId="77777777" w:rsidR="00FF1467" w:rsidRPr="00D66B01" w:rsidRDefault="00FF1467" w:rsidP="005E422B">
            <w:pPr>
              <w:jc w:val="center"/>
            </w:pPr>
            <w:r w:rsidRPr="00D66B01">
              <w:t>1.29</w:t>
            </w:r>
          </w:p>
        </w:tc>
        <w:tc>
          <w:tcPr>
            <w:tcW w:w="543" w:type="pct"/>
            <w:noWrap/>
            <w:hideMark/>
          </w:tcPr>
          <w:p w14:paraId="52C58473" w14:textId="77777777" w:rsidR="00FF1467" w:rsidRPr="00D66B01" w:rsidRDefault="00FF1467" w:rsidP="005E422B">
            <w:pPr>
              <w:jc w:val="right"/>
            </w:pPr>
            <w:r w:rsidRPr="00D66B01">
              <w:t>2.83</w:t>
            </w:r>
          </w:p>
        </w:tc>
        <w:tc>
          <w:tcPr>
            <w:tcW w:w="523" w:type="pct"/>
            <w:noWrap/>
            <w:hideMark/>
          </w:tcPr>
          <w:p w14:paraId="7E7716E0" w14:textId="77777777" w:rsidR="00FF1467" w:rsidRPr="00D66B01" w:rsidRDefault="00FF1467" w:rsidP="005E422B">
            <w:pPr>
              <w:jc w:val="right"/>
            </w:pPr>
            <w:r w:rsidRPr="00D66B01">
              <w:t>2.27</w:t>
            </w:r>
          </w:p>
        </w:tc>
        <w:tc>
          <w:tcPr>
            <w:tcW w:w="451" w:type="pct"/>
            <w:noWrap/>
            <w:hideMark/>
          </w:tcPr>
          <w:p w14:paraId="39B58D2E" w14:textId="77777777" w:rsidR="00FF1467" w:rsidRPr="00D66B01" w:rsidRDefault="00FF1467" w:rsidP="005E422B">
            <w:pPr>
              <w:jc w:val="right"/>
            </w:pPr>
            <w:r w:rsidRPr="00D66B01">
              <w:t>2.13</w:t>
            </w:r>
          </w:p>
        </w:tc>
        <w:tc>
          <w:tcPr>
            <w:tcW w:w="449" w:type="pct"/>
            <w:noWrap/>
            <w:hideMark/>
          </w:tcPr>
          <w:p w14:paraId="04F5F6A8" w14:textId="77777777" w:rsidR="00FF1467" w:rsidRPr="00D66B01" w:rsidRDefault="00FF1467" w:rsidP="005E422B">
            <w:pPr>
              <w:jc w:val="right"/>
            </w:pPr>
            <w:r w:rsidRPr="00D66B01">
              <w:t>0.78</w:t>
            </w:r>
          </w:p>
        </w:tc>
      </w:tr>
      <w:tr w:rsidR="00FF1467" w:rsidRPr="00D66B01" w14:paraId="5CAAE96E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1A9D0CE5" w14:textId="77777777" w:rsidR="00FF1467" w:rsidRPr="00D66B01" w:rsidRDefault="00FF1467" w:rsidP="005E422B">
            <w:r w:rsidRPr="00D66B01">
              <w:t>sulfabenzamide</w:t>
            </w:r>
          </w:p>
        </w:tc>
        <w:tc>
          <w:tcPr>
            <w:tcW w:w="543" w:type="pct"/>
            <w:noWrap/>
            <w:hideMark/>
          </w:tcPr>
          <w:p w14:paraId="16047700" w14:textId="77777777" w:rsidR="00FF1467" w:rsidRPr="00D66B01" w:rsidRDefault="00FF1467" w:rsidP="005E422B">
            <w:pPr>
              <w:jc w:val="center"/>
            </w:pPr>
            <w:r w:rsidRPr="00D66B01">
              <w:t>4.00</w:t>
            </w:r>
          </w:p>
        </w:tc>
        <w:tc>
          <w:tcPr>
            <w:tcW w:w="543" w:type="pct"/>
            <w:noWrap/>
            <w:hideMark/>
          </w:tcPr>
          <w:p w14:paraId="4455EB41" w14:textId="77777777" w:rsidR="00FF1467" w:rsidRPr="00D66B01" w:rsidRDefault="00FF1467" w:rsidP="005E422B">
            <w:pPr>
              <w:jc w:val="right"/>
            </w:pPr>
            <w:r w:rsidRPr="00D66B01">
              <w:t>3.58</w:t>
            </w:r>
          </w:p>
        </w:tc>
        <w:tc>
          <w:tcPr>
            <w:tcW w:w="523" w:type="pct"/>
            <w:noWrap/>
            <w:hideMark/>
          </w:tcPr>
          <w:p w14:paraId="2F2EF58E" w14:textId="77777777" w:rsidR="00FF1467" w:rsidRPr="00D66B01" w:rsidRDefault="00FF1467" w:rsidP="005E422B">
            <w:pPr>
              <w:jc w:val="right"/>
            </w:pPr>
            <w:r w:rsidRPr="00D66B01">
              <w:t>2.92</w:t>
            </w:r>
          </w:p>
        </w:tc>
        <w:tc>
          <w:tcPr>
            <w:tcW w:w="451" w:type="pct"/>
            <w:noWrap/>
            <w:hideMark/>
          </w:tcPr>
          <w:p w14:paraId="378F135D" w14:textId="77777777" w:rsidR="00FF1467" w:rsidRPr="00D66B01" w:rsidRDefault="00FF1467" w:rsidP="005E422B">
            <w:pPr>
              <w:jc w:val="right"/>
            </w:pPr>
            <w:r w:rsidRPr="00D66B01">
              <w:t>3.50</w:t>
            </w:r>
          </w:p>
        </w:tc>
        <w:tc>
          <w:tcPr>
            <w:tcW w:w="449" w:type="pct"/>
            <w:noWrap/>
            <w:hideMark/>
          </w:tcPr>
          <w:p w14:paraId="06E6BB45" w14:textId="77777777" w:rsidR="00FF1467" w:rsidRPr="00D66B01" w:rsidRDefault="00FF1467" w:rsidP="005E422B">
            <w:pPr>
              <w:jc w:val="right"/>
            </w:pPr>
            <w:r w:rsidRPr="00D66B01">
              <w:t>0.54</w:t>
            </w:r>
          </w:p>
        </w:tc>
      </w:tr>
      <w:tr w:rsidR="00FF1467" w:rsidRPr="00D66B01" w14:paraId="354E5EBA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23CA16FA" w14:textId="77777777" w:rsidR="00FF1467" w:rsidRPr="00D66B01" w:rsidRDefault="00FF1467" w:rsidP="005E422B">
            <w:r w:rsidRPr="00D66B01">
              <w:t>AZD8186</w:t>
            </w:r>
          </w:p>
        </w:tc>
        <w:tc>
          <w:tcPr>
            <w:tcW w:w="543" w:type="pct"/>
            <w:noWrap/>
            <w:hideMark/>
          </w:tcPr>
          <w:p w14:paraId="1AE02B85" w14:textId="77777777" w:rsidR="00FF1467" w:rsidRPr="00D66B01" w:rsidRDefault="00FF1467" w:rsidP="005E422B">
            <w:pPr>
              <w:jc w:val="center"/>
            </w:pPr>
            <w:r w:rsidRPr="00D66B01">
              <w:t>4.09</w:t>
            </w:r>
          </w:p>
        </w:tc>
        <w:tc>
          <w:tcPr>
            <w:tcW w:w="543" w:type="pct"/>
            <w:noWrap/>
            <w:hideMark/>
          </w:tcPr>
          <w:p w14:paraId="24F257B9" w14:textId="77777777" w:rsidR="00FF1467" w:rsidRPr="00D66B01" w:rsidRDefault="00FF1467" w:rsidP="005E422B">
            <w:pPr>
              <w:jc w:val="right"/>
            </w:pPr>
            <w:r w:rsidRPr="00D66B01">
              <w:t>2.69</w:t>
            </w:r>
          </w:p>
        </w:tc>
        <w:tc>
          <w:tcPr>
            <w:tcW w:w="523" w:type="pct"/>
            <w:noWrap/>
            <w:hideMark/>
          </w:tcPr>
          <w:p w14:paraId="001C15D9" w14:textId="77777777" w:rsidR="00FF1467" w:rsidRPr="00D66B01" w:rsidRDefault="00FF1467" w:rsidP="005E422B">
            <w:pPr>
              <w:jc w:val="right"/>
            </w:pPr>
            <w:r w:rsidRPr="00D66B01">
              <w:t>1.85</w:t>
            </w:r>
          </w:p>
        </w:tc>
        <w:tc>
          <w:tcPr>
            <w:tcW w:w="451" w:type="pct"/>
            <w:noWrap/>
            <w:hideMark/>
          </w:tcPr>
          <w:p w14:paraId="507EDDCE" w14:textId="77777777" w:rsidR="00FF1467" w:rsidRPr="00D66B01" w:rsidRDefault="00FF1467" w:rsidP="005E422B">
            <w:pPr>
              <w:jc w:val="right"/>
            </w:pPr>
            <w:r w:rsidRPr="00D66B01">
              <w:t>2.88</w:t>
            </w:r>
          </w:p>
        </w:tc>
        <w:tc>
          <w:tcPr>
            <w:tcW w:w="449" w:type="pct"/>
            <w:noWrap/>
            <w:hideMark/>
          </w:tcPr>
          <w:p w14:paraId="2E0FF59D" w14:textId="77777777" w:rsidR="00FF1467" w:rsidRPr="00D66B01" w:rsidRDefault="00FF1467" w:rsidP="005E422B">
            <w:pPr>
              <w:jc w:val="right"/>
            </w:pPr>
            <w:r w:rsidRPr="00D66B01">
              <w:t>1.13</w:t>
            </w:r>
          </w:p>
        </w:tc>
      </w:tr>
      <w:tr w:rsidR="00FF1467" w:rsidRPr="00D66B01" w14:paraId="68FFF602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1A94E57B" w14:textId="77777777" w:rsidR="00FF1467" w:rsidRPr="00D66B01" w:rsidRDefault="00FF1467" w:rsidP="005E422B">
            <w:r w:rsidRPr="00D66B01">
              <w:t>PND-1186 (VS-4718)</w:t>
            </w:r>
          </w:p>
        </w:tc>
        <w:tc>
          <w:tcPr>
            <w:tcW w:w="543" w:type="pct"/>
            <w:noWrap/>
            <w:hideMark/>
          </w:tcPr>
          <w:p w14:paraId="5D346657" w14:textId="77777777" w:rsidR="00FF1467" w:rsidRPr="00D66B01" w:rsidRDefault="00FF1467" w:rsidP="005E422B">
            <w:pPr>
              <w:jc w:val="center"/>
            </w:pPr>
            <w:r w:rsidRPr="00D66B01">
              <w:t>2.28</w:t>
            </w:r>
          </w:p>
        </w:tc>
        <w:tc>
          <w:tcPr>
            <w:tcW w:w="543" w:type="pct"/>
            <w:noWrap/>
            <w:hideMark/>
          </w:tcPr>
          <w:p w14:paraId="3E46FC76" w14:textId="77777777" w:rsidR="00FF1467" w:rsidRPr="00D66B01" w:rsidRDefault="00FF1467" w:rsidP="005E422B">
            <w:pPr>
              <w:jc w:val="right"/>
            </w:pPr>
            <w:r w:rsidRPr="00D66B01">
              <w:t>1.49</w:t>
            </w:r>
          </w:p>
        </w:tc>
        <w:tc>
          <w:tcPr>
            <w:tcW w:w="523" w:type="pct"/>
            <w:noWrap/>
            <w:hideMark/>
          </w:tcPr>
          <w:p w14:paraId="44500113" w14:textId="77777777" w:rsidR="00FF1467" w:rsidRPr="00D66B01" w:rsidRDefault="00FF1467" w:rsidP="005E422B">
            <w:pPr>
              <w:jc w:val="right"/>
            </w:pPr>
            <w:r w:rsidRPr="00D66B01">
              <w:t>2.73</w:t>
            </w:r>
          </w:p>
        </w:tc>
        <w:tc>
          <w:tcPr>
            <w:tcW w:w="451" w:type="pct"/>
            <w:noWrap/>
            <w:hideMark/>
          </w:tcPr>
          <w:p w14:paraId="4C46174F" w14:textId="77777777" w:rsidR="00FF1467" w:rsidRPr="00D66B01" w:rsidRDefault="00FF1467" w:rsidP="005E422B">
            <w:pPr>
              <w:jc w:val="right"/>
            </w:pPr>
            <w:r w:rsidRPr="00D66B01">
              <w:t>2.17</w:t>
            </w:r>
          </w:p>
        </w:tc>
        <w:tc>
          <w:tcPr>
            <w:tcW w:w="449" w:type="pct"/>
            <w:noWrap/>
            <w:hideMark/>
          </w:tcPr>
          <w:p w14:paraId="37F910A2" w14:textId="77777777" w:rsidR="00FF1467" w:rsidRPr="00D66B01" w:rsidRDefault="00FF1467" w:rsidP="005E422B">
            <w:pPr>
              <w:jc w:val="right"/>
            </w:pPr>
            <w:r w:rsidRPr="00D66B01">
              <w:t>0.63</w:t>
            </w:r>
          </w:p>
        </w:tc>
      </w:tr>
      <w:tr w:rsidR="00FF1467" w:rsidRPr="00D66B01" w14:paraId="519B543F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3E8D9ECA" w14:textId="77777777" w:rsidR="00FF1467" w:rsidRPr="00D66B01" w:rsidRDefault="00FF1467" w:rsidP="005E422B">
            <w:r w:rsidRPr="00D66B01">
              <w:t>DalcetrapibèJTT-705é</w:t>
            </w:r>
          </w:p>
        </w:tc>
        <w:tc>
          <w:tcPr>
            <w:tcW w:w="543" w:type="pct"/>
            <w:noWrap/>
            <w:hideMark/>
          </w:tcPr>
          <w:p w14:paraId="5A119315" w14:textId="77777777" w:rsidR="00FF1467" w:rsidRPr="00D66B01" w:rsidRDefault="00FF1467" w:rsidP="005E422B">
            <w:pPr>
              <w:jc w:val="center"/>
            </w:pPr>
            <w:r w:rsidRPr="00D66B01">
              <w:t>4.88</w:t>
            </w:r>
          </w:p>
        </w:tc>
        <w:tc>
          <w:tcPr>
            <w:tcW w:w="543" w:type="pct"/>
            <w:noWrap/>
            <w:hideMark/>
          </w:tcPr>
          <w:p w14:paraId="6F447573" w14:textId="77777777" w:rsidR="00FF1467" w:rsidRPr="00D66B01" w:rsidRDefault="00FF1467" w:rsidP="005E422B">
            <w:pPr>
              <w:jc w:val="right"/>
            </w:pPr>
            <w:r w:rsidRPr="00D66B01">
              <w:t>4.43</w:t>
            </w:r>
          </w:p>
        </w:tc>
        <w:tc>
          <w:tcPr>
            <w:tcW w:w="523" w:type="pct"/>
            <w:noWrap/>
            <w:hideMark/>
          </w:tcPr>
          <w:p w14:paraId="305AC167" w14:textId="77777777" w:rsidR="00FF1467" w:rsidRPr="00D66B01" w:rsidRDefault="00FF1467" w:rsidP="005E422B">
            <w:pPr>
              <w:jc w:val="right"/>
            </w:pPr>
            <w:r w:rsidRPr="00D66B01">
              <w:t>3.50</w:t>
            </w:r>
          </w:p>
        </w:tc>
        <w:tc>
          <w:tcPr>
            <w:tcW w:w="451" w:type="pct"/>
            <w:noWrap/>
            <w:hideMark/>
          </w:tcPr>
          <w:p w14:paraId="24BA5361" w14:textId="77777777" w:rsidR="00FF1467" w:rsidRPr="00D66B01" w:rsidRDefault="00FF1467" w:rsidP="005E422B">
            <w:pPr>
              <w:jc w:val="right"/>
            </w:pPr>
            <w:r w:rsidRPr="00D66B01">
              <w:t>4.27</w:t>
            </w:r>
          </w:p>
        </w:tc>
        <w:tc>
          <w:tcPr>
            <w:tcW w:w="449" w:type="pct"/>
            <w:noWrap/>
            <w:hideMark/>
          </w:tcPr>
          <w:p w14:paraId="1B1D643E" w14:textId="77777777" w:rsidR="00FF1467" w:rsidRPr="00D66B01" w:rsidRDefault="00FF1467" w:rsidP="005E422B">
            <w:pPr>
              <w:jc w:val="right"/>
            </w:pPr>
            <w:r w:rsidRPr="00D66B01">
              <w:t>0.70</w:t>
            </w:r>
          </w:p>
        </w:tc>
      </w:tr>
      <w:tr w:rsidR="00FF1467" w:rsidRPr="00D66B01" w14:paraId="45D22B19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4EFBD7CB" w14:textId="77777777" w:rsidR="00FF1467" w:rsidRPr="00D66B01" w:rsidRDefault="00FF1467" w:rsidP="005E422B">
            <w:r w:rsidRPr="00D66B01">
              <w:t>Phosphoramidon Disodium Salt</w:t>
            </w:r>
          </w:p>
        </w:tc>
        <w:tc>
          <w:tcPr>
            <w:tcW w:w="543" w:type="pct"/>
            <w:noWrap/>
            <w:hideMark/>
          </w:tcPr>
          <w:p w14:paraId="2E925798" w14:textId="77777777" w:rsidR="00FF1467" w:rsidRPr="00D66B01" w:rsidRDefault="00FF1467" w:rsidP="005E422B">
            <w:pPr>
              <w:jc w:val="center"/>
            </w:pPr>
            <w:r w:rsidRPr="00D66B01">
              <w:t>3.90</w:t>
            </w:r>
          </w:p>
        </w:tc>
        <w:tc>
          <w:tcPr>
            <w:tcW w:w="543" w:type="pct"/>
            <w:noWrap/>
            <w:hideMark/>
          </w:tcPr>
          <w:p w14:paraId="3F373BAF" w14:textId="77777777" w:rsidR="00FF1467" w:rsidRPr="00D66B01" w:rsidRDefault="00FF1467" w:rsidP="005E422B">
            <w:pPr>
              <w:jc w:val="right"/>
            </w:pPr>
            <w:r w:rsidRPr="00D66B01">
              <w:t>2.43</w:t>
            </w:r>
          </w:p>
        </w:tc>
        <w:tc>
          <w:tcPr>
            <w:tcW w:w="523" w:type="pct"/>
            <w:noWrap/>
            <w:hideMark/>
          </w:tcPr>
          <w:p w14:paraId="44F97DC5" w14:textId="77777777" w:rsidR="00FF1467" w:rsidRPr="00D66B01" w:rsidRDefault="00FF1467" w:rsidP="005E422B">
            <w:pPr>
              <w:jc w:val="right"/>
            </w:pPr>
            <w:r w:rsidRPr="00D66B01">
              <w:t>1.71</w:t>
            </w:r>
          </w:p>
        </w:tc>
        <w:tc>
          <w:tcPr>
            <w:tcW w:w="451" w:type="pct"/>
            <w:noWrap/>
            <w:hideMark/>
          </w:tcPr>
          <w:p w14:paraId="325AB633" w14:textId="77777777" w:rsidR="00FF1467" w:rsidRPr="00D66B01" w:rsidRDefault="00FF1467" w:rsidP="005E422B">
            <w:pPr>
              <w:jc w:val="right"/>
            </w:pPr>
            <w:r w:rsidRPr="00D66B01">
              <w:t>2.68</w:t>
            </w:r>
          </w:p>
        </w:tc>
        <w:tc>
          <w:tcPr>
            <w:tcW w:w="449" w:type="pct"/>
            <w:noWrap/>
            <w:hideMark/>
          </w:tcPr>
          <w:p w14:paraId="5D0C8EE1" w14:textId="77777777" w:rsidR="00FF1467" w:rsidRPr="00D66B01" w:rsidRDefault="00FF1467" w:rsidP="005E422B">
            <w:pPr>
              <w:jc w:val="right"/>
            </w:pPr>
            <w:r w:rsidRPr="00D66B01">
              <w:t>1.11</w:t>
            </w:r>
          </w:p>
        </w:tc>
      </w:tr>
      <w:tr w:rsidR="00FF1467" w:rsidRPr="00D66B01" w14:paraId="37913F24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2ACC445C" w14:textId="77777777" w:rsidR="00FF1467" w:rsidRPr="00D66B01" w:rsidRDefault="00FF1467" w:rsidP="005E422B">
            <w:r w:rsidRPr="00D66B01">
              <w:t>Teniposide (Vumon)</w:t>
            </w:r>
          </w:p>
        </w:tc>
        <w:tc>
          <w:tcPr>
            <w:tcW w:w="543" w:type="pct"/>
            <w:noWrap/>
            <w:hideMark/>
          </w:tcPr>
          <w:p w14:paraId="796754EF" w14:textId="77777777" w:rsidR="00FF1467" w:rsidRPr="00D66B01" w:rsidRDefault="00FF1467" w:rsidP="005E422B">
            <w:pPr>
              <w:jc w:val="center"/>
            </w:pPr>
            <w:r w:rsidRPr="00D66B01">
              <w:t>2.72</w:t>
            </w:r>
          </w:p>
        </w:tc>
        <w:tc>
          <w:tcPr>
            <w:tcW w:w="543" w:type="pct"/>
            <w:noWrap/>
            <w:hideMark/>
          </w:tcPr>
          <w:p w14:paraId="0C325B06" w14:textId="77777777" w:rsidR="00FF1467" w:rsidRPr="00D66B01" w:rsidRDefault="00FF1467" w:rsidP="005E422B">
            <w:pPr>
              <w:jc w:val="right"/>
            </w:pPr>
            <w:r w:rsidRPr="00D66B01">
              <w:t>6.58</w:t>
            </w:r>
          </w:p>
        </w:tc>
        <w:tc>
          <w:tcPr>
            <w:tcW w:w="523" w:type="pct"/>
            <w:noWrap/>
            <w:hideMark/>
          </w:tcPr>
          <w:p w14:paraId="02DAB4F3" w14:textId="77777777" w:rsidR="00FF1467" w:rsidRPr="00D66B01" w:rsidRDefault="00FF1467" w:rsidP="005E422B">
            <w:pPr>
              <w:jc w:val="right"/>
            </w:pPr>
            <w:r w:rsidRPr="00D66B01">
              <w:t>2.54</w:t>
            </w:r>
          </w:p>
        </w:tc>
        <w:tc>
          <w:tcPr>
            <w:tcW w:w="451" w:type="pct"/>
            <w:noWrap/>
            <w:hideMark/>
          </w:tcPr>
          <w:p w14:paraId="1B5C717F" w14:textId="77777777" w:rsidR="00FF1467" w:rsidRPr="00D66B01" w:rsidRDefault="00FF1467" w:rsidP="005E422B">
            <w:pPr>
              <w:jc w:val="right"/>
            </w:pPr>
            <w:r w:rsidRPr="00D66B01">
              <w:t>3.94</w:t>
            </w:r>
          </w:p>
        </w:tc>
        <w:tc>
          <w:tcPr>
            <w:tcW w:w="449" w:type="pct"/>
            <w:noWrap/>
            <w:hideMark/>
          </w:tcPr>
          <w:p w14:paraId="447AD6DA" w14:textId="77777777" w:rsidR="00FF1467" w:rsidRPr="00D66B01" w:rsidRDefault="00FF1467" w:rsidP="005E422B">
            <w:pPr>
              <w:jc w:val="right"/>
            </w:pPr>
            <w:r w:rsidRPr="00D66B01">
              <w:t>2.28</w:t>
            </w:r>
          </w:p>
        </w:tc>
      </w:tr>
      <w:tr w:rsidR="00FF1467" w:rsidRPr="00D66B01" w14:paraId="72DB5424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5A3008AA" w14:textId="77777777" w:rsidR="00FF1467" w:rsidRPr="00D66B01" w:rsidRDefault="00FF1467" w:rsidP="005E422B">
            <w:r w:rsidRPr="00D66B01">
              <w:t>Afatinib (BIBW2992)</w:t>
            </w:r>
          </w:p>
        </w:tc>
        <w:tc>
          <w:tcPr>
            <w:tcW w:w="543" w:type="pct"/>
            <w:noWrap/>
            <w:hideMark/>
          </w:tcPr>
          <w:p w14:paraId="7FC9519F" w14:textId="77777777" w:rsidR="00FF1467" w:rsidRPr="00D66B01" w:rsidRDefault="00FF1467" w:rsidP="005E422B">
            <w:pPr>
              <w:jc w:val="center"/>
            </w:pPr>
            <w:r w:rsidRPr="00D66B01">
              <w:t>2.90</w:t>
            </w:r>
          </w:p>
        </w:tc>
        <w:tc>
          <w:tcPr>
            <w:tcW w:w="543" w:type="pct"/>
            <w:noWrap/>
            <w:hideMark/>
          </w:tcPr>
          <w:p w14:paraId="694D483B" w14:textId="77777777" w:rsidR="00FF1467" w:rsidRPr="00D66B01" w:rsidRDefault="00FF1467" w:rsidP="005E422B">
            <w:pPr>
              <w:jc w:val="right"/>
            </w:pPr>
            <w:r w:rsidRPr="00D66B01">
              <w:t>2.72</w:t>
            </w:r>
          </w:p>
        </w:tc>
        <w:tc>
          <w:tcPr>
            <w:tcW w:w="523" w:type="pct"/>
            <w:noWrap/>
            <w:hideMark/>
          </w:tcPr>
          <w:p w14:paraId="54D8E8DB" w14:textId="77777777" w:rsidR="00FF1467" w:rsidRPr="00D66B01" w:rsidRDefault="00FF1467" w:rsidP="005E422B">
            <w:pPr>
              <w:jc w:val="right"/>
            </w:pPr>
            <w:r w:rsidRPr="00D66B01">
              <w:t>1.91</w:t>
            </w:r>
          </w:p>
        </w:tc>
        <w:tc>
          <w:tcPr>
            <w:tcW w:w="451" w:type="pct"/>
            <w:noWrap/>
            <w:hideMark/>
          </w:tcPr>
          <w:p w14:paraId="206A0934" w14:textId="77777777" w:rsidR="00FF1467" w:rsidRPr="00D66B01" w:rsidRDefault="00FF1467" w:rsidP="005E422B">
            <w:pPr>
              <w:jc w:val="right"/>
            </w:pPr>
            <w:r w:rsidRPr="00D66B01">
              <w:t>2.51</w:t>
            </w:r>
          </w:p>
        </w:tc>
        <w:tc>
          <w:tcPr>
            <w:tcW w:w="449" w:type="pct"/>
            <w:noWrap/>
            <w:hideMark/>
          </w:tcPr>
          <w:p w14:paraId="1EEFDC18" w14:textId="77777777" w:rsidR="00FF1467" w:rsidRPr="00D66B01" w:rsidRDefault="00FF1467" w:rsidP="005E422B">
            <w:pPr>
              <w:jc w:val="right"/>
            </w:pPr>
            <w:r w:rsidRPr="00D66B01">
              <w:t>0.52</w:t>
            </w:r>
          </w:p>
        </w:tc>
      </w:tr>
      <w:tr w:rsidR="00FF1467" w:rsidRPr="00D66B01" w14:paraId="341ECEE1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6337D798" w14:textId="77777777" w:rsidR="00FF1467" w:rsidRPr="00D66B01" w:rsidRDefault="00FF1467" w:rsidP="005E422B">
            <w:r w:rsidRPr="00D66B01">
              <w:t>Z-VAD-FMK</w:t>
            </w:r>
          </w:p>
        </w:tc>
        <w:tc>
          <w:tcPr>
            <w:tcW w:w="543" w:type="pct"/>
            <w:noWrap/>
            <w:hideMark/>
          </w:tcPr>
          <w:p w14:paraId="7056DF6C" w14:textId="77777777" w:rsidR="00FF1467" w:rsidRPr="00D66B01" w:rsidRDefault="00FF1467" w:rsidP="005E422B">
            <w:pPr>
              <w:jc w:val="center"/>
            </w:pPr>
            <w:r w:rsidRPr="00D66B01">
              <w:t>87.20</w:t>
            </w:r>
          </w:p>
        </w:tc>
        <w:tc>
          <w:tcPr>
            <w:tcW w:w="543" w:type="pct"/>
            <w:noWrap/>
            <w:hideMark/>
          </w:tcPr>
          <w:p w14:paraId="4FC62014" w14:textId="77777777" w:rsidR="00FF1467" w:rsidRPr="00D66B01" w:rsidRDefault="00FF1467" w:rsidP="005E422B">
            <w:pPr>
              <w:jc w:val="right"/>
            </w:pPr>
            <w:r w:rsidRPr="00D66B01">
              <w:t>12.35</w:t>
            </w:r>
          </w:p>
        </w:tc>
        <w:tc>
          <w:tcPr>
            <w:tcW w:w="523" w:type="pct"/>
            <w:noWrap/>
            <w:hideMark/>
          </w:tcPr>
          <w:p w14:paraId="7EC98431" w14:textId="77777777" w:rsidR="00FF1467" w:rsidRPr="00D66B01" w:rsidRDefault="00FF1467" w:rsidP="005E422B">
            <w:pPr>
              <w:jc w:val="right"/>
            </w:pPr>
            <w:r w:rsidRPr="00D66B01">
              <w:t>6.33</w:t>
            </w:r>
          </w:p>
        </w:tc>
        <w:tc>
          <w:tcPr>
            <w:tcW w:w="451" w:type="pct"/>
            <w:noWrap/>
            <w:hideMark/>
          </w:tcPr>
          <w:p w14:paraId="13E13F58" w14:textId="77777777" w:rsidR="00FF1467" w:rsidRPr="00D66B01" w:rsidRDefault="00FF1467" w:rsidP="005E422B">
            <w:pPr>
              <w:jc w:val="right"/>
            </w:pPr>
            <w:r w:rsidRPr="00D66B01">
              <w:t>35.29</w:t>
            </w:r>
          </w:p>
        </w:tc>
        <w:tc>
          <w:tcPr>
            <w:tcW w:w="449" w:type="pct"/>
            <w:noWrap/>
            <w:hideMark/>
          </w:tcPr>
          <w:p w14:paraId="4347CA0B" w14:textId="77777777" w:rsidR="00FF1467" w:rsidRPr="00D66B01" w:rsidRDefault="00FF1467" w:rsidP="005E422B">
            <w:pPr>
              <w:jc w:val="right"/>
            </w:pPr>
            <w:r w:rsidRPr="00D66B01">
              <w:t>45.05</w:t>
            </w:r>
          </w:p>
        </w:tc>
      </w:tr>
      <w:tr w:rsidR="00FF1467" w:rsidRPr="00D66B01" w14:paraId="2AABD86B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1CF36123" w14:textId="77777777" w:rsidR="00FF1467" w:rsidRPr="00D66B01" w:rsidRDefault="00FF1467" w:rsidP="005E422B">
            <w:r w:rsidRPr="00D66B01">
              <w:t>VU0656122-2</w:t>
            </w:r>
          </w:p>
        </w:tc>
        <w:tc>
          <w:tcPr>
            <w:tcW w:w="543" w:type="pct"/>
            <w:noWrap/>
            <w:hideMark/>
          </w:tcPr>
          <w:p w14:paraId="3FE2358F" w14:textId="77777777" w:rsidR="00FF1467" w:rsidRPr="00D66B01" w:rsidRDefault="00FF1467" w:rsidP="005E422B">
            <w:pPr>
              <w:jc w:val="center"/>
            </w:pPr>
            <w:r w:rsidRPr="00D66B01">
              <w:t>8.56</w:t>
            </w:r>
          </w:p>
        </w:tc>
        <w:tc>
          <w:tcPr>
            <w:tcW w:w="543" w:type="pct"/>
            <w:noWrap/>
            <w:hideMark/>
          </w:tcPr>
          <w:p w14:paraId="642D917A" w14:textId="77777777" w:rsidR="00FF1467" w:rsidRPr="00D66B01" w:rsidRDefault="00FF1467" w:rsidP="005E422B">
            <w:pPr>
              <w:jc w:val="right"/>
            </w:pPr>
            <w:r w:rsidRPr="00D66B01">
              <w:t>3.51</w:t>
            </w:r>
          </w:p>
        </w:tc>
        <w:tc>
          <w:tcPr>
            <w:tcW w:w="523" w:type="pct"/>
            <w:noWrap/>
            <w:hideMark/>
          </w:tcPr>
          <w:p w14:paraId="4332F00E" w14:textId="77777777" w:rsidR="00FF1467" w:rsidRPr="00D66B01" w:rsidRDefault="00FF1467" w:rsidP="005E422B">
            <w:pPr>
              <w:jc w:val="right"/>
            </w:pPr>
            <w:r w:rsidRPr="00D66B01">
              <w:t>2.83</w:t>
            </w:r>
          </w:p>
        </w:tc>
        <w:tc>
          <w:tcPr>
            <w:tcW w:w="451" w:type="pct"/>
            <w:noWrap/>
            <w:hideMark/>
          </w:tcPr>
          <w:p w14:paraId="143010CC" w14:textId="77777777" w:rsidR="00FF1467" w:rsidRPr="00D66B01" w:rsidRDefault="00FF1467" w:rsidP="005E422B">
            <w:pPr>
              <w:jc w:val="right"/>
            </w:pPr>
            <w:r w:rsidRPr="00D66B01">
              <w:t>4.97</w:t>
            </w:r>
          </w:p>
        </w:tc>
        <w:tc>
          <w:tcPr>
            <w:tcW w:w="449" w:type="pct"/>
            <w:noWrap/>
            <w:hideMark/>
          </w:tcPr>
          <w:p w14:paraId="13010F12" w14:textId="77777777" w:rsidR="00FF1467" w:rsidRPr="00D66B01" w:rsidRDefault="00FF1467" w:rsidP="005E422B">
            <w:pPr>
              <w:jc w:val="right"/>
            </w:pPr>
            <w:r w:rsidRPr="00D66B01">
              <w:t>3.13</w:t>
            </w:r>
          </w:p>
        </w:tc>
      </w:tr>
      <w:tr w:rsidR="00FF1467" w:rsidRPr="00D66B01" w14:paraId="2F83CF5A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1D9A4129" w14:textId="77777777" w:rsidR="00FF1467" w:rsidRPr="00D66B01" w:rsidRDefault="00FF1467" w:rsidP="005E422B">
            <w:r w:rsidRPr="00D66B01">
              <w:t>CX-6258 HCl</w:t>
            </w:r>
          </w:p>
        </w:tc>
        <w:tc>
          <w:tcPr>
            <w:tcW w:w="543" w:type="pct"/>
            <w:noWrap/>
            <w:hideMark/>
          </w:tcPr>
          <w:p w14:paraId="41C295E4" w14:textId="77777777" w:rsidR="00FF1467" w:rsidRPr="00D66B01" w:rsidRDefault="00FF1467" w:rsidP="005E422B">
            <w:pPr>
              <w:jc w:val="center"/>
            </w:pPr>
            <w:r w:rsidRPr="00D66B01">
              <w:t>3.59</w:t>
            </w:r>
          </w:p>
        </w:tc>
        <w:tc>
          <w:tcPr>
            <w:tcW w:w="543" w:type="pct"/>
            <w:noWrap/>
            <w:hideMark/>
          </w:tcPr>
          <w:p w14:paraId="60FD170E" w14:textId="77777777" w:rsidR="00FF1467" w:rsidRPr="00D66B01" w:rsidRDefault="00FF1467" w:rsidP="005E422B">
            <w:pPr>
              <w:jc w:val="right"/>
            </w:pPr>
            <w:r w:rsidRPr="00D66B01">
              <w:t>4.14</w:t>
            </w:r>
          </w:p>
        </w:tc>
        <w:tc>
          <w:tcPr>
            <w:tcW w:w="523" w:type="pct"/>
            <w:noWrap/>
            <w:hideMark/>
          </w:tcPr>
          <w:p w14:paraId="686A5C02" w14:textId="77777777" w:rsidR="00FF1467" w:rsidRPr="00D66B01" w:rsidRDefault="00FF1467" w:rsidP="005E422B">
            <w:pPr>
              <w:jc w:val="right"/>
            </w:pPr>
            <w:r w:rsidRPr="00D66B01">
              <w:t>2.02</w:t>
            </w:r>
          </w:p>
        </w:tc>
        <w:tc>
          <w:tcPr>
            <w:tcW w:w="451" w:type="pct"/>
            <w:noWrap/>
            <w:hideMark/>
          </w:tcPr>
          <w:p w14:paraId="5358B675" w14:textId="77777777" w:rsidR="00FF1467" w:rsidRPr="00D66B01" w:rsidRDefault="00FF1467" w:rsidP="005E422B">
            <w:pPr>
              <w:jc w:val="right"/>
            </w:pPr>
            <w:r w:rsidRPr="00D66B01">
              <w:t>3.25</w:t>
            </w:r>
          </w:p>
        </w:tc>
        <w:tc>
          <w:tcPr>
            <w:tcW w:w="449" w:type="pct"/>
            <w:noWrap/>
            <w:hideMark/>
          </w:tcPr>
          <w:p w14:paraId="0D5C7867" w14:textId="77777777" w:rsidR="00FF1467" w:rsidRPr="00D66B01" w:rsidRDefault="00FF1467" w:rsidP="005E422B">
            <w:pPr>
              <w:jc w:val="right"/>
            </w:pPr>
            <w:r w:rsidRPr="00D66B01">
              <w:t>1.10</w:t>
            </w:r>
          </w:p>
        </w:tc>
      </w:tr>
      <w:tr w:rsidR="00FF1467" w:rsidRPr="00D66B01" w14:paraId="7B7117B7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6EB6718E" w14:textId="77777777" w:rsidR="00FF1467" w:rsidRPr="00D66B01" w:rsidRDefault="00FF1467" w:rsidP="005E422B">
            <w:r w:rsidRPr="00D66B01">
              <w:t>ARQ 621</w:t>
            </w:r>
          </w:p>
        </w:tc>
        <w:tc>
          <w:tcPr>
            <w:tcW w:w="543" w:type="pct"/>
            <w:noWrap/>
            <w:hideMark/>
          </w:tcPr>
          <w:p w14:paraId="682F47D3" w14:textId="77777777" w:rsidR="00FF1467" w:rsidRPr="00D66B01" w:rsidRDefault="00FF1467" w:rsidP="005E422B">
            <w:pPr>
              <w:jc w:val="center"/>
            </w:pPr>
            <w:r w:rsidRPr="00D66B01">
              <w:t>2.96</w:t>
            </w:r>
          </w:p>
        </w:tc>
        <w:tc>
          <w:tcPr>
            <w:tcW w:w="543" w:type="pct"/>
            <w:noWrap/>
            <w:hideMark/>
          </w:tcPr>
          <w:p w14:paraId="78E35193" w14:textId="77777777" w:rsidR="00FF1467" w:rsidRPr="00D66B01" w:rsidRDefault="00FF1467" w:rsidP="005E422B">
            <w:pPr>
              <w:jc w:val="right"/>
            </w:pPr>
            <w:r w:rsidRPr="00D66B01">
              <w:t>2.73</w:t>
            </w:r>
          </w:p>
        </w:tc>
        <w:tc>
          <w:tcPr>
            <w:tcW w:w="523" w:type="pct"/>
            <w:noWrap/>
            <w:hideMark/>
          </w:tcPr>
          <w:p w14:paraId="43BD7222" w14:textId="77777777" w:rsidR="00FF1467" w:rsidRPr="00D66B01" w:rsidRDefault="00FF1467" w:rsidP="005E422B">
            <w:pPr>
              <w:jc w:val="right"/>
            </w:pPr>
            <w:r w:rsidRPr="00D66B01">
              <w:t>1.13</w:t>
            </w:r>
          </w:p>
        </w:tc>
        <w:tc>
          <w:tcPr>
            <w:tcW w:w="451" w:type="pct"/>
            <w:noWrap/>
            <w:hideMark/>
          </w:tcPr>
          <w:p w14:paraId="55D05466" w14:textId="77777777" w:rsidR="00FF1467" w:rsidRPr="00D66B01" w:rsidRDefault="00FF1467" w:rsidP="005E422B">
            <w:pPr>
              <w:jc w:val="right"/>
            </w:pPr>
            <w:r w:rsidRPr="00D66B01">
              <w:t>2.27</w:t>
            </w:r>
          </w:p>
        </w:tc>
        <w:tc>
          <w:tcPr>
            <w:tcW w:w="449" w:type="pct"/>
            <w:noWrap/>
            <w:hideMark/>
          </w:tcPr>
          <w:p w14:paraId="3442A2EC" w14:textId="77777777" w:rsidR="00FF1467" w:rsidRPr="00D66B01" w:rsidRDefault="00FF1467" w:rsidP="005E422B">
            <w:pPr>
              <w:jc w:val="right"/>
            </w:pPr>
            <w:r w:rsidRPr="00D66B01">
              <w:t>0.99</w:t>
            </w:r>
          </w:p>
        </w:tc>
      </w:tr>
      <w:tr w:rsidR="00FF1467" w:rsidRPr="00D66B01" w14:paraId="3E285F29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3CA7BB78" w14:textId="77777777" w:rsidR="00FF1467" w:rsidRPr="00D66B01" w:rsidRDefault="00FF1467" w:rsidP="005E422B">
            <w:r w:rsidRPr="00D66B01">
              <w:t>Deltarasin</w:t>
            </w:r>
          </w:p>
        </w:tc>
        <w:tc>
          <w:tcPr>
            <w:tcW w:w="543" w:type="pct"/>
            <w:noWrap/>
            <w:hideMark/>
          </w:tcPr>
          <w:p w14:paraId="09CFCB54" w14:textId="77777777" w:rsidR="00FF1467" w:rsidRPr="00D66B01" w:rsidRDefault="00FF1467" w:rsidP="005E422B">
            <w:pPr>
              <w:jc w:val="center"/>
            </w:pPr>
            <w:r w:rsidRPr="00D66B01">
              <w:t>4.79</w:t>
            </w:r>
          </w:p>
        </w:tc>
        <w:tc>
          <w:tcPr>
            <w:tcW w:w="543" w:type="pct"/>
            <w:noWrap/>
            <w:hideMark/>
          </w:tcPr>
          <w:p w14:paraId="03B81C1A" w14:textId="77777777" w:rsidR="00FF1467" w:rsidRPr="00D66B01" w:rsidRDefault="00FF1467" w:rsidP="005E422B">
            <w:pPr>
              <w:jc w:val="right"/>
            </w:pPr>
            <w:r w:rsidRPr="00D66B01">
              <w:t>3.62</w:t>
            </w:r>
          </w:p>
        </w:tc>
        <w:tc>
          <w:tcPr>
            <w:tcW w:w="523" w:type="pct"/>
            <w:noWrap/>
            <w:hideMark/>
          </w:tcPr>
          <w:p w14:paraId="491AC8F8" w14:textId="77777777" w:rsidR="00FF1467" w:rsidRPr="00D66B01" w:rsidRDefault="00FF1467" w:rsidP="005E422B">
            <w:pPr>
              <w:jc w:val="right"/>
            </w:pPr>
            <w:r w:rsidRPr="00D66B01">
              <w:t>2.33</w:t>
            </w:r>
          </w:p>
        </w:tc>
        <w:tc>
          <w:tcPr>
            <w:tcW w:w="451" w:type="pct"/>
            <w:noWrap/>
            <w:hideMark/>
          </w:tcPr>
          <w:p w14:paraId="239C9C6D" w14:textId="77777777" w:rsidR="00FF1467" w:rsidRPr="00D66B01" w:rsidRDefault="00FF1467" w:rsidP="005E422B">
            <w:pPr>
              <w:jc w:val="right"/>
            </w:pPr>
            <w:r w:rsidRPr="00D66B01">
              <w:t>3.58</w:t>
            </w:r>
          </w:p>
        </w:tc>
        <w:tc>
          <w:tcPr>
            <w:tcW w:w="449" w:type="pct"/>
            <w:noWrap/>
            <w:hideMark/>
          </w:tcPr>
          <w:p w14:paraId="4A29BC44" w14:textId="77777777" w:rsidR="00FF1467" w:rsidRPr="00D66B01" w:rsidRDefault="00FF1467" w:rsidP="005E422B">
            <w:pPr>
              <w:jc w:val="right"/>
            </w:pPr>
            <w:r w:rsidRPr="00D66B01">
              <w:t>1.23</w:t>
            </w:r>
          </w:p>
        </w:tc>
      </w:tr>
      <w:tr w:rsidR="00FF1467" w:rsidRPr="00D66B01" w14:paraId="267ED9F8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2DD7754C" w14:textId="77777777" w:rsidR="00FF1467" w:rsidRPr="00D66B01" w:rsidRDefault="00FF1467" w:rsidP="005E422B">
            <w:r w:rsidRPr="00D66B01">
              <w:t>Geldanamycin</w:t>
            </w:r>
          </w:p>
        </w:tc>
        <w:tc>
          <w:tcPr>
            <w:tcW w:w="543" w:type="pct"/>
            <w:noWrap/>
            <w:hideMark/>
          </w:tcPr>
          <w:p w14:paraId="3DBBB070" w14:textId="77777777" w:rsidR="00FF1467" w:rsidRPr="00D66B01" w:rsidRDefault="00FF1467" w:rsidP="005E422B">
            <w:pPr>
              <w:jc w:val="center"/>
            </w:pPr>
            <w:r w:rsidRPr="00D66B01">
              <w:t>2.62</w:t>
            </w:r>
          </w:p>
        </w:tc>
        <w:tc>
          <w:tcPr>
            <w:tcW w:w="543" w:type="pct"/>
            <w:noWrap/>
            <w:hideMark/>
          </w:tcPr>
          <w:p w14:paraId="646C8BA2" w14:textId="77777777" w:rsidR="00FF1467" w:rsidRPr="00D66B01" w:rsidRDefault="00FF1467" w:rsidP="005E422B">
            <w:pPr>
              <w:jc w:val="right"/>
            </w:pPr>
            <w:r w:rsidRPr="00D66B01">
              <w:t>2.55</w:t>
            </w:r>
          </w:p>
        </w:tc>
        <w:tc>
          <w:tcPr>
            <w:tcW w:w="523" w:type="pct"/>
            <w:noWrap/>
            <w:hideMark/>
          </w:tcPr>
          <w:p w14:paraId="3335A29D" w14:textId="77777777" w:rsidR="00FF1467" w:rsidRPr="00D66B01" w:rsidRDefault="00FF1467" w:rsidP="005E422B">
            <w:pPr>
              <w:jc w:val="right"/>
            </w:pPr>
            <w:r w:rsidRPr="00D66B01">
              <w:t>2.14</w:t>
            </w:r>
          </w:p>
        </w:tc>
        <w:tc>
          <w:tcPr>
            <w:tcW w:w="451" w:type="pct"/>
            <w:noWrap/>
            <w:hideMark/>
          </w:tcPr>
          <w:p w14:paraId="2BAC35EE" w14:textId="77777777" w:rsidR="00FF1467" w:rsidRPr="00D66B01" w:rsidRDefault="00FF1467" w:rsidP="005E422B">
            <w:pPr>
              <w:jc w:val="right"/>
            </w:pPr>
            <w:r w:rsidRPr="00D66B01">
              <w:t>2.44</w:t>
            </w:r>
          </w:p>
        </w:tc>
        <w:tc>
          <w:tcPr>
            <w:tcW w:w="449" w:type="pct"/>
            <w:noWrap/>
            <w:hideMark/>
          </w:tcPr>
          <w:p w14:paraId="089DBD96" w14:textId="77777777" w:rsidR="00FF1467" w:rsidRPr="00D66B01" w:rsidRDefault="00FF1467" w:rsidP="005E422B">
            <w:pPr>
              <w:jc w:val="right"/>
            </w:pPr>
            <w:r w:rsidRPr="00D66B01">
              <w:t>0.26</w:t>
            </w:r>
          </w:p>
        </w:tc>
      </w:tr>
      <w:tr w:rsidR="00FF1467" w:rsidRPr="00D66B01" w14:paraId="1D7A0055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6B7CB497" w14:textId="77777777" w:rsidR="00FF1467" w:rsidRPr="00D66B01" w:rsidRDefault="00FF1467" w:rsidP="005E422B">
            <w:r w:rsidRPr="00D66B01">
              <w:t>PFK15</w:t>
            </w:r>
          </w:p>
        </w:tc>
        <w:tc>
          <w:tcPr>
            <w:tcW w:w="543" w:type="pct"/>
            <w:noWrap/>
            <w:hideMark/>
          </w:tcPr>
          <w:p w14:paraId="2A28F939" w14:textId="77777777" w:rsidR="00FF1467" w:rsidRPr="00D66B01" w:rsidRDefault="00FF1467" w:rsidP="005E422B">
            <w:pPr>
              <w:jc w:val="center"/>
            </w:pPr>
            <w:r w:rsidRPr="00D66B01">
              <w:t>3.42</w:t>
            </w:r>
          </w:p>
        </w:tc>
        <w:tc>
          <w:tcPr>
            <w:tcW w:w="543" w:type="pct"/>
            <w:noWrap/>
            <w:hideMark/>
          </w:tcPr>
          <w:p w14:paraId="00EDB6A2" w14:textId="77777777" w:rsidR="00FF1467" w:rsidRPr="00D66B01" w:rsidRDefault="00FF1467" w:rsidP="005E422B">
            <w:pPr>
              <w:jc w:val="right"/>
            </w:pPr>
            <w:r w:rsidRPr="00D66B01">
              <w:t>2.75</w:t>
            </w:r>
          </w:p>
        </w:tc>
        <w:tc>
          <w:tcPr>
            <w:tcW w:w="523" w:type="pct"/>
            <w:noWrap/>
            <w:hideMark/>
          </w:tcPr>
          <w:p w14:paraId="3A841DCC" w14:textId="77777777" w:rsidR="00FF1467" w:rsidRPr="00D66B01" w:rsidRDefault="00FF1467" w:rsidP="005E422B">
            <w:pPr>
              <w:jc w:val="right"/>
            </w:pPr>
            <w:r w:rsidRPr="00D66B01">
              <w:t>1.66</w:t>
            </w:r>
          </w:p>
        </w:tc>
        <w:tc>
          <w:tcPr>
            <w:tcW w:w="451" w:type="pct"/>
            <w:noWrap/>
            <w:hideMark/>
          </w:tcPr>
          <w:p w14:paraId="7977F6BF" w14:textId="77777777" w:rsidR="00FF1467" w:rsidRPr="00D66B01" w:rsidRDefault="00FF1467" w:rsidP="005E422B">
            <w:pPr>
              <w:jc w:val="right"/>
            </w:pPr>
            <w:r w:rsidRPr="00D66B01">
              <w:t>2.61</w:t>
            </w:r>
          </w:p>
        </w:tc>
        <w:tc>
          <w:tcPr>
            <w:tcW w:w="449" w:type="pct"/>
            <w:noWrap/>
            <w:hideMark/>
          </w:tcPr>
          <w:p w14:paraId="0A41E850" w14:textId="77777777" w:rsidR="00FF1467" w:rsidRPr="00D66B01" w:rsidRDefault="00FF1467" w:rsidP="005E422B">
            <w:pPr>
              <w:jc w:val="right"/>
            </w:pPr>
            <w:r w:rsidRPr="00D66B01">
              <w:t>0.89</w:t>
            </w:r>
          </w:p>
        </w:tc>
      </w:tr>
      <w:tr w:rsidR="00FF1467" w:rsidRPr="00D66B01" w14:paraId="4FEF8E4D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6C6B8A5A" w14:textId="77777777" w:rsidR="00FF1467" w:rsidRPr="00D66B01" w:rsidRDefault="00FF1467" w:rsidP="005E422B">
            <w:r w:rsidRPr="00D66B01">
              <w:t>(E)-N'-(3-Allyl-2-hydroxybenzylidene)</w:t>
            </w:r>
          </w:p>
        </w:tc>
        <w:tc>
          <w:tcPr>
            <w:tcW w:w="543" w:type="pct"/>
            <w:noWrap/>
            <w:hideMark/>
          </w:tcPr>
          <w:p w14:paraId="74A797DA" w14:textId="77777777" w:rsidR="00FF1467" w:rsidRPr="00D66B01" w:rsidRDefault="00FF1467" w:rsidP="005E422B">
            <w:pPr>
              <w:jc w:val="center"/>
            </w:pPr>
            <w:r w:rsidRPr="00D66B01">
              <w:t>3.21</w:t>
            </w:r>
          </w:p>
        </w:tc>
        <w:tc>
          <w:tcPr>
            <w:tcW w:w="543" w:type="pct"/>
            <w:noWrap/>
            <w:hideMark/>
          </w:tcPr>
          <w:p w14:paraId="5C797B75" w14:textId="77777777" w:rsidR="00FF1467" w:rsidRPr="00D66B01" w:rsidRDefault="00FF1467" w:rsidP="005E422B">
            <w:pPr>
              <w:jc w:val="right"/>
            </w:pPr>
            <w:r w:rsidRPr="00D66B01">
              <w:t>1.60</w:t>
            </w:r>
          </w:p>
        </w:tc>
        <w:tc>
          <w:tcPr>
            <w:tcW w:w="523" w:type="pct"/>
            <w:noWrap/>
            <w:hideMark/>
          </w:tcPr>
          <w:p w14:paraId="3B821BAF" w14:textId="77777777" w:rsidR="00FF1467" w:rsidRPr="00D66B01" w:rsidRDefault="00FF1467" w:rsidP="005E422B">
            <w:pPr>
              <w:jc w:val="right"/>
            </w:pPr>
            <w:r w:rsidRPr="00D66B01">
              <w:t>1.86</w:t>
            </w:r>
          </w:p>
        </w:tc>
        <w:tc>
          <w:tcPr>
            <w:tcW w:w="451" w:type="pct"/>
            <w:noWrap/>
            <w:hideMark/>
          </w:tcPr>
          <w:p w14:paraId="096CDCCC" w14:textId="77777777" w:rsidR="00FF1467" w:rsidRPr="00D66B01" w:rsidRDefault="00FF1467" w:rsidP="005E422B">
            <w:pPr>
              <w:jc w:val="right"/>
            </w:pPr>
            <w:r w:rsidRPr="00D66B01">
              <w:t>2.23</w:t>
            </w:r>
          </w:p>
        </w:tc>
        <w:tc>
          <w:tcPr>
            <w:tcW w:w="449" w:type="pct"/>
            <w:noWrap/>
            <w:hideMark/>
          </w:tcPr>
          <w:p w14:paraId="305F37E1" w14:textId="77777777" w:rsidR="00FF1467" w:rsidRPr="00D66B01" w:rsidRDefault="00FF1467" w:rsidP="005E422B">
            <w:pPr>
              <w:jc w:val="right"/>
            </w:pPr>
            <w:r w:rsidRPr="00D66B01">
              <w:t>0.86</w:t>
            </w:r>
          </w:p>
        </w:tc>
      </w:tr>
      <w:tr w:rsidR="00FF1467" w:rsidRPr="00D66B01" w14:paraId="1160EAC8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3432F877" w14:textId="77777777" w:rsidR="00FF1467" w:rsidRPr="00D66B01" w:rsidRDefault="00FF1467" w:rsidP="005E422B">
            <w:r w:rsidRPr="00D66B01">
              <w:t>DMXAA (Vadimezan)</w:t>
            </w:r>
          </w:p>
        </w:tc>
        <w:tc>
          <w:tcPr>
            <w:tcW w:w="543" w:type="pct"/>
            <w:noWrap/>
            <w:hideMark/>
          </w:tcPr>
          <w:p w14:paraId="2272B490" w14:textId="77777777" w:rsidR="00FF1467" w:rsidRPr="00D66B01" w:rsidRDefault="00FF1467" w:rsidP="005E422B">
            <w:pPr>
              <w:jc w:val="center"/>
            </w:pPr>
            <w:r w:rsidRPr="00D66B01">
              <w:t>2.87</w:t>
            </w:r>
          </w:p>
        </w:tc>
        <w:tc>
          <w:tcPr>
            <w:tcW w:w="543" w:type="pct"/>
            <w:noWrap/>
            <w:hideMark/>
          </w:tcPr>
          <w:p w14:paraId="2585CF28" w14:textId="77777777" w:rsidR="00FF1467" w:rsidRPr="00D66B01" w:rsidRDefault="00FF1467" w:rsidP="005E422B">
            <w:pPr>
              <w:jc w:val="right"/>
            </w:pPr>
            <w:r w:rsidRPr="00D66B01">
              <w:t>6.66</w:t>
            </w:r>
          </w:p>
        </w:tc>
        <w:tc>
          <w:tcPr>
            <w:tcW w:w="523" w:type="pct"/>
            <w:noWrap/>
            <w:hideMark/>
          </w:tcPr>
          <w:p w14:paraId="1968F904" w14:textId="77777777" w:rsidR="00FF1467" w:rsidRPr="00D66B01" w:rsidRDefault="00FF1467" w:rsidP="005E422B">
            <w:pPr>
              <w:jc w:val="right"/>
            </w:pPr>
            <w:r w:rsidRPr="00D66B01">
              <w:t>4.01</w:t>
            </w:r>
          </w:p>
        </w:tc>
        <w:tc>
          <w:tcPr>
            <w:tcW w:w="451" w:type="pct"/>
            <w:noWrap/>
            <w:hideMark/>
          </w:tcPr>
          <w:p w14:paraId="6B25CCDE" w14:textId="77777777" w:rsidR="00FF1467" w:rsidRPr="00D66B01" w:rsidRDefault="00FF1467" w:rsidP="005E422B">
            <w:pPr>
              <w:jc w:val="right"/>
            </w:pPr>
            <w:r w:rsidRPr="00D66B01">
              <w:t>4.51</w:t>
            </w:r>
          </w:p>
        </w:tc>
        <w:tc>
          <w:tcPr>
            <w:tcW w:w="449" w:type="pct"/>
            <w:noWrap/>
            <w:hideMark/>
          </w:tcPr>
          <w:p w14:paraId="24314641" w14:textId="77777777" w:rsidR="00FF1467" w:rsidRPr="00D66B01" w:rsidRDefault="00FF1467" w:rsidP="005E422B">
            <w:pPr>
              <w:jc w:val="right"/>
            </w:pPr>
            <w:r w:rsidRPr="00D66B01">
              <w:t>1.94</w:t>
            </w:r>
          </w:p>
        </w:tc>
      </w:tr>
      <w:tr w:rsidR="00FF1467" w:rsidRPr="00D66B01" w14:paraId="23C7F34C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4E1BB2DA" w14:textId="77777777" w:rsidR="00FF1467" w:rsidRPr="00D66B01" w:rsidRDefault="00FF1467" w:rsidP="005E422B">
            <w:r w:rsidRPr="00D66B01">
              <w:t>MI-2 (MALT1 inhibitor)</w:t>
            </w:r>
          </w:p>
        </w:tc>
        <w:tc>
          <w:tcPr>
            <w:tcW w:w="543" w:type="pct"/>
            <w:noWrap/>
            <w:hideMark/>
          </w:tcPr>
          <w:p w14:paraId="17A937E1" w14:textId="77777777" w:rsidR="00FF1467" w:rsidRPr="00D66B01" w:rsidRDefault="00FF1467" w:rsidP="005E422B">
            <w:pPr>
              <w:jc w:val="center"/>
            </w:pPr>
            <w:r w:rsidRPr="00D66B01">
              <w:t>4.77</w:t>
            </w:r>
          </w:p>
        </w:tc>
        <w:tc>
          <w:tcPr>
            <w:tcW w:w="543" w:type="pct"/>
            <w:noWrap/>
            <w:hideMark/>
          </w:tcPr>
          <w:p w14:paraId="51D16EAE" w14:textId="77777777" w:rsidR="00FF1467" w:rsidRPr="00D66B01" w:rsidRDefault="00FF1467" w:rsidP="005E422B">
            <w:pPr>
              <w:jc w:val="right"/>
            </w:pPr>
            <w:r w:rsidRPr="00D66B01">
              <w:t>2.83</w:t>
            </w:r>
          </w:p>
        </w:tc>
        <w:tc>
          <w:tcPr>
            <w:tcW w:w="523" w:type="pct"/>
            <w:noWrap/>
            <w:hideMark/>
          </w:tcPr>
          <w:p w14:paraId="6A8FEF09" w14:textId="77777777" w:rsidR="00FF1467" w:rsidRPr="00D66B01" w:rsidRDefault="00FF1467" w:rsidP="005E422B">
            <w:pPr>
              <w:jc w:val="right"/>
            </w:pPr>
            <w:r w:rsidRPr="00D66B01">
              <w:t>2.45</w:t>
            </w:r>
          </w:p>
        </w:tc>
        <w:tc>
          <w:tcPr>
            <w:tcW w:w="451" w:type="pct"/>
            <w:noWrap/>
            <w:hideMark/>
          </w:tcPr>
          <w:p w14:paraId="2ED226B4" w14:textId="77777777" w:rsidR="00FF1467" w:rsidRPr="00D66B01" w:rsidRDefault="00FF1467" w:rsidP="005E422B">
            <w:pPr>
              <w:jc w:val="right"/>
            </w:pPr>
            <w:r w:rsidRPr="00D66B01">
              <w:t>3.35</w:t>
            </w:r>
          </w:p>
        </w:tc>
        <w:tc>
          <w:tcPr>
            <w:tcW w:w="449" w:type="pct"/>
            <w:noWrap/>
            <w:hideMark/>
          </w:tcPr>
          <w:p w14:paraId="4F239996" w14:textId="77777777" w:rsidR="00FF1467" w:rsidRPr="00D66B01" w:rsidRDefault="00FF1467" w:rsidP="005E422B">
            <w:pPr>
              <w:jc w:val="right"/>
            </w:pPr>
            <w:r w:rsidRPr="00D66B01">
              <w:t>1.25</w:t>
            </w:r>
          </w:p>
        </w:tc>
      </w:tr>
      <w:tr w:rsidR="00FF1467" w:rsidRPr="00D66B01" w14:paraId="40FC6327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48CD825A" w14:textId="77777777" w:rsidR="00FF1467" w:rsidRPr="00D66B01" w:rsidRDefault="00FF1467" w:rsidP="005E422B">
            <w:r w:rsidRPr="00D66B01">
              <w:t>CYT997</w:t>
            </w:r>
          </w:p>
        </w:tc>
        <w:tc>
          <w:tcPr>
            <w:tcW w:w="543" w:type="pct"/>
            <w:noWrap/>
            <w:hideMark/>
          </w:tcPr>
          <w:p w14:paraId="0F0E8513" w14:textId="77777777" w:rsidR="00FF1467" w:rsidRPr="00D66B01" w:rsidRDefault="00FF1467" w:rsidP="005E422B">
            <w:pPr>
              <w:jc w:val="center"/>
            </w:pPr>
            <w:r w:rsidRPr="00D66B01">
              <w:t>3.53</w:t>
            </w:r>
          </w:p>
        </w:tc>
        <w:tc>
          <w:tcPr>
            <w:tcW w:w="543" w:type="pct"/>
            <w:noWrap/>
            <w:hideMark/>
          </w:tcPr>
          <w:p w14:paraId="3B13DD3B" w14:textId="77777777" w:rsidR="00FF1467" w:rsidRPr="00D66B01" w:rsidRDefault="00FF1467" w:rsidP="005E422B">
            <w:pPr>
              <w:jc w:val="right"/>
            </w:pPr>
            <w:r w:rsidRPr="00D66B01">
              <w:t>1.64</w:t>
            </w:r>
          </w:p>
        </w:tc>
        <w:tc>
          <w:tcPr>
            <w:tcW w:w="523" w:type="pct"/>
            <w:noWrap/>
            <w:hideMark/>
          </w:tcPr>
          <w:p w14:paraId="041AE42C" w14:textId="77777777" w:rsidR="00FF1467" w:rsidRPr="00D66B01" w:rsidRDefault="00FF1467" w:rsidP="005E422B">
            <w:pPr>
              <w:jc w:val="right"/>
            </w:pPr>
            <w:r w:rsidRPr="00D66B01">
              <w:t>1.55</w:t>
            </w:r>
          </w:p>
        </w:tc>
        <w:tc>
          <w:tcPr>
            <w:tcW w:w="451" w:type="pct"/>
            <w:noWrap/>
            <w:hideMark/>
          </w:tcPr>
          <w:p w14:paraId="16B02741" w14:textId="77777777" w:rsidR="00FF1467" w:rsidRPr="00D66B01" w:rsidRDefault="00FF1467" w:rsidP="005E422B">
            <w:pPr>
              <w:jc w:val="right"/>
            </w:pPr>
            <w:r w:rsidRPr="00D66B01">
              <w:t>2.24</w:t>
            </w:r>
          </w:p>
        </w:tc>
        <w:tc>
          <w:tcPr>
            <w:tcW w:w="449" w:type="pct"/>
            <w:noWrap/>
            <w:hideMark/>
          </w:tcPr>
          <w:p w14:paraId="7EDEB616" w14:textId="77777777" w:rsidR="00FF1467" w:rsidRPr="00D66B01" w:rsidRDefault="00FF1467" w:rsidP="005E422B">
            <w:pPr>
              <w:jc w:val="right"/>
            </w:pPr>
            <w:r w:rsidRPr="00D66B01">
              <w:t>1.12</w:t>
            </w:r>
          </w:p>
        </w:tc>
      </w:tr>
      <w:tr w:rsidR="00FF1467" w:rsidRPr="00D66B01" w14:paraId="1D09E318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2D749E12" w14:textId="77777777" w:rsidR="00FF1467" w:rsidRPr="00D66B01" w:rsidRDefault="00FF1467" w:rsidP="005E422B">
            <w:r w:rsidRPr="00D66B01">
              <w:t>Adrucil (Fluorouracil)</w:t>
            </w:r>
          </w:p>
        </w:tc>
        <w:tc>
          <w:tcPr>
            <w:tcW w:w="543" w:type="pct"/>
            <w:noWrap/>
            <w:hideMark/>
          </w:tcPr>
          <w:p w14:paraId="6DE0D647" w14:textId="77777777" w:rsidR="00FF1467" w:rsidRPr="00D66B01" w:rsidRDefault="00FF1467" w:rsidP="005E422B">
            <w:pPr>
              <w:jc w:val="center"/>
            </w:pPr>
            <w:r w:rsidRPr="00D66B01">
              <w:t>1.77</w:t>
            </w:r>
          </w:p>
        </w:tc>
        <w:tc>
          <w:tcPr>
            <w:tcW w:w="543" w:type="pct"/>
            <w:noWrap/>
            <w:hideMark/>
          </w:tcPr>
          <w:p w14:paraId="65895568" w14:textId="77777777" w:rsidR="00FF1467" w:rsidRPr="00D66B01" w:rsidRDefault="00FF1467" w:rsidP="005E422B">
            <w:pPr>
              <w:jc w:val="right"/>
            </w:pPr>
            <w:r w:rsidRPr="00D66B01">
              <w:t>6.94</w:t>
            </w:r>
          </w:p>
        </w:tc>
        <w:tc>
          <w:tcPr>
            <w:tcW w:w="523" w:type="pct"/>
            <w:noWrap/>
            <w:hideMark/>
          </w:tcPr>
          <w:p w14:paraId="609E5B1C" w14:textId="77777777" w:rsidR="00FF1467" w:rsidRPr="00D66B01" w:rsidRDefault="00FF1467" w:rsidP="005E422B">
            <w:pPr>
              <w:jc w:val="right"/>
            </w:pPr>
            <w:r w:rsidRPr="00D66B01">
              <w:t>1.97</w:t>
            </w:r>
          </w:p>
        </w:tc>
        <w:tc>
          <w:tcPr>
            <w:tcW w:w="451" w:type="pct"/>
            <w:noWrap/>
            <w:hideMark/>
          </w:tcPr>
          <w:p w14:paraId="361A2354" w14:textId="77777777" w:rsidR="00FF1467" w:rsidRPr="00D66B01" w:rsidRDefault="00FF1467" w:rsidP="005E422B">
            <w:pPr>
              <w:jc w:val="right"/>
            </w:pPr>
            <w:r w:rsidRPr="00D66B01">
              <w:t>3.56</w:t>
            </w:r>
          </w:p>
        </w:tc>
        <w:tc>
          <w:tcPr>
            <w:tcW w:w="449" w:type="pct"/>
            <w:noWrap/>
            <w:hideMark/>
          </w:tcPr>
          <w:p w14:paraId="23CA2569" w14:textId="77777777" w:rsidR="00FF1467" w:rsidRPr="00D66B01" w:rsidRDefault="00FF1467" w:rsidP="005E422B">
            <w:pPr>
              <w:jc w:val="right"/>
            </w:pPr>
            <w:r w:rsidRPr="00D66B01">
              <w:t>2.93</w:t>
            </w:r>
          </w:p>
        </w:tc>
      </w:tr>
      <w:tr w:rsidR="00FF1467" w:rsidRPr="00D66B01" w14:paraId="3B98D5C8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1F59E12B" w14:textId="77777777" w:rsidR="00FF1467" w:rsidRPr="00D66B01" w:rsidRDefault="00FF1467" w:rsidP="005E422B">
            <w:r w:rsidRPr="00D66B01">
              <w:t>INCB024360 analogue</w:t>
            </w:r>
          </w:p>
        </w:tc>
        <w:tc>
          <w:tcPr>
            <w:tcW w:w="543" w:type="pct"/>
            <w:noWrap/>
            <w:hideMark/>
          </w:tcPr>
          <w:p w14:paraId="561FF31B" w14:textId="77777777" w:rsidR="00FF1467" w:rsidRPr="00D66B01" w:rsidRDefault="00FF1467" w:rsidP="005E422B">
            <w:pPr>
              <w:jc w:val="center"/>
            </w:pPr>
            <w:r w:rsidRPr="00D66B01">
              <w:t>4.77</w:t>
            </w:r>
          </w:p>
        </w:tc>
        <w:tc>
          <w:tcPr>
            <w:tcW w:w="543" w:type="pct"/>
            <w:noWrap/>
            <w:hideMark/>
          </w:tcPr>
          <w:p w14:paraId="22BE2D66" w14:textId="77777777" w:rsidR="00FF1467" w:rsidRPr="00D66B01" w:rsidRDefault="00FF1467" w:rsidP="005E422B">
            <w:pPr>
              <w:jc w:val="right"/>
            </w:pPr>
            <w:r w:rsidRPr="00D66B01">
              <w:t>1.60</w:t>
            </w:r>
          </w:p>
        </w:tc>
        <w:tc>
          <w:tcPr>
            <w:tcW w:w="523" w:type="pct"/>
            <w:noWrap/>
            <w:hideMark/>
          </w:tcPr>
          <w:p w14:paraId="74E06CAE" w14:textId="77777777" w:rsidR="00FF1467" w:rsidRPr="00D66B01" w:rsidRDefault="00FF1467" w:rsidP="005E422B">
            <w:pPr>
              <w:jc w:val="right"/>
            </w:pPr>
            <w:r w:rsidRPr="00D66B01">
              <w:t>1.73</w:t>
            </w:r>
          </w:p>
        </w:tc>
        <w:tc>
          <w:tcPr>
            <w:tcW w:w="451" w:type="pct"/>
            <w:noWrap/>
            <w:hideMark/>
          </w:tcPr>
          <w:p w14:paraId="60B64C1D" w14:textId="77777777" w:rsidR="00FF1467" w:rsidRPr="00D66B01" w:rsidRDefault="00FF1467" w:rsidP="005E422B">
            <w:pPr>
              <w:jc w:val="right"/>
            </w:pPr>
            <w:r w:rsidRPr="00D66B01">
              <w:t>2.70</w:t>
            </w:r>
          </w:p>
        </w:tc>
        <w:tc>
          <w:tcPr>
            <w:tcW w:w="449" w:type="pct"/>
            <w:noWrap/>
            <w:hideMark/>
          </w:tcPr>
          <w:p w14:paraId="4C92ECF2" w14:textId="77777777" w:rsidR="00FF1467" w:rsidRPr="00D66B01" w:rsidRDefault="00FF1467" w:rsidP="005E422B">
            <w:pPr>
              <w:jc w:val="right"/>
            </w:pPr>
            <w:r w:rsidRPr="00D66B01">
              <w:t>1.79</w:t>
            </w:r>
          </w:p>
        </w:tc>
      </w:tr>
      <w:tr w:rsidR="00FF1467" w:rsidRPr="00D66B01" w14:paraId="27EDCC51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714E39A3" w14:textId="77777777" w:rsidR="00FF1467" w:rsidRPr="00D66B01" w:rsidRDefault="00FF1467" w:rsidP="005E422B">
            <w:r w:rsidRPr="00D66B01">
              <w:t>Apitolisib (GDC-0980, RG7422)</w:t>
            </w:r>
          </w:p>
        </w:tc>
        <w:tc>
          <w:tcPr>
            <w:tcW w:w="543" w:type="pct"/>
            <w:noWrap/>
            <w:hideMark/>
          </w:tcPr>
          <w:p w14:paraId="61061634" w14:textId="77777777" w:rsidR="00FF1467" w:rsidRPr="00D66B01" w:rsidRDefault="00FF1467" w:rsidP="005E422B">
            <w:pPr>
              <w:jc w:val="center"/>
            </w:pPr>
            <w:r w:rsidRPr="00D66B01">
              <w:t>3.60</w:t>
            </w:r>
          </w:p>
        </w:tc>
        <w:tc>
          <w:tcPr>
            <w:tcW w:w="543" w:type="pct"/>
            <w:noWrap/>
            <w:hideMark/>
          </w:tcPr>
          <w:p w14:paraId="418EA9A0" w14:textId="77777777" w:rsidR="00FF1467" w:rsidRPr="00D66B01" w:rsidRDefault="00FF1467" w:rsidP="005E422B">
            <w:pPr>
              <w:jc w:val="right"/>
            </w:pPr>
            <w:r w:rsidRPr="00D66B01">
              <w:t>3.13</w:t>
            </w:r>
          </w:p>
        </w:tc>
        <w:tc>
          <w:tcPr>
            <w:tcW w:w="523" w:type="pct"/>
            <w:noWrap/>
            <w:hideMark/>
          </w:tcPr>
          <w:p w14:paraId="190E25B6" w14:textId="77777777" w:rsidR="00FF1467" w:rsidRPr="00D66B01" w:rsidRDefault="00FF1467" w:rsidP="005E422B">
            <w:pPr>
              <w:jc w:val="right"/>
            </w:pPr>
            <w:r w:rsidRPr="00D66B01">
              <w:t>2.43</w:t>
            </w:r>
          </w:p>
        </w:tc>
        <w:tc>
          <w:tcPr>
            <w:tcW w:w="451" w:type="pct"/>
            <w:noWrap/>
            <w:hideMark/>
          </w:tcPr>
          <w:p w14:paraId="4EC96EA3" w14:textId="77777777" w:rsidR="00FF1467" w:rsidRPr="00D66B01" w:rsidRDefault="00FF1467" w:rsidP="005E422B">
            <w:pPr>
              <w:jc w:val="right"/>
            </w:pPr>
            <w:r w:rsidRPr="00D66B01">
              <w:t>3.05</w:t>
            </w:r>
          </w:p>
        </w:tc>
        <w:tc>
          <w:tcPr>
            <w:tcW w:w="449" w:type="pct"/>
            <w:noWrap/>
            <w:hideMark/>
          </w:tcPr>
          <w:p w14:paraId="20A653E9" w14:textId="77777777" w:rsidR="00FF1467" w:rsidRPr="00D66B01" w:rsidRDefault="00FF1467" w:rsidP="005E422B">
            <w:pPr>
              <w:jc w:val="right"/>
            </w:pPr>
            <w:r w:rsidRPr="00D66B01">
              <w:t>0.59</w:t>
            </w:r>
          </w:p>
        </w:tc>
      </w:tr>
      <w:tr w:rsidR="00FF1467" w:rsidRPr="00D66B01" w14:paraId="2CAC8262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68C3FB84" w14:textId="77777777" w:rsidR="00FF1467" w:rsidRPr="00D66B01" w:rsidRDefault="00FF1467" w:rsidP="005E422B">
            <w:r w:rsidRPr="00D66B01">
              <w:t>CUDC-101</w:t>
            </w:r>
          </w:p>
        </w:tc>
        <w:tc>
          <w:tcPr>
            <w:tcW w:w="543" w:type="pct"/>
            <w:noWrap/>
            <w:hideMark/>
          </w:tcPr>
          <w:p w14:paraId="4194EAB8" w14:textId="77777777" w:rsidR="00FF1467" w:rsidRPr="00D66B01" w:rsidRDefault="00FF1467" w:rsidP="005E422B">
            <w:pPr>
              <w:jc w:val="center"/>
            </w:pPr>
            <w:r w:rsidRPr="00D66B01">
              <w:t>7.14</w:t>
            </w:r>
          </w:p>
        </w:tc>
        <w:tc>
          <w:tcPr>
            <w:tcW w:w="543" w:type="pct"/>
            <w:noWrap/>
            <w:hideMark/>
          </w:tcPr>
          <w:p w14:paraId="08FD60AD" w14:textId="77777777" w:rsidR="00FF1467" w:rsidRPr="00D66B01" w:rsidRDefault="00FF1467" w:rsidP="005E422B">
            <w:pPr>
              <w:jc w:val="right"/>
            </w:pPr>
            <w:r w:rsidRPr="00D66B01">
              <w:t>4.77</w:t>
            </w:r>
          </w:p>
        </w:tc>
        <w:tc>
          <w:tcPr>
            <w:tcW w:w="523" w:type="pct"/>
            <w:noWrap/>
            <w:hideMark/>
          </w:tcPr>
          <w:p w14:paraId="7B72796D" w14:textId="77777777" w:rsidR="00FF1467" w:rsidRPr="00D66B01" w:rsidRDefault="00FF1467" w:rsidP="005E422B">
            <w:pPr>
              <w:jc w:val="right"/>
            </w:pPr>
            <w:r w:rsidRPr="00D66B01">
              <w:t>7.03</w:t>
            </w:r>
          </w:p>
        </w:tc>
        <w:tc>
          <w:tcPr>
            <w:tcW w:w="451" w:type="pct"/>
            <w:noWrap/>
            <w:hideMark/>
          </w:tcPr>
          <w:p w14:paraId="71A94DB8" w14:textId="77777777" w:rsidR="00FF1467" w:rsidRPr="00D66B01" w:rsidRDefault="00FF1467" w:rsidP="005E422B">
            <w:pPr>
              <w:jc w:val="right"/>
            </w:pPr>
            <w:r w:rsidRPr="00D66B01">
              <w:t>6.31</w:t>
            </w:r>
          </w:p>
        </w:tc>
        <w:tc>
          <w:tcPr>
            <w:tcW w:w="449" w:type="pct"/>
            <w:noWrap/>
            <w:hideMark/>
          </w:tcPr>
          <w:p w14:paraId="07178741" w14:textId="77777777" w:rsidR="00FF1467" w:rsidRPr="00D66B01" w:rsidRDefault="00FF1467" w:rsidP="005E422B">
            <w:pPr>
              <w:jc w:val="right"/>
            </w:pPr>
            <w:r w:rsidRPr="00D66B01">
              <w:t>1.34</w:t>
            </w:r>
          </w:p>
        </w:tc>
      </w:tr>
      <w:tr w:rsidR="00FF1467" w:rsidRPr="00D66B01" w14:paraId="23F35968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7112C529" w14:textId="77777777" w:rsidR="00FF1467" w:rsidRPr="00D66B01" w:rsidRDefault="00FF1467" w:rsidP="005E422B">
            <w:r w:rsidRPr="00D66B01">
              <w:t>Tamoxifen Citrate (Nolvadex)</w:t>
            </w:r>
          </w:p>
        </w:tc>
        <w:tc>
          <w:tcPr>
            <w:tcW w:w="543" w:type="pct"/>
            <w:noWrap/>
            <w:hideMark/>
          </w:tcPr>
          <w:p w14:paraId="7822B4BF" w14:textId="77777777" w:rsidR="00FF1467" w:rsidRPr="00D66B01" w:rsidRDefault="00FF1467" w:rsidP="005E422B">
            <w:pPr>
              <w:jc w:val="center"/>
            </w:pPr>
            <w:r w:rsidRPr="00D66B01">
              <w:t>1.25</w:t>
            </w:r>
          </w:p>
        </w:tc>
        <w:tc>
          <w:tcPr>
            <w:tcW w:w="543" w:type="pct"/>
            <w:noWrap/>
            <w:hideMark/>
          </w:tcPr>
          <w:p w14:paraId="667CF128" w14:textId="77777777" w:rsidR="00FF1467" w:rsidRPr="00D66B01" w:rsidRDefault="00FF1467" w:rsidP="005E422B">
            <w:pPr>
              <w:jc w:val="right"/>
            </w:pPr>
            <w:r w:rsidRPr="00D66B01">
              <w:t>1.29</w:t>
            </w:r>
          </w:p>
        </w:tc>
        <w:tc>
          <w:tcPr>
            <w:tcW w:w="523" w:type="pct"/>
            <w:noWrap/>
            <w:hideMark/>
          </w:tcPr>
          <w:p w14:paraId="623C696A" w14:textId="77777777" w:rsidR="00FF1467" w:rsidRPr="00D66B01" w:rsidRDefault="00FF1467" w:rsidP="005E422B">
            <w:pPr>
              <w:jc w:val="right"/>
            </w:pPr>
            <w:r w:rsidRPr="00D66B01">
              <w:t>1.41</w:t>
            </w:r>
          </w:p>
        </w:tc>
        <w:tc>
          <w:tcPr>
            <w:tcW w:w="451" w:type="pct"/>
            <w:noWrap/>
            <w:hideMark/>
          </w:tcPr>
          <w:p w14:paraId="42A4F833" w14:textId="77777777" w:rsidR="00FF1467" w:rsidRPr="00D66B01" w:rsidRDefault="00FF1467" w:rsidP="005E422B">
            <w:pPr>
              <w:jc w:val="right"/>
            </w:pPr>
            <w:r w:rsidRPr="00D66B01">
              <w:t>1.32</w:t>
            </w:r>
          </w:p>
        </w:tc>
        <w:tc>
          <w:tcPr>
            <w:tcW w:w="449" w:type="pct"/>
            <w:noWrap/>
            <w:hideMark/>
          </w:tcPr>
          <w:p w14:paraId="4DD29D8F" w14:textId="77777777" w:rsidR="00FF1467" w:rsidRPr="00D66B01" w:rsidRDefault="00FF1467" w:rsidP="005E422B">
            <w:pPr>
              <w:jc w:val="right"/>
            </w:pPr>
            <w:r w:rsidRPr="00D66B01">
              <w:t>0.08</w:t>
            </w:r>
          </w:p>
        </w:tc>
      </w:tr>
      <w:tr w:rsidR="00FF1467" w:rsidRPr="00D66B01" w14:paraId="5D2B2256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49B9B82F" w14:textId="77777777" w:rsidR="00FF1467" w:rsidRPr="00D66B01" w:rsidRDefault="00FF1467" w:rsidP="005E422B">
            <w:r w:rsidRPr="00D66B01">
              <w:t>cx-4945 (Silmitasertib)</w:t>
            </w:r>
          </w:p>
        </w:tc>
        <w:tc>
          <w:tcPr>
            <w:tcW w:w="543" w:type="pct"/>
            <w:noWrap/>
            <w:hideMark/>
          </w:tcPr>
          <w:p w14:paraId="74DBAEE6" w14:textId="77777777" w:rsidR="00FF1467" w:rsidRPr="00D66B01" w:rsidRDefault="00FF1467" w:rsidP="005E422B">
            <w:pPr>
              <w:jc w:val="center"/>
            </w:pPr>
            <w:r w:rsidRPr="00D66B01">
              <w:t>3.38</w:t>
            </w:r>
          </w:p>
        </w:tc>
        <w:tc>
          <w:tcPr>
            <w:tcW w:w="543" w:type="pct"/>
            <w:noWrap/>
            <w:hideMark/>
          </w:tcPr>
          <w:p w14:paraId="2AD1A6DD" w14:textId="77777777" w:rsidR="00FF1467" w:rsidRPr="00D66B01" w:rsidRDefault="00FF1467" w:rsidP="005E422B">
            <w:pPr>
              <w:jc w:val="right"/>
            </w:pPr>
            <w:r w:rsidRPr="00D66B01">
              <w:t>3.23</w:t>
            </w:r>
          </w:p>
        </w:tc>
        <w:tc>
          <w:tcPr>
            <w:tcW w:w="523" w:type="pct"/>
            <w:noWrap/>
            <w:hideMark/>
          </w:tcPr>
          <w:p w14:paraId="47FB491F" w14:textId="77777777" w:rsidR="00FF1467" w:rsidRPr="00D66B01" w:rsidRDefault="00FF1467" w:rsidP="005E422B">
            <w:pPr>
              <w:jc w:val="right"/>
            </w:pPr>
            <w:r w:rsidRPr="00D66B01">
              <w:t>6.21</w:t>
            </w:r>
          </w:p>
        </w:tc>
        <w:tc>
          <w:tcPr>
            <w:tcW w:w="451" w:type="pct"/>
            <w:noWrap/>
            <w:hideMark/>
          </w:tcPr>
          <w:p w14:paraId="0E310621" w14:textId="77777777" w:rsidR="00FF1467" w:rsidRPr="00D66B01" w:rsidRDefault="00FF1467" w:rsidP="005E422B">
            <w:pPr>
              <w:jc w:val="right"/>
            </w:pPr>
            <w:r w:rsidRPr="00D66B01">
              <w:t>4.27</w:t>
            </w:r>
          </w:p>
        </w:tc>
        <w:tc>
          <w:tcPr>
            <w:tcW w:w="449" w:type="pct"/>
            <w:noWrap/>
            <w:hideMark/>
          </w:tcPr>
          <w:p w14:paraId="09C4C7A1" w14:textId="77777777" w:rsidR="00FF1467" w:rsidRPr="00D66B01" w:rsidRDefault="00FF1467" w:rsidP="005E422B">
            <w:pPr>
              <w:jc w:val="right"/>
            </w:pPr>
            <w:r w:rsidRPr="00D66B01">
              <w:t>1.68</w:t>
            </w:r>
          </w:p>
        </w:tc>
      </w:tr>
      <w:tr w:rsidR="00FF1467" w:rsidRPr="00D66B01" w14:paraId="09495636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5AD11595" w14:textId="77777777" w:rsidR="00FF1467" w:rsidRPr="00D66B01" w:rsidRDefault="00FF1467" w:rsidP="005E422B">
            <w:r w:rsidRPr="00D66B01">
              <w:t>Alpelisib (BYL719)</w:t>
            </w:r>
          </w:p>
        </w:tc>
        <w:tc>
          <w:tcPr>
            <w:tcW w:w="543" w:type="pct"/>
            <w:noWrap/>
            <w:hideMark/>
          </w:tcPr>
          <w:p w14:paraId="2235D4E4" w14:textId="77777777" w:rsidR="00FF1467" w:rsidRPr="00D66B01" w:rsidRDefault="00FF1467" w:rsidP="005E422B">
            <w:pPr>
              <w:jc w:val="center"/>
            </w:pPr>
            <w:r w:rsidRPr="00D66B01">
              <w:t>4.31</w:t>
            </w:r>
          </w:p>
        </w:tc>
        <w:tc>
          <w:tcPr>
            <w:tcW w:w="543" w:type="pct"/>
            <w:noWrap/>
            <w:hideMark/>
          </w:tcPr>
          <w:p w14:paraId="0634E78D" w14:textId="77777777" w:rsidR="00FF1467" w:rsidRPr="00D66B01" w:rsidRDefault="00FF1467" w:rsidP="005E422B">
            <w:pPr>
              <w:jc w:val="right"/>
            </w:pPr>
            <w:r w:rsidRPr="00D66B01">
              <w:t>2.73</w:t>
            </w:r>
          </w:p>
        </w:tc>
        <w:tc>
          <w:tcPr>
            <w:tcW w:w="523" w:type="pct"/>
            <w:noWrap/>
            <w:hideMark/>
          </w:tcPr>
          <w:p w14:paraId="36A3D2F5" w14:textId="77777777" w:rsidR="00FF1467" w:rsidRPr="00D66B01" w:rsidRDefault="00FF1467" w:rsidP="005E422B">
            <w:pPr>
              <w:jc w:val="right"/>
            </w:pPr>
            <w:r w:rsidRPr="00D66B01">
              <w:t>2.94</w:t>
            </w:r>
          </w:p>
        </w:tc>
        <w:tc>
          <w:tcPr>
            <w:tcW w:w="451" w:type="pct"/>
            <w:noWrap/>
            <w:hideMark/>
          </w:tcPr>
          <w:p w14:paraId="45E0C676" w14:textId="77777777" w:rsidR="00FF1467" w:rsidRPr="00D66B01" w:rsidRDefault="00FF1467" w:rsidP="005E422B">
            <w:pPr>
              <w:jc w:val="right"/>
            </w:pPr>
            <w:r w:rsidRPr="00D66B01">
              <w:t>3.33</w:t>
            </w:r>
          </w:p>
        </w:tc>
        <w:tc>
          <w:tcPr>
            <w:tcW w:w="449" w:type="pct"/>
            <w:noWrap/>
            <w:hideMark/>
          </w:tcPr>
          <w:p w14:paraId="5B2A8551" w14:textId="77777777" w:rsidR="00FF1467" w:rsidRPr="00D66B01" w:rsidRDefault="00FF1467" w:rsidP="005E422B">
            <w:pPr>
              <w:jc w:val="right"/>
            </w:pPr>
            <w:r w:rsidRPr="00D66B01">
              <w:t>0.86</w:t>
            </w:r>
          </w:p>
        </w:tc>
      </w:tr>
      <w:tr w:rsidR="00FF1467" w:rsidRPr="00D66B01" w14:paraId="56982ED5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5D7D0AAA" w14:textId="77777777" w:rsidR="00FF1467" w:rsidRPr="00D66B01" w:rsidRDefault="00FF1467" w:rsidP="005E422B">
            <w:r w:rsidRPr="00D66B01">
              <w:t>Epothilone A</w:t>
            </w:r>
          </w:p>
        </w:tc>
        <w:tc>
          <w:tcPr>
            <w:tcW w:w="543" w:type="pct"/>
            <w:noWrap/>
            <w:hideMark/>
          </w:tcPr>
          <w:p w14:paraId="210F0CAD" w14:textId="77777777" w:rsidR="00FF1467" w:rsidRPr="00D66B01" w:rsidRDefault="00FF1467" w:rsidP="005E422B">
            <w:pPr>
              <w:jc w:val="center"/>
            </w:pPr>
            <w:r w:rsidRPr="00D66B01">
              <w:t>4.53</w:t>
            </w:r>
          </w:p>
        </w:tc>
        <w:tc>
          <w:tcPr>
            <w:tcW w:w="543" w:type="pct"/>
            <w:noWrap/>
            <w:hideMark/>
          </w:tcPr>
          <w:p w14:paraId="5966186C" w14:textId="77777777" w:rsidR="00FF1467" w:rsidRPr="00D66B01" w:rsidRDefault="00FF1467" w:rsidP="005E422B">
            <w:pPr>
              <w:jc w:val="right"/>
            </w:pPr>
            <w:r w:rsidRPr="00D66B01">
              <w:t>2.60</w:t>
            </w:r>
          </w:p>
        </w:tc>
        <w:tc>
          <w:tcPr>
            <w:tcW w:w="523" w:type="pct"/>
            <w:noWrap/>
            <w:hideMark/>
          </w:tcPr>
          <w:p w14:paraId="3CC3BD54" w14:textId="77777777" w:rsidR="00FF1467" w:rsidRPr="00D66B01" w:rsidRDefault="00FF1467" w:rsidP="005E422B">
            <w:pPr>
              <w:jc w:val="right"/>
            </w:pPr>
            <w:r w:rsidRPr="00D66B01">
              <w:t>6.68</w:t>
            </w:r>
          </w:p>
        </w:tc>
        <w:tc>
          <w:tcPr>
            <w:tcW w:w="451" w:type="pct"/>
            <w:noWrap/>
            <w:hideMark/>
          </w:tcPr>
          <w:p w14:paraId="3C430E0B" w14:textId="77777777" w:rsidR="00FF1467" w:rsidRPr="00D66B01" w:rsidRDefault="00FF1467" w:rsidP="005E422B">
            <w:pPr>
              <w:jc w:val="right"/>
            </w:pPr>
            <w:r w:rsidRPr="00D66B01">
              <w:t>4.60</w:t>
            </w:r>
          </w:p>
        </w:tc>
        <w:tc>
          <w:tcPr>
            <w:tcW w:w="449" w:type="pct"/>
            <w:noWrap/>
            <w:hideMark/>
          </w:tcPr>
          <w:p w14:paraId="737E7D41" w14:textId="77777777" w:rsidR="00FF1467" w:rsidRPr="00D66B01" w:rsidRDefault="00FF1467" w:rsidP="005E422B">
            <w:pPr>
              <w:jc w:val="right"/>
            </w:pPr>
            <w:r w:rsidRPr="00D66B01">
              <w:t>2.04</w:t>
            </w:r>
          </w:p>
        </w:tc>
      </w:tr>
      <w:tr w:rsidR="00FF1467" w:rsidRPr="00D66B01" w14:paraId="1F9CA2A2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274983E9" w14:textId="77777777" w:rsidR="00FF1467" w:rsidRPr="00D66B01" w:rsidRDefault="00FF1467" w:rsidP="005E422B">
            <w:r w:rsidRPr="00D66B01">
              <w:t>Calcium levofolinate (Calcium Folinate)</w:t>
            </w:r>
          </w:p>
        </w:tc>
        <w:tc>
          <w:tcPr>
            <w:tcW w:w="543" w:type="pct"/>
            <w:noWrap/>
            <w:hideMark/>
          </w:tcPr>
          <w:p w14:paraId="4A565603" w14:textId="77777777" w:rsidR="00FF1467" w:rsidRPr="00D66B01" w:rsidRDefault="00FF1467" w:rsidP="005E422B">
            <w:pPr>
              <w:jc w:val="center"/>
            </w:pPr>
            <w:r w:rsidRPr="00D66B01">
              <w:t>4.51</w:t>
            </w:r>
          </w:p>
        </w:tc>
        <w:tc>
          <w:tcPr>
            <w:tcW w:w="543" w:type="pct"/>
            <w:noWrap/>
            <w:hideMark/>
          </w:tcPr>
          <w:p w14:paraId="6D2E9F28" w14:textId="77777777" w:rsidR="00FF1467" w:rsidRPr="00D66B01" w:rsidRDefault="00FF1467" w:rsidP="005E422B">
            <w:pPr>
              <w:jc w:val="right"/>
            </w:pPr>
            <w:r w:rsidRPr="00D66B01">
              <w:t>4.31</w:t>
            </w:r>
          </w:p>
        </w:tc>
        <w:tc>
          <w:tcPr>
            <w:tcW w:w="523" w:type="pct"/>
            <w:noWrap/>
            <w:hideMark/>
          </w:tcPr>
          <w:p w14:paraId="309CBB37" w14:textId="77777777" w:rsidR="00FF1467" w:rsidRPr="00D66B01" w:rsidRDefault="00FF1467" w:rsidP="005E422B">
            <w:pPr>
              <w:jc w:val="right"/>
            </w:pPr>
            <w:r w:rsidRPr="00D66B01">
              <w:t>3.12</w:t>
            </w:r>
          </w:p>
        </w:tc>
        <w:tc>
          <w:tcPr>
            <w:tcW w:w="451" w:type="pct"/>
            <w:noWrap/>
            <w:hideMark/>
          </w:tcPr>
          <w:p w14:paraId="07C70639" w14:textId="77777777" w:rsidR="00FF1467" w:rsidRPr="00D66B01" w:rsidRDefault="00FF1467" w:rsidP="005E422B">
            <w:pPr>
              <w:jc w:val="right"/>
            </w:pPr>
            <w:r w:rsidRPr="00D66B01">
              <w:t>3.98</w:t>
            </w:r>
          </w:p>
        </w:tc>
        <w:tc>
          <w:tcPr>
            <w:tcW w:w="449" w:type="pct"/>
            <w:noWrap/>
            <w:hideMark/>
          </w:tcPr>
          <w:p w14:paraId="794678FE" w14:textId="77777777" w:rsidR="00FF1467" w:rsidRPr="00D66B01" w:rsidRDefault="00FF1467" w:rsidP="005E422B">
            <w:pPr>
              <w:jc w:val="right"/>
            </w:pPr>
            <w:r w:rsidRPr="00D66B01">
              <w:t>0.75</w:t>
            </w:r>
          </w:p>
        </w:tc>
      </w:tr>
      <w:tr w:rsidR="00FF1467" w:rsidRPr="00D66B01" w14:paraId="2D15B591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5717EC27" w14:textId="77777777" w:rsidR="00FF1467" w:rsidRPr="00D66B01" w:rsidRDefault="00FF1467" w:rsidP="005E422B">
            <w:r w:rsidRPr="00D66B01">
              <w:lastRenderedPageBreak/>
              <w:t>Duvelisib (IPI-145, INK1197)</w:t>
            </w:r>
          </w:p>
        </w:tc>
        <w:tc>
          <w:tcPr>
            <w:tcW w:w="543" w:type="pct"/>
            <w:noWrap/>
            <w:hideMark/>
          </w:tcPr>
          <w:p w14:paraId="4BCB8310" w14:textId="77777777" w:rsidR="00FF1467" w:rsidRPr="00D66B01" w:rsidRDefault="00FF1467" w:rsidP="005E422B">
            <w:pPr>
              <w:jc w:val="center"/>
            </w:pPr>
            <w:r w:rsidRPr="00D66B01">
              <w:t>3.33</w:t>
            </w:r>
          </w:p>
        </w:tc>
        <w:tc>
          <w:tcPr>
            <w:tcW w:w="543" w:type="pct"/>
            <w:noWrap/>
            <w:hideMark/>
          </w:tcPr>
          <w:p w14:paraId="596FD00E" w14:textId="77777777" w:rsidR="00FF1467" w:rsidRPr="00D66B01" w:rsidRDefault="00FF1467" w:rsidP="005E422B">
            <w:pPr>
              <w:jc w:val="right"/>
            </w:pPr>
            <w:r w:rsidRPr="00D66B01">
              <w:t>2.53</w:t>
            </w:r>
          </w:p>
        </w:tc>
        <w:tc>
          <w:tcPr>
            <w:tcW w:w="523" w:type="pct"/>
            <w:noWrap/>
            <w:hideMark/>
          </w:tcPr>
          <w:p w14:paraId="318DA1B9" w14:textId="77777777" w:rsidR="00FF1467" w:rsidRPr="00D66B01" w:rsidRDefault="00FF1467" w:rsidP="005E422B">
            <w:pPr>
              <w:jc w:val="right"/>
            </w:pPr>
            <w:r w:rsidRPr="00D66B01">
              <w:t>1.94</w:t>
            </w:r>
          </w:p>
        </w:tc>
        <w:tc>
          <w:tcPr>
            <w:tcW w:w="451" w:type="pct"/>
            <w:noWrap/>
            <w:hideMark/>
          </w:tcPr>
          <w:p w14:paraId="2181FA9E" w14:textId="77777777" w:rsidR="00FF1467" w:rsidRPr="00D66B01" w:rsidRDefault="00FF1467" w:rsidP="005E422B">
            <w:pPr>
              <w:jc w:val="right"/>
            </w:pPr>
            <w:r w:rsidRPr="00D66B01">
              <w:t>2.60</w:t>
            </w:r>
          </w:p>
        </w:tc>
        <w:tc>
          <w:tcPr>
            <w:tcW w:w="449" w:type="pct"/>
            <w:noWrap/>
            <w:hideMark/>
          </w:tcPr>
          <w:p w14:paraId="12785306" w14:textId="77777777" w:rsidR="00FF1467" w:rsidRPr="00D66B01" w:rsidRDefault="00FF1467" w:rsidP="005E422B">
            <w:pPr>
              <w:jc w:val="right"/>
            </w:pPr>
            <w:r w:rsidRPr="00D66B01">
              <w:t>0.70</w:t>
            </w:r>
          </w:p>
        </w:tc>
      </w:tr>
      <w:tr w:rsidR="00FF1467" w:rsidRPr="00D66B01" w14:paraId="08634476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34E351D8" w14:textId="77777777" w:rsidR="00FF1467" w:rsidRPr="00D66B01" w:rsidRDefault="00FF1467" w:rsidP="005E422B">
            <w:r w:rsidRPr="00D66B01">
              <w:t>PI3K/HDAC Inhibitor I</w:t>
            </w:r>
          </w:p>
        </w:tc>
        <w:tc>
          <w:tcPr>
            <w:tcW w:w="543" w:type="pct"/>
            <w:noWrap/>
            <w:hideMark/>
          </w:tcPr>
          <w:p w14:paraId="0FC7A0F7" w14:textId="77777777" w:rsidR="00FF1467" w:rsidRPr="00D66B01" w:rsidRDefault="00FF1467" w:rsidP="005E422B">
            <w:pPr>
              <w:jc w:val="center"/>
            </w:pPr>
            <w:r w:rsidRPr="00D66B01">
              <w:t>5.20</w:t>
            </w:r>
          </w:p>
        </w:tc>
        <w:tc>
          <w:tcPr>
            <w:tcW w:w="543" w:type="pct"/>
            <w:noWrap/>
            <w:hideMark/>
          </w:tcPr>
          <w:p w14:paraId="7876E0DE" w14:textId="77777777" w:rsidR="00FF1467" w:rsidRPr="00D66B01" w:rsidRDefault="00FF1467" w:rsidP="005E422B">
            <w:pPr>
              <w:jc w:val="right"/>
            </w:pPr>
            <w:r w:rsidRPr="00D66B01">
              <w:t>2.86</w:t>
            </w:r>
          </w:p>
        </w:tc>
        <w:tc>
          <w:tcPr>
            <w:tcW w:w="523" w:type="pct"/>
            <w:noWrap/>
            <w:hideMark/>
          </w:tcPr>
          <w:p w14:paraId="039DAD3F" w14:textId="77777777" w:rsidR="00FF1467" w:rsidRPr="00D66B01" w:rsidRDefault="00FF1467" w:rsidP="005E422B">
            <w:pPr>
              <w:jc w:val="right"/>
            </w:pPr>
            <w:r w:rsidRPr="00D66B01">
              <w:t>2.08</w:t>
            </w:r>
          </w:p>
        </w:tc>
        <w:tc>
          <w:tcPr>
            <w:tcW w:w="451" w:type="pct"/>
            <w:noWrap/>
            <w:hideMark/>
          </w:tcPr>
          <w:p w14:paraId="530C0275" w14:textId="77777777" w:rsidR="00FF1467" w:rsidRPr="00D66B01" w:rsidRDefault="00FF1467" w:rsidP="005E422B">
            <w:pPr>
              <w:jc w:val="right"/>
            </w:pPr>
            <w:r w:rsidRPr="00D66B01">
              <w:t>3.38</w:t>
            </w:r>
          </w:p>
        </w:tc>
        <w:tc>
          <w:tcPr>
            <w:tcW w:w="449" w:type="pct"/>
            <w:noWrap/>
            <w:hideMark/>
          </w:tcPr>
          <w:p w14:paraId="0EC721AB" w14:textId="77777777" w:rsidR="00FF1467" w:rsidRPr="00D66B01" w:rsidRDefault="00FF1467" w:rsidP="005E422B">
            <w:pPr>
              <w:jc w:val="right"/>
            </w:pPr>
            <w:r w:rsidRPr="00D66B01">
              <w:t>1.62</w:t>
            </w:r>
          </w:p>
        </w:tc>
      </w:tr>
      <w:tr w:rsidR="00FF1467" w:rsidRPr="00D66B01" w14:paraId="7D899369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63462434" w14:textId="77777777" w:rsidR="00FF1467" w:rsidRPr="00D66B01" w:rsidRDefault="00FF1467" w:rsidP="005E422B">
            <w:r w:rsidRPr="00D66B01">
              <w:t>BMS 794833</w:t>
            </w:r>
          </w:p>
        </w:tc>
        <w:tc>
          <w:tcPr>
            <w:tcW w:w="543" w:type="pct"/>
            <w:noWrap/>
            <w:hideMark/>
          </w:tcPr>
          <w:p w14:paraId="14E7C7B8" w14:textId="77777777" w:rsidR="00FF1467" w:rsidRPr="00D66B01" w:rsidRDefault="00FF1467" w:rsidP="005E422B">
            <w:pPr>
              <w:jc w:val="center"/>
            </w:pPr>
            <w:r w:rsidRPr="00D66B01">
              <w:t>3.24</w:t>
            </w:r>
          </w:p>
        </w:tc>
        <w:tc>
          <w:tcPr>
            <w:tcW w:w="543" w:type="pct"/>
            <w:noWrap/>
            <w:hideMark/>
          </w:tcPr>
          <w:p w14:paraId="1AE595BE" w14:textId="77777777" w:rsidR="00FF1467" w:rsidRPr="00D66B01" w:rsidRDefault="00FF1467" w:rsidP="005E422B">
            <w:pPr>
              <w:jc w:val="right"/>
            </w:pPr>
            <w:r w:rsidRPr="00D66B01">
              <w:t>3.06</w:t>
            </w:r>
          </w:p>
        </w:tc>
        <w:tc>
          <w:tcPr>
            <w:tcW w:w="523" w:type="pct"/>
            <w:noWrap/>
            <w:hideMark/>
          </w:tcPr>
          <w:p w14:paraId="74AE60D4" w14:textId="77777777" w:rsidR="00FF1467" w:rsidRPr="00D66B01" w:rsidRDefault="00FF1467" w:rsidP="005E422B">
            <w:pPr>
              <w:jc w:val="right"/>
            </w:pPr>
            <w:r w:rsidRPr="00D66B01">
              <w:t>1.88</w:t>
            </w:r>
          </w:p>
        </w:tc>
        <w:tc>
          <w:tcPr>
            <w:tcW w:w="451" w:type="pct"/>
            <w:noWrap/>
            <w:hideMark/>
          </w:tcPr>
          <w:p w14:paraId="60C597CE" w14:textId="77777777" w:rsidR="00FF1467" w:rsidRPr="00D66B01" w:rsidRDefault="00FF1467" w:rsidP="005E422B">
            <w:pPr>
              <w:jc w:val="right"/>
            </w:pPr>
            <w:r w:rsidRPr="00D66B01">
              <w:t>2.73</w:t>
            </w:r>
          </w:p>
        </w:tc>
        <w:tc>
          <w:tcPr>
            <w:tcW w:w="449" w:type="pct"/>
            <w:noWrap/>
            <w:hideMark/>
          </w:tcPr>
          <w:p w14:paraId="175D9E2B" w14:textId="77777777" w:rsidR="00FF1467" w:rsidRPr="00D66B01" w:rsidRDefault="00FF1467" w:rsidP="005E422B">
            <w:pPr>
              <w:jc w:val="right"/>
            </w:pPr>
            <w:r w:rsidRPr="00D66B01">
              <w:t>0.74</w:t>
            </w:r>
          </w:p>
        </w:tc>
      </w:tr>
      <w:tr w:rsidR="00FF1467" w:rsidRPr="00D66B01" w14:paraId="681DF4B7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21E92167" w14:textId="77777777" w:rsidR="00FF1467" w:rsidRPr="00D66B01" w:rsidRDefault="00FF1467" w:rsidP="005E422B">
            <w:r w:rsidRPr="00D66B01">
              <w:t>Fosbretabulin (Combretastatin A4 Phosphate,</w:t>
            </w:r>
          </w:p>
        </w:tc>
        <w:tc>
          <w:tcPr>
            <w:tcW w:w="543" w:type="pct"/>
            <w:noWrap/>
            <w:hideMark/>
          </w:tcPr>
          <w:p w14:paraId="07B32272" w14:textId="77777777" w:rsidR="00FF1467" w:rsidRPr="00D66B01" w:rsidRDefault="00FF1467" w:rsidP="005E422B">
            <w:pPr>
              <w:jc w:val="center"/>
            </w:pPr>
            <w:r w:rsidRPr="00D66B01">
              <w:t>3.39</w:t>
            </w:r>
          </w:p>
        </w:tc>
        <w:tc>
          <w:tcPr>
            <w:tcW w:w="543" w:type="pct"/>
            <w:noWrap/>
            <w:hideMark/>
          </w:tcPr>
          <w:p w14:paraId="7E3D2176" w14:textId="77777777" w:rsidR="00FF1467" w:rsidRPr="00D66B01" w:rsidRDefault="00FF1467" w:rsidP="005E422B">
            <w:pPr>
              <w:jc w:val="right"/>
            </w:pPr>
            <w:r w:rsidRPr="00D66B01">
              <w:t>3.93</w:t>
            </w:r>
          </w:p>
        </w:tc>
        <w:tc>
          <w:tcPr>
            <w:tcW w:w="523" w:type="pct"/>
            <w:noWrap/>
            <w:hideMark/>
          </w:tcPr>
          <w:p w14:paraId="0A39B8F6" w14:textId="77777777" w:rsidR="00FF1467" w:rsidRPr="00D66B01" w:rsidRDefault="00FF1467" w:rsidP="005E422B">
            <w:pPr>
              <w:jc w:val="right"/>
            </w:pPr>
            <w:r w:rsidRPr="00D66B01">
              <w:t>3.32</w:t>
            </w:r>
          </w:p>
        </w:tc>
        <w:tc>
          <w:tcPr>
            <w:tcW w:w="451" w:type="pct"/>
            <w:noWrap/>
            <w:hideMark/>
          </w:tcPr>
          <w:p w14:paraId="63796A0A" w14:textId="77777777" w:rsidR="00FF1467" w:rsidRPr="00D66B01" w:rsidRDefault="00FF1467" w:rsidP="005E422B">
            <w:pPr>
              <w:jc w:val="right"/>
            </w:pPr>
            <w:r w:rsidRPr="00D66B01">
              <w:t>3.54</w:t>
            </w:r>
          </w:p>
        </w:tc>
        <w:tc>
          <w:tcPr>
            <w:tcW w:w="449" w:type="pct"/>
            <w:noWrap/>
            <w:hideMark/>
          </w:tcPr>
          <w:p w14:paraId="43E5F612" w14:textId="77777777" w:rsidR="00FF1467" w:rsidRPr="00D66B01" w:rsidRDefault="00FF1467" w:rsidP="005E422B">
            <w:pPr>
              <w:jc w:val="right"/>
            </w:pPr>
            <w:r w:rsidRPr="00D66B01">
              <w:t>0.33</w:t>
            </w:r>
          </w:p>
        </w:tc>
      </w:tr>
      <w:tr w:rsidR="00FF1467" w:rsidRPr="00D66B01" w14:paraId="4FAB8DC0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60420B10" w14:textId="77777777" w:rsidR="00FF1467" w:rsidRPr="00D66B01" w:rsidRDefault="00FF1467" w:rsidP="005E422B">
            <w:r w:rsidRPr="00D66B01">
              <w:t>CZC24832</w:t>
            </w:r>
          </w:p>
        </w:tc>
        <w:tc>
          <w:tcPr>
            <w:tcW w:w="543" w:type="pct"/>
            <w:noWrap/>
            <w:hideMark/>
          </w:tcPr>
          <w:p w14:paraId="60AF44F2" w14:textId="77777777" w:rsidR="00FF1467" w:rsidRPr="00D66B01" w:rsidRDefault="00FF1467" w:rsidP="005E422B">
            <w:pPr>
              <w:jc w:val="center"/>
            </w:pPr>
            <w:r w:rsidRPr="00D66B01">
              <w:t>7.81</w:t>
            </w:r>
          </w:p>
        </w:tc>
        <w:tc>
          <w:tcPr>
            <w:tcW w:w="543" w:type="pct"/>
            <w:noWrap/>
            <w:hideMark/>
          </w:tcPr>
          <w:p w14:paraId="3EF4D37A" w14:textId="77777777" w:rsidR="00FF1467" w:rsidRPr="00D66B01" w:rsidRDefault="00FF1467" w:rsidP="005E422B">
            <w:pPr>
              <w:jc w:val="right"/>
            </w:pPr>
            <w:r w:rsidRPr="00D66B01">
              <w:t>3.79</w:t>
            </w:r>
          </w:p>
        </w:tc>
        <w:tc>
          <w:tcPr>
            <w:tcW w:w="523" w:type="pct"/>
            <w:noWrap/>
            <w:hideMark/>
          </w:tcPr>
          <w:p w14:paraId="5161C7CF" w14:textId="77777777" w:rsidR="00FF1467" w:rsidRPr="00D66B01" w:rsidRDefault="00FF1467" w:rsidP="005E422B">
            <w:pPr>
              <w:jc w:val="right"/>
            </w:pPr>
            <w:r w:rsidRPr="00D66B01">
              <w:t>7.83</w:t>
            </w:r>
          </w:p>
        </w:tc>
        <w:tc>
          <w:tcPr>
            <w:tcW w:w="451" w:type="pct"/>
            <w:noWrap/>
            <w:hideMark/>
          </w:tcPr>
          <w:p w14:paraId="2F3B3DE5" w14:textId="77777777" w:rsidR="00FF1467" w:rsidRPr="00D66B01" w:rsidRDefault="00FF1467" w:rsidP="005E422B">
            <w:pPr>
              <w:jc w:val="right"/>
            </w:pPr>
            <w:r w:rsidRPr="00D66B01">
              <w:t>6.48</w:t>
            </w:r>
          </w:p>
        </w:tc>
        <w:tc>
          <w:tcPr>
            <w:tcW w:w="449" w:type="pct"/>
            <w:noWrap/>
            <w:hideMark/>
          </w:tcPr>
          <w:p w14:paraId="0EC25109" w14:textId="77777777" w:rsidR="00FF1467" w:rsidRPr="00D66B01" w:rsidRDefault="00FF1467" w:rsidP="005E422B">
            <w:pPr>
              <w:jc w:val="right"/>
            </w:pPr>
            <w:r w:rsidRPr="00D66B01">
              <w:t>2.33</w:t>
            </w:r>
          </w:p>
        </w:tc>
      </w:tr>
      <w:tr w:rsidR="00FF1467" w:rsidRPr="00D66B01" w14:paraId="0D6C758C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0369E388" w14:textId="77777777" w:rsidR="00FF1467" w:rsidRPr="00D66B01" w:rsidRDefault="00FF1467" w:rsidP="005E422B">
            <w:r w:rsidRPr="00D66B01">
              <w:t>(5E)-5-[(2,2-Difluoro-1,3-benzodioxol-5-YL)</w:t>
            </w:r>
          </w:p>
        </w:tc>
        <w:tc>
          <w:tcPr>
            <w:tcW w:w="543" w:type="pct"/>
            <w:noWrap/>
            <w:hideMark/>
          </w:tcPr>
          <w:p w14:paraId="104A97A6" w14:textId="77777777" w:rsidR="00FF1467" w:rsidRPr="00D66B01" w:rsidRDefault="00FF1467" w:rsidP="005E422B">
            <w:pPr>
              <w:jc w:val="center"/>
            </w:pPr>
            <w:r w:rsidRPr="00D66B01">
              <w:t>4.86</w:t>
            </w:r>
          </w:p>
        </w:tc>
        <w:tc>
          <w:tcPr>
            <w:tcW w:w="543" w:type="pct"/>
            <w:noWrap/>
            <w:hideMark/>
          </w:tcPr>
          <w:p w14:paraId="18A87A79" w14:textId="77777777" w:rsidR="00FF1467" w:rsidRPr="00D66B01" w:rsidRDefault="00FF1467" w:rsidP="005E422B">
            <w:pPr>
              <w:jc w:val="right"/>
            </w:pPr>
            <w:r w:rsidRPr="00D66B01">
              <w:t>3.24</w:t>
            </w:r>
          </w:p>
        </w:tc>
        <w:tc>
          <w:tcPr>
            <w:tcW w:w="523" w:type="pct"/>
            <w:noWrap/>
            <w:hideMark/>
          </w:tcPr>
          <w:p w14:paraId="126F2C28" w14:textId="77777777" w:rsidR="00FF1467" w:rsidRPr="00D66B01" w:rsidRDefault="00FF1467" w:rsidP="005E422B">
            <w:pPr>
              <w:jc w:val="right"/>
            </w:pPr>
            <w:r w:rsidRPr="00D66B01">
              <w:t>2.79</w:t>
            </w:r>
          </w:p>
        </w:tc>
        <w:tc>
          <w:tcPr>
            <w:tcW w:w="451" w:type="pct"/>
            <w:noWrap/>
            <w:hideMark/>
          </w:tcPr>
          <w:p w14:paraId="4DFDB6D9" w14:textId="77777777" w:rsidR="00FF1467" w:rsidRPr="00D66B01" w:rsidRDefault="00FF1467" w:rsidP="005E422B">
            <w:pPr>
              <w:jc w:val="right"/>
            </w:pPr>
            <w:r w:rsidRPr="00D66B01">
              <w:t>3.63</w:t>
            </w:r>
          </w:p>
        </w:tc>
        <w:tc>
          <w:tcPr>
            <w:tcW w:w="449" w:type="pct"/>
            <w:noWrap/>
            <w:hideMark/>
          </w:tcPr>
          <w:p w14:paraId="195C8524" w14:textId="77777777" w:rsidR="00FF1467" w:rsidRPr="00D66B01" w:rsidRDefault="00FF1467" w:rsidP="005E422B">
            <w:pPr>
              <w:jc w:val="right"/>
            </w:pPr>
            <w:r w:rsidRPr="00D66B01">
              <w:t>1.09</w:t>
            </w:r>
          </w:p>
        </w:tc>
      </w:tr>
      <w:tr w:rsidR="00FF1467" w:rsidRPr="00D66B01" w14:paraId="5733BBD3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14E62992" w14:textId="77777777" w:rsidR="00FF1467" w:rsidRPr="00D66B01" w:rsidRDefault="00FF1467" w:rsidP="005E422B">
            <w:r w:rsidRPr="00D66B01">
              <w:t>INH1</w:t>
            </w:r>
          </w:p>
        </w:tc>
        <w:tc>
          <w:tcPr>
            <w:tcW w:w="543" w:type="pct"/>
            <w:noWrap/>
            <w:hideMark/>
          </w:tcPr>
          <w:p w14:paraId="5CD571DF" w14:textId="77777777" w:rsidR="00FF1467" w:rsidRPr="00D66B01" w:rsidRDefault="00FF1467" w:rsidP="005E422B">
            <w:pPr>
              <w:jc w:val="center"/>
            </w:pPr>
            <w:r w:rsidRPr="00D66B01">
              <w:t>6.12</w:t>
            </w:r>
          </w:p>
        </w:tc>
        <w:tc>
          <w:tcPr>
            <w:tcW w:w="543" w:type="pct"/>
            <w:noWrap/>
            <w:hideMark/>
          </w:tcPr>
          <w:p w14:paraId="037E5BD2" w14:textId="77777777" w:rsidR="00FF1467" w:rsidRPr="00D66B01" w:rsidRDefault="00FF1467" w:rsidP="005E422B">
            <w:pPr>
              <w:jc w:val="right"/>
            </w:pPr>
            <w:r w:rsidRPr="00D66B01">
              <w:t>1.56</w:t>
            </w:r>
          </w:p>
        </w:tc>
        <w:tc>
          <w:tcPr>
            <w:tcW w:w="523" w:type="pct"/>
            <w:noWrap/>
            <w:hideMark/>
          </w:tcPr>
          <w:p w14:paraId="219538AB" w14:textId="77777777" w:rsidR="00FF1467" w:rsidRPr="00D66B01" w:rsidRDefault="00FF1467" w:rsidP="005E422B">
            <w:pPr>
              <w:jc w:val="right"/>
            </w:pPr>
            <w:r w:rsidRPr="00D66B01">
              <w:t>1.73</w:t>
            </w:r>
          </w:p>
        </w:tc>
        <w:tc>
          <w:tcPr>
            <w:tcW w:w="451" w:type="pct"/>
            <w:noWrap/>
            <w:hideMark/>
          </w:tcPr>
          <w:p w14:paraId="74ABC67E" w14:textId="77777777" w:rsidR="00FF1467" w:rsidRPr="00D66B01" w:rsidRDefault="00FF1467" w:rsidP="005E422B">
            <w:pPr>
              <w:jc w:val="right"/>
            </w:pPr>
            <w:r w:rsidRPr="00D66B01">
              <w:t>3.14</w:t>
            </w:r>
          </w:p>
        </w:tc>
        <w:tc>
          <w:tcPr>
            <w:tcW w:w="449" w:type="pct"/>
            <w:noWrap/>
            <w:hideMark/>
          </w:tcPr>
          <w:p w14:paraId="7CEACFD3" w14:textId="77777777" w:rsidR="00FF1467" w:rsidRPr="00D66B01" w:rsidRDefault="00FF1467" w:rsidP="005E422B">
            <w:pPr>
              <w:jc w:val="right"/>
            </w:pPr>
            <w:r w:rsidRPr="00D66B01">
              <w:t>2.59</w:t>
            </w:r>
          </w:p>
        </w:tc>
      </w:tr>
      <w:tr w:rsidR="00FF1467" w:rsidRPr="00D66B01" w14:paraId="46872222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76B97653" w14:textId="77777777" w:rsidR="00FF1467" w:rsidRPr="00D66B01" w:rsidRDefault="00FF1467" w:rsidP="005E422B">
            <w:r w:rsidRPr="00D66B01">
              <w:t>Turofexorate Isopropyl (XL335)</w:t>
            </w:r>
          </w:p>
        </w:tc>
        <w:tc>
          <w:tcPr>
            <w:tcW w:w="543" w:type="pct"/>
            <w:noWrap/>
            <w:hideMark/>
          </w:tcPr>
          <w:p w14:paraId="43FD44D7" w14:textId="77777777" w:rsidR="00FF1467" w:rsidRPr="00D66B01" w:rsidRDefault="00FF1467" w:rsidP="005E422B">
            <w:pPr>
              <w:jc w:val="center"/>
            </w:pPr>
            <w:r w:rsidRPr="00D66B01">
              <w:t>4.61</w:t>
            </w:r>
          </w:p>
        </w:tc>
        <w:tc>
          <w:tcPr>
            <w:tcW w:w="543" w:type="pct"/>
            <w:noWrap/>
            <w:hideMark/>
          </w:tcPr>
          <w:p w14:paraId="6646BB27" w14:textId="77777777" w:rsidR="00FF1467" w:rsidRPr="00D66B01" w:rsidRDefault="00FF1467" w:rsidP="005E422B">
            <w:pPr>
              <w:jc w:val="right"/>
            </w:pPr>
            <w:r w:rsidRPr="00D66B01">
              <w:t>3.16</w:t>
            </w:r>
          </w:p>
        </w:tc>
        <w:tc>
          <w:tcPr>
            <w:tcW w:w="523" w:type="pct"/>
            <w:noWrap/>
            <w:hideMark/>
          </w:tcPr>
          <w:p w14:paraId="4286B936" w14:textId="77777777" w:rsidR="00FF1467" w:rsidRPr="00D66B01" w:rsidRDefault="00FF1467" w:rsidP="005E422B">
            <w:pPr>
              <w:jc w:val="right"/>
            </w:pPr>
            <w:r w:rsidRPr="00D66B01">
              <w:t>2.39</w:t>
            </w:r>
          </w:p>
        </w:tc>
        <w:tc>
          <w:tcPr>
            <w:tcW w:w="451" w:type="pct"/>
            <w:noWrap/>
            <w:hideMark/>
          </w:tcPr>
          <w:p w14:paraId="457C11A0" w14:textId="77777777" w:rsidR="00FF1467" w:rsidRPr="00D66B01" w:rsidRDefault="00FF1467" w:rsidP="005E422B">
            <w:pPr>
              <w:jc w:val="right"/>
            </w:pPr>
            <w:r w:rsidRPr="00D66B01">
              <w:t>3.39</w:t>
            </w:r>
          </w:p>
        </w:tc>
        <w:tc>
          <w:tcPr>
            <w:tcW w:w="449" w:type="pct"/>
            <w:noWrap/>
            <w:hideMark/>
          </w:tcPr>
          <w:p w14:paraId="43BD0C21" w14:textId="77777777" w:rsidR="00FF1467" w:rsidRPr="00D66B01" w:rsidRDefault="00FF1467" w:rsidP="005E422B">
            <w:pPr>
              <w:jc w:val="right"/>
            </w:pPr>
            <w:r w:rsidRPr="00D66B01">
              <w:t>1.13</w:t>
            </w:r>
          </w:p>
        </w:tc>
      </w:tr>
      <w:tr w:rsidR="00FF1467" w:rsidRPr="00D66B01" w14:paraId="6DA987A3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49354B84" w14:textId="77777777" w:rsidR="00FF1467" w:rsidRPr="00D66B01" w:rsidRDefault="00FF1467" w:rsidP="005E422B">
            <w:r w:rsidRPr="00D66B01">
              <w:t>TG100-115</w:t>
            </w:r>
          </w:p>
        </w:tc>
        <w:tc>
          <w:tcPr>
            <w:tcW w:w="543" w:type="pct"/>
            <w:noWrap/>
            <w:hideMark/>
          </w:tcPr>
          <w:p w14:paraId="1C9EE6A4" w14:textId="77777777" w:rsidR="00FF1467" w:rsidRPr="00D66B01" w:rsidRDefault="00FF1467" w:rsidP="005E422B">
            <w:pPr>
              <w:jc w:val="center"/>
            </w:pPr>
            <w:r w:rsidRPr="00D66B01">
              <w:t>3.62</w:t>
            </w:r>
          </w:p>
        </w:tc>
        <w:tc>
          <w:tcPr>
            <w:tcW w:w="543" w:type="pct"/>
            <w:noWrap/>
            <w:hideMark/>
          </w:tcPr>
          <w:p w14:paraId="1702D355" w14:textId="77777777" w:rsidR="00FF1467" w:rsidRPr="00D66B01" w:rsidRDefault="00FF1467" w:rsidP="005E422B">
            <w:pPr>
              <w:jc w:val="right"/>
            </w:pPr>
            <w:r w:rsidRPr="00D66B01">
              <w:t>3.71</w:t>
            </w:r>
          </w:p>
        </w:tc>
        <w:tc>
          <w:tcPr>
            <w:tcW w:w="523" w:type="pct"/>
            <w:noWrap/>
            <w:hideMark/>
          </w:tcPr>
          <w:p w14:paraId="62722EBB" w14:textId="77777777" w:rsidR="00FF1467" w:rsidRPr="00D66B01" w:rsidRDefault="00FF1467" w:rsidP="005E422B">
            <w:pPr>
              <w:jc w:val="right"/>
            </w:pPr>
            <w:r w:rsidRPr="00D66B01">
              <w:t>1.34</w:t>
            </w:r>
          </w:p>
        </w:tc>
        <w:tc>
          <w:tcPr>
            <w:tcW w:w="451" w:type="pct"/>
            <w:noWrap/>
            <w:hideMark/>
          </w:tcPr>
          <w:p w14:paraId="5177A761" w14:textId="77777777" w:rsidR="00FF1467" w:rsidRPr="00D66B01" w:rsidRDefault="00FF1467" w:rsidP="005E422B">
            <w:pPr>
              <w:jc w:val="right"/>
            </w:pPr>
            <w:r w:rsidRPr="00D66B01">
              <w:t>2.89</w:t>
            </w:r>
          </w:p>
        </w:tc>
        <w:tc>
          <w:tcPr>
            <w:tcW w:w="449" w:type="pct"/>
            <w:noWrap/>
            <w:hideMark/>
          </w:tcPr>
          <w:p w14:paraId="765D2035" w14:textId="77777777" w:rsidR="00FF1467" w:rsidRPr="00D66B01" w:rsidRDefault="00FF1467" w:rsidP="005E422B">
            <w:pPr>
              <w:jc w:val="right"/>
            </w:pPr>
            <w:r w:rsidRPr="00D66B01">
              <w:t>1.34</w:t>
            </w:r>
          </w:p>
        </w:tc>
      </w:tr>
      <w:tr w:rsidR="00FF1467" w:rsidRPr="00D66B01" w14:paraId="22D40B6B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1BC5781F" w14:textId="77777777" w:rsidR="00FF1467" w:rsidRPr="00D66B01" w:rsidRDefault="00FF1467" w:rsidP="005E422B">
            <w:r w:rsidRPr="00D66B01">
              <w:t>3-Methyladenine (3-MA)</w:t>
            </w:r>
          </w:p>
        </w:tc>
        <w:tc>
          <w:tcPr>
            <w:tcW w:w="543" w:type="pct"/>
            <w:noWrap/>
            <w:hideMark/>
          </w:tcPr>
          <w:p w14:paraId="019DF324" w14:textId="77777777" w:rsidR="00FF1467" w:rsidRPr="00D66B01" w:rsidRDefault="00FF1467" w:rsidP="005E422B">
            <w:pPr>
              <w:jc w:val="center"/>
            </w:pPr>
            <w:r w:rsidRPr="00D66B01">
              <w:t>3.91</w:t>
            </w:r>
          </w:p>
        </w:tc>
        <w:tc>
          <w:tcPr>
            <w:tcW w:w="543" w:type="pct"/>
            <w:noWrap/>
            <w:hideMark/>
          </w:tcPr>
          <w:p w14:paraId="23855032" w14:textId="77777777" w:rsidR="00FF1467" w:rsidRPr="00D66B01" w:rsidRDefault="00FF1467" w:rsidP="005E422B">
            <w:pPr>
              <w:jc w:val="right"/>
            </w:pPr>
            <w:r w:rsidRPr="00D66B01">
              <w:t>6.32</w:t>
            </w:r>
          </w:p>
        </w:tc>
        <w:tc>
          <w:tcPr>
            <w:tcW w:w="523" w:type="pct"/>
            <w:noWrap/>
            <w:hideMark/>
          </w:tcPr>
          <w:p w14:paraId="4C6256C5" w14:textId="77777777" w:rsidR="00FF1467" w:rsidRPr="00D66B01" w:rsidRDefault="00FF1467" w:rsidP="005E422B">
            <w:pPr>
              <w:jc w:val="right"/>
            </w:pPr>
            <w:r w:rsidRPr="00D66B01">
              <w:t>2.95</w:t>
            </w:r>
          </w:p>
        </w:tc>
        <w:tc>
          <w:tcPr>
            <w:tcW w:w="451" w:type="pct"/>
            <w:noWrap/>
            <w:hideMark/>
          </w:tcPr>
          <w:p w14:paraId="73A7A947" w14:textId="77777777" w:rsidR="00FF1467" w:rsidRPr="00D66B01" w:rsidRDefault="00FF1467" w:rsidP="005E422B">
            <w:pPr>
              <w:jc w:val="right"/>
            </w:pPr>
            <w:r w:rsidRPr="00D66B01">
              <w:t>4.39</w:t>
            </w:r>
          </w:p>
        </w:tc>
        <w:tc>
          <w:tcPr>
            <w:tcW w:w="449" w:type="pct"/>
            <w:noWrap/>
            <w:hideMark/>
          </w:tcPr>
          <w:p w14:paraId="02160BEC" w14:textId="77777777" w:rsidR="00FF1467" w:rsidRPr="00D66B01" w:rsidRDefault="00FF1467" w:rsidP="005E422B">
            <w:pPr>
              <w:jc w:val="right"/>
            </w:pPr>
            <w:r w:rsidRPr="00D66B01">
              <w:t>1.74</w:t>
            </w:r>
          </w:p>
        </w:tc>
      </w:tr>
      <w:tr w:rsidR="00FF1467" w:rsidRPr="00D66B01" w14:paraId="760D2D08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3BC6C192" w14:textId="77777777" w:rsidR="00FF1467" w:rsidRPr="00D66B01" w:rsidRDefault="00FF1467" w:rsidP="005E422B">
            <w:r w:rsidRPr="00D66B01">
              <w:t>GF 109203X</w:t>
            </w:r>
          </w:p>
        </w:tc>
        <w:tc>
          <w:tcPr>
            <w:tcW w:w="543" w:type="pct"/>
            <w:noWrap/>
            <w:hideMark/>
          </w:tcPr>
          <w:p w14:paraId="52FCC346" w14:textId="77777777" w:rsidR="00FF1467" w:rsidRPr="00D66B01" w:rsidRDefault="00FF1467" w:rsidP="005E422B">
            <w:pPr>
              <w:jc w:val="center"/>
            </w:pPr>
            <w:r w:rsidRPr="00D66B01">
              <w:t>2.81</w:t>
            </w:r>
          </w:p>
        </w:tc>
        <w:tc>
          <w:tcPr>
            <w:tcW w:w="543" w:type="pct"/>
            <w:noWrap/>
            <w:hideMark/>
          </w:tcPr>
          <w:p w14:paraId="45DC27FA" w14:textId="77777777" w:rsidR="00FF1467" w:rsidRPr="00D66B01" w:rsidRDefault="00FF1467" w:rsidP="005E422B">
            <w:pPr>
              <w:jc w:val="right"/>
            </w:pPr>
            <w:r w:rsidRPr="00D66B01">
              <w:t>1.87</w:t>
            </w:r>
          </w:p>
        </w:tc>
        <w:tc>
          <w:tcPr>
            <w:tcW w:w="523" w:type="pct"/>
            <w:noWrap/>
            <w:hideMark/>
          </w:tcPr>
          <w:p w14:paraId="29F6699A" w14:textId="77777777" w:rsidR="00FF1467" w:rsidRPr="00D66B01" w:rsidRDefault="00FF1467" w:rsidP="005E422B">
            <w:pPr>
              <w:jc w:val="right"/>
            </w:pPr>
            <w:r w:rsidRPr="00D66B01">
              <w:t>1.77</w:t>
            </w:r>
          </w:p>
        </w:tc>
        <w:tc>
          <w:tcPr>
            <w:tcW w:w="451" w:type="pct"/>
            <w:noWrap/>
            <w:hideMark/>
          </w:tcPr>
          <w:p w14:paraId="6D3E133B" w14:textId="77777777" w:rsidR="00FF1467" w:rsidRPr="00D66B01" w:rsidRDefault="00FF1467" w:rsidP="005E422B">
            <w:pPr>
              <w:jc w:val="right"/>
            </w:pPr>
            <w:r w:rsidRPr="00D66B01">
              <w:t>2.15</w:t>
            </w:r>
          </w:p>
        </w:tc>
        <w:tc>
          <w:tcPr>
            <w:tcW w:w="449" w:type="pct"/>
            <w:noWrap/>
            <w:hideMark/>
          </w:tcPr>
          <w:p w14:paraId="0174B9EB" w14:textId="77777777" w:rsidR="00FF1467" w:rsidRPr="00D66B01" w:rsidRDefault="00FF1467" w:rsidP="005E422B">
            <w:pPr>
              <w:jc w:val="right"/>
            </w:pPr>
            <w:r w:rsidRPr="00D66B01">
              <w:t>0.57</w:t>
            </w:r>
          </w:p>
        </w:tc>
      </w:tr>
      <w:tr w:rsidR="00FF1467" w:rsidRPr="00D66B01" w14:paraId="72469A80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728582BE" w14:textId="77777777" w:rsidR="00FF1467" w:rsidRPr="00D66B01" w:rsidRDefault="00FF1467" w:rsidP="005E422B">
            <w:r w:rsidRPr="00D66B01">
              <w:t>SB-3CT</w:t>
            </w:r>
          </w:p>
        </w:tc>
        <w:tc>
          <w:tcPr>
            <w:tcW w:w="543" w:type="pct"/>
            <w:noWrap/>
            <w:hideMark/>
          </w:tcPr>
          <w:p w14:paraId="06F59B8D" w14:textId="77777777" w:rsidR="00FF1467" w:rsidRPr="00D66B01" w:rsidRDefault="00FF1467" w:rsidP="005E422B">
            <w:pPr>
              <w:jc w:val="center"/>
            </w:pPr>
            <w:r w:rsidRPr="00D66B01">
              <w:t>5.89</w:t>
            </w:r>
          </w:p>
        </w:tc>
        <w:tc>
          <w:tcPr>
            <w:tcW w:w="543" w:type="pct"/>
            <w:noWrap/>
            <w:hideMark/>
          </w:tcPr>
          <w:p w14:paraId="175D32B0" w14:textId="77777777" w:rsidR="00FF1467" w:rsidRPr="00D66B01" w:rsidRDefault="00FF1467" w:rsidP="005E422B">
            <w:pPr>
              <w:jc w:val="right"/>
            </w:pPr>
            <w:r w:rsidRPr="00D66B01">
              <w:t>2.12</w:t>
            </w:r>
          </w:p>
        </w:tc>
        <w:tc>
          <w:tcPr>
            <w:tcW w:w="523" w:type="pct"/>
            <w:noWrap/>
            <w:hideMark/>
          </w:tcPr>
          <w:p w14:paraId="6D6E41D5" w14:textId="77777777" w:rsidR="00FF1467" w:rsidRPr="00D66B01" w:rsidRDefault="00FF1467" w:rsidP="005E422B">
            <w:pPr>
              <w:jc w:val="right"/>
            </w:pPr>
            <w:r w:rsidRPr="00D66B01">
              <w:t>1.87</w:t>
            </w:r>
          </w:p>
        </w:tc>
        <w:tc>
          <w:tcPr>
            <w:tcW w:w="451" w:type="pct"/>
            <w:noWrap/>
            <w:hideMark/>
          </w:tcPr>
          <w:p w14:paraId="39E0758D" w14:textId="77777777" w:rsidR="00FF1467" w:rsidRPr="00D66B01" w:rsidRDefault="00FF1467" w:rsidP="005E422B">
            <w:pPr>
              <w:jc w:val="right"/>
            </w:pPr>
            <w:r w:rsidRPr="00D66B01">
              <w:t>3.29</w:t>
            </w:r>
          </w:p>
        </w:tc>
        <w:tc>
          <w:tcPr>
            <w:tcW w:w="449" w:type="pct"/>
            <w:noWrap/>
            <w:hideMark/>
          </w:tcPr>
          <w:p w14:paraId="730A6EB9" w14:textId="77777777" w:rsidR="00FF1467" w:rsidRPr="00D66B01" w:rsidRDefault="00FF1467" w:rsidP="005E422B">
            <w:pPr>
              <w:jc w:val="right"/>
            </w:pPr>
            <w:r w:rsidRPr="00D66B01">
              <w:t>2.25</w:t>
            </w:r>
          </w:p>
        </w:tc>
      </w:tr>
      <w:tr w:rsidR="00FF1467" w:rsidRPr="00D66B01" w14:paraId="104765CA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19A224E7" w14:textId="77777777" w:rsidR="00FF1467" w:rsidRPr="00D66B01" w:rsidRDefault="00FF1467" w:rsidP="005E422B">
            <w:r w:rsidRPr="00D66B01">
              <w:t>GDC-0349</w:t>
            </w:r>
          </w:p>
        </w:tc>
        <w:tc>
          <w:tcPr>
            <w:tcW w:w="543" w:type="pct"/>
            <w:noWrap/>
            <w:hideMark/>
          </w:tcPr>
          <w:p w14:paraId="7C6E63E4" w14:textId="77777777" w:rsidR="00FF1467" w:rsidRPr="00D66B01" w:rsidRDefault="00FF1467" w:rsidP="005E422B">
            <w:pPr>
              <w:jc w:val="center"/>
            </w:pPr>
            <w:r w:rsidRPr="00D66B01">
              <w:t>3.70</w:t>
            </w:r>
          </w:p>
        </w:tc>
        <w:tc>
          <w:tcPr>
            <w:tcW w:w="543" w:type="pct"/>
            <w:noWrap/>
            <w:hideMark/>
          </w:tcPr>
          <w:p w14:paraId="31FB27F3" w14:textId="77777777" w:rsidR="00FF1467" w:rsidRPr="00D66B01" w:rsidRDefault="00FF1467" w:rsidP="005E422B">
            <w:pPr>
              <w:jc w:val="right"/>
            </w:pPr>
            <w:r w:rsidRPr="00D66B01">
              <w:t>2.42</w:t>
            </w:r>
          </w:p>
        </w:tc>
        <w:tc>
          <w:tcPr>
            <w:tcW w:w="523" w:type="pct"/>
            <w:noWrap/>
            <w:hideMark/>
          </w:tcPr>
          <w:p w14:paraId="0B387484" w14:textId="77777777" w:rsidR="00FF1467" w:rsidRPr="00D66B01" w:rsidRDefault="00FF1467" w:rsidP="005E422B">
            <w:pPr>
              <w:jc w:val="right"/>
            </w:pPr>
            <w:r w:rsidRPr="00D66B01">
              <w:t>2.37</w:t>
            </w:r>
          </w:p>
        </w:tc>
        <w:tc>
          <w:tcPr>
            <w:tcW w:w="451" w:type="pct"/>
            <w:noWrap/>
            <w:hideMark/>
          </w:tcPr>
          <w:p w14:paraId="0FDA9A43" w14:textId="77777777" w:rsidR="00FF1467" w:rsidRPr="00D66B01" w:rsidRDefault="00FF1467" w:rsidP="005E422B">
            <w:pPr>
              <w:jc w:val="right"/>
            </w:pPr>
            <w:r w:rsidRPr="00D66B01">
              <w:t>2.83</w:t>
            </w:r>
          </w:p>
        </w:tc>
        <w:tc>
          <w:tcPr>
            <w:tcW w:w="449" w:type="pct"/>
            <w:noWrap/>
            <w:hideMark/>
          </w:tcPr>
          <w:p w14:paraId="505CB98E" w14:textId="77777777" w:rsidR="00FF1467" w:rsidRPr="00D66B01" w:rsidRDefault="00FF1467" w:rsidP="005E422B">
            <w:pPr>
              <w:jc w:val="right"/>
            </w:pPr>
            <w:r w:rsidRPr="00D66B01">
              <w:t>0.76</w:t>
            </w:r>
          </w:p>
        </w:tc>
      </w:tr>
      <w:tr w:rsidR="00FF1467" w:rsidRPr="00D66B01" w14:paraId="7A836095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1E18AAC3" w14:textId="77777777" w:rsidR="00FF1467" w:rsidRPr="00D66B01" w:rsidRDefault="00FF1467" w:rsidP="005E422B">
            <w:r w:rsidRPr="00D66B01">
              <w:t>PIK-294</w:t>
            </w:r>
          </w:p>
        </w:tc>
        <w:tc>
          <w:tcPr>
            <w:tcW w:w="543" w:type="pct"/>
            <w:noWrap/>
            <w:hideMark/>
          </w:tcPr>
          <w:p w14:paraId="335BAD0B" w14:textId="77777777" w:rsidR="00FF1467" w:rsidRPr="00D66B01" w:rsidRDefault="00FF1467" w:rsidP="005E422B">
            <w:pPr>
              <w:jc w:val="center"/>
            </w:pPr>
            <w:r w:rsidRPr="00D66B01">
              <w:t>3.94</w:t>
            </w:r>
          </w:p>
        </w:tc>
        <w:tc>
          <w:tcPr>
            <w:tcW w:w="543" w:type="pct"/>
            <w:noWrap/>
            <w:hideMark/>
          </w:tcPr>
          <w:p w14:paraId="5F0A4D4B" w14:textId="77777777" w:rsidR="00FF1467" w:rsidRPr="00D66B01" w:rsidRDefault="00FF1467" w:rsidP="005E422B">
            <w:pPr>
              <w:jc w:val="right"/>
            </w:pPr>
            <w:r w:rsidRPr="00D66B01">
              <w:t>2.18</w:t>
            </w:r>
          </w:p>
        </w:tc>
        <w:tc>
          <w:tcPr>
            <w:tcW w:w="523" w:type="pct"/>
            <w:noWrap/>
            <w:hideMark/>
          </w:tcPr>
          <w:p w14:paraId="29442F55" w14:textId="77777777" w:rsidR="00FF1467" w:rsidRPr="00D66B01" w:rsidRDefault="00FF1467" w:rsidP="005E422B">
            <w:pPr>
              <w:jc w:val="right"/>
            </w:pPr>
            <w:r w:rsidRPr="00D66B01">
              <w:t>1.94</w:t>
            </w:r>
          </w:p>
        </w:tc>
        <w:tc>
          <w:tcPr>
            <w:tcW w:w="451" w:type="pct"/>
            <w:noWrap/>
            <w:hideMark/>
          </w:tcPr>
          <w:p w14:paraId="37D897BC" w14:textId="77777777" w:rsidR="00FF1467" w:rsidRPr="00D66B01" w:rsidRDefault="00FF1467" w:rsidP="005E422B">
            <w:pPr>
              <w:jc w:val="right"/>
            </w:pPr>
            <w:r w:rsidRPr="00D66B01">
              <w:t>2.68</w:t>
            </w:r>
          </w:p>
        </w:tc>
        <w:tc>
          <w:tcPr>
            <w:tcW w:w="449" w:type="pct"/>
            <w:noWrap/>
            <w:hideMark/>
          </w:tcPr>
          <w:p w14:paraId="0B41E88F" w14:textId="77777777" w:rsidR="00FF1467" w:rsidRPr="00D66B01" w:rsidRDefault="00FF1467" w:rsidP="005E422B">
            <w:pPr>
              <w:jc w:val="right"/>
            </w:pPr>
            <w:r w:rsidRPr="00D66B01">
              <w:t>1.09</w:t>
            </w:r>
          </w:p>
        </w:tc>
      </w:tr>
      <w:tr w:rsidR="00FF1467" w:rsidRPr="00D66B01" w14:paraId="6E9C0AB1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1D1D1B88" w14:textId="77777777" w:rsidR="00FF1467" w:rsidRPr="00D66B01" w:rsidRDefault="00FF1467" w:rsidP="005E422B">
            <w:r w:rsidRPr="00D66B01">
              <w:t>GSK2606414</w:t>
            </w:r>
          </w:p>
        </w:tc>
        <w:tc>
          <w:tcPr>
            <w:tcW w:w="543" w:type="pct"/>
            <w:noWrap/>
            <w:hideMark/>
          </w:tcPr>
          <w:p w14:paraId="00B5FD5D" w14:textId="77777777" w:rsidR="00FF1467" w:rsidRPr="00D66B01" w:rsidRDefault="00FF1467" w:rsidP="005E422B">
            <w:pPr>
              <w:jc w:val="center"/>
            </w:pPr>
            <w:r w:rsidRPr="00D66B01">
              <w:t>16.55</w:t>
            </w:r>
          </w:p>
        </w:tc>
        <w:tc>
          <w:tcPr>
            <w:tcW w:w="543" w:type="pct"/>
            <w:noWrap/>
            <w:hideMark/>
          </w:tcPr>
          <w:p w14:paraId="60C57ACD" w14:textId="77777777" w:rsidR="00FF1467" w:rsidRPr="00D66B01" w:rsidRDefault="00FF1467" w:rsidP="005E422B">
            <w:pPr>
              <w:jc w:val="right"/>
            </w:pPr>
            <w:r w:rsidRPr="00D66B01">
              <w:t>1.56</w:t>
            </w:r>
          </w:p>
        </w:tc>
        <w:tc>
          <w:tcPr>
            <w:tcW w:w="523" w:type="pct"/>
            <w:noWrap/>
            <w:hideMark/>
          </w:tcPr>
          <w:p w14:paraId="1304F626" w14:textId="77777777" w:rsidR="00FF1467" w:rsidRPr="00D66B01" w:rsidRDefault="00FF1467" w:rsidP="005E422B">
            <w:pPr>
              <w:jc w:val="right"/>
            </w:pPr>
            <w:r w:rsidRPr="00D66B01">
              <w:t>1.12</w:t>
            </w:r>
          </w:p>
        </w:tc>
        <w:tc>
          <w:tcPr>
            <w:tcW w:w="451" w:type="pct"/>
            <w:noWrap/>
            <w:hideMark/>
          </w:tcPr>
          <w:p w14:paraId="4063CF6B" w14:textId="77777777" w:rsidR="00FF1467" w:rsidRPr="00D66B01" w:rsidRDefault="00FF1467" w:rsidP="005E422B">
            <w:pPr>
              <w:jc w:val="right"/>
            </w:pPr>
            <w:r w:rsidRPr="00D66B01">
              <w:t>6.41</w:t>
            </w:r>
          </w:p>
        </w:tc>
        <w:tc>
          <w:tcPr>
            <w:tcW w:w="449" w:type="pct"/>
            <w:noWrap/>
            <w:hideMark/>
          </w:tcPr>
          <w:p w14:paraId="50191DE0" w14:textId="77777777" w:rsidR="00FF1467" w:rsidRPr="00D66B01" w:rsidRDefault="00FF1467" w:rsidP="005E422B">
            <w:pPr>
              <w:jc w:val="right"/>
            </w:pPr>
            <w:r w:rsidRPr="00D66B01">
              <w:t>8.79</w:t>
            </w:r>
          </w:p>
        </w:tc>
      </w:tr>
      <w:tr w:rsidR="00FF1467" w:rsidRPr="00D66B01" w14:paraId="05643109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73530CDA" w14:textId="77777777" w:rsidR="00FF1467" w:rsidRPr="00D66B01" w:rsidRDefault="00FF1467" w:rsidP="005E422B">
            <w:r w:rsidRPr="00D66B01">
              <w:t>RG108</w:t>
            </w:r>
          </w:p>
        </w:tc>
        <w:tc>
          <w:tcPr>
            <w:tcW w:w="543" w:type="pct"/>
            <w:noWrap/>
            <w:hideMark/>
          </w:tcPr>
          <w:p w14:paraId="5420FE68" w14:textId="77777777" w:rsidR="00FF1467" w:rsidRPr="00D66B01" w:rsidRDefault="00FF1467" w:rsidP="005E422B">
            <w:pPr>
              <w:jc w:val="center"/>
            </w:pPr>
            <w:r w:rsidRPr="00D66B01">
              <w:t>4.13</w:t>
            </w:r>
          </w:p>
        </w:tc>
        <w:tc>
          <w:tcPr>
            <w:tcW w:w="543" w:type="pct"/>
            <w:noWrap/>
            <w:hideMark/>
          </w:tcPr>
          <w:p w14:paraId="10CCB553" w14:textId="77777777" w:rsidR="00FF1467" w:rsidRPr="00D66B01" w:rsidRDefault="00FF1467" w:rsidP="005E422B">
            <w:pPr>
              <w:jc w:val="right"/>
            </w:pPr>
            <w:r w:rsidRPr="00D66B01">
              <w:t>3.12</w:t>
            </w:r>
          </w:p>
        </w:tc>
        <w:tc>
          <w:tcPr>
            <w:tcW w:w="523" w:type="pct"/>
            <w:noWrap/>
            <w:hideMark/>
          </w:tcPr>
          <w:p w14:paraId="1854E6F4" w14:textId="77777777" w:rsidR="00FF1467" w:rsidRPr="00D66B01" w:rsidRDefault="00FF1467" w:rsidP="005E422B">
            <w:pPr>
              <w:jc w:val="right"/>
            </w:pPr>
            <w:r w:rsidRPr="00D66B01">
              <w:t>2.86</w:t>
            </w:r>
          </w:p>
        </w:tc>
        <w:tc>
          <w:tcPr>
            <w:tcW w:w="451" w:type="pct"/>
            <w:noWrap/>
            <w:hideMark/>
          </w:tcPr>
          <w:p w14:paraId="0C2CE228" w14:textId="77777777" w:rsidR="00FF1467" w:rsidRPr="00D66B01" w:rsidRDefault="00FF1467" w:rsidP="005E422B">
            <w:pPr>
              <w:jc w:val="right"/>
            </w:pPr>
            <w:r w:rsidRPr="00D66B01">
              <w:t>3.37</w:t>
            </w:r>
          </w:p>
        </w:tc>
        <w:tc>
          <w:tcPr>
            <w:tcW w:w="449" w:type="pct"/>
            <w:noWrap/>
            <w:hideMark/>
          </w:tcPr>
          <w:p w14:paraId="30ECBEE5" w14:textId="77777777" w:rsidR="00FF1467" w:rsidRPr="00D66B01" w:rsidRDefault="00FF1467" w:rsidP="005E422B">
            <w:pPr>
              <w:jc w:val="right"/>
            </w:pPr>
            <w:r w:rsidRPr="00D66B01">
              <w:t>0.67</w:t>
            </w:r>
          </w:p>
        </w:tc>
      </w:tr>
      <w:tr w:rsidR="00FF1467" w:rsidRPr="00D66B01" w14:paraId="0AA24EA6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6FB9D193" w14:textId="77777777" w:rsidR="00FF1467" w:rsidRPr="00D66B01" w:rsidRDefault="00FF1467" w:rsidP="005E422B">
            <w:r w:rsidRPr="00D66B01">
              <w:t>VPS34-IN1</w:t>
            </w:r>
          </w:p>
        </w:tc>
        <w:tc>
          <w:tcPr>
            <w:tcW w:w="543" w:type="pct"/>
            <w:noWrap/>
            <w:hideMark/>
          </w:tcPr>
          <w:p w14:paraId="46A9F428" w14:textId="77777777" w:rsidR="00FF1467" w:rsidRPr="00D66B01" w:rsidRDefault="00FF1467" w:rsidP="005E422B">
            <w:pPr>
              <w:jc w:val="center"/>
            </w:pPr>
            <w:r w:rsidRPr="00D66B01">
              <w:t>2.44</w:t>
            </w:r>
          </w:p>
        </w:tc>
        <w:tc>
          <w:tcPr>
            <w:tcW w:w="543" w:type="pct"/>
            <w:noWrap/>
            <w:hideMark/>
          </w:tcPr>
          <w:p w14:paraId="010870D6" w14:textId="77777777" w:rsidR="00FF1467" w:rsidRPr="00D66B01" w:rsidRDefault="00FF1467" w:rsidP="005E422B">
            <w:pPr>
              <w:jc w:val="right"/>
            </w:pPr>
            <w:r w:rsidRPr="00D66B01">
              <w:t>1.32</w:t>
            </w:r>
          </w:p>
        </w:tc>
        <w:tc>
          <w:tcPr>
            <w:tcW w:w="523" w:type="pct"/>
            <w:noWrap/>
            <w:hideMark/>
          </w:tcPr>
          <w:p w14:paraId="3BDD6E1A" w14:textId="77777777" w:rsidR="00FF1467" w:rsidRPr="00D66B01" w:rsidRDefault="00FF1467" w:rsidP="005E422B">
            <w:pPr>
              <w:jc w:val="right"/>
            </w:pPr>
            <w:r w:rsidRPr="00D66B01">
              <w:t>1.55</w:t>
            </w:r>
          </w:p>
        </w:tc>
        <w:tc>
          <w:tcPr>
            <w:tcW w:w="451" w:type="pct"/>
            <w:noWrap/>
            <w:hideMark/>
          </w:tcPr>
          <w:p w14:paraId="38D5A34E" w14:textId="77777777" w:rsidR="00FF1467" w:rsidRPr="00D66B01" w:rsidRDefault="00FF1467" w:rsidP="005E422B">
            <w:pPr>
              <w:jc w:val="right"/>
            </w:pPr>
            <w:r w:rsidRPr="00D66B01">
              <w:t>1.77</w:t>
            </w:r>
          </w:p>
        </w:tc>
        <w:tc>
          <w:tcPr>
            <w:tcW w:w="449" w:type="pct"/>
            <w:noWrap/>
            <w:hideMark/>
          </w:tcPr>
          <w:p w14:paraId="76E6ADB1" w14:textId="77777777" w:rsidR="00FF1467" w:rsidRPr="00D66B01" w:rsidRDefault="00FF1467" w:rsidP="005E422B">
            <w:pPr>
              <w:jc w:val="right"/>
            </w:pPr>
            <w:r w:rsidRPr="00D66B01">
              <w:t>0.59</w:t>
            </w:r>
          </w:p>
        </w:tc>
      </w:tr>
      <w:tr w:rsidR="00FF1467" w:rsidRPr="00D66B01" w14:paraId="3B9D5699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0FAFE6C9" w14:textId="77777777" w:rsidR="00FF1467" w:rsidRPr="00D66B01" w:rsidRDefault="00FF1467" w:rsidP="005E422B">
            <w:r w:rsidRPr="00D66B01">
              <w:t>AMG319</w:t>
            </w:r>
          </w:p>
        </w:tc>
        <w:tc>
          <w:tcPr>
            <w:tcW w:w="543" w:type="pct"/>
            <w:noWrap/>
            <w:hideMark/>
          </w:tcPr>
          <w:p w14:paraId="6A357480" w14:textId="77777777" w:rsidR="00FF1467" w:rsidRPr="00D66B01" w:rsidRDefault="00FF1467" w:rsidP="005E422B">
            <w:pPr>
              <w:jc w:val="center"/>
            </w:pPr>
            <w:r w:rsidRPr="00D66B01">
              <w:t>4.10</w:t>
            </w:r>
          </w:p>
        </w:tc>
        <w:tc>
          <w:tcPr>
            <w:tcW w:w="543" w:type="pct"/>
            <w:noWrap/>
            <w:hideMark/>
          </w:tcPr>
          <w:p w14:paraId="1FC33748" w14:textId="77777777" w:rsidR="00FF1467" w:rsidRPr="00D66B01" w:rsidRDefault="00FF1467" w:rsidP="005E422B">
            <w:pPr>
              <w:jc w:val="right"/>
            </w:pPr>
            <w:r w:rsidRPr="00D66B01">
              <w:t>2.54</w:t>
            </w:r>
          </w:p>
        </w:tc>
        <w:tc>
          <w:tcPr>
            <w:tcW w:w="523" w:type="pct"/>
            <w:noWrap/>
            <w:hideMark/>
          </w:tcPr>
          <w:p w14:paraId="1F2C8466" w14:textId="77777777" w:rsidR="00FF1467" w:rsidRPr="00D66B01" w:rsidRDefault="00FF1467" w:rsidP="005E422B">
            <w:pPr>
              <w:jc w:val="right"/>
            </w:pPr>
            <w:r w:rsidRPr="00D66B01">
              <w:t>1.77</w:t>
            </w:r>
          </w:p>
        </w:tc>
        <w:tc>
          <w:tcPr>
            <w:tcW w:w="451" w:type="pct"/>
            <w:noWrap/>
            <w:hideMark/>
          </w:tcPr>
          <w:p w14:paraId="09DFFC39" w14:textId="77777777" w:rsidR="00FF1467" w:rsidRPr="00D66B01" w:rsidRDefault="00FF1467" w:rsidP="005E422B">
            <w:pPr>
              <w:jc w:val="right"/>
            </w:pPr>
            <w:r w:rsidRPr="00D66B01">
              <w:t>2.80</w:t>
            </w:r>
          </w:p>
        </w:tc>
        <w:tc>
          <w:tcPr>
            <w:tcW w:w="449" w:type="pct"/>
            <w:noWrap/>
            <w:hideMark/>
          </w:tcPr>
          <w:p w14:paraId="70DBCEE7" w14:textId="77777777" w:rsidR="00FF1467" w:rsidRPr="00D66B01" w:rsidRDefault="00FF1467" w:rsidP="005E422B">
            <w:pPr>
              <w:jc w:val="right"/>
            </w:pPr>
            <w:r w:rsidRPr="00D66B01">
              <w:t>1.19</w:t>
            </w:r>
          </w:p>
        </w:tc>
      </w:tr>
      <w:tr w:rsidR="00FF1467" w:rsidRPr="00D66B01" w14:paraId="5027C145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1E100DF7" w14:textId="77777777" w:rsidR="00FF1467" w:rsidRPr="00D66B01" w:rsidRDefault="00FF1467" w:rsidP="005E422B">
            <w:r w:rsidRPr="00D66B01">
              <w:t>K-Ras(G12C) inhibitor 9</w:t>
            </w:r>
          </w:p>
        </w:tc>
        <w:tc>
          <w:tcPr>
            <w:tcW w:w="543" w:type="pct"/>
            <w:noWrap/>
            <w:hideMark/>
          </w:tcPr>
          <w:p w14:paraId="68F48329" w14:textId="77777777" w:rsidR="00FF1467" w:rsidRPr="00D66B01" w:rsidRDefault="00FF1467" w:rsidP="005E422B">
            <w:pPr>
              <w:jc w:val="center"/>
            </w:pPr>
            <w:r w:rsidRPr="00D66B01">
              <w:t>3.23</w:t>
            </w:r>
          </w:p>
        </w:tc>
        <w:tc>
          <w:tcPr>
            <w:tcW w:w="543" w:type="pct"/>
            <w:noWrap/>
            <w:hideMark/>
          </w:tcPr>
          <w:p w14:paraId="0758B236" w14:textId="77777777" w:rsidR="00FF1467" w:rsidRPr="00D66B01" w:rsidRDefault="00FF1467" w:rsidP="005E422B">
            <w:pPr>
              <w:jc w:val="right"/>
            </w:pPr>
            <w:r w:rsidRPr="00D66B01">
              <w:t>2.19</w:t>
            </w:r>
          </w:p>
        </w:tc>
        <w:tc>
          <w:tcPr>
            <w:tcW w:w="523" w:type="pct"/>
            <w:noWrap/>
            <w:hideMark/>
          </w:tcPr>
          <w:p w14:paraId="70B96DD2" w14:textId="77777777" w:rsidR="00FF1467" w:rsidRPr="00D66B01" w:rsidRDefault="00FF1467" w:rsidP="005E422B">
            <w:pPr>
              <w:jc w:val="right"/>
            </w:pPr>
            <w:r w:rsidRPr="00D66B01">
              <w:t>2.85</w:t>
            </w:r>
          </w:p>
        </w:tc>
        <w:tc>
          <w:tcPr>
            <w:tcW w:w="451" w:type="pct"/>
            <w:noWrap/>
            <w:hideMark/>
          </w:tcPr>
          <w:p w14:paraId="14B717F0" w14:textId="77777777" w:rsidR="00FF1467" w:rsidRPr="00D66B01" w:rsidRDefault="00FF1467" w:rsidP="005E422B">
            <w:pPr>
              <w:jc w:val="right"/>
            </w:pPr>
            <w:r w:rsidRPr="00D66B01">
              <w:t>2.75</w:t>
            </w:r>
          </w:p>
        </w:tc>
        <w:tc>
          <w:tcPr>
            <w:tcW w:w="449" w:type="pct"/>
            <w:noWrap/>
            <w:hideMark/>
          </w:tcPr>
          <w:p w14:paraId="4F1E1566" w14:textId="77777777" w:rsidR="00FF1467" w:rsidRPr="00D66B01" w:rsidRDefault="00FF1467" w:rsidP="005E422B">
            <w:pPr>
              <w:jc w:val="right"/>
            </w:pPr>
            <w:r w:rsidRPr="00D66B01">
              <w:t>0.53</w:t>
            </w:r>
          </w:p>
        </w:tc>
      </w:tr>
      <w:tr w:rsidR="00FF1467" w:rsidRPr="00D66B01" w14:paraId="0F0245E3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202E5E64" w14:textId="77777777" w:rsidR="00FF1467" w:rsidRPr="00D66B01" w:rsidRDefault="00FF1467" w:rsidP="005E422B">
            <w:r w:rsidRPr="00D66B01">
              <w:t>YO-01027 (Dibenzazepine)</w:t>
            </w:r>
          </w:p>
        </w:tc>
        <w:tc>
          <w:tcPr>
            <w:tcW w:w="543" w:type="pct"/>
            <w:noWrap/>
            <w:hideMark/>
          </w:tcPr>
          <w:p w14:paraId="2DE7F281" w14:textId="77777777" w:rsidR="00FF1467" w:rsidRPr="00D66B01" w:rsidRDefault="00FF1467" w:rsidP="005E422B">
            <w:pPr>
              <w:jc w:val="center"/>
            </w:pPr>
            <w:r w:rsidRPr="00D66B01">
              <w:t>3.87</w:t>
            </w:r>
          </w:p>
        </w:tc>
        <w:tc>
          <w:tcPr>
            <w:tcW w:w="543" w:type="pct"/>
            <w:noWrap/>
            <w:hideMark/>
          </w:tcPr>
          <w:p w14:paraId="364EFFFA" w14:textId="77777777" w:rsidR="00FF1467" w:rsidRPr="00D66B01" w:rsidRDefault="00FF1467" w:rsidP="005E422B">
            <w:pPr>
              <w:jc w:val="right"/>
            </w:pPr>
            <w:r w:rsidRPr="00D66B01">
              <w:t>3.37</w:t>
            </w:r>
          </w:p>
        </w:tc>
        <w:tc>
          <w:tcPr>
            <w:tcW w:w="523" w:type="pct"/>
            <w:noWrap/>
            <w:hideMark/>
          </w:tcPr>
          <w:p w14:paraId="0FBEEDBE" w14:textId="77777777" w:rsidR="00FF1467" w:rsidRPr="00D66B01" w:rsidRDefault="00FF1467" w:rsidP="005E422B">
            <w:pPr>
              <w:jc w:val="right"/>
            </w:pPr>
            <w:r w:rsidRPr="00D66B01">
              <w:t>2.50</w:t>
            </w:r>
          </w:p>
        </w:tc>
        <w:tc>
          <w:tcPr>
            <w:tcW w:w="451" w:type="pct"/>
            <w:noWrap/>
            <w:hideMark/>
          </w:tcPr>
          <w:p w14:paraId="2AB35649" w14:textId="77777777" w:rsidR="00FF1467" w:rsidRPr="00D66B01" w:rsidRDefault="00FF1467" w:rsidP="005E422B">
            <w:pPr>
              <w:jc w:val="right"/>
            </w:pPr>
            <w:r w:rsidRPr="00D66B01">
              <w:t>3.25</w:t>
            </w:r>
          </w:p>
        </w:tc>
        <w:tc>
          <w:tcPr>
            <w:tcW w:w="449" w:type="pct"/>
            <w:noWrap/>
            <w:hideMark/>
          </w:tcPr>
          <w:p w14:paraId="3D01F434" w14:textId="77777777" w:rsidR="00FF1467" w:rsidRPr="00D66B01" w:rsidRDefault="00FF1467" w:rsidP="005E422B">
            <w:pPr>
              <w:jc w:val="right"/>
            </w:pPr>
            <w:r w:rsidRPr="00D66B01">
              <w:t>0.70</w:t>
            </w:r>
          </w:p>
        </w:tc>
      </w:tr>
      <w:tr w:rsidR="00FF1467" w:rsidRPr="00D66B01" w14:paraId="75BE2EAA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653FC485" w14:textId="77777777" w:rsidR="00FF1467" w:rsidRPr="00D66B01" w:rsidRDefault="00FF1467" w:rsidP="005E422B">
            <w:r w:rsidRPr="00D66B01">
              <w:t>WAY-600</w:t>
            </w:r>
          </w:p>
        </w:tc>
        <w:tc>
          <w:tcPr>
            <w:tcW w:w="543" w:type="pct"/>
            <w:noWrap/>
            <w:hideMark/>
          </w:tcPr>
          <w:p w14:paraId="5A62FEDA" w14:textId="77777777" w:rsidR="00FF1467" w:rsidRPr="00D66B01" w:rsidRDefault="00FF1467" w:rsidP="005E422B">
            <w:pPr>
              <w:jc w:val="center"/>
            </w:pPr>
            <w:r w:rsidRPr="00D66B01">
              <w:t>4.13</w:t>
            </w:r>
          </w:p>
        </w:tc>
        <w:tc>
          <w:tcPr>
            <w:tcW w:w="543" w:type="pct"/>
            <w:noWrap/>
            <w:hideMark/>
          </w:tcPr>
          <w:p w14:paraId="22D7D78D" w14:textId="77777777" w:rsidR="00FF1467" w:rsidRPr="00D66B01" w:rsidRDefault="00FF1467" w:rsidP="005E422B">
            <w:pPr>
              <w:jc w:val="right"/>
            </w:pPr>
            <w:r w:rsidRPr="00D66B01">
              <w:t>3.42</w:t>
            </w:r>
          </w:p>
        </w:tc>
        <w:tc>
          <w:tcPr>
            <w:tcW w:w="523" w:type="pct"/>
            <w:noWrap/>
            <w:hideMark/>
          </w:tcPr>
          <w:p w14:paraId="4D74F458" w14:textId="77777777" w:rsidR="00FF1467" w:rsidRPr="00D66B01" w:rsidRDefault="00FF1467" w:rsidP="005E422B">
            <w:pPr>
              <w:jc w:val="right"/>
            </w:pPr>
            <w:r w:rsidRPr="00D66B01">
              <w:t>2.39</w:t>
            </w:r>
          </w:p>
        </w:tc>
        <w:tc>
          <w:tcPr>
            <w:tcW w:w="451" w:type="pct"/>
            <w:noWrap/>
            <w:hideMark/>
          </w:tcPr>
          <w:p w14:paraId="1ACEAFAF" w14:textId="77777777" w:rsidR="00FF1467" w:rsidRPr="00D66B01" w:rsidRDefault="00FF1467" w:rsidP="005E422B">
            <w:pPr>
              <w:jc w:val="right"/>
            </w:pPr>
            <w:r w:rsidRPr="00D66B01">
              <w:t>3.31</w:t>
            </w:r>
          </w:p>
        </w:tc>
        <w:tc>
          <w:tcPr>
            <w:tcW w:w="449" w:type="pct"/>
            <w:noWrap/>
            <w:hideMark/>
          </w:tcPr>
          <w:p w14:paraId="06368CA4" w14:textId="77777777" w:rsidR="00FF1467" w:rsidRPr="00D66B01" w:rsidRDefault="00FF1467" w:rsidP="005E422B">
            <w:pPr>
              <w:jc w:val="right"/>
            </w:pPr>
            <w:r w:rsidRPr="00D66B01">
              <w:t>0.88</w:t>
            </w:r>
          </w:p>
        </w:tc>
      </w:tr>
      <w:tr w:rsidR="00FF1467" w:rsidRPr="00D66B01" w14:paraId="2F441549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1C112DB7" w14:textId="77777777" w:rsidR="00FF1467" w:rsidRPr="00D66B01" w:rsidRDefault="00FF1467" w:rsidP="005E422B">
            <w:r w:rsidRPr="00D66B01">
              <w:t>AS-252424</w:t>
            </w:r>
          </w:p>
        </w:tc>
        <w:tc>
          <w:tcPr>
            <w:tcW w:w="543" w:type="pct"/>
            <w:noWrap/>
            <w:hideMark/>
          </w:tcPr>
          <w:p w14:paraId="5A1385FE" w14:textId="77777777" w:rsidR="00FF1467" w:rsidRPr="00D66B01" w:rsidRDefault="00FF1467" w:rsidP="005E422B">
            <w:pPr>
              <w:jc w:val="center"/>
            </w:pPr>
            <w:r w:rsidRPr="00D66B01">
              <w:t>4.82</w:t>
            </w:r>
          </w:p>
        </w:tc>
        <w:tc>
          <w:tcPr>
            <w:tcW w:w="543" w:type="pct"/>
            <w:noWrap/>
            <w:hideMark/>
          </w:tcPr>
          <w:p w14:paraId="3A084A2C" w14:textId="77777777" w:rsidR="00FF1467" w:rsidRPr="00D66B01" w:rsidRDefault="00FF1467" w:rsidP="005E422B">
            <w:pPr>
              <w:jc w:val="right"/>
            </w:pPr>
            <w:r w:rsidRPr="00D66B01">
              <w:t>13.78</w:t>
            </w:r>
          </w:p>
        </w:tc>
        <w:tc>
          <w:tcPr>
            <w:tcW w:w="523" w:type="pct"/>
            <w:noWrap/>
            <w:hideMark/>
          </w:tcPr>
          <w:p w14:paraId="6B125F36" w14:textId="77777777" w:rsidR="00FF1467" w:rsidRPr="00D66B01" w:rsidRDefault="00FF1467" w:rsidP="005E422B">
            <w:pPr>
              <w:jc w:val="right"/>
            </w:pPr>
            <w:r w:rsidRPr="00D66B01">
              <w:t>2.18</w:t>
            </w:r>
          </w:p>
        </w:tc>
        <w:tc>
          <w:tcPr>
            <w:tcW w:w="451" w:type="pct"/>
            <w:noWrap/>
            <w:hideMark/>
          </w:tcPr>
          <w:p w14:paraId="3ADB83AB" w14:textId="77777777" w:rsidR="00FF1467" w:rsidRPr="00D66B01" w:rsidRDefault="00FF1467" w:rsidP="005E422B">
            <w:pPr>
              <w:jc w:val="right"/>
            </w:pPr>
            <w:r w:rsidRPr="00D66B01">
              <w:t>6.93</w:t>
            </w:r>
          </w:p>
        </w:tc>
        <w:tc>
          <w:tcPr>
            <w:tcW w:w="449" w:type="pct"/>
            <w:noWrap/>
            <w:hideMark/>
          </w:tcPr>
          <w:p w14:paraId="12570413" w14:textId="77777777" w:rsidR="00FF1467" w:rsidRPr="00D66B01" w:rsidRDefault="00FF1467" w:rsidP="005E422B">
            <w:pPr>
              <w:jc w:val="right"/>
            </w:pPr>
            <w:r w:rsidRPr="00D66B01">
              <w:t>6.08</w:t>
            </w:r>
          </w:p>
        </w:tc>
      </w:tr>
      <w:tr w:rsidR="00FF1467" w:rsidRPr="00D66B01" w14:paraId="7CA89657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61F156D4" w14:textId="77777777" w:rsidR="00FF1467" w:rsidRPr="00D66B01" w:rsidRDefault="00FF1467" w:rsidP="005E422B">
            <w:r w:rsidRPr="00D66B01">
              <w:t>Clioquinol</w:t>
            </w:r>
          </w:p>
        </w:tc>
        <w:tc>
          <w:tcPr>
            <w:tcW w:w="543" w:type="pct"/>
            <w:noWrap/>
            <w:hideMark/>
          </w:tcPr>
          <w:p w14:paraId="029CDD88" w14:textId="77777777" w:rsidR="00FF1467" w:rsidRPr="00D66B01" w:rsidRDefault="00FF1467" w:rsidP="005E422B">
            <w:pPr>
              <w:jc w:val="center"/>
            </w:pPr>
            <w:r w:rsidRPr="00D66B01">
              <w:t>3.37</w:t>
            </w:r>
          </w:p>
        </w:tc>
        <w:tc>
          <w:tcPr>
            <w:tcW w:w="543" w:type="pct"/>
            <w:noWrap/>
            <w:hideMark/>
          </w:tcPr>
          <w:p w14:paraId="56EB6E11" w14:textId="77777777" w:rsidR="00FF1467" w:rsidRPr="00D66B01" w:rsidRDefault="00FF1467" w:rsidP="005E422B">
            <w:pPr>
              <w:jc w:val="right"/>
            </w:pPr>
            <w:r w:rsidRPr="00D66B01">
              <w:t>2.19</w:t>
            </w:r>
          </w:p>
        </w:tc>
        <w:tc>
          <w:tcPr>
            <w:tcW w:w="523" w:type="pct"/>
            <w:noWrap/>
            <w:hideMark/>
          </w:tcPr>
          <w:p w14:paraId="20EA5CD8" w14:textId="77777777" w:rsidR="00FF1467" w:rsidRPr="00D66B01" w:rsidRDefault="00FF1467" w:rsidP="005E422B">
            <w:pPr>
              <w:jc w:val="right"/>
            </w:pPr>
            <w:r w:rsidRPr="00D66B01">
              <w:t>1.92</w:t>
            </w:r>
          </w:p>
        </w:tc>
        <w:tc>
          <w:tcPr>
            <w:tcW w:w="451" w:type="pct"/>
            <w:noWrap/>
            <w:hideMark/>
          </w:tcPr>
          <w:p w14:paraId="59F88CB4" w14:textId="77777777" w:rsidR="00FF1467" w:rsidRPr="00D66B01" w:rsidRDefault="00FF1467" w:rsidP="005E422B">
            <w:pPr>
              <w:jc w:val="right"/>
            </w:pPr>
            <w:r w:rsidRPr="00D66B01">
              <w:t>2.49</w:t>
            </w:r>
          </w:p>
        </w:tc>
        <w:tc>
          <w:tcPr>
            <w:tcW w:w="449" w:type="pct"/>
            <w:noWrap/>
            <w:hideMark/>
          </w:tcPr>
          <w:p w14:paraId="2F3AC51C" w14:textId="77777777" w:rsidR="00FF1467" w:rsidRPr="00D66B01" w:rsidRDefault="00FF1467" w:rsidP="005E422B">
            <w:pPr>
              <w:jc w:val="right"/>
            </w:pPr>
            <w:r w:rsidRPr="00D66B01">
              <w:t>0.77</w:t>
            </w:r>
          </w:p>
        </w:tc>
      </w:tr>
      <w:tr w:rsidR="00FF1467" w:rsidRPr="00D66B01" w14:paraId="48AC207A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6A9C7945" w14:textId="77777777" w:rsidR="00FF1467" w:rsidRPr="00D66B01" w:rsidRDefault="00FF1467" w:rsidP="005E422B">
            <w:r w:rsidRPr="00D66B01">
              <w:t>Nocodazole</w:t>
            </w:r>
          </w:p>
        </w:tc>
        <w:tc>
          <w:tcPr>
            <w:tcW w:w="543" w:type="pct"/>
            <w:noWrap/>
            <w:hideMark/>
          </w:tcPr>
          <w:p w14:paraId="0FE53B0A" w14:textId="77777777" w:rsidR="00FF1467" w:rsidRPr="00D66B01" w:rsidRDefault="00FF1467" w:rsidP="005E422B">
            <w:pPr>
              <w:jc w:val="center"/>
            </w:pPr>
            <w:r w:rsidRPr="00D66B01">
              <w:t>6.13</w:t>
            </w:r>
          </w:p>
        </w:tc>
        <w:tc>
          <w:tcPr>
            <w:tcW w:w="543" w:type="pct"/>
            <w:noWrap/>
            <w:hideMark/>
          </w:tcPr>
          <w:p w14:paraId="6816A27B" w14:textId="77777777" w:rsidR="00FF1467" w:rsidRPr="00D66B01" w:rsidRDefault="00FF1467" w:rsidP="005E422B">
            <w:pPr>
              <w:jc w:val="right"/>
            </w:pPr>
            <w:r w:rsidRPr="00D66B01">
              <w:t>2.90</w:t>
            </w:r>
          </w:p>
        </w:tc>
        <w:tc>
          <w:tcPr>
            <w:tcW w:w="523" w:type="pct"/>
            <w:noWrap/>
            <w:hideMark/>
          </w:tcPr>
          <w:p w14:paraId="47643D32" w14:textId="77777777" w:rsidR="00FF1467" w:rsidRPr="00D66B01" w:rsidRDefault="00FF1467" w:rsidP="005E422B">
            <w:pPr>
              <w:jc w:val="right"/>
            </w:pPr>
            <w:r w:rsidRPr="00D66B01">
              <w:t>2.86</w:t>
            </w:r>
          </w:p>
        </w:tc>
        <w:tc>
          <w:tcPr>
            <w:tcW w:w="451" w:type="pct"/>
            <w:noWrap/>
            <w:hideMark/>
          </w:tcPr>
          <w:p w14:paraId="6B8C924F" w14:textId="77777777" w:rsidR="00FF1467" w:rsidRPr="00D66B01" w:rsidRDefault="00FF1467" w:rsidP="005E422B">
            <w:pPr>
              <w:jc w:val="right"/>
            </w:pPr>
            <w:r w:rsidRPr="00D66B01">
              <w:t>3.96</w:t>
            </w:r>
          </w:p>
        </w:tc>
        <w:tc>
          <w:tcPr>
            <w:tcW w:w="449" w:type="pct"/>
            <w:noWrap/>
            <w:hideMark/>
          </w:tcPr>
          <w:p w14:paraId="0AD5D72A" w14:textId="77777777" w:rsidR="00FF1467" w:rsidRPr="00D66B01" w:rsidRDefault="00FF1467" w:rsidP="005E422B">
            <w:pPr>
              <w:jc w:val="right"/>
            </w:pPr>
            <w:r w:rsidRPr="00D66B01">
              <w:t>1.88</w:t>
            </w:r>
          </w:p>
        </w:tc>
      </w:tr>
      <w:tr w:rsidR="00FF1467" w:rsidRPr="00D66B01" w14:paraId="498218E8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0E66C755" w14:textId="77777777" w:rsidR="00FF1467" w:rsidRPr="00D66B01" w:rsidRDefault="00FF1467" w:rsidP="005E422B">
            <w:r w:rsidRPr="00D66B01">
              <w:t>AZD2014</w:t>
            </w:r>
          </w:p>
        </w:tc>
        <w:tc>
          <w:tcPr>
            <w:tcW w:w="543" w:type="pct"/>
            <w:noWrap/>
            <w:hideMark/>
          </w:tcPr>
          <w:p w14:paraId="17F9C7A5" w14:textId="77777777" w:rsidR="00FF1467" w:rsidRPr="00D66B01" w:rsidRDefault="00FF1467" w:rsidP="005E422B">
            <w:pPr>
              <w:jc w:val="center"/>
            </w:pPr>
            <w:r w:rsidRPr="00D66B01">
              <w:t>2.74</w:t>
            </w:r>
          </w:p>
        </w:tc>
        <w:tc>
          <w:tcPr>
            <w:tcW w:w="543" w:type="pct"/>
            <w:noWrap/>
            <w:hideMark/>
          </w:tcPr>
          <w:p w14:paraId="646CCE85" w14:textId="77777777" w:rsidR="00FF1467" w:rsidRPr="00D66B01" w:rsidRDefault="00FF1467" w:rsidP="005E422B">
            <w:pPr>
              <w:jc w:val="right"/>
            </w:pPr>
            <w:r w:rsidRPr="00D66B01">
              <w:t>2.70</w:t>
            </w:r>
          </w:p>
        </w:tc>
        <w:tc>
          <w:tcPr>
            <w:tcW w:w="523" w:type="pct"/>
            <w:noWrap/>
            <w:hideMark/>
          </w:tcPr>
          <w:p w14:paraId="3D3BAC64" w14:textId="77777777" w:rsidR="00FF1467" w:rsidRPr="00D66B01" w:rsidRDefault="00FF1467" w:rsidP="005E422B">
            <w:pPr>
              <w:jc w:val="right"/>
            </w:pPr>
            <w:r w:rsidRPr="00D66B01">
              <w:t>1.79</w:t>
            </w:r>
          </w:p>
        </w:tc>
        <w:tc>
          <w:tcPr>
            <w:tcW w:w="451" w:type="pct"/>
            <w:noWrap/>
            <w:hideMark/>
          </w:tcPr>
          <w:p w14:paraId="35515DA2" w14:textId="77777777" w:rsidR="00FF1467" w:rsidRPr="00D66B01" w:rsidRDefault="00FF1467" w:rsidP="005E422B">
            <w:pPr>
              <w:jc w:val="right"/>
            </w:pPr>
            <w:r w:rsidRPr="00D66B01">
              <w:t>2.41</w:t>
            </w:r>
          </w:p>
        </w:tc>
        <w:tc>
          <w:tcPr>
            <w:tcW w:w="449" w:type="pct"/>
            <w:noWrap/>
            <w:hideMark/>
          </w:tcPr>
          <w:p w14:paraId="0D81D982" w14:textId="77777777" w:rsidR="00FF1467" w:rsidRPr="00D66B01" w:rsidRDefault="00FF1467" w:rsidP="005E422B">
            <w:pPr>
              <w:jc w:val="right"/>
            </w:pPr>
            <w:r w:rsidRPr="00D66B01">
              <w:t>0.54</w:t>
            </w:r>
          </w:p>
        </w:tc>
      </w:tr>
      <w:tr w:rsidR="00FF1467" w:rsidRPr="00D66B01" w14:paraId="05A2E411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1F025D77" w14:textId="77777777" w:rsidR="00FF1467" w:rsidRPr="00D66B01" w:rsidRDefault="00FF1467" w:rsidP="005E422B">
            <w:r w:rsidRPr="00D66B01">
              <w:t>MLN2480</w:t>
            </w:r>
          </w:p>
        </w:tc>
        <w:tc>
          <w:tcPr>
            <w:tcW w:w="543" w:type="pct"/>
            <w:noWrap/>
            <w:hideMark/>
          </w:tcPr>
          <w:p w14:paraId="38C86843" w14:textId="77777777" w:rsidR="00FF1467" w:rsidRPr="00D66B01" w:rsidRDefault="00FF1467" w:rsidP="005E422B">
            <w:pPr>
              <w:jc w:val="center"/>
            </w:pPr>
            <w:r w:rsidRPr="00D66B01">
              <w:t>11.83</w:t>
            </w:r>
          </w:p>
        </w:tc>
        <w:tc>
          <w:tcPr>
            <w:tcW w:w="543" w:type="pct"/>
            <w:noWrap/>
            <w:hideMark/>
          </w:tcPr>
          <w:p w14:paraId="7B54977F" w14:textId="77777777" w:rsidR="00FF1467" w:rsidRPr="00D66B01" w:rsidRDefault="00FF1467" w:rsidP="005E422B">
            <w:pPr>
              <w:jc w:val="right"/>
            </w:pPr>
            <w:r w:rsidRPr="00D66B01">
              <w:t>2.80</w:t>
            </w:r>
          </w:p>
        </w:tc>
        <w:tc>
          <w:tcPr>
            <w:tcW w:w="523" w:type="pct"/>
            <w:noWrap/>
            <w:hideMark/>
          </w:tcPr>
          <w:p w14:paraId="7744D613" w14:textId="77777777" w:rsidR="00FF1467" w:rsidRPr="00D66B01" w:rsidRDefault="00FF1467" w:rsidP="005E422B">
            <w:pPr>
              <w:jc w:val="right"/>
            </w:pPr>
            <w:r w:rsidRPr="00D66B01">
              <w:t>2.37</w:t>
            </w:r>
          </w:p>
        </w:tc>
        <w:tc>
          <w:tcPr>
            <w:tcW w:w="451" w:type="pct"/>
            <w:noWrap/>
            <w:hideMark/>
          </w:tcPr>
          <w:p w14:paraId="26D58952" w14:textId="77777777" w:rsidR="00FF1467" w:rsidRPr="00D66B01" w:rsidRDefault="00FF1467" w:rsidP="005E422B">
            <w:pPr>
              <w:jc w:val="right"/>
            </w:pPr>
            <w:r w:rsidRPr="00D66B01">
              <w:t>5.66</w:t>
            </w:r>
          </w:p>
        </w:tc>
        <w:tc>
          <w:tcPr>
            <w:tcW w:w="449" w:type="pct"/>
            <w:noWrap/>
            <w:hideMark/>
          </w:tcPr>
          <w:p w14:paraId="6901D059" w14:textId="77777777" w:rsidR="00FF1467" w:rsidRPr="00D66B01" w:rsidRDefault="00FF1467" w:rsidP="005E422B">
            <w:pPr>
              <w:jc w:val="right"/>
            </w:pPr>
            <w:r w:rsidRPr="00D66B01">
              <w:t>5.34</w:t>
            </w:r>
          </w:p>
        </w:tc>
      </w:tr>
      <w:tr w:rsidR="00FF1467" w:rsidRPr="00D66B01" w14:paraId="21386363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55140BB5" w14:textId="77777777" w:rsidR="00FF1467" w:rsidRPr="00D66B01" w:rsidRDefault="00FF1467" w:rsidP="005E422B">
            <w:r w:rsidRPr="00D66B01">
              <w:t>MK-0752</w:t>
            </w:r>
          </w:p>
        </w:tc>
        <w:tc>
          <w:tcPr>
            <w:tcW w:w="543" w:type="pct"/>
            <w:noWrap/>
            <w:hideMark/>
          </w:tcPr>
          <w:p w14:paraId="7D120D0C" w14:textId="77777777" w:rsidR="00FF1467" w:rsidRPr="00D66B01" w:rsidRDefault="00FF1467" w:rsidP="005E422B">
            <w:pPr>
              <w:jc w:val="center"/>
            </w:pPr>
            <w:r w:rsidRPr="00D66B01">
              <w:t>20.33</w:t>
            </w:r>
          </w:p>
        </w:tc>
        <w:tc>
          <w:tcPr>
            <w:tcW w:w="543" w:type="pct"/>
            <w:noWrap/>
            <w:hideMark/>
          </w:tcPr>
          <w:p w14:paraId="388B6D96" w14:textId="77777777" w:rsidR="00FF1467" w:rsidRPr="00D66B01" w:rsidRDefault="00FF1467" w:rsidP="005E422B">
            <w:pPr>
              <w:jc w:val="right"/>
            </w:pPr>
            <w:r w:rsidRPr="00D66B01">
              <w:t>4.37</w:t>
            </w:r>
          </w:p>
        </w:tc>
        <w:tc>
          <w:tcPr>
            <w:tcW w:w="523" w:type="pct"/>
            <w:noWrap/>
            <w:hideMark/>
          </w:tcPr>
          <w:p w14:paraId="57F7E071" w14:textId="77777777" w:rsidR="00FF1467" w:rsidRPr="00D66B01" w:rsidRDefault="00FF1467" w:rsidP="005E422B">
            <w:pPr>
              <w:jc w:val="right"/>
            </w:pPr>
            <w:r w:rsidRPr="00D66B01">
              <w:t>2.49</w:t>
            </w:r>
          </w:p>
        </w:tc>
        <w:tc>
          <w:tcPr>
            <w:tcW w:w="451" w:type="pct"/>
            <w:noWrap/>
            <w:hideMark/>
          </w:tcPr>
          <w:p w14:paraId="5B6A3DCB" w14:textId="77777777" w:rsidR="00FF1467" w:rsidRPr="00D66B01" w:rsidRDefault="00FF1467" w:rsidP="005E422B">
            <w:pPr>
              <w:jc w:val="right"/>
            </w:pPr>
            <w:r w:rsidRPr="00D66B01">
              <w:t>9.06</w:t>
            </w:r>
          </w:p>
        </w:tc>
        <w:tc>
          <w:tcPr>
            <w:tcW w:w="449" w:type="pct"/>
            <w:noWrap/>
            <w:hideMark/>
          </w:tcPr>
          <w:p w14:paraId="15D1806C" w14:textId="77777777" w:rsidR="00FF1467" w:rsidRPr="00D66B01" w:rsidRDefault="00FF1467" w:rsidP="005E422B">
            <w:pPr>
              <w:jc w:val="right"/>
            </w:pPr>
            <w:r w:rsidRPr="00D66B01">
              <w:t>9.80</w:t>
            </w:r>
          </w:p>
        </w:tc>
      </w:tr>
      <w:tr w:rsidR="00FF1467" w:rsidRPr="00D66B01" w14:paraId="1E966484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0B4990A1" w14:textId="77777777" w:rsidR="00FF1467" w:rsidRPr="00D66B01" w:rsidRDefault="00FF1467" w:rsidP="005E422B">
            <w:r w:rsidRPr="00D66B01">
              <w:t>AMG 900</w:t>
            </w:r>
          </w:p>
        </w:tc>
        <w:tc>
          <w:tcPr>
            <w:tcW w:w="543" w:type="pct"/>
            <w:noWrap/>
            <w:hideMark/>
          </w:tcPr>
          <w:p w14:paraId="203E24CA" w14:textId="77777777" w:rsidR="00FF1467" w:rsidRPr="00D66B01" w:rsidRDefault="00FF1467" w:rsidP="005E422B">
            <w:pPr>
              <w:jc w:val="center"/>
            </w:pPr>
            <w:r w:rsidRPr="00D66B01">
              <w:t>4.57</w:t>
            </w:r>
          </w:p>
        </w:tc>
        <w:tc>
          <w:tcPr>
            <w:tcW w:w="543" w:type="pct"/>
            <w:noWrap/>
            <w:hideMark/>
          </w:tcPr>
          <w:p w14:paraId="0B162AFC" w14:textId="77777777" w:rsidR="00FF1467" w:rsidRPr="00D66B01" w:rsidRDefault="00FF1467" w:rsidP="005E422B">
            <w:pPr>
              <w:jc w:val="right"/>
            </w:pPr>
            <w:r w:rsidRPr="00D66B01">
              <w:t>2.40</w:t>
            </w:r>
          </w:p>
        </w:tc>
        <w:tc>
          <w:tcPr>
            <w:tcW w:w="523" w:type="pct"/>
            <w:noWrap/>
            <w:hideMark/>
          </w:tcPr>
          <w:p w14:paraId="6C7BB19A" w14:textId="77777777" w:rsidR="00FF1467" w:rsidRPr="00D66B01" w:rsidRDefault="00FF1467" w:rsidP="005E422B">
            <w:pPr>
              <w:jc w:val="right"/>
            </w:pPr>
            <w:r w:rsidRPr="00D66B01">
              <w:t>1.84</w:t>
            </w:r>
          </w:p>
        </w:tc>
        <w:tc>
          <w:tcPr>
            <w:tcW w:w="451" w:type="pct"/>
            <w:noWrap/>
            <w:hideMark/>
          </w:tcPr>
          <w:p w14:paraId="605959A7" w14:textId="77777777" w:rsidR="00FF1467" w:rsidRPr="00D66B01" w:rsidRDefault="00FF1467" w:rsidP="005E422B">
            <w:pPr>
              <w:jc w:val="right"/>
            </w:pPr>
            <w:r w:rsidRPr="00D66B01">
              <w:t>2.94</w:t>
            </w:r>
          </w:p>
        </w:tc>
        <w:tc>
          <w:tcPr>
            <w:tcW w:w="449" w:type="pct"/>
            <w:noWrap/>
            <w:hideMark/>
          </w:tcPr>
          <w:p w14:paraId="5ED14D7C" w14:textId="77777777" w:rsidR="00FF1467" w:rsidRPr="00D66B01" w:rsidRDefault="00FF1467" w:rsidP="005E422B">
            <w:pPr>
              <w:jc w:val="right"/>
            </w:pPr>
            <w:r w:rsidRPr="00D66B01">
              <w:t>1.44</w:t>
            </w:r>
          </w:p>
        </w:tc>
      </w:tr>
      <w:tr w:rsidR="00FF1467" w:rsidRPr="00D66B01" w14:paraId="6460AAB0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0A9AE6F6" w14:textId="77777777" w:rsidR="00FF1467" w:rsidRPr="00D66B01" w:rsidRDefault="00FF1467" w:rsidP="005E422B">
            <w:r w:rsidRPr="00D66B01">
              <w:t>AZD6482</w:t>
            </w:r>
          </w:p>
        </w:tc>
        <w:tc>
          <w:tcPr>
            <w:tcW w:w="543" w:type="pct"/>
            <w:noWrap/>
            <w:hideMark/>
          </w:tcPr>
          <w:p w14:paraId="739B1806" w14:textId="77777777" w:rsidR="00FF1467" w:rsidRPr="00D66B01" w:rsidRDefault="00FF1467" w:rsidP="005E422B">
            <w:pPr>
              <w:jc w:val="center"/>
            </w:pPr>
            <w:r w:rsidRPr="00D66B01">
              <w:t>5.31</w:t>
            </w:r>
          </w:p>
        </w:tc>
        <w:tc>
          <w:tcPr>
            <w:tcW w:w="543" w:type="pct"/>
            <w:noWrap/>
            <w:hideMark/>
          </w:tcPr>
          <w:p w14:paraId="1FF581E9" w14:textId="77777777" w:rsidR="00FF1467" w:rsidRPr="00D66B01" w:rsidRDefault="00FF1467" w:rsidP="005E422B">
            <w:pPr>
              <w:jc w:val="right"/>
            </w:pPr>
            <w:r w:rsidRPr="00D66B01">
              <w:t>4.31</w:t>
            </w:r>
          </w:p>
        </w:tc>
        <w:tc>
          <w:tcPr>
            <w:tcW w:w="523" w:type="pct"/>
            <w:noWrap/>
            <w:hideMark/>
          </w:tcPr>
          <w:p w14:paraId="2885987E" w14:textId="77777777" w:rsidR="00FF1467" w:rsidRPr="00D66B01" w:rsidRDefault="00FF1467" w:rsidP="005E422B">
            <w:pPr>
              <w:jc w:val="right"/>
            </w:pPr>
            <w:r w:rsidRPr="00D66B01">
              <w:t>3.79</w:t>
            </w:r>
          </w:p>
        </w:tc>
        <w:tc>
          <w:tcPr>
            <w:tcW w:w="451" w:type="pct"/>
            <w:noWrap/>
            <w:hideMark/>
          </w:tcPr>
          <w:p w14:paraId="2837F33D" w14:textId="77777777" w:rsidR="00FF1467" w:rsidRPr="00D66B01" w:rsidRDefault="00FF1467" w:rsidP="005E422B">
            <w:pPr>
              <w:jc w:val="right"/>
            </w:pPr>
            <w:r w:rsidRPr="00D66B01">
              <w:t>4.47</w:t>
            </w:r>
          </w:p>
        </w:tc>
        <w:tc>
          <w:tcPr>
            <w:tcW w:w="449" w:type="pct"/>
            <w:noWrap/>
            <w:hideMark/>
          </w:tcPr>
          <w:p w14:paraId="057B405C" w14:textId="77777777" w:rsidR="00FF1467" w:rsidRPr="00D66B01" w:rsidRDefault="00FF1467" w:rsidP="005E422B">
            <w:pPr>
              <w:jc w:val="right"/>
            </w:pPr>
            <w:r w:rsidRPr="00D66B01">
              <w:t>0.77</w:t>
            </w:r>
          </w:p>
        </w:tc>
      </w:tr>
      <w:tr w:rsidR="00FF1467" w:rsidRPr="00D66B01" w14:paraId="068B30B3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6B8114A6" w14:textId="77777777" w:rsidR="00FF1467" w:rsidRPr="00D66B01" w:rsidRDefault="00FF1467" w:rsidP="005E422B">
            <w:r w:rsidRPr="00D66B01">
              <w:t>LY3023414</w:t>
            </w:r>
          </w:p>
        </w:tc>
        <w:tc>
          <w:tcPr>
            <w:tcW w:w="543" w:type="pct"/>
            <w:noWrap/>
            <w:hideMark/>
          </w:tcPr>
          <w:p w14:paraId="52022807" w14:textId="77777777" w:rsidR="00FF1467" w:rsidRPr="00D66B01" w:rsidRDefault="00FF1467" w:rsidP="005E422B">
            <w:pPr>
              <w:jc w:val="center"/>
            </w:pPr>
            <w:r w:rsidRPr="00D66B01">
              <w:t>4.63</w:t>
            </w:r>
          </w:p>
        </w:tc>
        <w:tc>
          <w:tcPr>
            <w:tcW w:w="543" w:type="pct"/>
            <w:noWrap/>
            <w:hideMark/>
          </w:tcPr>
          <w:p w14:paraId="37C67AF9" w14:textId="77777777" w:rsidR="00FF1467" w:rsidRPr="00D66B01" w:rsidRDefault="00FF1467" w:rsidP="005E422B">
            <w:pPr>
              <w:jc w:val="right"/>
            </w:pPr>
            <w:r w:rsidRPr="00D66B01">
              <w:t>4.92</w:t>
            </w:r>
          </w:p>
        </w:tc>
        <w:tc>
          <w:tcPr>
            <w:tcW w:w="523" w:type="pct"/>
            <w:noWrap/>
            <w:hideMark/>
          </w:tcPr>
          <w:p w14:paraId="5468618C" w14:textId="77777777" w:rsidR="00FF1467" w:rsidRPr="00D66B01" w:rsidRDefault="00FF1467" w:rsidP="005E422B">
            <w:pPr>
              <w:jc w:val="right"/>
            </w:pPr>
            <w:r w:rsidRPr="00D66B01">
              <w:t>2.04</w:t>
            </w:r>
          </w:p>
        </w:tc>
        <w:tc>
          <w:tcPr>
            <w:tcW w:w="451" w:type="pct"/>
            <w:noWrap/>
            <w:hideMark/>
          </w:tcPr>
          <w:p w14:paraId="43730F73" w14:textId="77777777" w:rsidR="00FF1467" w:rsidRPr="00D66B01" w:rsidRDefault="00FF1467" w:rsidP="005E422B">
            <w:pPr>
              <w:jc w:val="right"/>
            </w:pPr>
            <w:r w:rsidRPr="00D66B01">
              <w:t>3.86</w:t>
            </w:r>
          </w:p>
        </w:tc>
        <w:tc>
          <w:tcPr>
            <w:tcW w:w="449" w:type="pct"/>
            <w:noWrap/>
            <w:hideMark/>
          </w:tcPr>
          <w:p w14:paraId="30249595" w14:textId="77777777" w:rsidR="00FF1467" w:rsidRPr="00D66B01" w:rsidRDefault="00FF1467" w:rsidP="005E422B">
            <w:pPr>
              <w:jc w:val="right"/>
            </w:pPr>
            <w:r w:rsidRPr="00D66B01">
              <w:t>1.58</w:t>
            </w:r>
          </w:p>
        </w:tc>
      </w:tr>
      <w:tr w:rsidR="00FF1467" w:rsidRPr="00D66B01" w14:paraId="1FFF4AD1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24D80604" w14:textId="77777777" w:rsidR="00FF1467" w:rsidRPr="00D66B01" w:rsidRDefault="00FF1467" w:rsidP="005E422B">
            <w:r w:rsidRPr="00D66B01">
              <w:t>RG7112 (RO5045337)</w:t>
            </w:r>
          </w:p>
        </w:tc>
        <w:tc>
          <w:tcPr>
            <w:tcW w:w="543" w:type="pct"/>
            <w:noWrap/>
            <w:hideMark/>
          </w:tcPr>
          <w:p w14:paraId="0E6B89C5" w14:textId="77777777" w:rsidR="00FF1467" w:rsidRPr="00D66B01" w:rsidRDefault="00FF1467" w:rsidP="005E422B">
            <w:pPr>
              <w:jc w:val="center"/>
            </w:pPr>
            <w:r w:rsidRPr="00D66B01">
              <w:t>3.40</w:t>
            </w:r>
          </w:p>
        </w:tc>
        <w:tc>
          <w:tcPr>
            <w:tcW w:w="543" w:type="pct"/>
            <w:noWrap/>
            <w:hideMark/>
          </w:tcPr>
          <w:p w14:paraId="4E90F487" w14:textId="77777777" w:rsidR="00FF1467" w:rsidRPr="00D66B01" w:rsidRDefault="00FF1467" w:rsidP="005E422B">
            <w:pPr>
              <w:jc w:val="right"/>
            </w:pPr>
            <w:r w:rsidRPr="00D66B01">
              <w:t>3.00</w:t>
            </w:r>
          </w:p>
        </w:tc>
        <w:tc>
          <w:tcPr>
            <w:tcW w:w="523" w:type="pct"/>
            <w:noWrap/>
            <w:hideMark/>
          </w:tcPr>
          <w:p w14:paraId="2A01AE18" w14:textId="77777777" w:rsidR="00FF1467" w:rsidRPr="00D66B01" w:rsidRDefault="00FF1467" w:rsidP="005E422B">
            <w:pPr>
              <w:jc w:val="right"/>
            </w:pPr>
            <w:r w:rsidRPr="00D66B01">
              <w:t>2.03</w:t>
            </w:r>
          </w:p>
        </w:tc>
        <w:tc>
          <w:tcPr>
            <w:tcW w:w="451" w:type="pct"/>
            <w:noWrap/>
            <w:hideMark/>
          </w:tcPr>
          <w:p w14:paraId="1D809A66" w14:textId="77777777" w:rsidR="00FF1467" w:rsidRPr="00D66B01" w:rsidRDefault="00FF1467" w:rsidP="005E422B">
            <w:pPr>
              <w:jc w:val="right"/>
            </w:pPr>
            <w:r w:rsidRPr="00D66B01">
              <w:t>2.81</w:t>
            </w:r>
          </w:p>
        </w:tc>
        <w:tc>
          <w:tcPr>
            <w:tcW w:w="449" w:type="pct"/>
            <w:noWrap/>
            <w:hideMark/>
          </w:tcPr>
          <w:p w14:paraId="69B00010" w14:textId="77777777" w:rsidR="00FF1467" w:rsidRPr="00D66B01" w:rsidRDefault="00FF1467" w:rsidP="005E422B">
            <w:pPr>
              <w:jc w:val="right"/>
            </w:pPr>
            <w:r w:rsidRPr="00D66B01">
              <w:t>0.70</w:t>
            </w:r>
          </w:p>
        </w:tc>
      </w:tr>
      <w:tr w:rsidR="00FF1467" w:rsidRPr="00D66B01" w14:paraId="012494A7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1FE60813" w14:textId="77777777" w:rsidR="00FF1467" w:rsidRPr="00D66B01" w:rsidRDefault="00FF1467" w:rsidP="005E422B">
            <w:r w:rsidRPr="00D66B01">
              <w:t>AZ 3146</w:t>
            </w:r>
          </w:p>
        </w:tc>
        <w:tc>
          <w:tcPr>
            <w:tcW w:w="543" w:type="pct"/>
            <w:noWrap/>
            <w:hideMark/>
          </w:tcPr>
          <w:p w14:paraId="56D073B4" w14:textId="77777777" w:rsidR="00FF1467" w:rsidRPr="00D66B01" w:rsidRDefault="00FF1467" w:rsidP="005E422B">
            <w:pPr>
              <w:jc w:val="center"/>
            </w:pPr>
            <w:r w:rsidRPr="00D66B01">
              <w:t>2.60</w:t>
            </w:r>
          </w:p>
        </w:tc>
        <w:tc>
          <w:tcPr>
            <w:tcW w:w="543" w:type="pct"/>
            <w:noWrap/>
            <w:hideMark/>
          </w:tcPr>
          <w:p w14:paraId="15F3A014" w14:textId="77777777" w:rsidR="00FF1467" w:rsidRPr="00D66B01" w:rsidRDefault="00FF1467" w:rsidP="005E422B">
            <w:pPr>
              <w:jc w:val="right"/>
            </w:pPr>
            <w:r w:rsidRPr="00D66B01">
              <w:t>2.42</w:t>
            </w:r>
          </w:p>
        </w:tc>
        <w:tc>
          <w:tcPr>
            <w:tcW w:w="523" w:type="pct"/>
            <w:noWrap/>
            <w:hideMark/>
          </w:tcPr>
          <w:p w14:paraId="3E50D105" w14:textId="77777777" w:rsidR="00FF1467" w:rsidRPr="00D66B01" w:rsidRDefault="00FF1467" w:rsidP="005E422B">
            <w:pPr>
              <w:jc w:val="right"/>
            </w:pPr>
            <w:r w:rsidRPr="00D66B01">
              <w:t>2.10</w:t>
            </w:r>
          </w:p>
        </w:tc>
        <w:tc>
          <w:tcPr>
            <w:tcW w:w="451" w:type="pct"/>
            <w:noWrap/>
            <w:hideMark/>
          </w:tcPr>
          <w:p w14:paraId="3D6F77AC" w14:textId="77777777" w:rsidR="00FF1467" w:rsidRPr="00D66B01" w:rsidRDefault="00FF1467" w:rsidP="005E422B">
            <w:pPr>
              <w:jc w:val="right"/>
            </w:pPr>
            <w:r w:rsidRPr="00D66B01">
              <w:t>2.37</w:t>
            </w:r>
          </w:p>
        </w:tc>
        <w:tc>
          <w:tcPr>
            <w:tcW w:w="449" w:type="pct"/>
            <w:noWrap/>
            <w:hideMark/>
          </w:tcPr>
          <w:p w14:paraId="784EC691" w14:textId="77777777" w:rsidR="00FF1467" w:rsidRPr="00D66B01" w:rsidRDefault="00FF1467" w:rsidP="005E422B">
            <w:pPr>
              <w:jc w:val="right"/>
            </w:pPr>
            <w:r w:rsidRPr="00D66B01">
              <w:t>0.25</w:t>
            </w:r>
          </w:p>
        </w:tc>
      </w:tr>
      <w:tr w:rsidR="00FF1467" w:rsidRPr="00D66B01" w14:paraId="08E0447B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73677466" w14:textId="77777777" w:rsidR="00FF1467" w:rsidRPr="00D66B01" w:rsidRDefault="00FF1467" w:rsidP="005E422B">
            <w:r w:rsidRPr="00D66B01">
              <w:t>Asiatic acid</w:t>
            </w:r>
          </w:p>
        </w:tc>
        <w:tc>
          <w:tcPr>
            <w:tcW w:w="543" w:type="pct"/>
            <w:noWrap/>
            <w:hideMark/>
          </w:tcPr>
          <w:p w14:paraId="62E973ED" w14:textId="77777777" w:rsidR="00FF1467" w:rsidRPr="00D66B01" w:rsidRDefault="00FF1467" w:rsidP="005E422B">
            <w:pPr>
              <w:jc w:val="center"/>
            </w:pPr>
            <w:r w:rsidRPr="00D66B01">
              <w:t>4.19</w:t>
            </w:r>
          </w:p>
        </w:tc>
        <w:tc>
          <w:tcPr>
            <w:tcW w:w="543" w:type="pct"/>
            <w:noWrap/>
            <w:hideMark/>
          </w:tcPr>
          <w:p w14:paraId="31112EAE" w14:textId="77777777" w:rsidR="00FF1467" w:rsidRPr="00D66B01" w:rsidRDefault="00FF1467" w:rsidP="005E422B">
            <w:pPr>
              <w:jc w:val="right"/>
            </w:pPr>
            <w:r w:rsidRPr="00D66B01">
              <w:t>2.48</w:t>
            </w:r>
          </w:p>
        </w:tc>
        <w:tc>
          <w:tcPr>
            <w:tcW w:w="523" w:type="pct"/>
            <w:noWrap/>
            <w:hideMark/>
          </w:tcPr>
          <w:p w14:paraId="7B388C0B" w14:textId="77777777" w:rsidR="00FF1467" w:rsidRPr="00D66B01" w:rsidRDefault="00FF1467" w:rsidP="005E422B">
            <w:pPr>
              <w:jc w:val="right"/>
            </w:pPr>
            <w:r w:rsidRPr="00D66B01">
              <w:t>1.36</w:t>
            </w:r>
          </w:p>
        </w:tc>
        <w:tc>
          <w:tcPr>
            <w:tcW w:w="451" w:type="pct"/>
            <w:noWrap/>
            <w:hideMark/>
          </w:tcPr>
          <w:p w14:paraId="43618319" w14:textId="77777777" w:rsidR="00FF1467" w:rsidRPr="00D66B01" w:rsidRDefault="00FF1467" w:rsidP="005E422B">
            <w:pPr>
              <w:jc w:val="right"/>
            </w:pPr>
            <w:r w:rsidRPr="00D66B01">
              <w:t>2.68</w:t>
            </w:r>
          </w:p>
        </w:tc>
        <w:tc>
          <w:tcPr>
            <w:tcW w:w="449" w:type="pct"/>
            <w:noWrap/>
            <w:hideMark/>
          </w:tcPr>
          <w:p w14:paraId="0EEF2EBA" w14:textId="77777777" w:rsidR="00FF1467" w:rsidRPr="00D66B01" w:rsidRDefault="00FF1467" w:rsidP="005E422B">
            <w:pPr>
              <w:jc w:val="right"/>
            </w:pPr>
            <w:r w:rsidRPr="00D66B01">
              <w:t>1.43</w:t>
            </w:r>
          </w:p>
        </w:tc>
      </w:tr>
      <w:tr w:rsidR="00FF1467" w:rsidRPr="00D66B01" w14:paraId="5A24AB14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1EAFCAEC" w14:textId="77777777" w:rsidR="00FF1467" w:rsidRPr="00D66B01" w:rsidRDefault="00FF1467" w:rsidP="005E422B">
            <w:r w:rsidRPr="00D66B01">
              <w:t>Palomid 529</w:t>
            </w:r>
          </w:p>
        </w:tc>
        <w:tc>
          <w:tcPr>
            <w:tcW w:w="543" w:type="pct"/>
            <w:noWrap/>
            <w:hideMark/>
          </w:tcPr>
          <w:p w14:paraId="590887F7" w14:textId="77777777" w:rsidR="00FF1467" w:rsidRPr="00D66B01" w:rsidRDefault="00FF1467" w:rsidP="005E422B">
            <w:pPr>
              <w:jc w:val="center"/>
            </w:pPr>
            <w:r w:rsidRPr="00D66B01">
              <w:t>4.00</w:t>
            </w:r>
          </w:p>
        </w:tc>
        <w:tc>
          <w:tcPr>
            <w:tcW w:w="543" w:type="pct"/>
            <w:noWrap/>
            <w:hideMark/>
          </w:tcPr>
          <w:p w14:paraId="3754EC77" w14:textId="77777777" w:rsidR="00FF1467" w:rsidRPr="00D66B01" w:rsidRDefault="00FF1467" w:rsidP="005E422B">
            <w:pPr>
              <w:jc w:val="right"/>
            </w:pPr>
            <w:r w:rsidRPr="00D66B01">
              <w:t>4.28</w:t>
            </w:r>
          </w:p>
        </w:tc>
        <w:tc>
          <w:tcPr>
            <w:tcW w:w="523" w:type="pct"/>
            <w:noWrap/>
            <w:hideMark/>
          </w:tcPr>
          <w:p w14:paraId="500073FC" w14:textId="77777777" w:rsidR="00FF1467" w:rsidRPr="00D66B01" w:rsidRDefault="00FF1467" w:rsidP="005E422B">
            <w:pPr>
              <w:jc w:val="right"/>
            </w:pPr>
            <w:r w:rsidRPr="00D66B01">
              <w:t>3.94</w:t>
            </w:r>
          </w:p>
        </w:tc>
        <w:tc>
          <w:tcPr>
            <w:tcW w:w="451" w:type="pct"/>
            <w:noWrap/>
            <w:hideMark/>
          </w:tcPr>
          <w:p w14:paraId="3C6E73D2" w14:textId="77777777" w:rsidR="00FF1467" w:rsidRPr="00D66B01" w:rsidRDefault="00FF1467" w:rsidP="005E422B">
            <w:pPr>
              <w:jc w:val="right"/>
            </w:pPr>
            <w:r w:rsidRPr="00D66B01">
              <w:t>4.08</w:t>
            </w:r>
          </w:p>
        </w:tc>
        <w:tc>
          <w:tcPr>
            <w:tcW w:w="449" w:type="pct"/>
            <w:noWrap/>
            <w:hideMark/>
          </w:tcPr>
          <w:p w14:paraId="745E20FE" w14:textId="77777777" w:rsidR="00FF1467" w:rsidRPr="00D66B01" w:rsidRDefault="00FF1467" w:rsidP="005E422B">
            <w:pPr>
              <w:jc w:val="right"/>
            </w:pPr>
            <w:r w:rsidRPr="00D66B01">
              <w:t>0.18</w:t>
            </w:r>
          </w:p>
        </w:tc>
      </w:tr>
      <w:tr w:rsidR="00FF1467" w:rsidRPr="00D66B01" w14:paraId="37146B1B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4BC41361" w14:textId="77777777" w:rsidR="00FF1467" w:rsidRPr="00D66B01" w:rsidRDefault="00FF1467" w:rsidP="005E422B">
            <w:r w:rsidRPr="00D66B01">
              <w:t>VU0656492-2</w:t>
            </w:r>
          </w:p>
        </w:tc>
        <w:tc>
          <w:tcPr>
            <w:tcW w:w="543" w:type="pct"/>
            <w:noWrap/>
            <w:hideMark/>
          </w:tcPr>
          <w:p w14:paraId="3C284668" w14:textId="77777777" w:rsidR="00FF1467" w:rsidRPr="00D66B01" w:rsidRDefault="00FF1467" w:rsidP="005E422B">
            <w:pPr>
              <w:jc w:val="center"/>
            </w:pPr>
            <w:r w:rsidRPr="00D66B01">
              <w:t>5.07</w:t>
            </w:r>
          </w:p>
        </w:tc>
        <w:tc>
          <w:tcPr>
            <w:tcW w:w="543" w:type="pct"/>
            <w:noWrap/>
            <w:hideMark/>
          </w:tcPr>
          <w:p w14:paraId="7021D946" w14:textId="77777777" w:rsidR="00FF1467" w:rsidRPr="00D66B01" w:rsidRDefault="00FF1467" w:rsidP="005E422B">
            <w:pPr>
              <w:jc w:val="right"/>
            </w:pPr>
            <w:r w:rsidRPr="00D66B01">
              <w:t>3.38</w:t>
            </w:r>
          </w:p>
        </w:tc>
        <w:tc>
          <w:tcPr>
            <w:tcW w:w="523" w:type="pct"/>
            <w:noWrap/>
            <w:hideMark/>
          </w:tcPr>
          <w:p w14:paraId="5D9935EF" w14:textId="77777777" w:rsidR="00FF1467" w:rsidRPr="00D66B01" w:rsidRDefault="00FF1467" w:rsidP="005E422B">
            <w:pPr>
              <w:jc w:val="right"/>
            </w:pPr>
            <w:r w:rsidRPr="00D66B01">
              <w:t>2.12</w:t>
            </w:r>
          </w:p>
        </w:tc>
        <w:tc>
          <w:tcPr>
            <w:tcW w:w="451" w:type="pct"/>
            <w:noWrap/>
            <w:hideMark/>
          </w:tcPr>
          <w:p w14:paraId="59B6F40E" w14:textId="77777777" w:rsidR="00FF1467" w:rsidRPr="00D66B01" w:rsidRDefault="00FF1467" w:rsidP="005E422B">
            <w:pPr>
              <w:jc w:val="right"/>
            </w:pPr>
            <w:r w:rsidRPr="00D66B01">
              <w:t>3.52</w:t>
            </w:r>
          </w:p>
        </w:tc>
        <w:tc>
          <w:tcPr>
            <w:tcW w:w="449" w:type="pct"/>
            <w:noWrap/>
            <w:hideMark/>
          </w:tcPr>
          <w:p w14:paraId="5ABD9BF2" w14:textId="77777777" w:rsidR="00FF1467" w:rsidRPr="00D66B01" w:rsidRDefault="00FF1467" w:rsidP="005E422B">
            <w:pPr>
              <w:jc w:val="right"/>
            </w:pPr>
            <w:r w:rsidRPr="00D66B01">
              <w:t>1.48</w:t>
            </w:r>
          </w:p>
        </w:tc>
      </w:tr>
      <w:tr w:rsidR="00FF1467" w:rsidRPr="00D66B01" w14:paraId="0253CBEF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255DBCA2" w14:textId="77777777" w:rsidR="00FF1467" w:rsidRPr="00D66B01" w:rsidRDefault="00FF1467" w:rsidP="005E422B">
            <w:r w:rsidRPr="00D66B01">
              <w:t>Isotretinoin</w:t>
            </w:r>
          </w:p>
        </w:tc>
        <w:tc>
          <w:tcPr>
            <w:tcW w:w="543" w:type="pct"/>
            <w:noWrap/>
            <w:hideMark/>
          </w:tcPr>
          <w:p w14:paraId="181A53D1" w14:textId="77777777" w:rsidR="00FF1467" w:rsidRPr="00D66B01" w:rsidRDefault="00FF1467" w:rsidP="005E422B">
            <w:pPr>
              <w:jc w:val="center"/>
            </w:pPr>
            <w:r w:rsidRPr="00D66B01">
              <w:t>19.19</w:t>
            </w:r>
          </w:p>
        </w:tc>
        <w:tc>
          <w:tcPr>
            <w:tcW w:w="543" w:type="pct"/>
            <w:noWrap/>
            <w:hideMark/>
          </w:tcPr>
          <w:p w14:paraId="450E3EE9" w14:textId="77777777" w:rsidR="00FF1467" w:rsidRPr="00D66B01" w:rsidRDefault="00FF1467" w:rsidP="005E422B">
            <w:pPr>
              <w:jc w:val="right"/>
            </w:pPr>
            <w:r w:rsidRPr="00D66B01">
              <w:t>4.02</w:t>
            </w:r>
          </w:p>
        </w:tc>
        <w:tc>
          <w:tcPr>
            <w:tcW w:w="523" w:type="pct"/>
            <w:noWrap/>
            <w:hideMark/>
          </w:tcPr>
          <w:p w14:paraId="4E903D25" w14:textId="77777777" w:rsidR="00FF1467" w:rsidRPr="00D66B01" w:rsidRDefault="00FF1467" w:rsidP="005E422B">
            <w:pPr>
              <w:jc w:val="right"/>
            </w:pPr>
            <w:r w:rsidRPr="00D66B01">
              <w:t>2.95</w:t>
            </w:r>
          </w:p>
        </w:tc>
        <w:tc>
          <w:tcPr>
            <w:tcW w:w="451" w:type="pct"/>
            <w:noWrap/>
            <w:hideMark/>
          </w:tcPr>
          <w:p w14:paraId="0E869FBE" w14:textId="77777777" w:rsidR="00FF1467" w:rsidRPr="00D66B01" w:rsidRDefault="00FF1467" w:rsidP="005E422B">
            <w:pPr>
              <w:jc w:val="right"/>
            </w:pPr>
            <w:r w:rsidRPr="00D66B01">
              <w:t>8.72</w:t>
            </w:r>
          </w:p>
        </w:tc>
        <w:tc>
          <w:tcPr>
            <w:tcW w:w="449" w:type="pct"/>
            <w:noWrap/>
            <w:hideMark/>
          </w:tcPr>
          <w:p w14:paraId="5DAAF3B2" w14:textId="77777777" w:rsidR="00FF1467" w:rsidRPr="00D66B01" w:rsidRDefault="00FF1467" w:rsidP="005E422B">
            <w:pPr>
              <w:jc w:val="right"/>
            </w:pPr>
            <w:r w:rsidRPr="00D66B01">
              <w:t>9.08</w:t>
            </w:r>
          </w:p>
        </w:tc>
      </w:tr>
      <w:tr w:rsidR="00FF1467" w:rsidRPr="00D66B01" w14:paraId="1EC6672F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63C34240" w14:textId="77777777" w:rsidR="00FF1467" w:rsidRPr="00D66B01" w:rsidRDefault="00FF1467" w:rsidP="005E422B">
            <w:r w:rsidRPr="00D66B01">
              <w:t>Chloroquine</w:t>
            </w:r>
          </w:p>
        </w:tc>
        <w:tc>
          <w:tcPr>
            <w:tcW w:w="543" w:type="pct"/>
            <w:noWrap/>
            <w:hideMark/>
          </w:tcPr>
          <w:p w14:paraId="54D17475" w14:textId="77777777" w:rsidR="00FF1467" w:rsidRPr="00D66B01" w:rsidRDefault="00FF1467" w:rsidP="005E422B">
            <w:pPr>
              <w:jc w:val="center"/>
            </w:pPr>
            <w:r w:rsidRPr="00D66B01">
              <w:t>3.44</w:t>
            </w:r>
          </w:p>
        </w:tc>
        <w:tc>
          <w:tcPr>
            <w:tcW w:w="543" w:type="pct"/>
            <w:noWrap/>
            <w:hideMark/>
          </w:tcPr>
          <w:p w14:paraId="026D89DE" w14:textId="77777777" w:rsidR="00FF1467" w:rsidRPr="00D66B01" w:rsidRDefault="00FF1467" w:rsidP="005E422B">
            <w:pPr>
              <w:jc w:val="right"/>
            </w:pPr>
            <w:r w:rsidRPr="00D66B01">
              <w:t>2.54</w:t>
            </w:r>
          </w:p>
        </w:tc>
        <w:tc>
          <w:tcPr>
            <w:tcW w:w="523" w:type="pct"/>
            <w:noWrap/>
            <w:hideMark/>
          </w:tcPr>
          <w:p w14:paraId="3F4EC990" w14:textId="77777777" w:rsidR="00FF1467" w:rsidRPr="00D66B01" w:rsidRDefault="00FF1467" w:rsidP="005E422B">
            <w:pPr>
              <w:jc w:val="right"/>
            </w:pPr>
            <w:r w:rsidRPr="00D66B01">
              <w:t>2.46</w:t>
            </w:r>
          </w:p>
        </w:tc>
        <w:tc>
          <w:tcPr>
            <w:tcW w:w="451" w:type="pct"/>
            <w:noWrap/>
            <w:hideMark/>
          </w:tcPr>
          <w:p w14:paraId="4C9770D5" w14:textId="77777777" w:rsidR="00FF1467" w:rsidRPr="00D66B01" w:rsidRDefault="00FF1467" w:rsidP="005E422B">
            <w:pPr>
              <w:jc w:val="right"/>
            </w:pPr>
            <w:r w:rsidRPr="00D66B01">
              <w:t>2.81</w:t>
            </w:r>
          </w:p>
        </w:tc>
        <w:tc>
          <w:tcPr>
            <w:tcW w:w="449" w:type="pct"/>
            <w:noWrap/>
            <w:hideMark/>
          </w:tcPr>
          <w:p w14:paraId="68D06BDA" w14:textId="77777777" w:rsidR="00FF1467" w:rsidRPr="00D66B01" w:rsidRDefault="00FF1467" w:rsidP="005E422B">
            <w:pPr>
              <w:jc w:val="right"/>
            </w:pPr>
            <w:r w:rsidRPr="00D66B01">
              <w:t>0.55</w:t>
            </w:r>
          </w:p>
        </w:tc>
      </w:tr>
      <w:tr w:rsidR="00FF1467" w:rsidRPr="00D66B01" w14:paraId="5F2787EA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3C713983" w14:textId="77777777" w:rsidR="00FF1467" w:rsidRPr="00D66B01" w:rsidRDefault="00FF1467" w:rsidP="005E422B">
            <w:r w:rsidRPr="00D66B01">
              <w:t>PD-98059</w:t>
            </w:r>
          </w:p>
        </w:tc>
        <w:tc>
          <w:tcPr>
            <w:tcW w:w="543" w:type="pct"/>
            <w:noWrap/>
            <w:hideMark/>
          </w:tcPr>
          <w:p w14:paraId="5EB81C59" w14:textId="77777777" w:rsidR="00FF1467" w:rsidRPr="00D66B01" w:rsidRDefault="00FF1467" w:rsidP="005E422B">
            <w:pPr>
              <w:jc w:val="center"/>
            </w:pPr>
            <w:r w:rsidRPr="00D66B01">
              <w:t>7.00</w:t>
            </w:r>
          </w:p>
        </w:tc>
        <w:tc>
          <w:tcPr>
            <w:tcW w:w="543" w:type="pct"/>
            <w:noWrap/>
            <w:hideMark/>
          </w:tcPr>
          <w:p w14:paraId="5824604A" w14:textId="77777777" w:rsidR="00FF1467" w:rsidRPr="00D66B01" w:rsidRDefault="00FF1467" w:rsidP="005E422B">
            <w:pPr>
              <w:jc w:val="right"/>
            </w:pPr>
            <w:r w:rsidRPr="00D66B01">
              <w:t>2.09</w:t>
            </w:r>
          </w:p>
        </w:tc>
        <w:tc>
          <w:tcPr>
            <w:tcW w:w="523" w:type="pct"/>
            <w:noWrap/>
            <w:hideMark/>
          </w:tcPr>
          <w:p w14:paraId="068EEE8C" w14:textId="77777777" w:rsidR="00FF1467" w:rsidRPr="00D66B01" w:rsidRDefault="00FF1467" w:rsidP="005E422B">
            <w:pPr>
              <w:jc w:val="right"/>
            </w:pPr>
            <w:r w:rsidRPr="00D66B01">
              <w:t>2.01</w:t>
            </w:r>
          </w:p>
        </w:tc>
        <w:tc>
          <w:tcPr>
            <w:tcW w:w="451" w:type="pct"/>
            <w:noWrap/>
            <w:hideMark/>
          </w:tcPr>
          <w:p w14:paraId="34622769" w14:textId="77777777" w:rsidR="00FF1467" w:rsidRPr="00D66B01" w:rsidRDefault="00FF1467" w:rsidP="005E422B">
            <w:pPr>
              <w:jc w:val="right"/>
            </w:pPr>
            <w:r w:rsidRPr="00D66B01">
              <w:t>3.70</w:t>
            </w:r>
          </w:p>
        </w:tc>
        <w:tc>
          <w:tcPr>
            <w:tcW w:w="449" w:type="pct"/>
            <w:noWrap/>
            <w:hideMark/>
          </w:tcPr>
          <w:p w14:paraId="348EA39D" w14:textId="77777777" w:rsidR="00FF1467" w:rsidRPr="00D66B01" w:rsidRDefault="00FF1467" w:rsidP="005E422B">
            <w:pPr>
              <w:jc w:val="right"/>
            </w:pPr>
            <w:r w:rsidRPr="00D66B01">
              <w:t>2.86</w:t>
            </w:r>
          </w:p>
        </w:tc>
      </w:tr>
      <w:tr w:rsidR="00FF1467" w:rsidRPr="00D66B01" w14:paraId="3C02E229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0A95F999" w14:textId="77777777" w:rsidR="00FF1467" w:rsidRPr="00D66B01" w:rsidRDefault="00FF1467" w:rsidP="005E422B">
            <w:r w:rsidRPr="00D66B01">
              <w:t>Galunisertib (LY2157299)</w:t>
            </w:r>
          </w:p>
        </w:tc>
        <w:tc>
          <w:tcPr>
            <w:tcW w:w="543" w:type="pct"/>
            <w:noWrap/>
            <w:hideMark/>
          </w:tcPr>
          <w:p w14:paraId="3695110A" w14:textId="77777777" w:rsidR="00FF1467" w:rsidRPr="00D66B01" w:rsidRDefault="00FF1467" w:rsidP="005E422B">
            <w:pPr>
              <w:jc w:val="center"/>
            </w:pPr>
            <w:r w:rsidRPr="00D66B01">
              <w:t>4.11</w:t>
            </w:r>
          </w:p>
        </w:tc>
        <w:tc>
          <w:tcPr>
            <w:tcW w:w="543" w:type="pct"/>
            <w:noWrap/>
            <w:hideMark/>
          </w:tcPr>
          <w:p w14:paraId="0FBB77CA" w14:textId="77777777" w:rsidR="00FF1467" w:rsidRPr="00D66B01" w:rsidRDefault="00FF1467" w:rsidP="005E422B">
            <w:pPr>
              <w:jc w:val="right"/>
            </w:pPr>
            <w:r w:rsidRPr="00D66B01">
              <w:t>2.22</w:t>
            </w:r>
          </w:p>
        </w:tc>
        <w:tc>
          <w:tcPr>
            <w:tcW w:w="523" w:type="pct"/>
            <w:noWrap/>
            <w:hideMark/>
          </w:tcPr>
          <w:p w14:paraId="25EF3AFB" w14:textId="77777777" w:rsidR="00FF1467" w:rsidRPr="00D66B01" w:rsidRDefault="00FF1467" w:rsidP="005E422B">
            <w:pPr>
              <w:jc w:val="right"/>
            </w:pPr>
            <w:r w:rsidRPr="00D66B01">
              <w:t>2.11</w:t>
            </w:r>
          </w:p>
        </w:tc>
        <w:tc>
          <w:tcPr>
            <w:tcW w:w="451" w:type="pct"/>
            <w:noWrap/>
            <w:hideMark/>
          </w:tcPr>
          <w:p w14:paraId="65B6644E" w14:textId="77777777" w:rsidR="00FF1467" w:rsidRPr="00D66B01" w:rsidRDefault="00FF1467" w:rsidP="005E422B">
            <w:pPr>
              <w:jc w:val="right"/>
            </w:pPr>
            <w:r w:rsidRPr="00D66B01">
              <w:t>2.81</w:t>
            </w:r>
          </w:p>
        </w:tc>
        <w:tc>
          <w:tcPr>
            <w:tcW w:w="449" w:type="pct"/>
            <w:noWrap/>
            <w:hideMark/>
          </w:tcPr>
          <w:p w14:paraId="2132FC39" w14:textId="77777777" w:rsidR="00FF1467" w:rsidRPr="00D66B01" w:rsidRDefault="00FF1467" w:rsidP="005E422B">
            <w:pPr>
              <w:jc w:val="right"/>
            </w:pPr>
            <w:r w:rsidRPr="00D66B01">
              <w:t>1.13</w:t>
            </w:r>
          </w:p>
        </w:tc>
      </w:tr>
      <w:tr w:rsidR="00FF1467" w:rsidRPr="00D66B01" w14:paraId="14A76BA8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55AB155C" w14:textId="77777777" w:rsidR="00FF1467" w:rsidRPr="00D66B01" w:rsidRDefault="00FF1467" w:rsidP="005E422B">
            <w:r w:rsidRPr="00D66B01">
              <w:t>Ifosfamide</w:t>
            </w:r>
          </w:p>
        </w:tc>
        <w:tc>
          <w:tcPr>
            <w:tcW w:w="543" w:type="pct"/>
            <w:noWrap/>
            <w:hideMark/>
          </w:tcPr>
          <w:p w14:paraId="1F5F5BCA" w14:textId="77777777" w:rsidR="00FF1467" w:rsidRPr="00D66B01" w:rsidRDefault="00FF1467" w:rsidP="005E422B">
            <w:pPr>
              <w:jc w:val="center"/>
            </w:pPr>
            <w:r w:rsidRPr="00D66B01">
              <w:t>4.45</w:t>
            </w:r>
          </w:p>
        </w:tc>
        <w:tc>
          <w:tcPr>
            <w:tcW w:w="543" w:type="pct"/>
            <w:noWrap/>
            <w:hideMark/>
          </w:tcPr>
          <w:p w14:paraId="28512768" w14:textId="77777777" w:rsidR="00FF1467" w:rsidRPr="00D66B01" w:rsidRDefault="00FF1467" w:rsidP="005E422B">
            <w:pPr>
              <w:jc w:val="right"/>
            </w:pPr>
            <w:r w:rsidRPr="00D66B01">
              <w:t>3.25</w:t>
            </w:r>
          </w:p>
        </w:tc>
        <w:tc>
          <w:tcPr>
            <w:tcW w:w="523" w:type="pct"/>
            <w:noWrap/>
            <w:hideMark/>
          </w:tcPr>
          <w:p w14:paraId="4C617E26" w14:textId="77777777" w:rsidR="00FF1467" w:rsidRPr="00D66B01" w:rsidRDefault="00FF1467" w:rsidP="005E422B">
            <w:pPr>
              <w:jc w:val="right"/>
            </w:pPr>
            <w:r w:rsidRPr="00D66B01">
              <w:t>2.04</w:t>
            </w:r>
          </w:p>
        </w:tc>
        <w:tc>
          <w:tcPr>
            <w:tcW w:w="451" w:type="pct"/>
            <w:noWrap/>
            <w:hideMark/>
          </w:tcPr>
          <w:p w14:paraId="53314894" w14:textId="77777777" w:rsidR="00FF1467" w:rsidRPr="00D66B01" w:rsidRDefault="00FF1467" w:rsidP="005E422B">
            <w:pPr>
              <w:jc w:val="right"/>
            </w:pPr>
            <w:r w:rsidRPr="00D66B01">
              <w:t>3.25</w:t>
            </w:r>
          </w:p>
        </w:tc>
        <w:tc>
          <w:tcPr>
            <w:tcW w:w="449" w:type="pct"/>
            <w:noWrap/>
            <w:hideMark/>
          </w:tcPr>
          <w:p w14:paraId="24BA2843" w14:textId="77777777" w:rsidR="00FF1467" w:rsidRPr="00D66B01" w:rsidRDefault="00FF1467" w:rsidP="005E422B">
            <w:pPr>
              <w:jc w:val="right"/>
            </w:pPr>
            <w:r w:rsidRPr="00D66B01">
              <w:t>1.20</w:t>
            </w:r>
          </w:p>
        </w:tc>
      </w:tr>
      <w:tr w:rsidR="00FF1467" w:rsidRPr="00D66B01" w14:paraId="2AE23375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75D9D349" w14:textId="77777777" w:rsidR="00FF1467" w:rsidRPr="00D66B01" w:rsidRDefault="00FF1467" w:rsidP="005E422B">
            <w:r w:rsidRPr="00D66B01">
              <w:t>A66</w:t>
            </w:r>
          </w:p>
        </w:tc>
        <w:tc>
          <w:tcPr>
            <w:tcW w:w="543" w:type="pct"/>
            <w:noWrap/>
            <w:hideMark/>
          </w:tcPr>
          <w:p w14:paraId="408B8DC2" w14:textId="77777777" w:rsidR="00FF1467" w:rsidRPr="00D66B01" w:rsidRDefault="00FF1467" w:rsidP="005E422B">
            <w:pPr>
              <w:jc w:val="center"/>
            </w:pPr>
            <w:r w:rsidRPr="00D66B01">
              <w:t>4.23</w:t>
            </w:r>
          </w:p>
        </w:tc>
        <w:tc>
          <w:tcPr>
            <w:tcW w:w="543" w:type="pct"/>
            <w:noWrap/>
            <w:hideMark/>
          </w:tcPr>
          <w:p w14:paraId="44CA173B" w14:textId="77777777" w:rsidR="00FF1467" w:rsidRPr="00D66B01" w:rsidRDefault="00FF1467" w:rsidP="005E422B">
            <w:pPr>
              <w:jc w:val="right"/>
            </w:pPr>
            <w:r w:rsidRPr="00D66B01">
              <w:t>2.05</w:t>
            </w:r>
          </w:p>
        </w:tc>
        <w:tc>
          <w:tcPr>
            <w:tcW w:w="523" w:type="pct"/>
            <w:noWrap/>
            <w:hideMark/>
          </w:tcPr>
          <w:p w14:paraId="17E9FE6A" w14:textId="77777777" w:rsidR="00FF1467" w:rsidRPr="00D66B01" w:rsidRDefault="00FF1467" w:rsidP="005E422B">
            <w:pPr>
              <w:jc w:val="right"/>
            </w:pPr>
            <w:r w:rsidRPr="00D66B01">
              <w:t>2.37</w:t>
            </w:r>
          </w:p>
        </w:tc>
        <w:tc>
          <w:tcPr>
            <w:tcW w:w="451" w:type="pct"/>
            <w:noWrap/>
            <w:hideMark/>
          </w:tcPr>
          <w:p w14:paraId="06D1E308" w14:textId="77777777" w:rsidR="00FF1467" w:rsidRPr="00D66B01" w:rsidRDefault="00FF1467" w:rsidP="005E422B">
            <w:pPr>
              <w:jc w:val="right"/>
            </w:pPr>
            <w:r w:rsidRPr="00D66B01">
              <w:t>2.88</w:t>
            </w:r>
          </w:p>
        </w:tc>
        <w:tc>
          <w:tcPr>
            <w:tcW w:w="449" w:type="pct"/>
            <w:noWrap/>
            <w:hideMark/>
          </w:tcPr>
          <w:p w14:paraId="3CFF5810" w14:textId="77777777" w:rsidR="00FF1467" w:rsidRPr="00D66B01" w:rsidRDefault="00FF1467" w:rsidP="005E422B">
            <w:pPr>
              <w:jc w:val="right"/>
            </w:pPr>
            <w:r w:rsidRPr="00D66B01">
              <w:t>1.18</w:t>
            </w:r>
          </w:p>
        </w:tc>
      </w:tr>
      <w:tr w:rsidR="00FF1467" w:rsidRPr="00D66B01" w14:paraId="54BD7369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42DCDA95" w14:textId="77777777" w:rsidR="00FF1467" w:rsidRPr="00D66B01" w:rsidRDefault="00FF1467" w:rsidP="005E422B">
            <w:r w:rsidRPr="00D66B01">
              <w:t>NVP-BGT226</w:t>
            </w:r>
          </w:p>
        </w:tc>
        <w:tc>
          <w:tcPr>
            <w:tcW w:w="543" w:type="pct"/>
            <w:noWrap/>
            <w:hideMark/>
          </w:tcPr>
          <w:p w14:paraId="2DBA601F" w14:textId="77777777" w:rsidR="00FF1467" w:rsidRPr="00D66B01" w:rsidRDefault="00FF1467" w:rsidP="005E422B">
            <w:pPr>
              <w:jc w:val="center"/>
            </w:pPr>
            <w:r w:rsidRPr="00D66B01">
              <w:t>4.64</w:t>
            </w:r>
          </w:p>
        </w:tc>
        <w:tc>
          <w:tcPr>
            <w:tcW w:w="543" w:type="pct"/>
            <w:noWrap/>
            <w:hideMark/>
          </w:tcPr>
          <w:p w14:paraId="62063E81" w14:textId="77777777" w:rsidR="00FF1467" w:rsidRPr="00D66B01" w:rsidRDefault="00FF1467" w:rsidP="005E422B">
            <w:pPr>
              <w:jc w:val="right"/>
            </w:pPr>
            <w:r w:rsidRPr="00D66B01">
              <w:t>4.61</w:t>
            </w:r>
          </w:p>
        </w:tc>
        <w:tc>
          <w:tcPr>
            <w:tcW w:w="523" w:type="pct"/>
            <w:noWrap/>
            <w:hideMark/>
          </w:tcPr>
          <w:p w14:paraId="2498D260" w14:textId="77777777" w:rsidR="00FF1467" w:rsidRPr="00D66B01" w:rsidRDefault="00FF1467" w:rsidP="005E422B">
            <w:pPr>
              <w:jc w:val="right"/>
            </w:pPr>
            <w:r w:rsidRPr="00D66B01">
              <w:t>2.33</w:t>
            </w:r>
          </w:p>
        </w:tc>
        <w:tc>
          <w:tcPr>
            <w:tcW w:w="451" w:type="pct"/>
            <w:noWrap/>
            <w:hideMark/>
          </w:tcPr>
          <w:p w14:paraId="15CB7BDA" w14:textId="77777777" w:rsidR="00FF1467" w:rsidRPr="00D66B01" w:rsidRDefault="00FF1467" w:rsidP="005E422B">
            <w:pPr>
              <w:jc w:val="right"/>
            </w:pPr>
            <w:r w:rsidRPr="00D66B01">
              <w:t>3.86</w:t>
            </w:r>
          </w:p>
        </w:tc>
        <w:tc>
          <w:tcPr>
            <w:tcW w:w="449" w:type="pct"/>
            <w:noWrap/>
            <w:hideMark/>
          </w:tcPr>
          <w:p w14:paraId="3A5B1EE8" w14:textId="77777777" w:rsidR="00FF1467" w:rsidRPr="00D66B01" w:rsidRDefault="00FF1467" w:rsidP="005E422B">
            <w:pPr>
              <w:jc w:val="right"/>
            </w:pPr>
            <w:r w:rsidRPr="00D66B01">
              <w:t>1.33</w:t>
            </w:r>
          </w:p>
        </w:tc>
      </w:tr>
      <w:tr w:rsidR="00FF1467" w:rsidRPr="00D66B01" w14:paraId="619E2158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030167C7" w14:textId="77777777" w:rsidR="00FF1467" w:rsidRPr="00D66B01" w:rsidRDefault="00FF1467" w:rsidP="005E422B">
            <w:r w:rsidRPr="00D66B01">
              <w:t>WYE-354</w:t>
            </w:r>
          </w:p>
        </w:tc>
        <w:tc>
          <w:tcPr>
            <w:tcW w:w="543" w:type="pct"/>
            <w:noWrap/>
            <w:hideMark/>
          </w:tcPr>
          <w:p w14:paraId="67F6EE98" w14:textId="77777777" w:rsidR="00FF1467" w:rsidRPr="00D66B01" w:rsidRDefault="00FF1467" w:rsidP="005E422B">
            <w:pPr>
              <w:jc w:val="center"/>
            </w:pPr>
            <w:r w:rsidRPr="00D66B01">
              <w:t>2.99</w:t>
            </w:r>
          </w:p>
        </w:tc>
        <w:tc>
          <w:tcPr>
            <w:tcW w:w="543" w:type="pct"/>
            <w:noWrap/>
            <w:hideMark/>
          </w:tcPr>
          <w:p w14:paraId="072C2AFF" w14:textId="77777777" w:rsidR="00FF1467" w:rsidRPr="00D66B01" w:rsidRDefault="00FF1467" w:rsidP="005E422B">
            <w:pPr>
              <w:jc w:val="right"/>
            </w:pPr>
            <w:r w:rsidRPr="00D66B01">
              <w:t>2.00</w:t>
            </w:r>
          </w:p>
        </w:tc>
        <w:tc>
          <w:tcPr>
            <w:tcW w:w="523" w:type="pct"/>
            <w:noWrap/>
            <w:hideMark/>
          </w:tcPr>
          <w:p w14:paraId="447A20B9" w14:textId="77777777" w:rsidR="00FF1467" w:rsidRPr="00D66B01" w:rsidRDefault="00FF1467" w:rsidP="005E422B">
            <w:pPr>
              <w:jc w:val="right"/>
            </w:pPr>
            <w:r w:rsidRPr="00D66B01">
              <w:t>1.33</w:t>
            </w:r>
          </w:p>
        </w:tc>
        <w:tc>
          <w:tcPr>
            <w:tcW w:w="451" w:type="pct"/>
            <w:noWrap/>
            <w:hideMark/>
          </w:tcPr>
          <w:p w14:paraId="1C4639DE" w14:textId="77777777" w:rsidR="00FF1467" w:rsidRPr="00D66B01" w:rsidRDefault="00FF1467" w:rsidP="005E422B">
            <w:pPr>
              <w:jc w:val="right"/>
            </w:pPr>
            <w:r w:rsidRPr="00D66B01">
              <w:t>2.11</w:t>
            </w:r>
          </w:p>
        </w:tc>
        <w:tc>
          <w:tcPr>
            <w:tcW w:w="449" w:type="pct"/>
            <w:noWrap/>
            <w:hideMark/>
          </w:tcPr>
          <w:p w14:paraId="4D26B943" w14:textId="77777777" w:rsidR="00FF1467" w:rsidRPr="00D66B01" w:rsidRDefault="00FF1467" w:rsidP="005E422B">
            <w:pPr>
              <w:jc w:val="right"/>
            </w:pPr>
            <w:r w:rsidRPr="00D66B01">
              <w:t>0.84</w:t>
            </w:r>
          </w:p>
        </w:tc>
      </w:tr>
      <w:tr w:rsidR="00FF1467" w:rsidRPr="00D66B01" w14:paraId="105A10F3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0A721D4A" w14:textId="77777777" w:rsidR="00FF1467" w:rsidRPr="00D66B01" w:rsidRDefault="00FF1467" w:rsidP="005E422B">
            <w:r w:rsidRPr="00D66B01">
              <w:t>Imatinib (Gleevec)</w:t>
            </w:r>
          </w:p>
        </w:tc>
        <w:tc>
          <w:tcPr>
            <w:tcW w:w="543" w:type="pct"/>
            <w:noWrap/>
            <w:hideMark/>
          </w:tcPr>
          <w:p w14:paraId="56DA5E12" w14:textId="77777777" w:rsidR="00FF1467" w:rsidRPr="00D66B01" w:rsidRDefault="00FF1467" w:rsidP="005E422B">
            <w:pPr>
              <w:jc w:val="center"/>
            </w:pPr>
            <w:r w:rsidRPr="00D66B01">
              <w:t>3.23</w:t>
            </w:r>
          </w:p>
        </w:tc>
        <w:tc>
          <w:tcPr>
            <w:tcW w:w="543" w:type="pct"/>
            <w:noWrap/>
            <w:hideMark/>
          </w:tcPr>
          <w:p w14:paraId="1257CF9A" w14:textId="77777777" w:rsidR="00FF1467" w:rsidRPr="00D66B01" w:rsidRDefault="00FF1467" w:rsidP="005E422B">
            <w:pPr>
              <w:jc w:val="right"/>
            </w:pPr>
            <w:r w:rsidRPr="00D66B01">
              <w:t>2.57</w:t>
            </w:r>
          </w:p>
        </w:tc>
        <w:tc>
          <w:tcPr>
            <w:tcW w:w="523" w:type="pct"/>
            <w:noWrap/>
            <w:hideMark/>
          </w:tcPr>
          <w:p w14:paraId="4DC41279" w14:textId="77777777" w:rsidR="00FF1467" w:rsidRPr="00D66B01" w:rsidRDefault="00FF1467" w:rsidP="005E422B">
            <w:pPr>
              <w:jc w:val="right"/>
            </w:pPr>
            <w:r w:rsidRPr="00D66B01">
              <w:t>1.91</w:t>
            </w:r>
          </w:p>
        </w:tc>
        <w:tc>
          <w:tcPr>
            <w:tcW w:w="451" w:type="pct"/>
            <w:noWrap/>
            <w:hideMark/>
          </w:tcPr>
          <w:p w14:paraId="76058964" w14:textId="77777777" w:rsidR="00FF1467" w:rsidRPr="00D66B01" w:rsidRDefault="00FF1467" w:rsidP="005E422B">
            <w:pPr>
              <w:jc w:val="right"/>
            </w:pPr>
            <w:r w:rsidRPr="00D66B01">
              <w:t>2.57</w:t>
            </w:r>
          </w:p>
        </w:tc>
        <w:tc>
          <w:tcPr>
            <w:tcW w:w="449" w:type="pct"/>
            <w:noWrap/>
            <w:hideMark/>
          </w:tcPr>
          <w:p w14:paraId="4D74AE93" w14:textId="77777777" w:rsidR="00FF1467" w:rsidRPr="00D66B01" w:rsidRDefault="00FF1467" w:rsidP="005E422B">
            <w:pPr>
              <w:jc w:val="right"/>
            </w:pPr>
            <w:r w:rsidRPr="00D66B01">
              <w:t>0.66</w:t>
            </w:r>
          </w:p>
        </w:tc>
      </w:tr>
      <w:tr w:rsidR="00FF1467" w:rsidRPr="00D66B01" w14:paraId="6A5B7A06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6A49020E" w14:textId="77777777" w:rsidR="00FF1467" w:rsidRPr="00D66B01" w:rsidRDefault="00FF1467" w:rsidP="005E422B">
            <w:r w:rsidRPr="00D66B01">
              <w:lastRenderedPageBreak/>
              <w:t>CCT128930</w:t>
            </w:r>
          </w:p>
        </w:tc>
        <w:tc>
          <w:tcPr>
            <w:tcW w:w="543" w:type="pct"/>
            <w:noWrap/>
            <w:hideMark/>
          </w:tcPr>
          <w:p w14:paraId="0DE0D3BE" w14:textId="77777777" w:rsidR="00FF1467" w:rsidRPr="00D66B01" w:rsidRDefault="00FF1467" w:rsidP="005E422B">
            <w:pPr>
              <w:jc w:val="center"/>
            </w:pPr>
            <w:r w:rsidRPr="00D66B01">
              <w:t>3.50</w:t>
            </w:r>
          </w:p>
        </w:tc>
        <w:tc>
          <w:tcPr>
            <w:tcW w:w="543" w:type="pct"/>
            <w:noWrap/>
            <w:hideMark/>
          </w:tcPr>
          <w:p w14:paraId="0527CEC8" w14:textId="77777777" w:rsidR="00FF1467" w:rsidRPr="00D66B01" w:rsidRDefault="00FF1467" w:rsidP="005E422B">
            <w:pPr>
              <w:jc w:val="right"/>
            </w:pPr>
            <w:r w:rsidRPr="00D66B01">
              <w:t>2.56</w:t>
            </w:r>
          </w:p>
        </w:tc>
        <w:tc>
          <w:tcPr>
            <w:tcW w:w="523" w:type="pct"/>
            <w:noWrap/>
            <w:hideMark/>
          </w:tcPr>
          <w:p w14:paraId="63348F51" w14:textId="77777777" w:rsidR="00FF1467" w:rsidRPr="00D66B01" w:rsidRDefault="00FF1467" w:rsidP="005E422B">
            <w:pPr>
              <w:jc w:val="right"/>
            </w:pPr>
            <w:r w:rsidRPr="00D66B01">
              <w:t>1.54</w:t>
            </w:r>
          </w:p>
        </w:tc>
        <w:tc>
          <w:tcPr>
            <w:tcW w:w="451" w:type="pct"/>
            <w:noWrap/>
            <w:hideMark/>
          </w:tcPr>
          <w:p w14:paraId="726B0D42" w14:textId="77777777" w:rsidR="00FF1467" w:rsidRPr="00D66B01" w:rsidRDefault="00FF1467" w:rsidP="005E422B">
            <w:pPr>
              <w:jc w:val="right"/>
            </w:pPr>
            <w:r w:rsidRPr="00D66B01">
              <w:t>2.53</w:t>
            </w:r>
          </w:p>
        </w:tc>
        <w:tc>
          <w:tcPr>
            <w:tcW w:w="449" w:type="pct"/>
            <w:noWrap/>
            <w:hideMark/>
          </w:tcPr>
          <w:p w14:paraId="0FE8A054" w14:textId="77777777" w:rsidR="00FF1467" w:rsidRPr="00D66B01" w:rsidRDefault="00FF1467" w:rsidP="005E422B">
            <w:pPr>
              <w:jc w:val="right"/>
            </w:pPr>
            <w:r w:rsidRPr="00D66B01">
              <w:t>0.98</w:t>
            </w:r>
          </w:p>
        </w:tc>
      </w:tr>
      <w:tr w:rsidR="00FF1467" w:rsidRPr="00D66B01" w14:paraId="353FCEC9" w14:textId="77777777" w:rsidTr="005E422B">
        <w:trPr>
          <w:trHeight w:val="320"/>
        </w:trPr>
        <w:tc>
          <w:tcPr>
            <w:tcW w:w="2491" w:type="pct"/>
            <w:noWrap/>
            <w:hideMark/>
          </w:tcPr>
          <w:p w14:paraId="52652B45" w14:textId="77777777" w:rsidR="00FF1467" w:rsidRPr="00D66B01" w:rsidRDefault="00FF1467" w:rsidP="005E422B">
            <w:r w:rsidRPr="00D66B01">
              <w:t>GSK2292767</w:t>
            </w:r>
          </w:p>
        </w:tc>
        <w:tc>
          <w:tcPr>
            <w:tcW w:w="543" w:type="pct"/>
            <w:noWrap/>
            <w:hideMark/>
          </w:tcPr>
          <w:p w14:paraId="0E39CFE9" w14:textId="77777777" w:rsidR="00FF1467" w:rsidRPr="00D66B01" w:rsidRDefault="00FF1467" w:rsidP="005E422B">
            <w:pPr>
              <w:jc w:val="center"/>
            </w:pPr>
            <w:r w:rsidRPr="00D66B01">
              <w:t>4.54</w:t>
            </w:r>
          </w:p>
        </w:tc>
        <w:tc>
          <w:tcPr>
            <w:tcW w:w="543" w:type="pct"/>
            <w:noWrap/>
            <w:hideMark/>
          </w:tcPr>
          <w:p w14:paraId="5AE9C8F4" w14:textId="77777777" w:rsidR="00FF1467" w:rsidRPr="00D66B01" w:rsidRDefault="00FF1467" w:rsidP="005E422B">
            <w:pPr>
              <w:jc w:val="right"/>
            </w:pPr>
            <w:r w:rsidRPr="00D66B01">
              <w:t>4.41</w:t>
            </w:r>
          </w:p>
        </w:tc>
        <w:tc>
          <w:tcPr>
            <w:tcW w:w="523" w:type="pct"/>
            <w:noWrap/>
            <w:hideMark/>
          </w:tcPr>
          <w:p w14:paraId="55CF1207" w14:textId="77777777" w:rsidR="00FF1467" w:rsidRPr="00D66B01" w:rsidRDefault="00FF1467" w:rsidP="005E422B">
            <w:pPr>
              <w:jc w:val="right"/>
            </w:pPr>
            <w:r w:rsidRPr="00D66B01">
              <w:t>2.94</w:t>
            </w:r>
          </w:p>
        </w:tc>
        <w:tc>
          <w:tcPr>
            <w:tcW w:w="451" w:type="pct"/>
            <w:noWrap/>
            <w:hideMark/>
          </w:tcPr>
          <w:p w14:paraId="03F38B23" w14:textId="77777777" w:rsidR="00FF1467" w:rsidRPr="00D66B01" w:rsidRDefault="00FF1467" w:rsidP="005E422B">
            <w:pPr>
              <w:jc w:val="right"/>
            </w:pPr>
            <w:r w:rsidRPr="00D66B01">
              <w:t>3.96</w:t>
            </w:r>
          </w:p>
        </w:tc>
        <w:tc>
          <w:tcPr>
            <w:tcW w:w="449" w:type="pct"/>
            <w:noWrap/>
            <w:hideMark/>
          </w:tcPr>
          <w:p w14:paraId="312D631B" w14:textId="77777777" w:rsidR="00FF1467" w:rsidRPr="00D66B01" w:rsidRDefault="00FF1467" w:rsidP="005E422B">
            <w:pPr>
              <w:jc w:val="right"/>
            </w:pPr>
            <w:r w:rsidRPr="00D66B01">
              <w:t>0.89</w:t>
            </w:r>
          </w:p>
        </w:tc>
      </w:tr>
    </w:tbl>
    <w:p w14:paraId="6BECD5E6" w14:textId="77777777" w:rsidR="00FF1467" w:rsidRDefault="00FF1467" w:rsidP="00FF1467">
      <w:pPr>
        <w:pStyle w:val="MDPI51figurecaption"/>
      </w:pPr>
    </w:p>
    <w:p w14:paraId="77D6D36F" w14:textId="77777777" w:rsidR="00FF1467" w:rsidRPr="00251BF2" w:rsidRDefault="00FF1467" w:rsidP="00FF1467">
      <w:pPr>
        <w:pStyle w:val="MDPI21heading1"/>
      </w:pPr>
    </w:p>
    <w:p w14:paraId="67F37DB8" w14:textId="77777777" w:rsidR="00055DDB" w:rsidRPr="00E06592" w:rsidRDefault="00055DDB" w:rsidP="00325C08"/>
    <w:sectPr w:rsidR="00055DDB" w:rsidRPr="00E06592" w:rsidSect="00A23604">
      <w:headerReference w:type="even" r:id="rId10"/>
      <w:headerReference w:type="default" r:id="rId11"/>
      <w:footerReference w:type="default" r:id="rId12"/>
      <w:footerReference w:type="first" r:id="rId13"/>
      <w:type w:val="continuous"/>
      <w:pgSz w:w="11906" w:h="16838" w:code="9"/>
      <w:pgMar w:top="1418" w:right="1531" w:bottom="1077" w:left="1531" w:header="1021" w:footer="851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9BA64" w14:textId="77777777" w:rsidR="00C633B1" w:rsidRDefault="00C633B1" w:rsidP="00C1340D">
      <w:r>
        <w:separator/>
      </w:r>
    </w:p>
  </w:endnote>
  <w:endnote w:type="continuationSeparator" w:id="0">
    <w:p w14:paraId="4CB23396" w14:textId="77777777" w:rsidR="00C633B1" w:rsidRDefault="00C633B1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F4AE0" w14:textId="77777777" w:rsidR="00E27016" w:rsidRPr="00236C0D" w:rsidRDefault="00E27016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1841894"/>
      <w:docPartObj>
        <w:docPartGallery w:val="Page Numbers (Bottom of Page)"/>
        <w:docPartUnique/>
      </w:docPartObj>
    </w:sdtPr>
    <w:sdtEndPr/>
    <w:sdtContent>
      <w:p w14:paraId="3A68947F" w14:textId="77777777" w:rsidR="00E27016" w:rsidRDefault="00C633B1" w:rsidP="00BC33F8">
        <w:sdt>
          <w:sdtPr>
            <w:id w:val="-1326281841"/>
            <w:docPartObj>
              <w:docPartGallery w:val="Page Numbers (Top of Page)"/>
              <w:docPartUnique/>
            </w:docPartObj>
          </w:sdtPr>
          <w:sdtEndPr/>
          <w:sdtContent>
            <w:r w:rsidR="00E27016">
              <w:fldChar w:fldCharType="begin"/>
            </w:r>
            <w:r w:rsidR="00E27016">
              <w:instrText xml:space="preserve"> PAGE  \* Arabic  \* MERGEFORMAT </w:instrText>
            </w:r>
            <w:r w:rsidR="00E27016">
              <w:fldChar w:fldCharType="separate"/>
            </w:r>
            <w:r w:rsidR="00E27016">
              <w:t>1</w:t>
            </w:r>
            <w:r w:rsidR="00E27016">
              <w:fldChar w:fldCharType="end"/>
            </w:r>
          </w:sdtContent>
        </w:sdt>
      </w:p>
    </w:sdtContent>
  </w:sdt>
  <w:p w14:paraId="59158F1F" w14:textId="77777777" w:rsidR="00E27016" w:rsidRDefault="00E27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23192" w14:textId="77777777" w:rsidR="00C633B1" w:rsidRDefault="00C633B1" w:rsidP="00C1340D">
      <w:r>
        <w:separator/>
      </w:r>
    </w:p>
  </w:footnote>
  <w:footnote w:type="continuationSeparator" w:id="0">
    <w:p w14:paraId="3B74F4CC" w14:textId="77777777" w:rsidR="00C633B1" w:rsidRDefault="00C633B1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ADD68" w14:textId="77777777" w:rsidR="00E27016" w:rsidRDefault="00E27016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E2105" w14:textId="77777777" w:rsidR="00E27016" w:rsidRPr="00236C0D" w:rsidRDefault="00E27016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F6105"/>
    <w:multiLevelType w:val="hybridMultilevel"/>
    <w:tmpl w:val="6E3C82EE"/>
    <w:lvl w:ilvl="0" w:tplc="461E7E0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b w:val="0"/>
        <w:i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02211"/>
    <w:multiLevelType w:val="hybridMultilevel"/>
    <w:tmpl w:val="10BA1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F88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F7F4A"/>
    <w:multiLevelType w:val="hybridMultilevel"/>
    <w:tmpl w:val="5E48504A"/>
    <w:lvl w:ilvl="0" w:tplc="0F2A2F0C">
      <w:start w:val="1"/>
      <w:numFmt w:val="decimal"/>
      <w:lvlRestart w:val="0"/>
      <w:pStyle w:val="TableGrid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468F5"/>
    <w:multiLevelType w:val="hybridMultilevel"/>
    <w:tmpl w:val="2F6A8630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C6F5D"/>
    <w:multiLevelType w:val="hybridMultilevel"/>
    <w:tmpl w:val="167E3EC4"/>
    <w:lvl w:ilvl="0" w:tplc="0CC41B8E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6" w15:restartNumberingAfterBreak="0">
    <w:nsid w:val="1E431520"/>
    <w:multiLevelType w:val="multilevel"/>
    <w:tmpl w:val="60E6D84C"/>
    <w:lvl w:ilvl="0">
      <w:start w:val="3"/>
      <w:numFmt w:val="decimal"/>
      <w:lvlText w:val="%1"/>
      <w:lvlJc w:val="left"/>
      <w:pPr>
        <w:ind w:left="888" w:hanging="449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8" w:hanging="44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37" w:hanging="59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853" w:hanging="59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60" w:hanging="59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66" w:hanging="5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73" w:hanging="5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80" w:hanging="5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86" w:hanging="598"/>
      </w:pPr>
      <w:rPr>
        <w:rFonts w:hint="default"/>
        <w:lang w:val="en-US" w:eastAsia="en-US" w:bidi="ar-SA"/>
      </w:rPr>
    </w:lvl>
  </w:abstractNum>
  <w:abstractNum w:abstractNumId="7" w15:restartNumberingAfterBreak="0">
    <w:nsid w:val="250A245F"/>
    <w:multiLevelType w:val="hybridMultilevel"/>
    <w:tmpl w:val="1C3A3F0C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5051C"/>
    <w:multiLevelType w:val="hybridMultilevel"/>
    <w:tmpl w:val="857682CE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D3F80"/>
    <w:multiLevelType w:val="multilevel"/>
    <w:tmpl w:val="F9B2E32C"/>
    <w:lvl w:ilvl="0">
      <w:start w:val="2"/>
      <w:numFmt w:val="decimal"/>
      <w:lvlText w:val="%1"/>
      <w:lvlJc w:val="left"/>
      <w:pPr>
        <w:ind w:left="888" w:hanging="449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8" w:hanging="44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37" w:hanging="59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187" w:hanging="74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336" w:hanging="89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3585" w:hanging="89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708" w:hanging="89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831" w:hanging="89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954" w:hanging="897"/>
      </w:pPr>
      <w:rPr>
        <w:rFonts w:hint="default"/>
        <w:lang w:val="en-US" w:eastAsia="en-US" w:bidi="ar-SA"/>
      </w:rPr>
    </w:lvl>
  </w:abstractNum>
  <w:abstractNum w:abstractNumId="11" w15:restartNumberingAfterBreak="0">
    <w:nsid w:val="369A6535"/>
    <w:multiLevelType w:val="hybridMultilevel"/>
    <w:tmpl w:val="781408B4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925253"/>
    <w:multiLevelType w:val="hybridMultilevel"/>
    <w:tmpl w:val="706E8F3A"/>
    <w:lvl w:ilvl="0" w:tplc="3C7CCAB8">
      <w:start w:val="1"/>
      <w:numFmt w:val="decimal"/>
      <w:lvlRestart w:val="0"/>
      <w:pStyle w:val="Hyperlink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4" w15:restartNumberingAfterBreak="0">
    <w:nsid w:val="430B505B"/>
    <w:multiLevelType w:val="hybridMultilevel"/>
    <w:tmpl w:val="6928A52E"/>
    <w:lvl w:ilvl="0" w:tplc="3BA0C004">
      <w:start w:val="1"/>
      <w:numFmt w:val="decimal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7147FE1"/>
    <w:multiLevelType w:val="multilevel"/>
    <w:tmpl w:val="63808D3C"/>
    <w:lvl w:ilvl="0">
      <w:start w:val="1"/>
      <w:numFmt w:val="decimal"/>
      <w:lvlText w:val="%1"/>
      <w:lvlJc w:val="left"/>
      <w:pPr>
        <w:ind w:left="888" w:hanging="449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8" w:hanging="44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37" w:hanging="59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147" w:hanging="59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55" w:hanging="59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62" w:hanging="5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170" w:hanging="5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77" w:hanging="5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85" w:hanging="598"/>
      </w:pPr>
      <w:rPr>
        <w:rFonts w:hint="default"/>
        <w:lang w:val="en-US" w:eastAsia="en-US" w:bidi="ar-SA"/>
      </w:rPr>
    </w:lvl>
  </w:abstractNum>
  <w:abstractNum w:abstractNumId="16" w15:restartNumberingAfterBreak="0">
    <w:nsid w:val="4ADA639D"/>
    <w:multiLevelType w:val="hybridMultilevel"/>
    <w:tmpl w:val="6DDA9CE2"/>
    <w:lvl w:ilvl="0" w:tplc="9EC8C5CA">
      <w:start w:val="1"/>
      <w:numFmt w:val="bullet"/>
      <w:lvlRestart w:val="0"/>
      <w:pStyle w:val="FollowedHyperlink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7" w15:restartNumberingAfterBreak="0">
    <w:nsid w:val="4D6A27AD"/>
    <w:multiLevelType w:val="multilevel"/>
    <w:tmpl w:val="7F4636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75B53"/>
    <w:multiLevelType w:val="hybridMultilevel"/>
    <w:tmpl w:val="E0EC50B2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20" w15:restartNumberingAfterBreak="0">
    <w:nsid w:val="56CF7C60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3C370A"/>
    <w:multiLevelType w:val="hybridMultilevel"/>
    <w:tmpl w:val="7026F350"/>
    <w:lvl w:ilvl="0" w:tplc="9668B0B2">
      <w:start w:val="1"/>
      <w:numFmt w:val="bulle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22" w15:restartNumberingAfterBreak="0">
    <w:nsid w:val="6DB20A64"/>
    <w:multiLevelType w:val="hybridMultilevel"/>
    <w:tmpl w:val="FAD8DF3A"/>
    <w:lvl w:ilvl="0" w:tplc="10ACE5BA">
      <w:start w:val="1"/>
      <w:numFmt w:val="decimal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3" w15:restartNumberingAfterBreak="0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9A4E56"/>
    <w:multiLevelType w:val="multilevel"/>
    <w:tmpl w:val="18F25E2C"/>
    <w:lvl w:ilvl="0">
      <w:start w:val="1"/>
      <w:numFmt w:val="decimal"/>
      <w:lvlText w:val="%1"/>
      <w:lvlJc w:val="left"/>
      <w:pPr>
        <w:ind w:left="838" w:hanging="39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96" w:hanging="5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34" w:hanging="7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751" w:hanging="9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528" w:hanging="10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4466" w:hanging="109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13" w:hanging="109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60" w:hanging="109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06" w:hanging="1096"/>
      </w:pPr>
      <w:rPr>
        <w:rFonts w:hint="default"/>
        <w:lang w:val="en-US" w:eastAsia="en-US" w:bidi="ar-SA"/>
      </w:rPr>
    </w:lvl>
  </w:abstractNum>
  <w:num w:numId="1">
    <w:abstractNumId w:val="21"/>
  </w:num>
  <w:num w:numId="2">
    <w:abstractNumId w:val="22"/>
  </w:num>
  <w:num w:numId="3">
    <w:abstractNumId w:val="14"/>
  </w:num>
  <w:num w:numId="4">
    <w:abstractNumId w:val="8"/>
  </w:num>
  <w:num w:numId="5">
    <w:abstractNumId w:val="11"/>
  </w:num>
  <w:num w:numId="6">
    <w:abstractNumId w:val="7"/>
  </w:num>
  <w:num w:numId="7">
    <w:abstractNumId w:val="12"/>
  </w:num>
  <w:num w:numId="8">
    <w:abstractNumId w:val="19"/>
  </w:num>
  <w:num w:numId="9">
    <w:abstractNumId w:val="5"/>
  </w:num>
  <w:num w:numId="10">
    <w:abstractNumId w:val="19"/>
  </w:num>
  <w:num w:numId="11">
    <w:abstractNumId w:val="5"/>
  </w:num>
  <w:num w:numId="12">
    <w:abstractNumId w:val="19"/>
  </w:num>
  <w:num w:numId="13">
    <w:abstractNumId w:val="5"/>
  </w:num>
  <w:num w:numId="14">
    <w:abstractNumId w:val="4"/>
  </w:num>
  <w:num w:numId="15">
    <w:abstractNumId w:val="18"/>
  </w:num>
  <w:num w:numId="16">
    <w:abstractNumId w:val="0"/>
  </w:num>
  <w:num w:numId="17">
    <w:abstractNumId w:val="19"/>
  </w:num>
  <w:num w:numId="18">
    <w:abstractNumId w:val="5"/>
  </w:num>
  <w:num w:numId="19">
    <w:abstractNumId w:val="0"/>
  </w:num>
  <w:num w:numId="20">
    <w:abstractNumId w:val="4"/>
  </w:num>
  <w:num w:numId="21">
    <w:abstractNumId w:val="0"/>
  </w:num>
  <w:num w:numId="22">
    <w:abstractNumId w:val="9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20"/>
  </w:num>
  <w:num w:numId="26">
    <w:abstractNumId w:val="23"/>
  </w:num>
  <w:num w:numId="27">
    <w:abstractNumId w:val="16"/>
  </w:num>
  <w:num w:numId="28">
    <w:abstractNumId w:val="13"/>
  </w:num>
  <w:num w:numId="29">
    <w:abstractNumId w:val="3"/>
  </w:num>
  <w:num w:numId="30">
    <w:abstractNumId w:val="6"/>
  </w:num>
  <w:num w:numId="31">
    <w:abstractNumId w:val="10"/>
  </w:num>
  <w:num w:numId="32">
    <w:abstractNumId w:val="15"/>
  </w:num>
  <w:num w:numId="33">
    <w:abstractNumId w:val="24"/>
  </w:num>
  <w:num w:numId="34">
    <w:abstractNumId w:val="17"/>
  </w:num>
  <w:num w:numId="3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479"/>
    <w:rsid w:val="00000158"/>
    <w:rsid w:val="0000019F"/>
    <w:rsid w:val="000001F6"/>
    <w:rsid w:val="0000037D"/>
    <w:rsid w:val="00000462"/>
    <w:rsid w:val="000004BF"/>
    <w:rsid w:val="0000052C"/>
    <w:rsid w:val="00000578"/>
    <w:rsid w:val="00000637"/>
    <w:rsid w:val="000006F8"/>
    <w:rsid w:val="00000701"/>
    <w:rsid w:val="000007C0"/>
    <w:rsid w:val="000007DA"/>
    <w:rsid w:val="0000081D"/>
    <w:rsid w:val="00000927"/>
    <w:rsid w:val="00000944"/>
    <w:rsid w:val="00000968"/>
    <w:rsid w:val="0000096A"/>
    <w:rsid w:val="000009A2"/>
    <w:rsid w:val="00000BD2"/>
    <w:rsid w:val="00000C21"/>
    <w:rsid w:val="00000CAB"/>
    <w:rsid w:val="00000CD3"/>
    <w:rsid w:val="00000DEF"/>
    <w:rsid w:val="00000E25"/>
    <w:rsid w:val="00000F07"/>
    <w:rsid w:val="00000FDB"/>
    <w:rsid w:val="00001120"/>
    <w:rsid w:val="00001288"/>
    <w:rsid w:val="00001849"/>
    <w:rsid w:val="000019E6"/>
    <w:rsid w:val="00001FDE"/>
    <w:rsid w:val="00002093"/>
    <w:rsid w:val="0000211A"/>
    <w:rsid w:val="000024FD"/>
    <w:rsid w:val="00002586"/>
    <w:rsid w:val="000027FB"/>
    <w:rsid w:val="0000287B"/>
    <w:rsid w:val="000028CA"/>
    <w:rsid w:val="000028FD"/>
    <w:rsid w:val="00002A14"/>
    <w:rsid w:val="00002A9F"/>
    <w:rsid w:val="00002AEE"/>
    <w:rsid w:val="00002C1D"/>
    <w:rsid w:val="00002C73"/>
    <w:rsid w:val="00002C99"/>
    <w:rsid w:val="00002CDD"/>
    <w:rsid w:val="00003063"/>
    <w:rsid w:val="000031CD"/>
    <w:rsid w:val="000031CF"/>
    <w:rsid w:val="00003248"/>
    <w:rsid w:val="000032DE"/>
    <w:rsid w:val="000034FD"/>
    <w:rsid w:val="00003791"/>
    <w:rsid w:val="00003792"/>
    <w:rsid w:val="000038F3"/>
    <w:rsid w:val="00003974"/>
    <w:rsid w:val="00003AB7"/>
    <w:rsid w:val="00003B91"/>
    <w:rsid w:val="00003C4B"/>
    <w:rsid w:val="00003CBD"/>
    <w:rsid w:val="00003DE1"/>
    <w:rsid w:val="00003E1F"/>
    <w:rsid w:val="00003FD0"/>
    <w:rsid w:val="00004054"/>
    <w:rsid w:val="00004219"/>
    <w:rsid w:val="00004272"/>
    <w:rsid w:val="00004278"/>
    <w:rsid w:val="000044C6"/>
    <w:rsid w:val="000044FC"/>
    <w:rsid w:val="00004592"/>
    <w:rsid w:val="000045FD"/>
    <w:rsid w:val="000046B6"/>
    <w:rsid w:val="000046CE"/>
    <w:rsid w:val="000046D0"/>
    <w:rsid w:val="000046E2"/>
    <w:rsid w:val="0000488D"/>
    <w:rsid w:val="000048D3"/>
    <w:rsid w:val="00004B0B"/>
    <w:rsid w:val="00004BA7"/>
    <w:rsid w:val="0000502D"/>
    <w:rsid w:val="00005068"/>
    <w:rsid w:val="000051F5"/>
    <w:rsid w:val="0000533F"/>
    <w:rsid w:val="00005460"/>
    <w:rsid w:val="00005938"/>
    <w:rsid w:val="000059F6"/>
    <w:rsid w:val="00005D15"/>
    <w:rsid w:val="00005ED2"/>
    <w:rsid w:val="00005F45"/>
    <w:rsid w:val="00005FC2"/>
    <w:rsid w:val="00006209"/>
    <w:rsid w:val="00006364"/>
    <w:rsid w:val="000063C7"/>
    <w:rsid w:val="0000640E"/>
    <w:rsid w:val="000064BC"/>
    <w:rsid w:val="00006578"/>
    <w:rsid w:val="0000676B"/>
    <w:rsid w:val="000068AB"/>
    <w:rsid w:val="00006C60"/>
    <w:rsid w:val="00006CA6"/>
    <w:rsid w:val="00006CEA"/>
    <w:rsid w:val="00006DB4"/>
    <w:rsid w:val="000071B1"/>
    <w:rsid w:val="00007205"/>
    <w:rsid w:val="00007434"/>
    <w:rsid w:val="000075F3"/>
    <w:rsid w:val="000078DA"/>
    <w:rsid w:val="00007A50"/>
    <w:rsid w:val="00007A58"/>
    <w:rsid w:val="00007B91"/>
    <w:rsid w:val="00007C04"/>
    <w:rsid w:val="00007C12"/>
    <w:rsid w:val="00007C1A"/>
    <w:rsid w:val="00007D2D"/>
    <w:rsid w:val="00007DC4"/>
    <w:rsid w:val="00007E2B"/>
    <w:rsid w:val="00007E52"/>
    <w:rsid w:val="00007E78"/>
    <w:rsid w:val="00010067"/>
    <w:rsid w:val="00010106"/>
    <w:rsid w:val="00010201"/>
    <w:rsid w:val="00010356"/>
    <w:rsid w:val="00010747"/>
    <w:rsid w:val="0001079C"/>
    <w:rsid w:val="0001079F"/>
    <w:rsid w:val="0001089C"/>
    <w:rsid w:val="0001090A"/>
    <w:rsid w:val="00010929"/>
    <w:rsid w:val="00010970"/>
    <w:rsid w:val="00010A1E"/>
    <w:rsid w:val="00010A5C"/>
    <w:rsid w:val="00010AD1"/>
    <w:rsid w:val="00010B4F"/>
    <w:rsid w:val="00010B92"/>
    <w:rsid w:val="00010C9B"/>
    <w:rsid w:val="00010DA8"/>
    <w:rsid w:val="00010ED1"/>
    <w:rsid w:val="00010F95"/>
    <w:rsid w:val="000111D7"/>
    <w:rsid w:val="00011248"/>
    <w:rsid w:val="00011319"/>
    <w:rsid w:val="0001143E"/>
    <w:rsid w:val="0001150C"/>
    <w:rsid w:val="00011713"/>
    <w:rsid w:val="000117A2"/>
    <w:rsid w:val="000117C9"/>
    <w:rsid w:val="0001189A"/>
    <w:rsid w:val="000118A9"/>
    <w:rsid w:val="00011953"/>
    <w:rsid w:val="00011962"/>
    <w:rsid w:val="00011BA2"/>
    <w:rsid w:val="00011BC3"/>
    <w:rsid w:val="00011D30"/>
    <w:rsid w:val="00011EEE"/>
    <w:rsid w:val="00011F88"/>
    <w:rsid w:val="00011FF6"/>
    <w:rsid w:val="0001203D"/>
    <w:rsid w:val="0001207D"/>
    <w:rsid w:val="000123AA"/>
    <w:rsid w:val="00012432"/>
    <w:rsid w:val="0001253F"/>
    <w:rsid w:val="0001256B"/>
    <w:rsid w:val="0001283B"/>
    <w:rsid w:val="00012988"/>
    <w:rsid w:val="00012A9E"/>
    <w:rsid w:val="00012B32"/>
    <w:rsid w:val="00012B87"/>
    <w:rsid w:val="00012C52"/>
    <w:rsid w:val="00012CAA"/>
    <w:rsid w:val="00012CB4"/>
    <w:rsid w:val="00013092"/>
    <w:rsid w:val="000130A6"/>
    <w:rsid w:val="000131A0"/>
    <w:rsid w:val="00013229"/>
    <w:rsid w:val="0001336D"/>
    <w:rsid w:val="00013384"/>
    <w:rsid w:val="0001348B"/>
    <w:rsid w:val="000135B5"/>
    <w:rsid w:val="00013679"/>
    <w:rsid w:val="000139D5"/>
    <w:rsid w:val="00013D5B"/>
    <w:rsid w:val="00013D6B"/>
    <w:rsid w:val="00013E0A"/>
    <w:rsid w:val="00013E5C"/>
    <w:rsid w:val="00013EB3"/>
    <w:rsid w:val="00013F6B"/>
    <w:rsid w:val="00013F8D"/>
    <w:rsid w:val="0001402F"/>
    <w:rsid w:val="00014135"/>
    <w:rsid w:val="00014167"/>
    <w:rsid w:val="00014292"/>
    <w:rsid w:val="000143EA"/>
    <w:rsid w:val="0001455E"/>
    <w:rsid w:val="00014726"/>
    <w:rsid w:val="0001474F"/>
    <w:rsid w:val="000147BA"/>
    <w:rsid w:val="000147C8"/>
    <w:rsid w:val="00014810"/>
    <w:rsid w:val="00014822"/>
    <w:rsid w:val="00014914"/>
    <w:rsid w:val="00014C9E"/>
    <w:rsid w:val="00014D14"/>
    <w:rsid w:val="00014D42"/>
    <w:rsid w:val="00014DC2"/>
    <w:rsid w:val="00014E95"/>
    <w:rsid w:val="00015018"/>
    <w:rsid w:val="000150F2"/>
    <w:rsid w:val="0001511B"/>
    <w:rsid w:val="0001513B"/>
    <w:rsid w:val="000151A2"/>
    <w:rsid w:val="000151F3"/>
    <w:rsid w:val="00015356"/>
    <w:rsid w:val="00015434"/>
    <w:rsid w:val="0001547E"/>
    <w:rsid w:val="00015614"/>
    <w:rsid w:val="000158AC"/>
    <w:rsid w:val="00015A80"/>
    <w:rsid w:val="00015AF3"/>
    <w:rsid w:val="00015B33"/>
    <w:rsid w:val="00015BD4"/>
    <w:rsid w:val="00015F19"/>
    <w:rsid w:val="00016058"/>
    <w:rsid w:val="00016571"/>
    <w:rsid w:val="000166F6"/>
    <w:rsid w:val="00016739"/>
    <w:rsid w:val="00016807"/>
    <w:rsid w:val="00016879"/>
    <w:rsid w:val="0001688E"/>
    <w:rsid w:val="0001690A"/>
    <w:rsid w:val="0001699D"/>
    <w:rsid w:val="00016A88"/>
    <w:rsid w:val="00016AD3"/>
    <w:rsid w:val="00016ADB"/>
    <w:rsid w:val="00016F22"/>
    <w:rsid w:val="00016F9D"/>
    <w:rsid w:val="0001706D"/>
    <w:rsid w:val="000171F9"/>
    <w:rsid w:val="0001740F"/>
    <w:rsid w:val="0001773C"/>
    <w:rsid w:val="000179EA"/>
    <w:rsid w:val="00017BA1"/>
    <w:rsid w:val="00017C4F"/>
    <w:rsid w:val="00017D0D"/>
    <w:rsid w:val="00017EA2"/>
    <w:rsid w:val="00017EDC"/>
    <w:rsid w:val="00020138"/>
    <w:rsid w:val="0002028A"/>
    <w:rsid w:val="00020343"/>
    <w:rsid w:val="000203E4"/>
    <w:rsid w:val="00020590"/>
    <w:rsid w:val="000205FD"/>
    <w:rsid w:val="0002065F"/>
    <w:rsid w:val="00020868"/>
    <w:rsid w:val="0002090C"/>
    <w:rsid w:val="000209F3"/>
    <w:rsid w:val="00020A07"/>
    <w:rsid w:val="00020CB3"/>
    <w:rsid w:val="00020E9B"/>
    <w:rsid w:val="00020E9E"/>
    <w:rsid w:val="00021011"/>
    <w:rsid w:val="000214AC"/>
    <w:rsid w:val="000216A5"/>
    <w:rsid w:val="000216FE"/>
    <w:rsid w:val="00021812"/>
    <w:rsid w:val="00021823"/>
    <w:rsid w:val="000219A5"/>
    <w:rsid w:val="00021A57"/>
    <w:rsid w:val="00021B58"/>
    <w:rsid w:val="00021CF4"/>
    <w:rsid w:val="00021D56"/>
    <w:rsid w:val="00021DD5"/>
    <w:rsid w:val="00021F05"/>
    <w:rsid w:val="00021F14"/>
    <w:rsid w:val="0002205E"/>
    <w:rsid w:val="000220B0"/>
    <w:rsid w:val="00022272"/>
    <w:rsid w:val="00022338"/>
    <w:rsid w:val="0002259B"/>
    <w:rsid w:val="000226D6"/>
    <w:rsid w:val="000226E1"/>
    <w:rsid w:val="000227AB"/>
    <w:rsid w:val="00022991"/>
    <w:rsid w:val="000229B3"/>
    <w:rsid w:val="00022B90"/>
    <w:rsid w:val="00022C50"/>
    <w:rsid w:val="00022CA8"/>
    <w:rsid w:val="00022D50"/>
    <w:rsid w:val="00022D93"/>
    <w:rsid w:val="00022DAF"/>
    <w:rsid w:val="00023091"/>
    <w:rsid w:val="000231B3"/>
    <w:rsid w:val="00023366"/>
    <w:rsid w:val="0002343A"/>
    <w:rsid w:val="00023477"/>
    <w:rsid w:val="000237FC"/>
    <w:rsid w:val="00023983"/>
    <w:rsid w:val="00023F7D"/>
    <w:rsid w:val="00024251"/>
    <w:rsid w:val="0002430A"/>
    <w:rsid w:val="00024477"/>
    <w:rsid w:val="00024621"/>
    <w:rsid w:val="0002467B"/>
    <w:rsid w:val="00024891"/>
    <w:rsid w:val="00024D18"/>
    <w:rsid w:val="00024D4E"/>
    <w:rsid w:val="00024DCA"/>
    <w:rsid w:val="00025023"/>
    <w:rsid w:val="0002509C"/>
    <w:rsid w:val="00025165"/>
    <w:rsid w:val="00025189"/>
    <w:rsid w:val="000252EA"/>
    <w:rsid w:val="00025333"/>
    <w:rsid w:val="000253A9"/>
    <w:rsid w:val="0002563B"/>
    <w:rsid w:val="00025741"/>
    <w:rsid w:val="00025772"/>
    <w:rsid w:val="00025912"/>
    <w:rsid w:val="000259FC"/>
    <w:rsid w:val="00025AB1"/>
    <w:rsid w:val="00025C56"/>
    <w:rsid w:val="00025D76"/>
    <w:rsid w:val="00025E15"/>
    <w:rsid w:val="00025FDA"/>
    <w:rsid w:val="00026037"/>
    <w:rsid w:val="00026596"/>
    <w:rsid w:val="0002660C"/>
    <w:rsid w:val="000266ED"/>
    <w:rsid w:val="00026CC2"/>
    <w:rsid w:val="000271D7"/>
    <w:rsid w:val="000272E4"/>
    <w:rsid w:val="00027320"/>
    <w:rsid w:val="00027393"/>
    <w:rsid w:val="0002750F"/>
    <w:rsid w:val="000279C2"/>
    <w:rsid w:val="00027CA9"/>
    <w:rsid w:val="00027DD3"/>
    <w:rsid w:val="00027E1F"/>
    <w:rsid w:val="00027F61"/>
    <w:rsid w:val="00030183"/>
    <w:rsid w:val="000301E1"/>
    <w:rsid w:val="0003030C"/>
    <w:rsid w:val="0003032F"/>
    <w:rsid w:val="000303E7"/>
    <w:rsid w:val="00030416"/>
    <w:rsid w:val="00030522"/>
    <w:rsid w:val="000306CE"/>
    <w:rsid w:val="0003076E"/>
    <w:rsid w:val="0003078C"/>
    <w:rsid w:val="000307D8"/>
    <w:rsid w:val="0003081E"/>
    <w:rsid w:val="0003096B"/>
    <w:rsid w:val="00030BCC"/>
    <w:rsid w:val="00030BD8"/>
    <w:rsid w:val="00031119"/>
    <w:rsid w:val="0003115F"/>
    <w:rsid w:val="0003121E"/>
    <w:rsid w:val="0003133E"/>
    <w:rsid w:val="000313C3"/>
    <w:rsid w:val="00031739"/>
    <w:rsid w:val="000317C9"/>
    <w:rsid w:val="000317EF"/>
    <w:rsid w:val="000319B8"/>
    <w:rsid w:val="000319E5"/>
    <w:rsid w:val="00031AEC"/>
    <w:rsid w:val="00031C9D"/>
    <w:rsid w:val="00031CA1"/>
    <w:rsid w:val="00031F37"/>
    <w:rsid w:val="00031FD3"/>
    <w:rsid w:val="00031FE8"/>
    <w:rsid w:val="0003200B"/>
    <w:rsid w:val="00032092"/>
    <w:rsid w:val="000321AA"/>
    <w:rsid w:val="0003232B"/>
    <w:rsid w:val="000324E4"/>
    <w:rsid w:val="00032548"/>
    <w:rsid w:val="000325EB"/>
    <w:rsid w:val="00032668"/>
    <w:rsid w:val="00032734"/>
    <w:rsid w:val="00032750"/>
    <w:rsid w:val="000328E1"/>
    <w:rsid w:val="00032A14"/>
    <w:rsid w:val="00032B7D"/>
    <w:rsid w:val="00032C53"/>
    <w:rsid w:val="00032FF0"/>
    <w:rsid w:val="0003334F"/>
    <w:rsid w:val="000333C2"/>
    <w:rsid w:val="0003351A"/>
    <w:rsid w:val="00033612"/>
    <w:rsid w:val="000336EC"/>
    <w:rsid w:val="00033775"/>
    <w:rsid w:val="000339AD"/>
    <w:rsid w:val="00033D38"/>
    <w:rsid w:val="00033DC7"/>
    <w:rsid w:val="00033E4E"/>
    <w:rsid w:val="00033ED8"/>
    <w:rsid w:val="00033EDD"/>
    <w:rsid w:val="00034110"/>
    <w:rsid w:val="000341B0"/>
    <w:rsid w:val="0003429D"/>
    <w:rsid w:val="00034428"/>
    <w:rsid w:val="0003451B"/>
    <w:rsid w:val="00034564"/>
    <w:rsid w:val="00034840"/>
    <w:rsid w:val="000349AD"/>
    <w:rsid w:val="00034BF8"/>
    <w:rsid w:val="00034C55"/>
    <w:rsid w:val="00034D5D"/>
    <w:rsid w:val="00034D60"/>
    <w:rsid w:val="00034EC4"/>
    <w:rsid w:val="000352B1"/>
    <w:rsid w:val="000357F7"/>
    <w:rsid w:val="0003587F"/>
    <w:rsid w:val="00035A39"/>
    <w:rsid w:val="00035F4B"/>
    <w:rsid w:val="000361F7"/>
    <w:rsid w:val="00036368"/>
    <w:rsid w:val="00036400"/>
    <w:rsid w:val="000365FB"/>
    <w:rsid w:val="00036620"/>
    <w:rsid w:val="000366BA"/>
    <w:rsid w:val="000366EB"/>
    <w:rsid w:val="000368DB"/>
    <w:rsid w:val="00036B73"/>
    <w:rsid w:val="00036C8D"/>
    <w:rsid w:val="00036D95"/>
    <w:rsid w:val="00036E18"/>
    <w:rsid w:val="00036E1A"/>
    <w:rsid w:val="00036EAF"/>
    <w:rsid w:val="00036EF9"/>
    <w:rsid w:val="00036F39"/>
    <w:rsid w:val="00036FBC"/>
    <w:rsid w:val="000371FE"/>
    <w:rsid w:val="00037304"/>
    <w:rsid w:val="000375E1"/>
    <w:rsid w:val="00037635"/>
    <w:rsid w:val="000376D7"/>
    <w:rsid w:val="0003771E"/>
    <w:rsid w:val="0003778B"/>
    <w:rsid w:val="0003783A"/>
    <w:rsid w:val="00037889"/>
    <w:rsid w:val="000379D0"/>
    <w:rsid w:val="00037B3C"/>
    <w:rsid w:val="00037D62"/>
    <w:rsid w:val="00037F00"/>
    <w:rsid w:val="00037F13"/>
    <w:rsid w:val="00037F6D"/>
    <w:rsid w:val="00037FC0"/>
    <w:rsid w:val="00040105"/>
    <w:rsid w:val="000403E4"/>
    <w:rsid w:val="00040481"/>
    <w:rsid w:val="0004059A"/>
    <w:rsid w:val="0004070E"/>
    <w:rsid w:val="000408C5"/>
    <w:rsid w:val="00040A76"/>
    <w:rsid w:val="00040B6B"/>
    <w:rsid w:val="00040E68"/>
    <w:rsid w:val="0004121E"/>
    <w:rsid w:val="000412A7"/>
    <w:rsid w:val="000414E1"/>
    <w:rsid w:val="0004160D"/>
    <w:rsid w:val="00041A10"/>
    <w:rsid w:val="00041B1B"/>
    <w:rsid w:val="00041B24"/>
    <w:rsid w:val="00041C52"/>
    <w:rsid w:val="00041FA3"/>
    <w:rsid w:val="00041FDB"/>
    <w:rsid w:val="00042028"/>
    <w:rsid w:val="0004207C"/>
    <w:rsid w:val="00042174"/>
    <w:rsid w:val="000421BD"/>
    <w:rsid w:val="0004225B"/>
    <w:rsid w:val="000422E8"/>
    <w:rsid w:val="00042339"/>
    <w:rsid w:val="00042451"/>
    <w:rsid w:val="0004245C"/>
    <w:rsid w:val="00042483"/>
    <w:rsid w:val="000425EA"/>
    <w:rsid w:val="00042685"/>
    <w:rsid w:val="000426F0"/>
    <w:rsid w:val="00042C12"/>
    <w:rsid w:val="00042C91"/>
    <w:rsid w:val="00042CE0"/>
    <w:rsid w:val="00042D49"/>
    <w:rsid w:val="00042D72"/>
    <w:rsid w:val="00042F98"/>
    <w:rsid w:val="00043021"/>
    <w:rsid w:val="0004307B"/>
    <w:rsid w:val="00043156"/>
    <w:rsid w:val="000431EF"/>
    <w:rsid w:val="000434F0"/>
    <w:rsid w:val="000435AE"/>
    <w:rsid w:val="00043678"/>
    <w:rsid w:val="000437A1"/>
    <w:rsid w:val="000439B4"/>
    <w:rsid w:val="000439F3"/>
    <w:rsid w:val="00043ADE"/>
    <w:rsid w:val="00043D6A"/>
    <w:rsid w:val="00043F34"/>
    <w:rsid w:val="00043F91"/>
    <w:rsid w:val="000440F5"/>
    <w:rsid w:val="00044304"/>
    <w:rsid w:val="000443AF"/>
    <w:rsid w:val="00044417"/>
    <w:rsid w:val="00044540"/>
    <w:rsid w:val="00044583"/>
    <w:rsid w:val="000446D2"/>
    <w:rsid w:val="00044714"/>
    <w:rsid w:val="0004473F"/>
    <w:rsid w:val="00044817"/>
    <w:rsid w:val="0004482C"/>
    <w:rsid w:val="00044C83"/>
    <w:rsid w:val="00044EEE"/>
    <w:rsid w:val="00044FD5"/>
    <w:rsid w:val="0004513B"/>
    <w:rsid w:val="0004517E"/>
    <w:rsid w:val="000452EF"/>
    <w:rsid w:val="000453CF"/>
    <w:rsid w:val="000453D8"/>
    <w:rsid w:val="0004549D"/>
    <w:rsid w:val="000455A9"/>
    <w:rsid w:val="000455AB"/>
    <w:rsid w:val="000455B2"/>
    <w:rsid w:val="000456B8"/>
    <w:rsid w:val="000456FE"/>
    <w:rsid w:val="000457F1"/>
    <w:rsid w:val="00045871"/>
    <w:rsid w:val="00045898"/>
    <w:rsid w:val="0004593C"/>
    <w:rsid w:val="00045CBD"/>
    <w:rsid w:val="000460E4"/>
    <w:rsid w:val="00046145"/>
    <w:rsid w:val="00046196"/>
    <w:rsid w:val="00046344"/>
    <w:rsid w:val="000463BE"/>
    <w:rsid w:val="0004661E"/>
    <w:rsid w:val="00046733"/>
    <w:rsid w:val="000467F3"/>
    <w:rsid w:val="00046A03"/>
    <w:rsid w:val="00046C27"/>
    <w:rsid w:val="00046DD0"/>
    <w:rsid w:val="00046E45"/>
    <w:rsid w:val="00046F6F"/>
    <w:rsid w:val="00047022"/>
    <w:rsid w:val="00047080"/>
    <w:rsid w:val="000471D7"/>
    <w:rsid w:val="000472F6"/>
    <w:rsid w:val="000473C7"/>
    <w:rsid w:val="0004747E"/>
    <w:rsid w:val="00047727"/>
    <w:rsid w:val="000478EC"/>
    <w:rsid w:val="000479BD"/>
    <w:rsid w:val="00047A75"/>
    <w:rsid w:val="00047B84"/>
    <w:rsid w:val="00047CB7"/>
    <w:rsid w:val="00047CFF"/>
    <w:rsid w:val="00047D2F"/>
    <w:rsid w:val="00047D3A"/>
    <w:rsid w:val="00050589"/>
    <w:rsid w:val="00050716"/>
    <w:rsid w:val="00050847"/>
    <w:rsid w:val="000508E7"/>
    <w:rsid w:val="00050A73"/>
    <w:rsid w:val="00050AC5"/>
    <w:rsid w:val="00050BB9"/>
    <w:rsid w:val="00050C57"/>
    <w:rsid w:val="00050C65"/>
    <w:rsid w:val="00050D57"/>
    <w:rsid w:val="00050F7A"/>
    <w:rsid w:val="0005112F"/>
    <w:rsid w:val="0005135A"/>
    <w:rsid w:val="000513B8"/>
    <w:rsid w:val="000515AF"/>
    <w:rsid w:val="00051773"/>
    <w:rsid w:val="000518DC"/>
    <w:rsid w:val="00051AC8"/>
    <w:rsid w:val="00051C05"/>
    <w:rsid w:val="00051C37"/>
    <w:rsid w:val="00051C7F"/>
    <w:rsid w:val="00051CBC"/>
    <w:rsid w:val="00051D1D"/>
    <w:rsid w:val="00051FEC"/>
    <w:rsid w:val="000520D8"/>
    <w:rsid w:val="000520E3"/>
    <w:rsid w:val="0005214D"/>
    <w:rsid w:val="00052258"/>
    <w:rsid w:val="0005241B"/>
    <w:rsid w:val="0005249A"/>
    <w:rsid w:val="000524DC"/>
    <w:rsid w:val="0005261E"/>
    <w:rsid w:val="0005269D"/>
    <w:rsid w:val="000526A7"/>
    <w:rsid w:val="0005275F"/>
    <w:rsid w:val="00052848"/>
    <w:rsid w:val="000528CE"/>
    <w:rsid w:val="00052956"/>
    <w:rsid w:val="00052966"/>
    <w:rsid w:val="00052967"/>
    <w:rsid w:val="000529CE"/>
    <w:rsid w:val="00052B04"/>
    <w:rsid w:val="00052B2F"/>
    <w:rsid w:val="00052C2E"/>
    <w:rsid w:val="000530A0"/>
    <w:rsid w:val="0005315D"/>
    <w:rsid w:val="00053182"/>
    <w:rsid w:val="0005318E"/>
    <w:rsid w:val="00053357"/>
    <w:rsid w:val="000535C1"/>
    <w:rsid w:val="000536FA"/>
    <w:rsid w:val="00053880"/>
    <w:rsid w:val="000538F1"/>
    <w:rsid w:val="0005395C"/>
    <w:rsid w:val="00053B4B"/>
    <w:rsid w:val="00053BDE"/>
    <w:rsid w:val="00053BFB"/>
    <w:rsid w:val="00053C0B"/>
    <w:rsid w:val="00053D8A"/>
    <w:rsid w:val="00053E65"/>
    <w:rsid w:val="00053F3B"/>
    <w:rsid w:val="00053FC3"/>
    <w:rsid w:val="000541FB"/>
    <w:rsid w:val="00054238"/>
    <w:rsid w:val="00054352"/>
    <w:rsid w:val="000546A1"/>
    <w:rsid w:val="000546BC"/>
    <w:rsid w:val="000547E8"/>
    <w:rsid w:val="00054828"/>
    <w:rsid w:val="00054835"/>
    <w:rsid w:val="00054A20"/>
    <w:rsid w:val="00054A86"/>
    <w:rsid w:val="00054B74"/>
    <w:rsid w:val="00054B93"/>
    <w:rsid w:val="00054C0D"/>
    <w:rsid w:val="00054CF8"/>
    <w:rsid w:val="00054D6A"/>
    <w:rsid w:val="00054F20"/>
    <w:rsid w:val="00054F2B"/>
    <w:rsid w:val="000551E0"/>
    <w:rsid w:val="000552BD"/>
    <w:rsid w:val="00055336"/>
    <w:rsid w:val="00055353"/>
    <w:rsid w:val="000553FB"/>
    <w:rsid w:val="00055404"/>
    <w:rsid w:val="000554D3"/>
    <w:rsid w:val="00055588"/>
    <w:rsid w:val="00055809"/>
    <w:rsid w:val="0005583B"/>
    <w:rsid w:val="0005585B"/>
    <w:rsid w:val="000558D7"/>
    <w:rsid w:val="000558F3"/>
    <w:rsid w:val="00055918"/>
    <w:rsid w:val="00055A20"/>
    <w:rsid w:val="00055C96"/>
    <w:rsid w:val="00055D64"/>
    <w:rsid w:val="00055DDB"/>
    <w:rsid w:val="00055F46"/>
    <w:rsid w:val="00055F75"/>
    <w:rsid w:val="00055F88"/>
    <w:rsid w:val="000561D7"/>
    <w:rsid w:val="000562B9"/>
    <w:rsid w:val="000563A0"/>
    <w:rsid w:val="000563DF"/>
    <w:rsid w:val="000563E4"/>
    <w:rsid w:val="00056705"/>
    <w:rsid w:val="0005673D"/>
    <w:rsid w:val="00056AA0"/>
    <w:rsid w:val="00056C3D"/>
    <w:rsid w:val="00056D11"/>
    <w:rsid w:val="00056DBB"/>
    <w:rsid w:val="00056E3A"/>
    <w:rsid w:val="00056F24"/>
    <w:rsid w:val="00056FB4"/>
    <w:rsid w:val="00056FB6"/>
    <w:rsid w:val="00057067"/>
    <w:rsid w:val="000571C2"/>
    <w:rsid w:val="000571DC"/>
    <w:rsid w:val="00057395"/>
    <w:rsid w:val="000574D3"/>
    <w:rsid w:val="0005771A"/>
    <w:rsid w:val="000578B6"/>
    <w:rsid w:val="000578BD"/>
    <w:rsid w:val="000579F5"/>
    <w:rsid w:val="00057A75"/>
    <w:rsid w:val="00057C0B"/>
    <w:rsid w:val="00057CD3"/>
    <w:rsid w:val="00057DA2"/>
    <w:rsid w:val="00060128"/>
    <w:rsid w:val="00060219"/>
    <w:rsid w:val="00060261"/>
    <w:rsid w:val="000602E4"/>
    <w:rsid w:val="000602ED"/>
    <w:rsid w:val="00060311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AC"/>
    <w:rsid w:val="00060AE4"/>
    <w:rsid w:val="00060BC3"/>
    <w:rsid w:val="00060C50"/>
    <w:rsid w:val="00060CCD"/>
    <w:rsid w:val="00060DA7"/>
    <w:rsid w:val="00060E09"/>
    <w:rsid w:val="00060E9E"/>
    <w:rsid w:val="00060F00"/>
    <w:rsid w:val="000610CE"/>
    <w:rsid w:val="000610FA"/>
    <w:rsid w:val="00061267"/>
    <w:rsid w:val="00061432"/>
    <w:rsid w:val="00061C57"/>
    <w:rsid w:val="00061D5F"/>
    <w:rsid w:val="00061E24"/>
    <w:rsid w:val="00062017"/>
    <w:rsid w:val="0006204F"/>
    <w:rsid w:val="00062235"/>
    <w:rsid w:val="0006225B"/>
    <w:rsid w:val="000622DA"/>
    <w:rsid w:val="000622E5"/>
    <w:rsid w:val="00062409"/>
    <w:rsid w:val="0006246C"/>
    <w:rsid w:val="00062499"/>
    <w:rsid w:val="00062685"/>
    <w:rsid w:val="0006274F"/>
    <w:rsid w:val="000627A1"/>
    <w:rsid w:val="00062B5A"/>
    <w:rsid w:val="00062D12"/>
    <w:rsid w:val="000630DF"/>
    <w:rsid w:val="0006316F"/>
    <w:rsid w:val="000632E3"/>
    <w:rsid w:val="000633B4"/>
    <w:rsid w:val="00063419"/>
    <w:rsid w:val="00063482"/>
    <w:rsid w:val="00063526"/>
    <w:rsid w:val="000636A4"/>
    <w:rsid w:val="00063800"/>
    <w:rsid w:val="00063B28"/>
    <w:rsid w:val="00063B6C"/>
    <w:rsid w:val="00063B75"/>
    <w:rsid w:val="00063BA8"/>
    <w:rsid w:val="00063BD1"/>
    <w:rsid w:val="00063EC6"/>
    <w:rsid w:val="00064030"/>
    <w:rsid w:val="00064132"/>
    <w:rsid w:val="0006438D"/>
    <w:rsid w:val="00064442"/>
    <w:rsid w:val="0006452F"/>
    <w:rsid w:val="0006461F"/>
    <w:rsid w:val="0006467F"/>
    <w:rsid w:val="00064823"/>
    <w:rsid w:val="000649E9"/>
    <w:rsid w:val="00064AEB"/>
    <w:rsid w:val="00064CAA"/>
    <w:rsid w:val="00064D47"/>
    <w:rsid w:val="00064F29"/>
    <w:rsid w:val="000652C7"/>
    <w:rsid w:val="000653E2"/>
    <w:rsid w:val="000653FF"/>
    <w:rsid w:val="00065548"/>
    <w:rsid w:val="00065647"/>
    <w:rsid w:val="00065664"/>
    <w:rsid w:val="00065706"/>
    <w:rsid w:val="0006577C"/>
    <w:rsid w:val="000657B8"/>
    <w:rsid w:val="00065891"/>
    <w:rsid w:val="000659AC"/>
    <w:rsid w:val="00065A6E"/>
    <w:rsid w:val="00065CA3"/>
    <w:rsid w:val="00065CAB"/>
    <w:rsid w:val="00065D4C"/>
    <w:rsid w:val="00065E9D"/>
    <w:rsid w:val="00065FB9"/>
    <w:rsid w:val="0006609D"/>
    <w:rsid w:val="000660C8"/>
    <w:rsid w:val="0006610E"/>
    <w:rsid w:val="00066113"/>
    <w:rsid w:val="000661D5"/>
    <w:rsid w:val="00066598"/>
    <w:rsid w:val="0006659D"/>
    <w:rsid w:val="00066748"/>
    <w:rsid w:val="000668BD"/>
    <w:rsid w:val="00066988"/>
    <w:rsid w:val="00066A8E"/>
    <w:rsid w:val="00066B28"/>
    <w:rsid w:val="00066F51"/>
    <w:rsid w:val="000672A1"/>
    <w:rsid w:val="0006755A"/>
    <w:rsid w:val="000676AA"/>
    <w:rsid w:val="000676EA"/>
    <w:rsid w:val="0006775B"/>
    <w:rsid w:val="00067B16"/>
    <w:rsid w:val="00067B49"/>
    <w:rsid w:val="00067C22"/>
    <w:rsid w:val="00067DDE"/>
    <w:rsid w:val="00067E07"/>
    <w:rsid w:val="0007017D"/>
    <w:rsid w:val="000701DC"/>
    <w:rsid w:val="000703CB"/>
    <w:rsid w:val="000703D5"/>
    <w:rsid w:val="000704B7"/>
    <w:rsid w:val="000706BE"/>
    <w:rsid w:val="000709EA"/>
    <w:rsid w:val="00070AD3"/>
    <w:rsid w:val="00070B0A"/>
    <w:rsid w:val="00070CE8"/>
    <w:rsid w:val="00070E79"/>
    <w:rsid w:val="0007130D"/>
    <w:rsid w:val="000714E7"/>
    <w:rsid w:val="000715D4"/>
    <w:rsid w:val="00071734"/>
    <w:rsid w:val="0007183D"/>
    <w:rsid w:val="000718BD"/>
    <w:rsid w:val="000718C9"/>
    <w:rsid w:val="0007191C"/>
    <w:rsid w:val="00071B66"/>
    <w:rsid w:val="00071C1B"/>
    <w:rsid w:val="00071CE0"/>
    <w:rsid w:val="00071D03"/>
    <w:rsid w:val="0007211D"/>
    <w:rsid w:val="000722B9"/>
    <w:rsid w:val="000722DA"/>
    <w:rsid w:val="00072344"/>
    <w:rsid w:val="00072364"/>
    <w:rsid w:val="000724F9"/>
    <w:rsid w:val="000725A5"/>
    <w:rsid w:val="00072674"/>
    <w:rsid w:val="0007287B"/>
    <w:rsid w:val="000729BA"/>
    <w:rsid w:val="000729DF"/>
    <w:rsid w:val="00072A5C"/>
    <w:rsid w:val="00072A6C"/>
    <w:rsid w:val="00072C20"/>
    <w:rsid w:val="00072C6C"/>
    <w:rsid w:val="00072CB3"/>
    <w:rsid w:val="00072D75"/>
    <w:rsid w:val="00072E6D"/>
    <w:rsid w:val="00072F27"/>
    <w:rsid w:val="0007301C"/>
    <w:rsid w:val="00073050"/>
    <w:rsid w:val="000734E9"/>
    <w:rsid w:val="0007359A"/>
    <w:rsid w:val="00073605"/>
    <w:rsid w:val="0007365B"/>
    <w:rsid w:val="00073B1B"/>
    <w:rsid w:val="00073BD9"/>
    <w:rsid w:val="00073ED4"/>
    <w:rsid w:val="00073F30"/>
    <w:rsid w:val="00073F76"/>
    <w:rsid w:val="00073FB7"/>
    <w:rsid w:val="000740BD"/>
    <w:rsid w:val="00074247"/>
    <w:rsid w:val="000744CE"/>
    <w:rsid w:val="0007473C"/>
    <w:rsid w:val="000747A7"/>
    <w:rsid w:val="00074898"/>
    <w:rsid w:val="000748B5"/>
    <w:rsid w:val="000748F5"/>
    <w:rsid w:val="0007491A"/>
    <w:rsid w:val="00074A1C"/>
    <w:rsid w:val="00074ABA"/>
    <w:rsid w:val="00074B51"/>
    <w:rsid w:val="00074E04"/>
    <w:rsid w:val="00074F0E"/>
    <w:rsid w:val="00074FFD"/>
    <w:rsid w:val="00075065"/>
    <w:rsid w:val="00075169"/>
    <w:rsid w:val="00075495"/>
    <w:rsid w:val="0007549F"/>
    <w:rsid w:val="00075516"/>
    <w:rsid w:val="0007567D"/>
    <w:rsid w:val="0007575F"/>
    <w:rsid w:val="00075B8B"/>
    <w:rsid w:val="00075CF1"/>
    <w:rsid w:val="00075DF6"/>
    <w:rsid w:val="00075E45"/>
    <w:rsid w:val="00075F86"/>
    <w:rsid w:val="000765AC"/>
    <w:rsid w:val="000767A2"/>
    <w:rsid w:val="000768C3"/>
    <w:rsid w:val="00076A06"/>
    <w:rsid w:val="00076A5D"/>
    <w:rsid w:val="00076B91"/>
    <w:rsid w:val="00076C18"/>
    <w:rsid w:val="00077078"/>
    <w:rsid w:val="000771F4"/>
    <w:rsid w:val="000772A4"/>
    <w:rsid w:val="00077459"/>
    <w:rsid w:val="00077474"/>
    <w:rsid w:val="0007771F"/>
    <w:rsid w:val="00077878"/>
    <w:rsid w:val="000778C3"/>
    <w:rsid w:val="00077966"/>
    <w:rsid w:val="00077A9D"/>
    <w:rsid w:val="00077BE6"/>
    <w:rsid w:val="00077D6F"/>
    <w:rsid w:val="00077E67"/>
    <w:rsid w:val="00077EAA"/>
    <w:rsid w:val="00077F4F"/>
    <w:rsid w:val="00077F61"/>
    <w:rsid w:val="00077F87"/>
    <w:rsid w:val="000801D9"/>
    <w:rsid w:val="000801FB"/>
    <w:rsid w:val="000803B1"/>
    <w:rsid w:val="00080441"/>
    <w:rsid w:val="00080485"/>
    <w:rsid w:val="000804FB"/>
    <w:rsid w:val="00080505"/>
    <w:rsid w:val="00080538"/>
    <w:rsid w:val="000806DB"/>
    <w:rsid w:val="00080950"/>
    <w:rsid w:val="00080AE3"/>
    <w:rsid w:val="00080C14"/>
    <w:rsid w:val="00080DB8"/>
    <w:rsid w:val="00080F8B"/>
    <w:rsid w:val="0008105A"/>
    <w:rsid w:val="0008106C"/>
    <w:rsid w:val="0008118E"/>
    <w:rsid w:val="0008156D"/>
    <w:rsid w:val="00081616"/>
    <w:rsid w:val="0008199C"/>
    <w:rsid w:val="000819BD"/>
    <w:rsid w:val="00081A6C"/>
    <w:rsid w:val="00081BA9"/>
    <w:rsid w:val="00081BF8"/>
    <w:rsid w:val="00081F40"/>
    <w:rsid w:val="000823F7"/>
    <w:rsid w:val="0008247D"/>
    <w:rsid w:val="00082489"/>
    <w:rsid w:val="000824DD"/>
    <w:rsid w:val="000825CD"/>
    <w:rsid w:val="000826D3"/>
    <w:rsid w:val="00082881"/>
    <w:rsid w:val="00082B87"/>
    <w:rsid w:val="00082C17"/>
    <w:rsid w:val="00082D52"/>
    <w:rsid w:val="00082D78"/>
    <w:rsid w:val="00082DED"/>
    <w:rsid w:val="00082E1B"/>
    <w:rsid w:val="00082FFE"/>
    <w:rsid w:val="000831D4"/>
    <w:rsid w:val="000833FA"/>
    <w:rsid w:val="000834AD"/>
    <w:rsid w:val="00083554"/>
    <w:rsid w:val="0008362A"/>
    <w:rsid w:val="00083715"/>
    <w:rsid w:val="00083918"/>
    <w:rsid w:val="000839F8"/>
    <w:rsid w:val="00083B9E"/>
    <w:rsid w:val="00083D7A"/>
    <w:rsid w:val="00083FE9"/>
    <w:rsid w:val="000841AF"/>
    <w:rsid w:val="00084482"/>
    <w:rsid w:val="000844AE"/>
    <w:rsid w:val="00084560"/>
    <w:rsid w:val="000845E8"/>
    <w:rsid w:val="00084648"/>
    <w:rsid w:val="0008486F"/>
    <w:rsid w:val="000848F9"/>
    <w:rsid w:val="0008490F"/>
    <w:rsid w:val="0008505D"/>
    <w:rsid w:val="000850D6"/>
    <w:rsid w:val="00085287"/>
    <w:rsid w:val="000854F8"/>
    <w:rsid w:val="000855D9"/>
    <w:rsid w:val="000855E5"/>
    <w:rsid w:val="00085694"/>
    <w:rsid w:val="00085699"/>
    <w:rsid w:val="000856B0"/>
    <w:rsid w:val="00085A45"/>
    <w:rsid w:val="00085B8D"/>
    <w:rsid w:val="00085BB2"/>
    <w:rsid w:val="00085CA1"/>
    <w:rsid w:val="00085D10"/>
    <w:rsid w:val="000860BD"/>
    <w:rsid w:val="0008628C"/>
    <w:rsid w:val="0008636A"/>
    <w:rsid w:val="0008642A"/>
    <w:rsid w:val="000864BC"/>
    <w:rsid w:val="000864C3"/>
    <w:rsid w:val="0008667A"/>
    <w:rsid w:val="00086849"/>
    <w:rsid w:val="00086D23"/>
    <w:rsid w:val="00086E87"/>
    <w:rsid w:val="00086FE6"/>
    <w:rsid w:val="0008700C"/>
    <w:rsid w:val="00087115"/>
    <w:rsid w:val="000871FE"/>
    <w:rsid w:val="000874AD"/>
    <w:rsid w:val="0008755F"/>
    <w:rsid w:val="00087973"/>
    <w:rsid w:val="00087AF8"/>
    <w:rsid w:val="00087C04"/>
    <w:rsid w:val="00087DC4"/>
    <w:rsid w:val="00087EBA"/>
    <w:rsid w:val="00087F1A"/>
    <w:rsid w:val="00087F2F"/>
    <w:rsid w:val="00087F5B"/>
    <w:rsid w:val="00087FCA"/>
    <w:rsid w:val="00087FCF"/>
    <w:rsid w:val="000900DC"/>
    <w:rsid w:val="00090361"/>
    <w:rsid w:val="0009045C"/>
    <w:rsid w:val="00090588"/>
    <w:rsid w:val="0009074D"/>
    <w:rsid w:val="00090807"/>
    <w:rsid w:val="000908E3"/>
    <w:rsid w:val="000908F8"/>
    <w:rsid w:val="00090923"/>
    <w:rsid w:val="000909DE"/>
    <w:rsid w:val="00090ABD"/>
    <w:rsid w:val="00090B76"/>
    <w:rsid w:val="00090DC9"/>
    <w:rsid w:val="00090DCA"/>
    <w:rsid w:val="00090E08"/>
    <w:rsid w:val="0009102B"/>
    <w:rsid w:val="00091175"/>
    <w:rsid w:val="000916C8"/>
    <w:rsid w:val="000917A3"/>
    <w:rsid w:val="000917C1"/>
    <w:rsid w:val="0009199A"/>
    <w:rsid w:val="00091AAA"/>
    <w:rsid w:val="00091B91"/>
    <w:rsid w:val="00091CE0"/>
    <w:rsid w:val="00091FCF"/>
    <w:rsid w:val="00092108"/>
    <w:rsid w:val="0009216D"/>
    <w:rsid w:val="00092231"/>
    <w:rsid w:val="000922F9"/>
    <w:rsid w:val="00092461"/>
    <w:rsid w:val="00092537"/>
    <w:rsid w:val="0009266D"/>
    <w:rsid w:val="000928F0"/>
    <w:rsid w:val="0009294E"/>
    <w:rsid w:val="00092B83"/>
    <w:rsid w:val="00092BA6"/>
    <w:rsid w:val="00092CA0"/>
    <w:rsid w:val="00092DFC"/>
    <w:rsid w:val="0009303F"/>
    <w:rsid w:val="0009327D"/>
    <w:rsid w:val="000933C3"/>
    <w:rsid w:val="000933E8"/>
    <w:rsid w:val="000934DC"/>
    <w:rsid w:val="0009374D"/>
    <w:rsid w:val="0009384B"/>
    <w:rsid w:val="0009389A"/>
    <w:rsid w:val="00093C63"/>
    <w:rsid w:val="00093C9C"/>
    <w:rsid w:val="00093E4A"/>
    <w:rsid w:val="00093E9A"/>
    <w:rsid w:val="00094176"/>
    <w:rsid w:val="000942F7"/>
    <w:rsid w:val="00094400"/>
    <w:rsid w:val="00094418"/>
    <w:rsid w:val="000948AB"/>
    <w:rsid w:val="00094953"/>
    <w:rsid w:val="00094A11"/>
    <w:rsid w:val="00094A52"/>
    <w:rsid w:val="00094A5B"/>
    <w:rsid w:val="00094E9A"/>
    <w:rsid w:val="0009508B"/>
    <w:rsid w:val="000950A3"/>
    <w:rsid w:val="00095250"/>
    <w:rsid w:val="00095370"/>
    <w:rsid w:val="00095401"/>
    <w:rsid w:val="00095416"/>
    <w:rsid w:val="000954EF"/>
    <w:rsid w:val="000955B6"/>
    <w:rsid w:val="000955DE"/>
    <w:rsid w:val="0009564E"/>
    <w:rsid w:val="00095776"/>
    <w:rsid w:val="00095864"/>
    <w:rsid w:val="00095872"/>
    <w:rsid w:val="00095881"/>
    <w:rsid w:val="00095C00"/>
    <w:rsid w:val="00095C2C"/>
    <w:rsid w:val="00095F0C"/>
    <w:rsid w:val="00095F52"/>
    <w:rsid w:val="0009612A"/>
    <w:rsid w:val="000963C1"/>
    <w:rsid w:val="0009653F"/>
    <w:rsid w:val="000967F9"/>
    <w:rsid w:val="0009686F"/>
    <w:rsid w:val="00096928"/>
    <w:rsid w:val="000969ED"/>
    <w:rsid w:val="00096B51"/>
    <w:rsid w:val="00096C17"/>
    <w:rsid w:val="00096ECB"/>
    <w:rsid w:val="00096ED3"/>
    <w:rsid w:val="00096F01"/>
    <w:rsid w:val="00096FA1"/>
    <w:rsid w:val="00096FAF"/>
    <w:rsid w:val="000972C0"/>
    <w:rsid w:val="00097975"/>
    <w:rsid w:val="00097AF5"/>
    <w:rsid w:val="00097EAA"/>
    <w:rsid w:val="00097F42"/>
    <w:rsid w:val="000A010A"/>
    <w:rsid w:val="000A01B8"/>
    <w:rsid w:val="000A0212"/>
    <w:rsid w:val="000A039A"/>
    <w:rsid w:val="000A0549"/>
    <w:rsid w:val="000A0578"/>
    <w:rsid w:val="000A0625"/>
    <w:rsid w:val="000A065B"/>
    <w:rsid w:val="000A07B6"/>
    <w:rsid w:val="000A09A4"/>
    <w:rsid w:val="000A0BCA"/>
    <w:rsid w:val="000A0E49"/>
    <w:rsid w:val="000A0F29"/>
    <w:rsid w:val="000A10AF"/>
    <w:rsid w:val="000A11D9"/>
    <w:rsid w:val="000A1747"/>
    <w:rsid w:val="000A1809"/>
    <w:rsid w:val="000A1824"/>
    <w:rsid w:val="000A19F9"/>
    <w:rsid w:val="000A1C28"/>
    <w:rsid w:val="000A1C6A"/>
    <w:rsid w:val="000A1D2F"/>
    <w:rsid w:val="000A1F65"/>
    <w:rsid w:val="000A219A"/>
    <w:rsid w:val="000A224B"/>
    <w:rsid w:val="000A27E6"/>
    <w:rsid w:val="000A29A9"/>
    <w:rsid w:val="000A2B93"/>
    <w:rsid w:val="000A2D84"/>
    <w:rsid w:val="000A2EA6"/>
    <w:rsid w:val="000A2FAD"/>
    <w:rsid w:val="000A2FC3"/>
    <w:rsid w:val="000A3155"/>
    <w:rsid w:val="000A328B"/>
    <w:rsid w:val="000A32A9"/>
    <w:rsid w:val="000A3390"/>
    <w:rsid w:val="000A340B"/>
    <w:rsid w:val="000A363C"/>
    <w:rsid w:val="000A374B"/>
    <w:rsid w:val="000A37C3"/>
    <w:rsid w:val="000A3A3C"/>
    <w:rsid w:val="000A3ADD"/>
    <w:rsid w:val="000A3C8D"/>
    <w:rsid w:val="000A3D52"/>
    <w:rsid w:val="000A3D5A"/>
    <w:rsid w:val="000A3E10"/>
    <w:rsid w:val="000A411D"/>
    <w:rsid w:val="000A42C8"/>
    <w:rsid w:val="000A4391"/>
    <w:rsid w:val="000A43E9"/>
    <w:rsid w:val="000A4503"/>
    <w:rsid w:val="000A4583"/>
    <w:rsid w:val="000A45A9"/>
    <w:rsid w:val="000A4784"/>
    <w:rsid w:val="000A47B8"/>
    <w:rsid w:val="000A4836"/>
    <w:rsid w:val="000A4873"/>
    <w:rsid w:val="000A4B8F"/>
    <w:rsid w:val="000A4C03"/>
    <w:rsid w:val="000A4D3B"/>
    <w:rsid w:val="000A4EC6"/>
    <w:rsid w:val="000A4F3E"/>
    <w:rsid w:val="000A4F70"/>
    <w:rsid w:val="000A502D"/>
    <w:rsid w:val="000A5151"/>
    <w:rsid w:val="000A51CD"/>
    <w:rsid w:val="000A51E7"/>
    <w:rsid w:val="000A52E4"/>
    <w:rsid w:val="000A52EC"/>
    <w:rsid w:val="000A552C"/>
    <w:rsid w:val="000A58A4"/>
    <w:rsid w:val="000A58C8"/>
    <w:rsid w:val="000A598C"/>
    <w:rsid w:val="000A5995"/>
    <w:rsid w:val="000A5D26"/>
    <w:rsid w:val="000A5D5B"/>
    <w:rsid w:val="000A5D92"/>
    <w:rsid w:val="000A5FAE"/>
    <w:rsid w:val="000A6130"/>
    <w:rsid w:val="000A6254"/>
    <w:rsid w:val="000A633D"/>
    <w:rsid w:val="000A63C9"/>
    <w:rsid w:val="000A652A"/>
    <w:rsid w:val="000A6828"/>
    <w:rsid w:val="000A6998"/>
    <w:rsid w:val="000A6C0C"/>
    <w:rsid w:val="000A6CF9"/>
    <w:rsid w:val="000A6DA2"/>
    <w:rsid w:val="000A6E64"/>
    <w:rsid w:val="000A6E78"/>
    <w:rsid w:val="000A6F0B"/>
    <w:rsid w:val="000A70B3"/>
    <w:rsid w:val="000A7168"/>
    <w:rsid w:val="000A720E"/>
    <w:rsid w:val="000A7390"/>
    <w:rsid w:val="000A76E4"/>
    <w:rsid w:val="000A77DA"/>
    <w:rsid w:val="000A788E"/>
    <w:rsid w:val="000A795F"/>
    <w:rsid w:val="000A7CC8"/>
    <w:rsid w:val="000A7EAE"/>
    <w:rsid w:val="000B01D5"/>
    <w:rsid w:val="000B02C6"/>
    <w:rsid w:val="000B0485"/>
    <w:rsid w:val="000B05D0"/>
    <w:rsid w:val="000B0A4C"/>
    <w:rsid w:val="000B0A59"/>
    <w:rsid w:val="000B0D47"/>
    <w:rsid w:val="000B0D59"/>
    <w:rsid w:val="000B0E5A"/>
    <w:rsid w:val="000B0F3D"/>
    <w:rsid w:val="000B0F5D"/>
    <w:rsid w:val="000B104B"/>
    <w:rsid w:val="000B1239"/>
    <w:rsid w:val="000B1379"/>
    <w:rsid w:val="000B168D"/>
    <w:rsid w:val="000B198F"/>
    <w:rsid w:val="000B1A91"/>
    <w:rsid w:val="000B1B66"/>
    <w:rsid w:val="000B2035"/>
    <w:rsid w:val="000B2038"/>
    <w:rsid w:val="000B206C"/>
    <w:rsid w:val="000B20FB"/>
    <w:rsid w:val="000B210C"/>
    <w:rsid w:val="000B24DE"/>
    <w:rsid w:val="000B2543"/>
    <w:rsid w:val="000B2631"/>
    <w:rsid w:val="000B26B9"/>
    <w:rsid w:val="000B2898"/>
    <w:rsid w:val="000B2902"/>
    <w:rsid w:val="000B29A1"/>
    <w:rsid w:val="000B2A3A"/>
    <w:rsid w:val="000B2A41"/>
    <w:rsid w:val="000B2AFA"/>
    <w:rsid w:val="000B2B5B"/>
    <w:rsid w:val="000B2BFA"/>
    <w:rsid w:val="000B2C41"/>
    <w:rsid w:val="000B2CF7"/>
    <w:rsid w:val="000B2D11"/>
    <w:rsid w:val="000B2E1A"/>
    <w:rsid w:val="000B2E25"/>
    <w:rsid w:val="000B2EE8"/>
    <w:rsid w:val="000B3137"/>
    <w:rsid w:val="000B31AC"/>
    <w:rsid w:val="000B3212"/>
    <w:rsid w:val="000B34BB"/>
    <w:rsid w:val="000B35D3"/>
    <w:rsid w:val="000B3761"/>
    <w:rsid w:val="000B37B3"/>
    <w:rsid w:val="000B38AC"/>
    <w:rsid w:val="000B3A97"/>
    <w:rsid w:val="000B3B49"/>
    <w:rsid w:val="000B3B7A"/>
    <w:rsid w:val="000B3D0D"/>
    <w:rsid w:val="000B3D93"/>
    <w:rsid w:val="000B3DE7"/>
    <w:rsid w:val="000B3FA5"/>
    <w:rsid w:val="000B3FCA"/>
    <w:rsid w:val="000B4016"/>
    <w:rsid w:val="000B41E5"/>
    <w:rsid w:val="000B43D8"/>
    <w:rsid w:val="000B45AA"/>
    <w:rsid w:val="000B45F7"/>
    <w:rsid w:val="000B46E9"/>
    <w:rsid w:val="000B46FF"/>
    <w:rsid w:val="000B4849"/>
    <w:rsid w:val="000B4971"/>
    <w:rsid w:val="000B4B04"/>
    <w:rsid w:val="000B4D44"/>
    <w:rsid w:val="000B4D4E"/>
    <w:rsid w:val="000B4EA2"/>
    <w:rsid w:val="000B5013"/>
    <w:rsid w:val="000B51CC"/>
    <w:rsid w:val="000B529D"/>
    <w:rsid w:val="000B52E9"/>
    <w:rsid w:val="000B534A"/>
    <w:rsid w:val="000B53B0"/>
    <w:rsid w:val="000B53FF"/>
    <w:rsid w:val="000B5482"/>
    <w:rsid w:val="000B5598"/>
    <w:rsid w:val="000B56B0"/>
    <w:rsid w:val="000B56C2"/>
    <w:rsid w:val="000B5868"/>
    <w:rsid w:val="000B5A05"/>
    <w:rsid w:val="000B5A70"/>
    <w:rsid w:val="000B5C40"/>
    <w:rsid w:val="000B5CD7"/>
    <w:rsid w:val="000B5DA2"/>
    <w:rsid w:val="000B5DFF"/>
    <w:rsid w:val="000B6291"/>
    <w:rsid w:val="000B62A1"/>
    <w:rsid w:val="000B6597"/>
    <w:rsid w:val="000B6724"/>
    <w:rsid w:val="000B677A"/>
    <w:rsid w:val="000B67D9"/>
    <w:rsid w:val="000B682F"/>
    <w:rsid w:val="000B6A3D"/>
    <w:rsid w:val="000B6A3F"/>
    <w:rsid w:val="000B6BB6"/>
    <w:rsid w:val="000B6E68"/>
    <w:rsid w:val="000B719F"/>
    <w:rsid w:val="000B7420"/>
    <w:rsid w:val="000B7609"/>
    <w:rsid w:val="000B7681"/>
    <w:rsid w:val="000B774D"/>
    <w:rsid w:val="000B77DA"/>
    <w:rsid w:val="000B7810"/>
    <w:rsid w:val="000B7834"/>
    <w:rsid w:val="000B7965"/>
    <w:rsid w:val="000B7ADE"/>
    <w:rsid w:val="000B7AEC"/>
    <w:rsid w:val="000B7B9D"/>
    <w:rsid w:val="000B7C6E"/>
    <w:rsid w:val="000B7CC3"/>
    <w:rsid w:val="000B7D47"/>
    <w:rsid w:val="000B7EF6"/>
    <w:rsid w:val="000C02A8"/>
    <w:rsid w:val="000C02D7"/>
    <w:rsid w:val="000C0549"/>
    <w:rsid w:val="000C0556"/>
    <w:rsid w:val="000C063E"/>
    <w:rsid w:val="000C064F"/>
    <w:rsid w:val="000C0747"/>
    <w:rsid w:val="000C07B0"/>
    <w:rsid w:val="000C0B74"/>
    <w:rsid w:val="000C0D2C"/>
    <w:rsid w:val="000C0D74"/>
    <w:rsid w:val="000C0FBE"/>
    <w:rsid w:val="000C10DF"/>
    <w:rsid w:val="000C10F4"/>
    <w:rsid w:val="000C124F"/>
    <w:rsid w:val="000C1470"/>
    <w:rsid w:val="000C148B"/>
    <w:rsid w:val="000C14C8"/>
    <w:rsid w:val="000C14E5"/>
    <w:rsid w:val="000C156A"/>
    <w:rsid w:val="000C16BA"/>
    <w:rsid w:val="000C16F3"/>
    <w:rsid w:val="000C1712"/>
    <w:rsid w:val="000C1833"/>
    <w:rsid w:val="000C1864"/>
    <w:rsid w:val="000C18F9"/>
    <w:rsid w:val="000C1BED"/>
    <w:rsid w:val="000C1ED4"/>
    <w:rsid w:val="000C2270"/>
    <w:rsid w:val="000C22AF"/>
    <w:rsid w:val="000C299D"/>
    <w:rsid w:val="000C2ABB"/>
    <w:rsid w:val="000C2AF8"/>
    <w:rsid w:val="000C2BBF"/>
    <w:rsid w:val="000C2C02"/>
    <w:rsid w:val="000C2C3F"/>
    <w:rsid w:val="000C2C81"/>
    <w:rsid w:val="000C305E"/>
    <w:rsid w:val="000C3200"/>
    <w:rsid w:val="000C32A2"/>
    <w:rsid w:val="000C3472"/>
    <w:rsid w:val="000C35C9"/>
    <w:rsid w:val="000C37A7"/>
    <w:rsid w:val="000C3855"/>
    <w:rsid w:val="000C39DA"/>
    <w:rsid w:val="000C3A07"/>
    <w:rsid w:val="000C3A5A"/>
    <w:rsid w:val="000C3A78"/>
    <w:rsid w:val="000C3C19"/>
    <w:rsid w:val="000C3CAA"/>
    <w:rsid w:val="000C3E40"/>
    <w:rsid w:val="000C3E87"/>
    <w:rsid w:val="000C3FD3"/>
    <w:rsid w:val="000C4289"/>
    <w:rsid w:val="000C437C"/>
    <w:rsid w:val="000C457D"/>
    <w:rsid w:val="000C48BB"/>
    <w:rsid w:val="000C4A82"/>
    <w:rsid w:val="000C4B5D"/>
    <w:rsid w:val="000C4C6C"/>
    <w:rsid w:val="000C4F3C"/>
    <w:rsid w:val="000C4FB6"/>
    <w:rsid w:val="000C4FD6"/>
    <w:rsid w:val="000C5030"/>
    <w:rsid w:val="000C5317"/>
    <w:rsid w:val="000C5387"/>
    <w:rsid w:val="000C53B2"/>
    <w:rsid w:val="000C53F2"/>
    <w:rsid w:val="000C580C"/>
    <w:rsid w:val="000C5862"/>
    <w:rsid w:val="000C58F3"/>
    <w:rsid w:val="000C5979"/>
    <w:rsid w:val="000C5AFB"/>
    <w:rsid w:val="000C5DE9"/>
    <w:rsid w:val="000C5EDA"/>
    <w:rsid w:val="000C5EF4"/>
    <w:rsid w:val="000C5F44"/>
    <w:rsid w:val="000C5F53"/>
    <w:rsid w:val="000C60FA"/>
    <w:rsid w:val="000C6143"/>
    <w:rsid w:val="000C61C1"/>
    <w:rsid w:val="000C61F3"/>
    <w:rsid w:val="000C6263"/>
    <w:rsid w:val="000C66C0"/>
    <w:rsid w:val="000C68B3"/>
    <w:rsid w:val="000C68BD"/>
    <w:rsid w:val="000C6C32"/>
    <w:rsid w:val="000C6CF7"/>
    <w:rsid w:val="000C6E92"/>
    <w:rsid w:val="000C6F55"/>
    <w:rsid w:val="000C70AA"/>
    <w:rsid w:val="000C718A"/>
    <w:rsid w:val="000C72D2"/>
    <w:rsid w:val="000C7788"/>
    <w:rsid w:val="000C7878"/>
    <w:rsid w:val="000C7C2D"/>
    <w:rsid w:val="000C7D0D"/>
    <w:rsid w:val="000C7EDA"/>
    <w:rsid w:val="000C7F14"/>
    <w:rsid w:val="000C7F6B"/>
    <w:rsid w:val="000C7F77"/>
    <w:rsid w:val="000D0053"/>
    <w:rsid w:val="000D017F"/>
    <w:rsid w:val="000D033C"/>
    <w:rsid w:val="000D03BA"/>
    <w:rsid w:val="000D05D9"/>
    <w:rsid w:val="000D060A"/>
    <w:rsid w:val="000D06DE"/>
    <w:rsid w:val="000D072F"/>
    <w:rsid w:val="000D07E6"/>
    <w:rsid w:val="000D0874"/>
    <w:rsid w:val="000D093A"/>
    <w:rsid w:val="000D0E05"/>
    <w:rsid w:val="000D109F"/>
    <w:rsid w:val="000D124E"/>
    <w:rsid w:val="000D146D"/>
    <w:rsid w:val="000D161E"/>
    <w:rsid w:val="000D1627"/>
    <w:rsid w:val="000D166F"/>
    <w:rsid w:val="000D16A4"/>
    <w:rsid w:val="000D16D9"/>
    <w:rsid w:val="000D16DF"/>
    <w:rsid w:val="000D1A02"/>
    <w:rsid w:val="000D1AAE"/>
    <w:rsid w:val="000D1AD2"/>
    <w:rsid w:val="000D1C16"/>
    <w:rsid w:val="000D2156"/>
    <w:rsid w:val="000D216C"/>
    <w:rsid w:val="000D21A5"/>
    <w:rsid w:val="000D248A"/>
    <w:rsid w:val="000D2499"/>
    <w:rsid w:val="000D24D8"/>
    <w:rsid w:val="000D266E"/>
    <w:rsid w:val="000D26D7"/>
    <w:rsid w:val="000D271E"/>
    <w:rsid w:val="000D2842"/>
    <w:rsid w:val="000D293B"/>
    <w:rsid w:val="000D2B76"/>
    <w:rsid w:val="000D2C85"/>
    <w:rsid w:val="000D2E01"/>
    <w:rsid w:val="000D2F06"/>
    <w:rsid w:val="000D3007"/>
    <w:rsid w:val="000D3256"/>
    <w:rsid w:val="000D33BE"/>
    <w:rsid w:val="000D3446"/>
    <w:rsid w:val="000D3496"/>
    <w:rsid w:val="000D34E0"/>
    <w:rsid w:val="000D3554"/>
    <w:rsid w:val="000D35AB"/>
    <w:rsid w:val="000D3AEE"/>
    <w:rsid w:val="000D3F2C"/>
    <w:rsid w:val="000D4185"/>
    <w:rsid w:val="000D424B"/>
    <w:rsid w:val="000D426E"/>
    <w:rsid w:val="000D42A3"/>
    <w:rsid w:val="000D4304"/>
    <w:rsid w:val="000D436C"/>
    <w:rsid w:val="000D4412"/>
    <w:rsid w:val="000D4428"/>
    <w:rsid w:val="000D45A6"/>
    <w:rsid w:val="000D46E1"/>
    <w:rsid w:val="000D472E"/>
    <w:rsid w:val="000D47E3"/>
    <w:rsid w:val="000D4850"/>
    <w:rsid w:val="000D4BF4"/>
    <w:rsid w:val="000D4C25"/>
    <w:rsid w:val="000D501E"/>
    <w:rsid w:val="000D5046"/>
    <w:rsid w:val="000D50DE"/>
    <w:rsid w:val="000D52A3"/>
    <w:rsid w:val="000D53A7"/>
    <w:rsid w:val="000D5554"/>
    <w:rsid w:val="000D5A26"/>
    <w:rsid w:val="000D5C8B"/>
    <w:rsid w:val="000D5CF3"/>
    <w:rsid w:val="000D5D76"/>
    <w:rsid w:val="000D5F87"/>
    <w:rsid w:val="000D6017"/>
    <w:rsid w:val="000D601A"/>
    <w:rsid w:val="000D61FE"/>
    <w:rsid w:val="000D63C2"/>
    <w:rsid w:val="000D64AD"/>
    <w:rsid w:val="000D6509"/>
    <w:rsid w:val="000D658E"/>
    <w:rsid w:val="000D661E"/>
    <w:rsid w:val="000D6849"/>
    <w:rsid w:val="000D6861"/>
    <w:rsid w:val="000D68AD"/>
    <w:rsid w:val="000D6A0D"/>
    <w:rsid w:val="000D6A64"/>
    <w:rsid w:val="000D6B5E"/>
    <w:rsid w:val="000D6D06"/>
    <w:rsid w:val="000D6F57"/>
    <w:rsid w:val="000D703E"/>
    <w:rsid w:val="000D71A2"/>
    <w:rsid w:val="000D734A"/>
    <w:rsid w:val="000D7818"/>
    <w:rsid w:val="000D7A66"/>
    <w:rsid w:val="000E021C"/>
    <w:rsid w:val="000E0301"/>
    <w:rsid w:val="000E0386"/>
    <w:rsid w:val="000E06BD"/>
    <w:rsid w:val="000E0761"/>
    <w:rsid w:val="000E08FD"/>
    <w:rsid w:val="000E0B51"/>
    <w:rsid w:val="000E0B93"/>
    <w:rsid w:val="000E0DA6"/>
    <w:rsid w:val="000E0DBD"/>
    <w:rsid w:val="000E0FC3"/>
    <w:rsid w:val="000E1039"/>
    <w:rsid w:val="000E10F0"/>
    <w:rsid w:val="000E140D"/>
    <w:rsid w:val="000E149D"/>
    <w:rsid w:val="000E1537"/>
    <w:rsid w:val="000E15F5"/>
    <w:rsid w:val="000E16C0"/>
    <w:rsid w:val="000E18C0"/>
    <w:rsid w:val="000E1947"/>
    <w:rsid w:val="000E194F"/>
    <w:rsid w:val="000E1951"/>
    <w:rsid w:val="000E1AE3"/>
    <w:rsid w:val="000E1BAE"/>
    <w:rsid w:val="000E1C15"/>
    <w:rsid w:val="000E1D71"/>
    <w:rsid w:val="000E1D7C"/>
    <w:rsid w:val="000E20CD"/>
    <w:rsid w:val="000E218D"/>
    <w:rsid w:val="000E21B7"/>
    <w:rsid w:val="000E21D9"/>
    <w:rsid w:val="000E2670"/>
    <w:rsid w:val="000E2823"/>
    <w:rsid w:val="000E2900"/>
    <w:rsid w:val="000E29B7"/>
    <w:rsid w:val="000E2C11"/>
    <w:rsid w:val="000E2C48"/>
    <w:rsid w:val="000E2D53"/>
    <w:rsid w:val="000E3014"/>
    <w:rsid w:val="000E3149"/>
    <w:rsid w:val="000E31D2"/>
    <w:rsid w:val="000E33FE"/>
    <w:rsid w:val="000E342F"/>
    <w:rsid w:val="000E35FE"/>
    <w:rsid w:val="000E3673"/>
    <w:rsid w:val="000E37D1"/>
    <w:rsid w:val="000E391C"/>
    <w:rsid w:val="000E39FA"/>
    <w:rsid w:val="000E3AAA"/>
    <w:rsid w:val="000E3AAD"/>
    <w:rsid w:val="000E3C32"/>
    <w:rsid w:val="000E3E51"/>
    <w:rsid w:val="000E43DE"/>
    <w:rsid w:val="000E4647"/>
    <w:rsid w:val="000E4700"/>
    <w:rsid w:val="000E497C"/>
    <w:rsid w:val="000E4A95"/>
    <w:rsid w:val="000E4A98"/>
    <w:rsid w:val="000E4A9C"/>
    <w:rsid w:val="000E4AA6"/>
    <w:rsid w:val="000E4E37"/>
    <w:rsid w:val="000E5021"/>
    <w:rsid w:val="000E5134"/>
    <w:rsid w:val="000E515E"/>
    <w:rsid w:val="000E51F0"/>
    <w:rsid w:val="000E5418"/>
    <w:rsid w:val="000E547C"/>
    <w:rsid w:val="000E57DC"/>
    <w:rsid w:val="000E599E"/>
    <w:rsid w:val="000E5AF4"/>
    <w:rsid w:val="000E5B34"/>
    <w:rsid w:val="000E5B5A"/>
    <w:rsid w:val="000E5B9A"/>
    <w:rsid w:val="000E61A6"/>
    <w:rsid w:val="000E61CC"/>
    <w:rsid w:val="000E62AA"/>
    <w:rsid w:val="000E633F"/>
    <w:rsid w:val="000E6485"/>
    <w:rsid w:val="000E64C1"/>
    <w:rsid w:val="000E64E1"/>
    <w:rsid w:val="000E6532"/>
    <w:rsid w:val="000E65B2"/>
    <w:rsid w:val="000E65DA"/>
    <w:rsid w:val="000E66C2"/>
    <w:rsid w:val="000E6802"/>
    <w:rsid w:val="000E6962"/>
    <w:rsid w:val="000E6C8C"/>
    <w:rsid w:val="000E6E4F"/>
    <w:rsid w:val="000E70C4"/>
    <w:rsid w:val="000E725D"/>
    <w:rsid w:val="000E7276"/>
    <w:rsid w:val="000E7428"/>
    <w:rsid w:val="000E7463"/>
    <w:rsid w:val="000E7785"/>
    <w:rsid w:val="000E78F9"/>
    <w:rsid w:val="000E7A5D"/>
    <w:rsid w:val="000E7A78"/>
    <w:rsid w:val="000E7A8C"/>
    <w:rsid w:val="000E7AD3"/>
    <w:rsid w:val="000E7C73"/>
    <w:rsid w:val="000E7DAF"/>
    <w:rsid w:val="000E7EAD"/>
    <w:rsid w:val="000F0132"/>
    <w:rsid w:val="000F01BC"/>
    <w:rsid w:val="000F0218"/>
    <w:rsid w:val="000F0248"/>
    <w:rsid w:val="000F028A"/>
    <w:rsid w:val="000F041F"/>
    <w:rsid w:val="000F0623"/>
    <w:rsid w:val="000F0661"/>
    <w:rsid w:val="000F08C1"/>
    <w:rsid w:val="000F0A7A"/>
    <w:rsid w:val="000F0C4A"/>
    <w:rsid w:val="000F0E57"/>
    <w:rsid w:val="000F0E85"/>
    <w:rsid w:val="000F0F9F"/>
    <w:rsid w:val="000F1028"/>
    <w:rsid w:val="000F128A"/>
    <w:rsid w:val="000F12A3"/>
    <w:rsid w:val="000F152C"/>
    <w:rsid w:val="000F1585"/>
    <w:rsid w:val="000F1625"/>
    <w:rsid w:val="000F175A"/>
    <w:rsid w:val="000F1870"/>
    <w:rsid w:val="000F1C6C"/>
    <w:rsid w:val="000F1C72"/>
    <w:rsid w:val="000F1D91"/>
    <w:rsid w:val="000F1E5F"/>
    <w:rsid w:val="000F2021"/>
    <w:rsid w:val="000F2186"/>
    <w:rsid w:val="000F2652"/>
    <w:rsid w:val="000F271A"/>
    <w:rsid w:val="000F2791"/>
    <w:rsid w:val="000F28B2"/>
    <w:rsid w:val="000F295A"/>
    <w:rsid w:val="000F2ADE"/>
    <w:rsid w:val="000F2B79"/>
    <w:rsid w:val="000F2BA5"/>
    <w:rsid w:val="000F2C2C"/>
    <w:rsid w:val="000F2CEC"/>
    <w:rsid w:val="000F2DA1"/>
    <w:rsid w:val="000F2E1F"/>
    <w:rsid w:val="000F2E7F"/>
    <w:rsid w:val="000F2F5B"/>
    <w:rsid w:val="000F305A"/>
    <w:rsid w:val="000F3291"/>
    <w:rsid w:val="000F368F"/>
    <w:rsid w:val="000F385A"/>
    <w:rsid w:val="000F38F2"/>
    <w:rsid w:val="000F3AFF"/>
    <w:rsid w:val="000F3F05"/>
    <w:rsid w:val="000F4041"/>
    <w:rsid w:val="000F4146"/>
    <w:rsid w:val="000F41B6"/>
    <w:rsid w:val="000F45E7"/>
    <w:rsid w:val="000F4703"/>
    <w:rsid w:val="000F49BA"/>
    <w:rsid w:val="000F4A08"/>
    <w:rsid w:val="000F4BBF"/>
    <w:rsid w:val="000F4C7E"/>
    <w:rsid w:val="000F4E0E"/>
    <w:rsid w:val="000F4EB8"/>
    <w:rsid w:val="000F4FB5"/>
    <w:rsid w:val="000F4FD9"/>
    <w:rsid w:val="000F52A7"/>
    <w:rsid w:val="000F539A"/>
    <w:rsid w:val="000F53DB"/>
    <w:rsid w:val="000F554C"/>
    <w:rsid w:val="000F5618"/>
    <w:rsid w:val="000F5717"/>
    <w:rsid w:val="000F5917"/>
    <w:rsid w:val="000F5996"/>
    <w:rsid w:val="000F5BFD"/>
    <w:rsid w:val="000F5D0C"/>
    <w:rsid w:val="000F5D96"/>
    <w:rsid w:val="000F5E21"/>
    <w:rsid w:val="000F5F1E"/>
    <w:rsid w:val="000F5F8C"/>
    <w:rsid w:val="000F60EA"/>
    <w:rsid w:val="000F6442"/>
    <w:rsid w:val="000F64E6"/>
    <w:rsid w:val="000F658E"/>
    <w:rsid w:val="000F6772"/>
    <w:rsid w:val="000F6793"/>
    <w:rsid w:val="000F67D0"/>
    <w:rsid w:val="000F6812"/>
    <w:rsid w:val="000F682E"/>
    <w:rsid w:val="000F68B0"/>
    <w:rsid w:val="000F68DF"/>
    <w:rsid w:val="000F6A2B"/>
    <w:rsid w:val="000F6C58"/>
    <w:rsid w:val="000F6CA0"/>
    <w:rsid w:val="000F6D2A"/>
    <w:rsid w:val="000F6EC2"/>
    <w:rsid w:val="000F70F3"/>
    <w:rsid w:val="000F71F1"/>
    <w:rsid w:val="000F728E"/>
    <w:rsid w:val="000F72B2"/>
    <w:rsid w:val="000F7345"/>
    <w:rsid w:val="000F741B"/>
    <w:rsid w:val="000F7462"/>
    <w:rsid w:val="000F7773"/>
    <w:rsid w:val="000F78B6"/>
    <w:rsid w:val="000F792A"/>
    <w:rsid w:val="000F7960"/>
    <w:rsid w:val="000F7B10"/>
    <w:rsid w:val="000F7D5F"/>
    <w:rsid w:val="000F7D6C"/>
    <w:rsid w:val="000F7D93"/>
    <w:rsid w:val="000F7ED1"/>
    <w:rsid w:val="001001CC"/>
    <w:rsid w:val="001002F8"/>
    <w:rsid w:val="0010048F"/>
    <w:rsid w:val="001004C2"/>
    <w:rsid w:val="001005E5"/>
    <w:rsid w:val="00100737"/>
    <w:rsid w:val="001008FB"/>
    <w:rsid w:val="00100A58"/>
    <w:rsid w:val="00100B2A"/>
    <w:rsid w:val="00100B2F"/>
    <w:rsid w:val="00100D09"/>
    <w:rsid w:val="00100E01"/>
    <w:rsid w:val="00100FE2"/>
    <w:rsid w:val="00100FE4"/>
    <w:rsid w:val="001010E9"/>
    <w:rsid w:val="00101113"/>
    <w:rsid w:val="00101265"/>
    <w:rsid w:val="00101756"/>
    <w:rsid w:val="001018D4"/>
    <w:rsid w:val="00101B6F"/>
    <w:rsid w:val="00101BD2"/>
    <w:rsid w:val="00101DAE"/>
    <w:rsid w:val="00101E9A"/>
    <w:rsid w:val="00101EE0"/>
    <w:rsid w:val="00101F6A"/>
    <w:rsid w:val="0010206E"/>
    <w:rsid w:val="001025B4"/>
    <w:rsid w:val="001026F4"/>
    <w:rsid w:val="00102739"/>
    <w:rsid w:val="00102778"/>
    <w:rsid w:val="001028F1"/>
    <w:rsid w:val="001029EC"/>
    <w:rsid w:val="00102B63"/>
    <w:rsid w:val="00102B93"/>
    <w:rsid w:val="00102DBB"/>
    <w:rsid w:val="00102ECF"/>
    <w:rsid w:val="00103001"/>
    <w:rsid w:val="0010302A"/>
    <w:rsid w:val="0010319F"/>
    <w:rsid w:val="00103290"/>
    <w:rsid w:val="00103634"/>
    <w:rsid w:val="001036BE"/>
    <w:rsid w:val="001036F7"/>
    <w:rsid w:val="00103777"/>
    <w:rsid w:val="001037C0"/>
    <w:rsid w:val="001037D5"/>
    <w:rsid w:val="00103A2C"/>
    <w:rsid w:val="00103C25"/>
    <w:rsid w:val="00103C5B"/>
    <w:rsid w:val="00103D42"/>
    <w:rsid w:val="00103ED3"/>
    <w:rsid w:val="00104015"/>
    <w:rsid w:val="0010407B"/>
    <w:rsid w:val="0010408F"/>
    <w:rsid w:val="001040A5"/>
    <w:rsid w:val="0010410F"/>
    <w:rsid w:val="00104212"/>
    <w:rsid w:val="00104403"/>
    <w:rsid w:val="0010442B"/>
    <w:rsid w:val="0010464B"/>
    <w:rsid w:val="00104835"/>
    <w:rsid w:val="0010487A"/>
    <w:rsid w:val="00104A1D"/>
    <w:rsid w:val="00104B75"/>
    <w:rsid w:val="00104B80"/>
    <w:rsid w:val="00104C0A"/>
    <w:rsid w:val="00104C9C"/>
    <w:rsid w:val="00104D01"/>
    <w:rsid w:val="00104F9F"/>
    <w:rsid w:val="00105006"/>
    <w:rsid w:val="00105144"/>
    <w:rsid w:val="001051A8"/>
    <w:rsid w:val="001051BE"/>
    <w:rsid w:val="001051E9"/>
    <w:rsid w:val="0010520B"/>
    <w:rsid w:val="00105471"/>
    <w:rsid w:val="00105742"/>
    <w:rsid w:val="00105776"/>
    <w:rsid w:val="00105790"/>
    <w:rsid w:val="001057D7"/>
    <w:rsid w:val="00105857"/>
    <w:rsid w:val="00105CAA"/>
    <w:rsid w:val="00105E06"/>
    <w:rsid w:val="00105E10"/>
    <w:rsid w:val="00105ED0"/>
    <w:rsid w:val="00105F2E"/>
    <w:rsid w:val="00105FDE"/>
    <w:rsid w:val="001063AC"/>
    <w:rsid w:val="0010649F"/>
    <w:rsid w:val="00106C67"/>
    <w:rsid w:val="00106E0B"/>
    <w:rsid w:val="00106FB6"/>
    <w:rsid w:val="001070B0"/>
    <w:rsid w:val="0010728E"/>
    <w:rsid w:val="001072AC"/>
    <w:rsid w:val="001072BE"/>
    <w:rsid w:val="00107449"/>
    <w:rsid w:val="001078F2"/>
    <w:rsid w:val="001079B9"/>
    <w:rsid w:val="00107B49"/>
    <w:rsid w:val="00107B5D"/>
    <w:rsid w:val="00107B7F"/>
    <w:rsid w:val="00107C58"/>
    <w:rsid w:val="00107CFD"/>
    <w:rsid w:val="00107D09"/>
    <w:rsid w:val="00107D69"/>
    <w:rsid w:val="00107E00"/>
    <w:rsid w:val="0011008A"/>
    <w:rsid w:val="001100ED"/>
    <w:rsid w:val="001101DD"/>
    <w:rsid w:val="001101E6"/>
    <w:rsid w:val="001102C5"/>
    <w:rsid w:val="001102FD"/>
    <w:rsid w:val="00110509"/>
    <w:rsid w:val="001105D8"/>
    <w:rsid w:val="00110849"/>
    <w:rsid w:val="00110983"/>
    <w:rsid w:val="00110CB8"/>
    <w:rsid w:val="00110E5C"/>
    <w:rsid w:val="00110F86"/>
    <w:rsid w:val="00110FB0"/>
    <w:rsid w:val="00111393"/>
    <w:rsid w:val="001115FB"/>
    <w:rsid w:val="001117A1"/>
    <w:rsid w:val="00111958"/>
    <w:rsid w:val="00111B03"/>
    <w:rsid w:val="00111B09"/>
    <w:rsid w:val="00111B8D"/>
    <w:rsid w:val="00111B94"/>
    <w:rsid w:val="00111CF7"/>
    <w:rsid w:val="00111E73"/>
    <w:rsid w:val="00112076"/>
    <w:rsid w:val="001120B2"/>
    <w:rsid w:val="0011212F"/>
    <w:rsid w:val="001122E3"/>
    <w:rsid w:val="001123F1"/>
    <w:rsid w:val="00112544"/>
    <w:rsid w:val="00112597"/>
    <w:rsid w:val="001125E5"/>
    <w:rsid w:val="00112643"/>
    <w:rsid w:val="001126B8"/>
    <w:rsid w:val="001128F1"/>
    <w:rsid w:val="00112997"/>
    <w:rsid w:val="00112A3F"/>
    <w:rsid w:val="00112B64"/>
    <w:rsid w:val="00112BD9"/>
    <w:rsid w:val="00112C51"/>
    <w:rsid w:val="00112C8D"/>
    <w:rsid w:val="00112C90"/>
    <w:rsid w:val="00112D89"/>
    <w:rsid w:val="00112E1B"/>
    <w:rsid w:val="00112E4F"/>
    <w:rsid w:val="00113069"/>
    <w:rsid w:val="00113114"/>
    <w:rsid w:val="001133D8"/>
    <w:rsid w:val="0011343F"/>
    <w:rsid w:val="001134CB"/>
    <w:rsid w:val="0011358B"/>
    <w:rsid w:val="0011361D"/>
    <w:rsid w:val="00113690"/>
    <w:rsid w:val="001137C3"/>
    <w:rsid w:val="001139D4"/>
    <w:rsid w:val="00113A78"/>
    <w:rsid w:val="00113AD6"/>
    <w:rsid w:val="00113B6E"/>
    <w:rsid w:val="00113BAD"/>
    <w:rsid w:val="00113C9F"/>
    <w:rsid w:val="00113CA6"/>
    <w:rsid w:val="00113CC1"/>
    <w:rsid w:val="00113CFD"/>
    <w:rsid w:val="00113D6E"/>
    <w:rsid w:val="00114070"/>
    <w:rsid w:val="001142B0"/>
    <w:rsid w:val="001142BF"/>
    <w:rsid w:val="001145B2"/>
    <w:rsid w:val="0011463C"/>
    <w:rsid w:val="0011474A"/>
    <w:rsid w:val="0011491F"/>
    <w:rsid w:val="001149CA"/>
    <w:rsid w:val="00114BC5"/>
    <w:rsid w:val="00114C75"/>
    <w:rsid w:val="00114C88"/>
    <w:rsid w:val="00114CDB"/>
    <w:rsid w:val="00114D20"/>
    <w:rsid w:val="00114E26"/>
    <w:rsid w:val="00114E48"/>
    <w:rsid w:val="00114E5C"/>
    <w:rsid w:val="00114EAF"/>
    <w:rsid w:val="00115154"/>
    <w:rsid w:val="00115331"/>
    <w:rsid w:val="001153A2"/>
    <w:rsid w:val="001154F2"/>
    <w:rsid w:val="00115587"/>
    <w:rsid w:val="001158CA"/>
    <w:rsid w:val="001158E4"/>
    <w:rsid w:val="00115A2F"/>
    <w:rsid w:val="00115D9D"/>
    <w:rsid w:val="00115E2C"/>
    <w:rsid w:val="00116086"/>
    <w:rsid w:val="00116189"/>
    <w:rsid w:val="0011621A"/>
    <w:rsid w:val="0011625C"/>
    <w:rsid w:val="0011638D"/>
    <w:rsid w:val="00116576"/>
    <w:rsid w:val="0011669D"/>
    <w:rsid w:val="00116A15"/>
    <w:rsid w:val="00116B36"/>
    <w:rsid w:val="00116C9C"/>
    <w:rsid w:val="00116D81"/>
    <w:rsid w:val="00116F31"/>
    <w:rsid w:val="001170CD"/>
    <w:rsid w:val="001170CF"/>
    <w:rsid w:val="0011717D"/>
    <w:rsid w:val="00117301"/>
    <w:rsid w:val="00117313"/>
    <w:rsid w:val="00117477"/>
    <w:rsid w:val="00117521"/>
    <w:rsid w:val="0011755B"/>
    <w:rsid w:val="00117606"/>
    <w:rsid w:val="001176BA"/>
    <w:rsid w:val="001176CD"/>
    <w:rsid w:val="00117737"/>
    <w:rsid w:val="0011779E"/>
    <w:rsid w:val="001178AF"/>
    <w:rsid w:val="001178E2"/>
    <w:rsid w:val="00117925"/>
    <w:rsid w:val="00117A53"/>
    <w:rsid w:val="00117B37"/>
    <w:rsid w:val="00117DD3"/>
    <w:rsid w:val="00117F2A"/>
    <w:rsid w:val="001202D0"/>
    <w:rsid w:val="001204D2"/>
    <w:rsid w:val="001205A9"/>
    <w:rsid w:val="00120623"/>
    <w:rsid w:val="001206F8"/>
    <w:rsid w:val="00120728"/>
    <w:rsid w:val="0012074D"/>
    <w:rsid w:val="001208BE"/>
    <w:rsid w:val="001209C9"/>
    <w:rsid w:val="00120CAA"/>
    <w:rsid w:val="00120DEA"/>
    <w:rsid w:val="00120F3C"/>
    <w:rsid w:val="00120F89"/>
    <w:rsid w:val="00121126"/>
    <w:rsid w:val="00121207"/>
    <w:rsid w:val="0012125D"/>
    <w:rsid w:val="00121371"/>
    <w:rsid w:val="00121ABE"/>
    <w:rsid w:val="00121CE9"/>
    <w:rsid w:val="00121D47"/>
    <w:rsid w:val="00122095"/>
    <w:rsid w:val="001220C1"/>
    <w:rsid w:val="0012214B"/>
    <w:rsid w:val="001221CE"/>
    <w:rsid w:val="00122277"/>
    <w:rsid w:val="0012234D"/>
    <w:rsid w:val="0012284B"/>
    <w:rsid w:val="0012288D"/>
    <w:rsid w:val="00122A27"/>
    <w:rsid w:val="00122A57"/>
    <w:rsid w:val="00122D7C"/>
    <w:rsid w:val="00122F0A"/>
    <w:rsid w:val="00122F4A"/>
    <w:rsid w:val="00123119"/>
    <w:rsid w:val="001231E4"/>
    <w:rsid w:val="001235F4"/>
    <w:rsid w:val="001236E2"/>
    <w:rsid w:val="00123861"/>
    <w:rsid w:val="001239EA"/>
    <w:rsid w:val="00123C40"/>
    <w:rsid w:val="00123CB5"/>
    <w:rsid w:val="0012402C"/>
    <w:rsid w:val="00124285"/>
    <w:rsid w:val="0012439C"/>
    <w:rsid w:val="00124478"/>
    <w:rsid w:val="001244E2"/>
    <w:rsid w:val="0012462F"/>
    <w:rsid w:val="00124681"/>
    <w:rsid w:val="0012473D"/>
    <w:rsid w:val="001248C9"/>
    <w:rsid w:val="0012494A"/>
    <w:rsid w:val="00124952"/>
    <w:rsid w:val="00124996"/>
    <w:rsid w:val="00124C13"/>
    <w:rsid w:val="00124E85"/>
    <w:rsid w:val="00124EAF"/>
    <w:rsid w:val="00124EFE"/>
    <w:rsid w:val="001250FB"/>
    <w:rsid w:val="00125115"/>
    <w:rsid w:val="0012514B"/>
    <w:rsid w:val="00125290"/>
    <w:rsid w:val="00125654"/>
    <w:rsid w:val="001257E5"/>
    <w:rsid w:val="00125880"/>
    <w:rsid w:val="0012590A"/>
    <w:rsid w:val="0012597F"/>
    <w:rsid w:val="00125C75"/>
    <w:rsid w:val="00125DC3"/>
    <w:rsid w:val="00125DD7"/>
    <w:rsid w:val="00125F68"/>
    <w:rsid w:val="0012608E"/>
    <w:rsid w:val="0012610E"/>
    <w:rsid w:val="00126316"/>
    <w:rsid w:val="0012638B"/>
    <w:rsid w:val="0012639F"/>
    <w:rsid w:val="001263CB"/>
    <w:rsid w:val="001264D6"/>
    <w:rsid w:val="0012652D"/>
    <w:rsid w:val="0012661D"/>
    <w:rsid w:val="00126681"/>
    <w:rsid w:val="00126833"/>
    <w:rsid w:val="001268A0"/>
    <w:rsid w:val="0012694F"/>
    <w:rsid w:val="00126A39"/>
    <w:rsid w:val="00126AF0"/>
    <w:rsid w:val="00126B1D"/>
    <w:rsid w:val="00126B31"/>
    <w:rsid w:val="00126F2F"/>
    <w:rsid w:val="0012700A"/>
    <w:rsid w:val="00127057"/>
    <w:rsid w:val="00127326"/>
    <w:rsid w:val="00127358"/>
    <w:rsid w:val="001274CF"/>
    <w:rsid w:val="00127517"/>
    <w:rsid w:val="00127582"/>
    <w:rsid w:val="0012764A"/>
    <w:rsid w:val="0012772A"/>
    <w:rsid w:val="0012786B"/>
    <w:rsid w:val="0012790D"/>
    <w:rsid w:val="001279A3"/>
    <w:rsid w:val="001279D0"/>
    <w:rsid w:val="00127A0E"/>
    <w:rsid w:val="00127AF0"/>
    <w:rsid w:val="00127B58"/>
    <w:rsid w:val="00127C13"/>
    <w:rsid w:val="00127CC8"/>
    <w:rsid w:val="00127CF6"/>
    <w:rsid w:val="00127D33"/>
    <w:rsid w:val="00127E86"/>
    <w:rsid w:val="00127E9C"/>
    <w:rsid w:val="00130227"/>
    <w:rsid w:val="001304B9"/>
    <w:rsid w:val="0013053B"/>
    <w:rsid w:val="001307E3"/>
    <w:rsid w:val="001308E5"/>
    <w:rsid w:val="00130A17"/>
    <w:rsid w:val="00130BA6"/>
    <w:rsid w:val="00130E93"/>
    <w:rsid w:val="00130F88"/>
    <w:rsid w:val="001310AF"/>
    <w:rsid w:val="0013120B"/>
    <w:rsid w:val="00131327"/>
    <w:rsid w:val="001313AB"/>
    <w:rsid w:val="00131506"/>
    <w:rsid w:val="001315D9"/>
    <w:rsid w:val="001316AD"/>
    <w:rsid w:val="001316CD"/>
    <w:rsid w:val="001317A3"/>
    <w:rsid w:val="001317D3"/>
    <w:rsid w:val="00131879"/>
    <w:rsid w:val="0013195C"/>
    <w:rsid w:val="00131973"/>
    <w:rsid w:val="00131999"/>
    <w:rsid w:val="00131A59"/>
    <w:rsid w:val="00131A66"/>
    <w:rsid w:val="00131BBC"/>
    <w:rsid w:val="00131CA9"/>
    <w:rsid w:val="00131E54"/>
    <w:rsid w:val="00131F3D"/>
    <w:rsid w:val="00131FC0"/>
    <w:rsid w:val="00131FD6"/>
    <w:rsid w:val="00131FF8"/>
    <w:rsid w:val="0013200E"/>
    <w:rsid w:val="00132468"/>
    <w:rsid w:val="00132581"/>
    <w:rsid w:val="0013261A"/>
    <w:rsid w:val="001327F3"/>
    <w:rsid w:val="00132868"/>
    <w:rsid w:val="00132973"/>
    <w:rsid w:val="00132B25"/>
    <w:rsid w:val="00132C11"/>
    <w:rsid w:val="00132E30"/>
    <w:rsid w:val="00132E72"/>
    <w:rsid w:val="00132E95"/>
    <w:rsid w:val="00132E99"/>
    <w:rsid w:val="001330E7"/>
    <w:rsid w:val="001330EE"/>
    <w:rsid w:val="001330F5"/>
    <w:rsid w:val="0013310E"/>
    <w:rsid w:val="0013335B"/>
    <w:rsid w:val="0013344B"/>
    <w:rsid w:val="0013346A"/>
    <w:rsid w:val="001334A7"/>
    <w:rsid w:val="00133573"/>
    <w:rsid w:val="00133687"/>
    <w:rsid w:val="0013369C"/>
    <w:rsid w:val="00133740"/>
    <w:rsid w:val="0013386F"/>
    <w:rsid w:val="00133949"/>
    <w:rsid w:val="00133B23"/>
    <w:rsid w:val="00133C28"/>
    <w:rsid w:val="00133F9C"/>
    <w:rsid w:val="00134104"/>
    <w:rsid w:val="001341DE"/>
    <w:rsid w:val="001341EB"/>
    <w:rsid w:val="001342FF"/>
    <w:rsid w:val="00134544"/>
    <w:rsid w:val="00134804"/>
    <w:rsid w:val="00134C2C"/>
    <w:rsid w:val="00134D90"/>
    <w:rsid w:val="00134DC3"/>
    <w:rsid w:val="00134E65"/>
    <w:rsid w:val="00134F90"/>
    <w:rsid w:val="0013512B"/>
    <w:rsid w:val="001352B6"/>
    <w:rsid w:val="0013547D"/>
    <w:rsid w:val="0013558A"/>
    <w:rsid w:val="001356B6"/>
    <w:rsid w:val="001356D8"/>
    <w:rsid w:val="00135735"/>
    <w:rsid w:val="0013578D"/>
    <w:rsid w:val="00135913"/>
    <w:rsid w:val="00135C14"/>
    <w:rsid w:val="00135DE5"/>
    <w:rsid w:val="00136051"/>
    <w:rsid w:val="00136086"/>
    <w:rsid w:val="001360CE"/>
    <w:rsid w:val="00136126"/>
    <w:rsid w:val="001361BA"/>
    <w:rsid w:val="001362A3"/>
    <w:rsid w:val="001362F6"/>
    <w:rsid w:val="0013667F"/>
    <w:rsid w:val="00136955"/>
    <w:rsid w:val="00136971"/>
    <w:rsid w:val="001369A0"/>
    <w:rsid w:val="00136A42"/>
    <w:rsid w:val="00136B42"/>
    <w:rsid w:val="00136B51"/>
    <w:rsid w:val="00136BB9"/>
    <w:rsid w:val="00136C47"/>
    <w:rsid w:val="00136C98"/>
    <w:rsid w:val="00136CB7"/>
    <w:rsid w:val="00136E90"/>
    <w:rsid w:val="00137108"/>
    <w:rsid w:val="00137141"/>
    <w:rsid w:val="00137202"/>
    <w:rsid w:val="001372AD"/>
    <w:rsid w:val="001372FA"/>
    <w:rsid w:val="0013732A"/>
    <w:rsid w:val="001373C3"/>
    <w:rsid w:val="001373F1"/>
    <w:rsid w:val="001374B9"/>
    <w:rsid w:val="001376BF"/>
    <w:rsid w:val="001376DC"/>
    <w:rsid w:val="00137920"/>
    <w:rsid w:val="001379D3"/>
    <w:rsid w:val="00137B45"/>
    <w:rsid w:val="00137D0D"/>
    <w:rsid w:val="00137E9A"/>
    <w:rsid w:val="00137F53"/>
    <w:rsid w:val="00137F8A"/>
    <w:rsid w:val="00137FB9"/>
    <w:rsid w:val="001400BE"/>
    <w:rsid w:val="001402A7"/>
    <w:rsid w:val="001404AD"/>
    <w:rsid w:val="0014072E"/>
    <w:rsid w:val="00140884"/>
    <w:rsid w:val="001408B0"/>
    <w:rsid w:val="00140A09"/>
    <w:rsid w:val="00140A22"/>
    <w:rsid w:val="00140A39"/>
    <w:rsid w:val="00140B05"/>
    <w:rsid w:val="00140BE8"/>
    <w:rsid w:val="00140D03"/>
    <w:rsid w:val="00140FCB"/>
    <w:rsid w:val="001410EB"/>
    <w:rsid w:val="00141140"/>
    <w:rsid w:val="001411CC"/>
    <w:rsid w:val="0014137E"/>
    <w:rsid w:val="0014158B"/>
    <w:rsid w:val="001415CB"/>
    <w:rsid w:val="00141B02"/>
    <w:rsid w:val="00141B69"/>
    <w:rsid w:val="00141BDB"/>
    <w:rsid w:val="00141C79"/>
    <w:rsid w:val="00141D7A"/>
    <w:rsid w:val="00141DFB"/>
    <w:rsid w:val="00141EC6"/>
    <w:rsid w:val="00142008"/>
    <w:rsid w:val="0014201E"/>
    <w:rsid w:val="0014210E"/>
    <w:rsid w:val="001424EC"/>
    <w:rsid w:val="001429DA"/>
    <w:rsid w:val="00142A2A"/>
    <w:rsid w:val="00142A78"/>
    <w:rsid w:val="00142DCE"/>
    <w:rsid w:val="00142ECA"/>
    <w:rsid w:val="00142F91"/>
    <w:rsid w:val="00142FC2"/>
    <w:rsid w:val="00143190"/>
    <w:rsid w:val="0014322B"/>
    <w:rsid w:val="001433E2"/>
    <w:rsid w:val="00143468"/>
    <w:rsid w:val="001436D7"/>
    <w:rsid w:val="00143873"/>
    <w:rsid w:val="001438D0"/>
    <w:rsid w:val="00143A56"/>
    <w:rsid w:val="00143F5C"/>
    <w:rsid w:val="00143F79"/>
    <w:rsid w:val="00143F8D"/>
    <w:rsid w:val="00144660"/>
    <w:rsid w:val="001446A4"/>
    <w:rsid w:val="00144861"/>
    <w:rsid w:val="001449E0"/>
    <w:rsid w:val="00144A0A"/>
    <w:rsid w:val="00144A30"/>
    <w:rsid w:val="00144B00"/>
    <w:rsid w:val="00144C01"/>
    <w:rsid w:val="00144C22"/>
    <w:rsid w:val="00144DC5"/>
    <w:rsid w:val="00144E54"/>
    <w:rsid w:val="00145072"/>
    <w:rsid w:val="00145141"/>
    <w:rsid w:val="00145392"/>
    <w:rsid w:val="001455CE"/>
    <w:rsid w:val="001456F3"/>
    <w:rsid w:val="00145908"/>
    <w:rsid w:val="00145A79"/>
    <w:rsid w:val="00145AD4"/>
    <w:rsid w:val="00145C32"/>
    <w:rsid w:val="00145D0D"/>
    <w:rsid w:val="00145E98"/>
    <w:rsid w:val="00145F5A"/>
    <w:rsid w:val="00145FCC"/>
    <w:rsid w:val="0014623B"/>
    <w:rsid w:val="0014648A"/>
    <w:rsid w:val="00146696"/>
    <w:rsid w:val="0014676E"/>
    <w:rsid w:val="00146976"/>
    <w:rsid w:val="00146B32"/>
    <w:rsid w:val="00146E5C"/>
    <w:rsid w:val="00146F72"/>
    <w:rsid w:val="00146FFC"/>
    <w:rsid w:val="0014731D"/>
    <w:rsid w:val="00147332"/>
    <w:rsid w:val="001473C3"/>
    <w:rsid w:val="00147460"/>
    <w:rsid w:val="001475D1"/>
    <w:rsid w:val="001475F3"/>
    <w:rsid w:val="0014772A"/>
    <w:rsid w:val="00147784"/>
    <w:rsid w:val="00147EAA"/>
    <w:rsid w:val="00147EEF"/>
    <w:rsid w:val="00150342"/>
    <w:rsid w:val="00150423"/>
    <w:rsid w:val="00150493"/>
    <w:rsid w:val="00150777"/>
    <w:rsid w:val="001507EC"/>
    <w:rsid w:val="001508F5"/>
    <w:rsid w:val="00150955"/>
    <w:rsid w:val="00150B92"/>
    <w:rsid w:val="00150C5A"/>
    <w:rsid w:val="00150C7D"/>
    <w:rsid w:val="001510FA"/>
    <w:rsid w:val="00151165"/>
    <w:rsid w:val="00151602"/>
    <w:rsid w:val="00151685"/>
    <w:rsid w:val="001518A0"/>
    <w:rsid w:val="001518B3"/>
    <w:rsid w:val="001518CC"/>
    <w:rsid w:val="001518E8"/>
    <w:rsid w:val="001519EB"/>
    <w:rsid w:val="00151AD5"/>
    <w:rsid w:val="00151CDC"/>
    <w:rsid w:val="00151E48"/>
    <w:rsid w:val="00151F86"/>
    <w:rsid w:val="00152020"/>
    <w:rsid w:val="0015233C"/>
    <w:rsid w:val="001526A4"/>
    <w:rsid w:val="001526C5"/>
    <w:rsid w:val="0015280C"/>
    <w:rsid w:val="00152885"/>
    <w:rsid w:val="0015294A"/>
    <w:rsid w:val="00152C2D"/>
    <w:rsid w:val="00152F61"/>
    <w:rsid w:val="00152F85"/>
    <w:rsid w:val="00152FD9"/>
    <w:rsid w:val="00153073"/>
    <w:rsid w:val="00153109"/>
    <w:rsid w:val="00153153"/>
    <w:rsid w:val="00153155"/>
    <w:rsid w:val="0015317E"/>
    <w:rsid w:val="001532CC"/>
    <w:rsid w:val="001532FC"/>
    <w:rsid w:val="00153587"/>
    <w:rsid w:val="001535DA"/>
    <w:rsid w:val="00153750"/>
    <w:rsid w:val="00153855"/>
    <w:rsid w:val="00153AB9"/>
    <w:rsid w:val="00153B2D"/>
    <w:rsid w:val="00153CE6"/>
    <w:rsid w:val="00153D7E"/>
    <w:rsid w:val="00153F2D"/>
    <w:rsid w:val="0015413F"/>
    <w:rsid w:val="0015420D"/>
    <w:rsid w:val="00154241"/>
    <w:rsid w:val="0015436B"/>
    <w:rsid w:val="00154431"/>
    <w:rsid w:val="00154493"/>
    <w:rsid w:val="0015463E"/>
    <w:rsid w:val="00154877"/>
    <w:rsid w:val="00154B12"/>
    <w:rsid w:val="00154C48"/>
    <w:rsid w:val="00154D80"/>
    <w:rsid w:val="00154F59"/>
    <w:rsid w:val="00155003"/>
    <w:rsid w:val="00155083"/>
    <w:rsid w:val="001551C8"/>
    <w:rsid w:val="00155288"/>
    <w:rsid w:val="00155401"/>
    <w:rsid w:val="00155424"/>
    <w:rsid w:val="001554EA"/>
    <w:rsid w:val="001555EF"/>
    <w:rsid w:val="0015562C"/>
    <w:rsid w:val="00155CF8"/>
    <w:rsid w:val="00155D9E"/>
    <w:rsid w:val="00155F45"/>
    <w:rsid w:val="00155F56"/>
    <w:rsid w:val="00155FBE"/>
    <w:rsid w:val="00156006"/>
    <w:rsid w:val="001560E8"/>
    <w:rsid w:val="0015629E"/>
    <w:rsid w:val="001562A1"/>
    <w:rsid w:val="00156394"/>
    <w:rsid w:val="0015641D"/>
    <w:rsid w:val="001564E3"/>
    <w:rsid w:val="00156614"/>
    <w:rsid w:val="00156782"/>
    <w:rsid w:val="00156AED"/>
    <w:rsid w:val="00156CCA"/>
    <w:rsid w:val="00156DD6"/>
    <w:rsid w:val="00157315"/>
    <w:rsid w:val="001573CB"/>
    <w:rsid w:val="001575C7"/>
    <w:rsid w:val="001577A6"/>
    <w:rsid w:val="00157B23"/>
    <w:rsid w:val="00157C1F"/>
    <w:rsid w:val="00157C85"/>
    <w:rsid w:val="00157EEF"/>
    <w:rsid w:val="00157FD9"/>
    <w:rsid w:val="00157FF4"/>
    <w:rsid w:val="00160485"/>
    <w:rsid w:val="00160828"/>
    <w:rsid w:val="001608ED"/>
    <w:rsid w:val="00160966"/>
    <w:rsid w:val="00160A02"/>
    <w:rsid w:val="00160A15"/>
    <w:rsid w:val="00160C09"/>
    <w:rsid w:val="00160C50"/>
    <w:rsid w:val="00160EA6"/>
    <w:rsid w:val="00160FA8"/>
    <w:rsid w:val="00161463"/>
    <w:rsid w:val="00161536"/>
    <w:rsid w:val="0016153A"/>
    <w:rsid w:val="00161601"/>
    <w:rsid w:val="001616C1"/>
    <w:rsid w:val="001616EE"/>
    <w:rsid w:val="00161808"/>
    <w:rsid w:val="001618CB"/>
    <w:rsid w:val="001618EF"/>
    <w:rsid w:val="0016193F"/>
    <w:rsid w:val="00161A1C"/>
    <w:rsid w:val="00161B41"/>
    <w:rsid w:val="00161E39"/>
    <w:rsid w:val="00161F5E"/>
    <w:rsid w:val="0016237B"/>
    <w:rsid w:val="00162567"/>
    <w:rsid w:val="0016263E"/>
    <w:rsid w:val="001627A0"/>
    <w:rsid w:val="0016293D"/>
    <w:rsid w:val="00162F18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3A1A"/>
    <w:rsid w:val="00163DF6"/>
    <w:rsid w:val="001640E9"/>
    <w:rsid w:val="0016424E"/>
    <w:rsid w:val="00164377"/>
    <w:rsid w:val="00164542"/>
    <w:rsid w:val="00164699"/>
    <w:rsid w:val="00164AF2"/>
    <w:rsid w:val="00164B39"/>
    <w:rsid w:val="00164BE4"/>
    <w:rsid w:val="00164C55"/>
    <w:rsid w:val="00164DE2"/>
    <w:rsid w:val="00164EFD"/>
    <w:rsid w:val="00164F31"/>
    <w:rsid w:val="00165174"/>
    <w:rsid w:val="00165286"/>
    <w:rsid w:val="00165468"/>
    <w:rsid w:val="00165490"/>
    <w:rsid w:val="00165834"/>
    <w:rsid w:val="00165905"/>
    <w:rsid w:val="00165A01"/>
    <w:rsid w:val="00165A1B"/>
    <w:rsid w:val="00165B47"/>
    <w:rsid w:val="00165BBD"/>
    <w:rsid w:val="00165BCC"/>
    <w:rsid w:val="00165F22"/>
    <w:rsid w:val="00165FF7"/>
    <w:rsid w:val="001660E7"/>
    <w:rsid w:val="00166124"/>
    <w:rsid w:val="001661DB"/>
    <w:rsid w:val="001661F0"/>
    <w:rsid w:val="001664EE"/>
    <w:rsid w:val="001665A2"/>
    <w:rsid w:val="00166665"/>
    <w:rsid w:val="001666AD"/>
    <w:rsid w:val="00166976"/>
    <w:rsid w:val="0016697E"/>
    <w:rsid w:val="00166A63"/>
    <w:rsid w:val="00166A78"/>
    <w:rsid w:val="00166F99"/>
    <w:rsid w:val="0016702F"/>
    <w:rsid w:val="0016710E"/>
    <w:rsid w:val="001671D5"/>
    <w:rsid w:val="00167462"/>
    <w:rsid w:val="0016748C"/>
    <w:rsid w:val="00167586"/>
    <w:rsid w:val="0016768E"/>
    <w:rsid w:val="00167CC6"/>
    <w:rsid w:val="00167EC5"/>
    <w:rsid w:val="00167F2C"/>
    <w:rsid w:val="00167F44"/>
    <w:rsid w:val="00167F84"/>
    <w:rsid w:val="0017023A"/>
    <w:rsid w:val="00170651"/>
    <w:rsid w:val="00170652"/>
    <w:rsid w:val="001706CF"/>
    <w:rsid w:val="00170735"/>
    <w:rsid w:val="0017086C"/>
    <w:rsid w:val="001708E8"/>
    <w:rsid w:val="001709EC"/>
    <w:rsid w:val="00170AA3"/>
    <w:rsid w:val="00170ADB"/>
    <w:rsid w:val="00170B4A"/>
    <w:rsid w:val="00171019"/>
    <w:rsid w:val="0017135D"/>
    <w:rsid w:val="00171364"/>
    <w:rsid w:val="001713BF"/>
    <w:rsid w:val="0017149F"/>
    <w:rsid w:val="001714AA"/>
    <w:rsid w:val="001714BE"/>
    <w:rsid w:val="00171B8C"/>
    <w:rsid w:val="00171E3D"/>
    <w:rsid w:val="0017219E"/>
    <w:rsid w:val="001722C4"/>
    <w:rsid w:val="0017231D"/>
    <w:rsid w:val="0017246E"/>
    <w:rsid w:val="001724E0"/>
    <w:rsid w:val="0017267F"/>
    <w:rsid w:val="001726A5"/>
    <w:rsid w:val="001726D9"/>
    <w:rsid w:val="0017291E"/>
    <w:rsid w:val="00172A2F"/>
    <w:rsid w:val="00172C88"/>
    <w:rsid w:val="00172E51"/>
    <w:rsid w:val="00172F6C"/>
    <w:rsid w:val="00172FBA"/>
    <w:rsid w:val="00172FFB"/>
    <w:rsid w:val="00173121"/>
    <w:rsid w:val="0017326A"/>
    <w:rsid w:val="001732EE"/>
    <w:rsid w:val="0017341C"/>
    <w:rsid w:val="00173459"/>
    <w:rsid w:val="00173692"/>
    <w:rsid w:val="0017381F"/>
    <w:rsid w:val="00173834"/>
    <w:rsid w:val="0017391E"/>
    <w:rsid w:val="00173969"/>
    <w:rsid w:val="001739F3"/>
    <w:rsid w:val="001739FB"/>
    <w:rsid w:val="00173B27"/>
    <w:rsid w:val="00173C16"/>
    <w:rsid w:val="00173CB3"/>
    <w:rsid w:val="00173CC1"/>
    <w:rsid w:val="00173EDF"/>
    <w:rsid w:val="00173FC0"/>
    <w:rsid w:val="0017402F"/>
    <w:rsid w:val="001743BB"/>
    <w:rsid w:val="001743D5"/>
    <w:rsid w:val="00174687"/>
    <w:rsid w:val="001746D0"/>
    <w:rsid w:val="001747C9"/>
    <w:rsid w:val="00174A97"/>
    <w:rsid w:val="00174B9F"/>
    <w:rsid w:val="00174E3E"/>
    <w:rsid w:val="00174EF5"/>
    <w:rsid w:val="00175073"/>
    <w:rsid w:val="001751E7"/>
    <w:rsid w:val="0017523C"/>
    <w:rsid w:val="001755A3"/>
    <w:rsid w:val="00175603"/>
    <w:rsid w:val="001758AD"/>
    <w:rsid w:val="00175A18"/>
    <w:rsid w:val="00175B02"/>
    <w:rsid w:val="00175B26"/>
    <w:rsid w:val="00175E42"/>
    <w:rsid w:val="0017601C"/>
    <w:rsid w:val="00176081"/>
    <w:rsid w:val="0017609C"/>
    <w:rsid w:val="00176241"/>
    <w:rsid w:val="001763AE"/>
    <w:rsid w:val="001764EE"/>
    <w:rsid w:val="00176543"/>
    <w:rsid w:val="001765C6"/>
    <w:rsid w:val="00176770"/>
    <w:rsid w:val="001768DC"/>
    <w:rsid w:val="00176976"/>
    <w:rsid w:val="001769BE"/>
    <w:rsid w:val="00176BBA"/>
    <w:rsid w:val="00176DC5"/>
    <w:rsid w:val="00176E73"/>
    <w:rsid w:val="00176ECE"/>
    <w:rsid w:val="00176F90"/>
    <w:rsid w:val="00176F92"/>
    <w:rsid w:val="0017709E"/>
    <w:rsid w:val="001770C4"/>
    <w:rsid w:val="001770DF"/>
    <w:rsid w:val="0017716A"/>
    <w:rsid w:val="0017734E"/>
    <w:rsid w:val="0017740E"/>
    <w:rsid w:val="001777E3"/>
    <w:rsid w:val="00177846"/>
    <w:rsid w:val="00177AD2"/>
    <w:rsid w:val="00177AF8"/>
    <w:rsid w:val="00177CEA"/>
    <w:rsid w:val="00180072"/>
    <w:rsid w:val="0018029D"/>
    <w:rsid w:val="00180302"/>
    <w:rsid w:val="00180352"/>
    <w:rsid w:val="001804D8"/>
    <w:rsid w:val="001806E5"/>
    <w:rsid w:val="00180820"/>
    <w:rsid w:val="00180853"/>
    <w:rsid w:val="001808DB"/>
    <w:rsid w:val="001808E0"/>
    <w:rsid w:val="00180C72"/>
    <w:rsid w:val="00180D5C"/>
    <w:rsid w:val="00180EA1"/>
    <w:rsid w:val="00180F33"/>
    <w:rsid w:val="00181077"/>
    <w:rsid w:val="001810B4"/>
    <w:rsid w:val="00181181"/>
    <w:rsid w:val="001812DE"/>
    <w:rsid w:val="00181381"/>
    <w:rsid w:val="001814CC"/>
    <w:rsid w:val="0018178E"/>
    <w:rsid w:val="0018186C"/>
    <w:rsid w:val="001819E0"/>
    <w:rsid w:val="00181C24"/>
    <w:rsid w:val="00181C3A"/>
    <w:rsid w:val="00181D98"/>
    <w:rsid w:val="00181EDF"/>
    <w:rsid w:val="001821D5"/>
    <w:rsid w:val="001822CD"/>
    <w:rsid w:val="001822CE"/>
    <w:rsid w:val="00182656"/>
    <w:rsid w:val="00182841"/>
    <w:rsid w:val="001829BE"/>
    <w:rsid w:val="00182A98"/>
    <w:rsid w:val="00182E12"/>
    <w:rsid w:val="00182F14"/>
    <w:rsid w:val="00182F93"/>
    <w:rsid w:val="00182FB9"/>
    <w:rsid w:val="001830EF"/>
    <w:rsid w:val="0018348B"/>
    <w:rsid w:val="00183726"/>
    <w:rsid w:val="00183869"/>
    <w:rsid w:val="00183937"/>
    <w:rsid w:val="00183B43"/>
    <w:rsid w:val="00183B90"/>
    <w:rsid w:val="00183BD2"/>
    <w:rsid w:val="00183CB2"/>
    <w:rsid w:val="00183E0D"/>
    <w:rsid w:val="00183EF3"/>
    <w:rsid w:val="00184100"/>
    <w:rsid w:val="001841A6"/>
    <w:rsid w:val="001842B0"/>
    <w:rsid w:val="0018443E"/>
    <w:rsid w:val="001844CA"/>
    <w:rsid w:val="001845B4"/>
    <w:rsid w:val="001845D8"/>
    <w:rsid w:val="0018477C"/>
    <w:rsid w:val="0018484C"/>
    <w:rsid w:val="001848B5"/>
    <w:rsid w:val="0018497C"/>
    <w:rsid w:val="00184992"/>
    <w:rsid w:val="00184B02"/>
    <w:rsid w:val="00184B65"/>
    <w:rsid w:val="00184B68"/>
    <w:rsid w:val="00184BAB"/>
    <w:rsid w:val="00184C63"/>
    <w:rsid w:val="00184D03"/>
    <w:rsid w:val="00184DD9"/>
    <w:rsid w:val="00184E25"/>
    <w:rsid w:val="00184ECF"/>
    <w:rsid w:val="00184FD1"/>
    <w:rsid w:val="00184FF8"/>
    <w:rsid w:val="00185079"/>
    <w:rsid w:val="001850A5"/>
    <w:rsid w:val="001850AB"/>
    <w:rsid w:val="001850F9"/>
    <w:rsid w:val="00185247"/>
    <w:rsid w:val="001852B3"/>
    <w:rsid w:val="001852CB"/>
    <w:rsid w:val="0018543D"/>
    <w:rsid w:val="0018548A"/>
    <w:rsid w:val="001854A7"/>
    <w:rsid w:val="0018592E"/>
    <w:rsid w:val="00185A53"/>
    <w:rsid w:val="00185AC1"/>
    <w:rsid w:val="00185D16"/>
    <w:rsid w:val="00185E1B"/>
    <w:rsid w:val="0018629F"/>
    <w:rsid w:val="001867AF"/>
    <w:rsid w:val="00186966"/>
    <w:rsid w:val="001869E8"/>
    <w:rsid w:val="00186ABA"/>
    <w:rsid w:val="00186B39"/>
    <w:rsid w:val="00186DF0"/>
    <w:rsid w:val="00186E4B"/>
    <w:rsid w:val="00187180"/>
    <w:rsid w:val="00187224"/>
    <w:rsid w:val="0018751D"/>
    <w:rsid w:val="001875F9"/>
    <w:rsid w:val="001875FB"/>
    <w:rsid w:val="00187689"/>
    <w:rsid w:val="0018779D"/>
    <w:rsid w:val="001877C7"/>
    <w:rsid w:val="0018782E"/>
    <w:rsid w:val="001878D9"/>
    <w:rsid w:val="001879F8"/>
    <w:rsid w:val="00187B72"/>
    <w:rsid w:val="00187C9F"/>
    <w:rsid w:val="00187D51"/>
    <w:rsid w:val="00187F93"/>
    <w:rsid w:val="001901CD"/>
    <w:rsid w:val="001902BF"/>
    <w:rsid w:val="001903B8"/>
    <w:rsid w:val="00190466"/>
    <w:rsid w:val="00190479"/>
    <w:rsid w:val="00190717"/>
    <w:rsid w:val="00190896"/>
    <w:rsid w:val="001908AB"/>
    <w:rsid w:val="001908EE"/>
    <w:rsid w:val="001909CB"/>
    <w:rsid w:val="00190B21"/>
    <w:rsid w:val="00190C2D"/>
    <w:rsid w:val="00190D15"/>
    <w:rsid w:val="00190E30"/>
    <w:rsid w:val="00190E3E"/>
    <w:rsid w:val="00190E7A"/>
    <w:rsid w:val="00190EA7"/>
    <w:rsid w:val="00190ED6"/>
    <w:rsid w:val="00190FF4"/>
    <w:rsid w:val="001911AE"/>
    <w:rsid w:val="001912B8"/>
    <w:rsid w:val="00191321"/>
    <w:rsid w:val="00191357"/>
    <w:rsid w:val="00191403"/>
    <w:rsid w:val="00191448"/>
    <w:rsid w:val="0019147D"/>
    <w:rsid w:val="00191756"/>
    <w:rsid w:val="00191832"/>
    <w:rsid w:val="0019189A"/>
    <w:rsid w:val="00191A1F"/>
    <w:rsid w:val="00191DAE"/>
    <w:rsid w:val="00191E89"/>
    <w:rsid w:val="00191EB0"/>
    <w:rsid w:val="001920D7"/>
    <w:rsid w:val="001920FD"/>
    <w:rsid w:val="00192141"/>
    <w:rsid w:val="00192346"/>
    <w:rsid w:val="001929BE"/>
    <w:rsid w:val="00192CFC"/>
    <w:rsid w:val="00192E2C"/>
    <w:rsid w:val="00192E5C"/>
    <w:rsid w:val="00193011"/>
    <w:rsid w:val="00193251"/>
    <w:rsid w:val="001932D9"/>
    <w:rsid w:val="001932FA"/>
    <w:rsid w:val="00193360"/>
    <w:rsid w:val="0019351A"/>
    <w:rsid w:val="0019352B"/>
    <w:rsid w:val="0019362B"/>
    <w:rsid w:val="001937DF"/>
    <w:rsid w:val="00193EAC"/>
    <w:rsid w:val="00193EBD"/>
    <w:rsid w:val="00193EE5"/>
    <w:rsid w:val="00193EEF"/>
    <w:rsid w:val="00194194"/>
    <w:rsid w:val="00194229"/>
    <w:rsid w:val="00194325"/>
    <w:rsid w:val="0019437B"/>
    <w:rsid w:val="0019440D"/>
    <w:rsid w:val="00194637"/>
    <w:rsid w:val="00194639"/>
    <w:rsid w:val="0019464D"/>
    <w:rsid w:val="001946D4"/>
    <w:rsid w:val="0019472C"/>
    <w:rsid w:val="0019482D"/>
    <w:rsid w:val="001949DE"/>
    <w:rsid w:val="001949FE"/>
    <w:rsid w:val="00194BA2"/>
    <w:rsid w:val="00194C2F"/>
    <w:rsid w:val="00194DCB"/>
    <w:rsid w:val="00195630"/>
    <w:rsid w:val="001957F4"/>
    <w:rsid w:val="00195A73"/>
    <w:rsid w:val="00195B8A"/>
    <w:rsid w:val="00195C0B"/>
    <w:rsid w:val="00195DD7"/>
    <w:rsid w:val="00195E6D"/>
    <w:rsid w:val="00195EE3"/>
    <w:rsid w:val="00195F73"/>
    <w:rsid w:val="00196075"/>
    <w:rsid w:val="0019622F"/>
    <w:rsid w:val="00196244"/>
    <w:rsid w:val="001964E8"/>
    <w:rsid w:val="0019694E"/>
    <w:rsid w:val="00196A21"/>
    <w:rsid w:val="00196A29"/>
    <w:rsid w:val="00196A90"/>
    <w:rsid w:val="00196C4C"/>
    <w:rsid w:val="00196D5B"/>
    <w:rsid w:val="00196DB8"/>
    <w:rsid w:val="00196EE6"/>
    <w:rsid w:val="00197144"/>
    <w:rsid w:val="001971FF"/>
    <w:rsid w:val="00197371"/>
    <w:rsid w:val="0019776E"/>
    <w:rsid w:val="0019799B"/>
    <w:rsid w:val="00197A52"/>
    <w:rsid w:val="00197C1B"/>
    <w:rsid w:val="00197D8D"/>
    <w:rsid w:val="00197DB3"/>
    <w:rsid w:val="00197E4C"/>
    <w:rsid w:val="001A0324"/>
    <w:rsid w:val="001A0347"/>
    <w:rsid w:val="001A0364"/>
    <w:rsid w:val="001A06C4"/>
    <w:rsid w:val="001A07B3"/>
    <w:rsid w:val="001A099D"/>
    <w:rsid w:val="001A0A7C"/>
    <w:rsid w:val="001A0B7C"/>
    <w:rsid w:val="001A0D5B"/>
    <w:rsid w:val="001A103B"/>
    <w:rsid w:val="001A107A"/>
    <w:rsid w:val="001A11A2"/>
    <w:rsid w:val="001A1225"/>
    <w:rsid w:val="001A1303"/>
    <w:rsid w:val="001A13B4"/>
    <w:rsid w:val="001A1691"/>
    <w:rsid w:val="001A1940"/>
    <w:rsid w:val="001A194B"/>
    <w:rsid w:val="001A1987"/>
    <w:rsid w:val="001A1A73"/>
    <w:rsid w:val="001A1A92"/>
    <w:rsid w:val="001A1B3B"/>
    <w:rsid w:val="001A1BF5"/>
    <w:rsid w:val="001A1DC2"/>
    <w:rsid w:val="001A1FBD"/>
    <w:rsid w:val="001A1FD3"/>
    <w:rsid w:val="001A2074"/>
    <w:rsid w:val="001A2193"/>
    <w:rsid w:val="001A219B"/>
    <w:rsid w:val="001A21DD"/>
    <w:rsid w:val="001A24D2"/>
    <w:rsid w:val="001A25AF"/>
    <w:rsid w:val="001A2675"/>
    <w:rsid w:val="001A26B8"/>
    <w:rsid w:val="001A272F"/>
    <w:rsid w:val="001A282B"/>
    <w:rsid w:val="001A2893"/>
    <w:rsid w:val="001A2C19"/>
    <w:rsid w:val="001A2C7A"/>
    <w:rsid w:val="001A2C7E"/>
    <w:rsid w:val="001A2D11"/>
    <w:rsid w:val="001A2E7C"/>
    <w:rsid w:val="001A2E91"/>
    <w:rsid w:val="001A2ED5"/>
    <w:rsid w:val="001A2F03"/>
    <w:rsid w:val="001A3166"/>
    <w:rsid w:val="001A31C9"/>
    <w:rsid w:val="001A343F"/>
    <w:rsid w:val="001A3455"/>
    <w:rsid w:val="001A367A"/>
    <w:rsid w:val="001A3775"/>
    <w:rsid w:val="001A3926"/>
    <w:rsid w:val="001A3C37"/>
    <w:rsid w:val="001A3E1A"/>
    <w:rsid w:val="001A3E63"/>
    <w:rsid w:val="001A3EE0"/>
    <w:rsid w:val="001A3FB1"/>
    <w:rsid w:val="001A405B"/>
    <w:rsid w:val="001A41A7"/>
    <w:rsid w:val="001A43A1"/>
    <w:rsid w:val="001A43EC"/>
    <w:rsid w:val="001A4436"/>
    <w:rsid w:val="001A444B"/>
    <w:rsid w:val="001A4608"/>
    <w:rsid w:val="001A46BD"/>
    <w:rsid w:val="001A46DB"/>
    <w:rsid w:val="001A490A"/>
    <w:rsid w:val="001A4984"/>
    <w:rsid w:val="001A4A0E"/>
    <w:rsid w:val="001A4A3B"/>
    <w:rsid w:val="001A4AC4"/>
    <w:rsid w:val="001A4D83"/>
    <w:rsid w:val="001A4DD8"/>
    <w:rsid w:val="001A4E2F"/>
    <w:rsid w:val="001A4E5A"/>
    <w:rsid w:val="001A50AF"/>
    <w:rsid w:val="001A5449"/>
    <w:rsid w:val="001A54BF"/>
    <w:rsid w:val="001A5594"/>
    <w:rsid w:val="001A5652"/>
    <w:rsid w:val="001A576D"/>
    <w:rsid w:val="001A577B"/>
    <w:rsid w:val="001A5872"/>
    <w:rsid w:val="001A589A"/>
    <w:rsid w:val="001A5987"/>
    <w:rsid w:val="001A5B09"/>
    <w:rsid w:val="001A5B8E"/>
    <w:rsid w:val="001A5BFB"/>
    <w:rsid w:val="001A5C2C"/>
    <w:rsid w:val="001A61E2"/>
    <w:rsid w:val="001A6297"/>
    <w:rsid w:val="001A632F"/>
    <w:rsid w:val="001A6507"/>
    <w:rsid w:val="001A6617"/>
    <w:rsid w:val="001A6747"/>
    <w:rsid w:val="001A6757"/>
    <w:rsid w:val="001A6966"/>
    <w:rsid w:val="001A69BB"/>
    <w:rsid w:val="001A6A48"/>
    <w:rsid w:val="001A6B22"/>
    <w:rsid w:val="001A6C01"/>
    <w:rsid w:val="001A6D9C"/>
    <w:rsid w:val="001A6EEA"/>
    <w:rsid w:val="001A6F48"/>
    <w:rsid w:val="001A71B9"/>
    <w:rsid w:val="001A734F"/>
    <w:rsid w:val="001A73C5"/>
    <w:rsid w:val="001A74D4"/>
    <w:rsid w:val="001A778E"/>
    <w:rsid w:val="001A77DF"/>
    <w:rsid w:val="001A7990"/>
    <w:rsid w:val="001A7998"/>
    <w:rsid w:val="001A7AD5"/>
    <w:rsid w:val="001A7B66"/>
    <w:rsid w:val="001A7C61"/>
    <w:rsid w:val="001A7D08"/>
    <w:rsid w:val="001A7D63"/>
    <w:rsid w:val="001A7E27"/>
    <w:rsid w:val="001A7FA2"/>
    <w:rsid w:val="001B0038"/>
    <w:rsid w:val="001B0102"/>
    <w:rsid w:val="001B0206"/>
    <w:rsid w:val="001B0304"/>
    <w:rsid w:val="001B03A3"/>
    <w:rsid w:val="001B0631"/>
    <w:rsid w:val="001B088E"/>
    <w:rsid w:val="001B08DD"/>
    <w:rsid w:val="001B09B0"/>
    <w:rsid w:val="001B09F9"/>
    <w:rsid w:val="001B0B1D"/>
    <w:rsid w:val="001B0C5F"/>
    <w:rsid w:val="001B0C65"/>
    <w:rsid w:val="001B11F8"/>
    <w:rsid w:val="001B1256"/>
    <w:rsid w:val="001B12F6"/>
    <w:rsid w:val="001B131F"/>
    <w:rsid w:val="001B14BC"/>
    <w:rsid w:val="001B15D9"/>
    <w:rsid w:val="001B167D"/>
    <w:rsid w:val="001B16E8"/>
    <w:rsid w:val="001B1710"/>
    <w:rsid w:val="001B1782"/>
    <w:rsid w:val="001B17E9"/>
    <w:rsid w:val="001B184B"/>
    <w:rsid w:val="001B1869"/>
    <w:rsid w:val="001B19F6"/>
    <w:rsid w:val="001B1A74"/>
    <w:rsid w:val="001B1C77"/>
    <w:rsid w:val="001B216A"/>
    <w:rsid w:val="001B21C5"/>
    <w:rsid w:val="001B22D3"/>
    <w:rsid w:val="001B23A4"/>
    <w:rsid w:val="001B2651"/>
    <w:rsid w:val="001B271D"/>
    <w:rsid w:val="001B2883"/>
    <w:rsid w:val="001B29A2"/>
    <w:rsid w:val="001B29FE"/>
    <w:rsid w:val="001B2AA3"/>
    <w:rsid w:val="001B2AD6"/>
    <w:rsid w:val="001B2C19"/>
    <w:rsid w:val="001B2C7D"/>
    <w:rsid w:val="001B2E32"/>
    <w:rsid w:val="001B2F0F"/>
    <w:rsid w:val="001B31D3"/>
    <w:rsid w:val="001B3413"/>
    <w:rsid w:val="001B34F7"/>
    <w:rsid w:val="001B3512"/>
    <w:rsid w:val="001B35C2"/>
    <w:rsid w:val="001B38A2"/>
    <w:rsid w:val="001B396D"/>
    <w:rsid w:val="001B39DB"/>
    <w:rsid w:val="001B3A0F"/>
    <w:rsid w:val="001B3BF4"/>
    <w:rsid w:val="001B3CBB"/>
    <w:rsid w:val="001B3E1C"/>
    <w:rsid w:val="001B3EB2"/>
    <w:rsid w:val="001B3ECA"/>
    <w:rsid w:val="001B40B1"/>
    <w:rsid w:val="001B4373"/>
    <w:rsid w:val="001B442A"/>
    <w:rsid w:val="001B4437"/>
    <w:rsid w:val="001B446E"/>
    <w:rsid w:val="001B44FD"/>
    <w:rsid w:val="001B462D"/>
    <w:rsid w:val="001B4763"/>
    <w:rsid w:val="001B4779"/>
    <w:rsid w:val="001B477F"/>
    <w:rsid w:val="001B4D24"/>
    <w:rsid w:val="001B4DEF"/>
    <w:rsid w:val="001B4E78"/>
    <w:rsid w:val="001B4EA4"/>
    <w:rsid w:val="001B4F62"/>
    <w:rsid w:val="001B4FED"/>
    <w:rsid w:val="001B52AC"/>
    <w:rsid w:val="001B5427"/>
    <w:rsid w:val="001B54BB"/>
    <w:rsid w:val="001B5544"/>
    <w:rsid w:val="001B5683"/>
    <w:rsid w:val="001B56EF"/>
    <w:rsid w:val="001B57B9"/>
    <w:rsid w:val="001B5854"/>
    <w:rsid w:val="001B58C6"/>
    <w:rsid w:val="001B5955"/>
    <w:rsid w:val="001B595D"/>
    <w:rsid w:val="001B5964"/>
    <w:rsid w:val="001B5A8E"/>
    <w:rsid w:val="001B5BDD"/>
    <w:rsid w:val="001B5C88"/>
    <w:rsid w:val="001B645B"/>
    <w:rsid w:val="001B6500"/>
    <w:rsid w:val="001B667A"/>
    <w:rsid w:val="001B6735"/>
    <w:rsid w:val="001B699E"/>
    <w:rsid w:val="001B6A9D"/>
    <w:rsid w:val="001B6CCB"/>
    <w:rsid w:val="001B6D13"/>
    <w:rsid w:val="001B6DCA"/>
    <w:rsid w:val="001B6F2D"/>
    <w:rsid w:val="001B7013"/>
    <w:rsid w:val="001B709B"/>
    <w:rsid w:val="001B70AA"/>
    <w:rsid w:val="001B716E"/>
    <w:rsid w:val="001B743D"/>
    <w:rsid w:val="001B76EB"/>
    <w:rsid w:val="001B783B"/>
    <w:rsid w:val="001B7923"/>
    <w:rsid w:val="001B79A2"/>
    <w:rsid w:val="001B7A11"/>
    <w:rsid w:val="001B7A13"/>
    <w:rsid w:val="001B7B03"/>
    <w:rsid w:val="001B7C51"/>
    <w:rsid w:val="001B7DFE"/>
    <w:rsid w:val="001B7E57"/>
    <w:rsid w:val="001B7E61"/>
    <w:rsid w:val="001B7FF5"/>
    <w:rsid w:val="001C0067"/>
    <w:rsid w:val="001C0133"/>
    <w:rsid w:val="001C0136"/>
    <w:rsid w:val="001C02BA"/>
    <w:rsid w:val="001C03B8"/>
    <w:rsid w:val="001C0633"/>
    <w:rsid w:val="001C06DB"/>
    <w:rsid w:val="001C07BB"/>
    <w:rsid w:val="001C086C"/>
    <w:rsid w:val="001C08F5"/>
    <w:rsid w:val="001C09BC"/>
    <w:rsid w:val="001C0A46"/>
    <w:rsid w:val="001C0CD3"/>
    <w:rsid w:val="001C0CD6"/>
    <w:rsid w:val="001C0D3E"/>
    <w:rsid w:val="001C0D71"/>
    <w:rsid w:val="001C0DA4"/>
    <w:rsid w:val="001C0E94"/>
    <w:rsid w:val="001C138D"/>
    <w:rsid w:val="001C16DE"/>
    <w:rsid w:val="001C1845"/>
    <w:rsid w:val="001C1869"/>
    <w:rsid w:val="001C19C0"/>
    <w:rsid w:val="001C1CF5"/>
    <w:rsid w:val="001C1DDC"/>
    <w:rsid w:val="001C20C7"/>
    <w:rsid w:val="001C2200"/>
    <w:rsid w:val="001C240E"/>
    <w:rsid w:val="001C24AF"/>
    <w:rsid w:val="001C24B3"/>
    <w:rsid w:val="001C2559"/>
    <w:rsid w:val="001C2609"/>
    <w:rsid w:val="001C26DA"/>
    <w:rsid w:val="001C2770"/>
    <w:rsid w:val="001C296B"/>
    <w:rsid w:val="001C2A2E"/>
    <w:rsid w:val="001C2ACA"/>
    <w:rsid w:val="001C2AF8"/>
    <w:rsid w:val="001C3123"/>
    <w:rsid w:val="001C339B"/>
    <w:rsid w:val="001C3462"/>
    <w:rsid w:val="001C3746"/>
    <w:rsid w:val="001C37EC"/>
    <w:rsid w:val="001C3920"/>
    <w:rsid w:val="001C39DB"/>
    <w:rsid w:val="001C3B86"/>
    <w:rsid w:val="001C3C3D"/>
    <w:rsid w:val="001C3C4E"/>
    <w:rsid w:val="001C3CA1"/>
    <w:rsid w:val="001C3DE1"/>
    <w:rsid w:val="001C3E14"/>
    <w:rsid w:val="001C3EA5"/>
    <w:rsid w:val="001C3F08"/>
    <w:rsid w:val="001C3FFD"/>
    <w:rsid w:val="001C4208"/>
    <w:rsid w:val="001C4376"/>
    <w:rsid w:val="001C43D2"/>
    <w:rsid w:val="001C4685"/>
    <w:rsid w:val="001C4706"/>
    <w:rsid w:val="001C476D"/>
    <w:rsid w:val="001C4791"/>
    <w:rsid w:val="001C48D3"/>
    <w:rsid w:val="001C498C"/>
    <w:rsid w:val="001C4999"/>
    <w:rsid w:val="001C4D6D"/>
    <w:rsid w:val="001C4EF5"/>
    <w:rsid w:val="001C4F8D"/>
    <w:rsid w:val="001C4FE6"/>
    <w:rsid w:val="001C50A1"/>
    <w:rsid w:val="001C50B0"/>
    <w:rsid w:val="001C5145"/>
    <w:rsid w:val="001C52DF"/>
    <w:rsid w:val="001C534B"/>
    <w:rsid w:val="001C5452"/>
    <w:rsid w:val="001C5475"/>
    <w:rsid w:val="001C54C6"/>
    <w:rsid w:val="001C54D0"/>
    <w:rsid w:val="001C54D2"/>
    <w:rsid w:val="001C55D9"/>
    <w:rsid w:val="001C5654"/>
    <w:rsid w:val="001C5666"/>
    <w:rsid w:val="001C568A"/>
    <w:rsid w:val="001C5781"/>
    <w:rsid w:val="001C57AC"/>
    <w:rsid w:val="001C598F"/>
    <w:rsid w:val="001C5B8D"/>
    <w:rsid w:val="001C5BF9"/>
    <w:rsid w:val="001C5D71"/>
    <w:rsid w:val="001C5D7D"/>
    <w:rsid w:val="001C5F87"/>
    <w:rsid w:val="001C5FC0"/>
    <w:rsid w:val="001C611C"/>
    <w:rsid w:val="001C62E6"/>
    <w:rsid w:val="001C6374"/>
    <w:rsid w:val="001C64AA"/>
    <w:rsid w:val="001C67AB"/>
    <w:rsid w:val="001C6819"/>
    <w:rsid w:val="001C6C29"/>
    <w:rsid w:val="001C6D95"/>
    <w:rsid w:val="001C6DFF"/>
    <w:rsid w:val="001C6F85"/>
    <w:rsid w:val="001C72DC"/>
    <w:rsid w:val="001C7855"/>
    <w:rsid w:val="001C79A2"/>
    <w:rsid w:val="001C7AE9"/>
    <w:rsid w:val="001C7C97"/>
    <w:rsid w:val="001C7C9A"/>
    <w:rsid w:val="001C7D94"/>
    <w:rsid w:val="001C7DD6"/>
    <w:rsid w:val="001C7E01"/>
    <w:rsid w:val="001D0026"/>
    <w:rsid w:val="001D012E"/>
    <w:rsid w:val="001D0145"/>
    <w:rsid w:val="001D0194"/>
    <w:rsid w:val="001D0209"/>
    <w:rsid w:val="001D0242"/>
    <w:rsid w:val="001D0435"/>
    <w:rsid w:val="001D066B"/>
    <w:rsid w:val="001D0708"/>
    <w:rsid w:val="001D071C"/>
    <w:rsid w:val="001D0722"/>
    <w:rsid w:val="001D09A8"/>
    <w:rsid w:val="001D09C6"/>
    <w:rsid w:val="001D0A2E"/>
    <w:rsid w:val="001D0BD8"/>
    <w:rsid w:val="001D0FF6"/>
    <w:rsid w:val="001D1008"/>
    <w:rsid w:val="001D118E"/>
    <w:rsid w:val="001D123D"/>
    <w:rsid w:val="001D12C4"/>
    <w:rsid w:val="001D13CA"/>
    <w:rsid w:val="001D13F7"/>
    <w:rsid w:val="001D1555"/>
    <w:rsid w:val="001D167E"/>
    <w:rsid w:val="001D18DB"/>
    <w:rsid w:val="001D19DF"/>
    <w:rsid w:val="001D1BDE"/>
    <w:rsid w:val="001D1E77"/>
    <w:rsid w:val="001D218F"/>
    <w:rsid w:val="001D2240"/>
    <w:rsid w:val="001D2256"/>
    <w:rsid w:val="001D234B"/>
    <w:rsid w:val="001D2473"/>
    <w:rsid w:val="001D2558"/>
    <w:rsid w:val="001D2827"/>
    <w:rsid w:val="001D2917"/>
    <w:rsid w:val="001D2919"/>
    <w:rsid w:val="001D2972"/>
    <w:rsid w:val="001D2AF3"/>
    <w:rsid w:val="001D2C4F"/>
    <w:rsid w:val="001D2D5E"/>
    <w:rsid w:val="001D2DB1"/>
    <w:rsid w:val="001D307A"/>
    <w:rsid w:val="001D312E"/>
    <w:rsid w:val="001D3254"/>
    <w:rsid w:val="001D33CE"/>
    <w:rsid w:val="001D34C3"/>
    <w:rsid w:val="001D3A6C"/>
    <w:rsid w:val="001D3C9B"/>
    <w:rsid w:val="001D3D32"/>
    <w:rsid w:val="001D3D62"/>
    <w:rsid w:val="001D3E9A"/>
    <w:rsid w:val="001D3FDB"/>
    <w:rsid w:val="001D3FF6"/>
    <w:rsid w:val="001D4028"/>
    <w:rsid w:val="001D4073"/>
    <w:rsid w:val="001D44C4"/>
    <w:rsid w:val="001D44D0"/>
    <w:rsid w:val="001D466A"/>
    <w:rsid w:val="001D4A9A"/>
    <w:rsid w:val="001D4ABA"/>
    <w:rsid w:val="001D4B81"/>
    <w:rsid w:val="001D4C88"/>
    <w:rsid w:val="001D4CBA"/>
    <w:rsid w:val="001D4CBF"/>
    <w:rsid w:val="001D4D20"/>
    <w:rsid w:val="001D4D93"/>
    <w:rsid w:val="001D4F24"/>
    <w:rsid w:val="001D4F25"/>
    <w:rsid w:val="001D5382"/>
    <w:rsid w:val="001D552F"/>
    <w:rsid w:val="001D5637"/>
    <w:rsid w:val="001D5A46"/>
    <w:rsid w:val="001D5C83"/>
    <w:rsid w:val="001D5CB0"/>
    <w:rsid w:val="001D5DEF"/>
    <w:rsid w:val="001D5E05"/>
    <w:rsid w:val="001D5F06"/>
    <w:rsid w:val="001D69FB"/>
    <w:rsid w:val="001D6A6B"/>
    <w:rsid w:val="001D6A73"/>
    <w:rsid w:val="001D6AF4"/>
    <w:rsid w:val="001D6C3E"/>
    <w:rsid w:val="001D6DFD"/>
    <w:rsid w:val="001D70F0"/>
    <w:rsid w:val="001D7118"/>
    <w:rsid w:val="001D7147"/>
    <w:rsid w:val="001D728F"/>
    <w:rsid w:val="001D7351"/>
    <w:rsid w:val="001D73BD"/>
    <w:rsid w:val="001D7437"/>
    <w:rsid w:val="001D7484"/>
    <w:rsid w:val="001D74E9"/>
    <w:rsid w:val="001D7500"/>
    <w:rsid w:val="001D77E6"/>
    <w:rsid w:val="001D7858"/>
    <w:rsid w:val="001D7868"/>
    <w:rsid w:val="001D78F6"/>
    <w:rsid w:val="001D7927"/>
    <w:rsid w:val="001D7A46"/>
    <w:rsid w:val="001D7BE0"/>
    <w:rsid w:val="001D7DA8"/>
    <w:rsid w:val="001D7E05"/>
    <w:rsid w:val="001D7F9E"/>
    <w:rsid w:val="001E0255"/>
    <w:rsid w:val="001E049A"/>
    <w:rsid w:val="001E04AE"/>
    <w:rsid w:val="001E05D9"/>
    <w:rsid w:val="001E06E6"/>
    <w:rsid w:val="001E0749"/>
    <w:rsid w:val="001E0977"/>
    <w:rsid w:val="001E09FF"/>
    <w:rsid w:val="001E0B32"/>
    <w:rsid w:val="001E0BFA"/>
    <w:rsid w:val="001E0C69"/>
    <w:rsid w:val="001E0D4F"/>
    <w:rsid w:val="001E0D5D"/>
    <w:rsid w:val="001E0F27"/>
    <w:rsid w:val="001E12A6"/>
    <w:rsid w:val="001E1383"/>
    <w:rsid w:val="001E15E7"/>
    <w:rsid w:val="001E17AF"/>
    <w:rsid w:val="001E189F"/>
    <w:rsid w:val="001E18BC"/>
    <w:rsid w:val="001E19D7"/>
    <w:rsid w:val="001E19E4"/>
    <w:rsid w:val="001E1AB0"/>
    <w:rsid w:val="001E20FC"/>
    <w:rsid w:val="001E23CB"/>
    <w:rsid w:val="001E2536"/>
    <w:rsid w:val="001E25C0"/>
    <w:rsid w:val="001E26BA"/>
    <w:rsid w:val="001E2870"/>
    <w:rsid w:val="001E29E5"/>
    <w:rsid w:val="001E2A94"/>
    <w:rsid w:val="001E2B47"/>
    <w:rsid w:val="001E2CB1"/>
    <w:rsid w:val="001E2EA7"/>
    <w:rsid w:val="001E2F2F"/>
    <w:rsid w:val="001E2FBF"/>
    <w:rsid w:val="001E304F"/>
    <w:rsid w:val="001E30BA"/>
    <w:rsid w:val="001E3216"/>
    <w:rsid w:val="001E3227"/>
    <w:rsid w:val="001E3539"/>
    <w:rsid w:val="001E3920"/>
    <w:rsid w:val="001E3B40"/>
    <w:rsid w:val="001E3BB6"/>
    <w:rsid w:val="001E3C01"/>
    <w:rsid w:val="001E3DBC"/>
    <w:rsid w:val="001E3E86"/>
    <w:rsid w:val="001E3F14"/>
    <w:rsid w:val="001E4140"/>
    <w:rsid w:val="001E418C"/>
    <w:rsid w:val="001E4203"/>
    <w:rsid w:val="001E4294"/>
    <w:rsid w:val="001E42BB"/>
    <w:rsid w:val="001E46E9"/>
    <w:rsid w:val="001E47D4"/>
    <w:rsid w:val="001E47EA"/>
    <w:rsid w:val="001E4AF9"/>
    <w:rsid w:val="001E4B30"/>
    <w:rsid w:val="001E4DB8"/>
    <w:rsid w:val="001E4E48"/>
    <w:rsid w:val="001E4F54"/>
    <w:rsid w:val="001E5012"/>
    <w:rsid w:val="001E5368"/>
    <w:rsid w:val="001E5418"/>
    <w:rsid w:val="001E5473"/>
    <w:rsid w:val="001E55D8"/>
    <w:rsid w:val="001E573C"/>
    <w:rsid w:val="001E5BAD"/>
    <w:rsid w:val="001E5C38"/>
    <w:rsid w:val="001E5CCD"/>
    <w:rsid w:val="001E5EB0"/>
    <w:rsid w:val="001E5F99"/>
    <w:rsid w:val="001E5FCA"/>
    <w:rsid w:val="001E6037"/>
    <w:rsid w:val="001E6347"/>
    <w:rsid w:val="001E6396"/>
    <w:rsid w:val="001E64D8"/>
    <w:rsid w:val="001E64DB"/>
    <w:rsid w:val="001E64E4"/>
    <w:rsid w:val="001E65D4"/>
    <w:rsid w:val="001E683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4CC"/>
    <w:rsid w:val="001E76AA"/>
    <w:rsid w:val="001E7707"/>
    <w:rsid w:val="001E7817"/>
    <w:rsid w:val="001E78A4"/>
    <w:rsid w:val="001E7999"/>
    <w:rsid w:val="001E7ADE"/>
    <w:rsid w:val="001E7AFF"/>
    <w:rsid w:val="001E7B9D"/>
    <w:rsid w:val="001E7CBE"/>
    <w:rsid w:val="001E7CDE"/>
    <w:rsid w:val="001E7DBF"/>
    <w:rsid w:val="001F0140"/>
    <w:rsid w:val="001F01DF"/>
    <w:rsid w:val="001F0305"/>
    <w:rsid w:val="001F0502"/>
    <w:rsid w:val="001F063B"/>
    <w:rsid w:val="001F07E1"/>
    <w:rsid w:val="001F0A48"/>
    <w:rsid w:val="001F0BCF"/>
    <w:rsid w:val="001F0CD4"/>
    <w:rsid w:val="001F0E36"/>
    <w:rsid w:val="001F0E90"/>
    <w:rsid w:val="001F0EEF"/>
    <w:rsid w:val="001F18A2"/>
    <w:rsid w:val="001F18CF"/>
    <w:rsid w:val="001F1AF8"/>
    <w:rsid w:val="001F1B19"/>
    <w:rsid w:val="001F1B32"/>
    <w:rsid w:val="001F1F4A"/>
    <w:rsid w:val="001F1F6A"/>
    <w:rsid w:val="001F1FF3"/>
    <w:rsid w:val="001F20F8"/>
    <w:rsid w:val="001F2131"/>
    <w:rsid w:val="001F21A1"/>
    <w:rsid w:val="001F21F9"/>
    <w:rsid w:val="001F21FC"/>
    <w:rsid w:val="001F2210"/>
    <w:rsid w:val="001F238E"/>
    <w:rsid w:val="001F23C5"/>
    <w:rsid w:val="001F248A"/>
    <w:rsid w:val="001F2913"/>
    <w:rsid w:val="001F29CB"/>
    <w:rsid w:val="001F2A18"/>
    <w:rsid w:val="001F2E7D"/>
    <w:rsid w:val="001F3169"/>
    <w:rsid w:val="001F31E5"/>
    <w:rsid w:val="001F3230"/>
    <w:rsid w:val="001F3443"/>
    <w:rsid w:val="001F384A"/>
    <w:rsid w:val="001F38F6"/>
    <w:rsid w:val="001F3934"/>
    <w:rsid w:val="001F39E3"/>
    <w:rsid w:val="001F3B4D"/>
    <w:rsid w:val="001F3B64"/>
    <w:rsid w:val="001F3EA7"/>
    <w:rsid w:val="001F3FC2"/>
    <w:rsid w:val="001F415F"/>
    <w:rsid w:val="001F4174"/>
    <w:rsid w:val="001F4184"/>
    <w:rsid w:val="001F420F"/>
    <w:rsid w:val="001F4360"/>
    <w:rsid w:val="001F459B"/>
    <w:rsid w:val="001F45A9"/>
    <w:rsid w:val="001F45D8"/>
    <w:rsid w:val="001F45E6"/>
    <w:rsid w:val="001F4639"/>
    <w:rsid w:val="001F4760"/>
    <w:rsid w:val="001F47ED"/>
    <w:rsid w:val="001F4BD2"/>
    <w:rsid w:val="001F4C26"/>
    <w:rsid w:val="001F4D0D"/>
    <w:rsid w:val="001F4DE3"/>
    <w:rsid w:val="001F4F9F"/>
    <w:rsid w:val="001F507B"/>
    <w:rsid w:val="001F5098"/>
    <w:rsid w:val="001F510A"/>
    <w:rsid w:val="001F51E0"/>
    <w:rsid w:val="001F522B"/>
    <w:rsid w:val="001F524F"/>
    <w:rsid w:val="001F5330"/>
    <w:rsid w:val="001F5392"/>
    <w:rsid w:val="001F55DC"/>
    <w:rsid w:val="001F56FB"/>
    <w:rsid w:val="001F57A5"/>
    <w:rsid w:val="001F57FF"/>
    <w:rsid w:val="001F59A2"/>
    <w:rsid w:val="001F59BE"/>
    <w:rsid w:val="001F5A4A"/>
    <w:rsid w:val="001F5A4F"/>
    <w:rsid w:val="001F5BAF"/>
    <w:rsid w:val="001F5C2C"/>
    <w:rsid w:val="001F5E11"/>
    <w:rsid w:val="001F6185"/>
    <w:rsid w:val="001F6476"/>
    <w:rsid w:val="001F651F"/>
    <w:rsid w:val="001F6602"/>
    <w:rsid w:val="001F668B"/>
    <w:rsid w:val="001F67D8"/>
    <w:rsid w:val="001F689E"/>
    <w:rsid w:val="001F69E0"/>
    <w:rsid w:val="001F6C51"/>
    <w:rsid w:val="001F6E07"/>
    <w:rsid w:val="001F6F2C"/>
    <w:rsid w:val="001F703C"/>
    <w:rsid w:val="001F731F"/>
    <w:rsid w:val="001F73BD"/>
    <w:rsid w:val="001F746C"/>
    <w:rsid w:val="001F7585"/>
    <w:rsid w:val="001F75D8"/>
    <w:rsid w:val="001F7755"/>
    <w:rsid w:val="001F7769"/>
    <w:rsid w:val="001F778F"/>
    <w:rsid w:val="001F79D2"/>
    <w:rsid w:val="001F7A9D"/>
    <w:rsid w:val="001F7DAC"/>
    <w:rsid w:val="001F7DFE"/>
    <w:rsid w:val="001F7FF6"/>
    <w:rsid w:val="00200944"/>
    <w:rsid w:val="00200BB9"/>
    <w:rsid w:val="00200D50"/>
    <w:rsid w:val="00200D5F"/>
    <w:rsid w:val="00200DC7"/>
    <w:rsid w:val="00200E78"/>
    <w:rsid w:val="00200EDC"/>
    <w:rsid w:val="00200EF4"/>
    <w:rsid w:val="00200F0F"/>
    <w:rsid w:val="00201345"/>
    <w:rsid w:val="0020141C"/>
    <w:rsid w:val="0020147D"/>
    <w:rsid w:val="00201516"/>
    <w:rsid w:val="00201628"/>
    <w:rsid w:val="0020169A"/>
    <w:rsid w:val="00201714"/>
    <w:rsid w:val="00201AEC"/>
    <w:rsid w:val="00201FCC"/>
    <w:rsid w:val="00201FDE"/>
    <w:rsid w:val="002021CF"/>
    <w:rsid w:val="002023D0"/>
    <w:rsid w:val="002026D5"/>
    <w:rsid w:val="002026F5"/>
    <w:rsid w:val="00202724"/>
    <w:rsid w:val="00202790"/>
    <w:rsid w:val="00202AA7"/>
    <w:rsid w:val="00202AFC"/>
    <w:rsid w:val="00202D95"/>
    <w:rsid w:val="00202E3E"/>
    <w:rsid w:val="00203055"/>
    <w:rsid w:val="0020309C"/>
    <w:rsid w:val="0020310C"/>
    <w:rsid w:val="002031F3"/>
    <w:rsid w:val="002032E7"/>
    <w:rsid w:val="0020330D"/>
    <w:rsid w:val="00203347"/>
    <w:rsid w:val="00203349"/>
    <w:rsid w:val="00203482"/>
    <w:rsid w:val="00203493"/>
    <w:rsid w:val="0020350F"/>
    <w:rsid w:val="0020351E"/>
    <w:rsid w:val="00203601"/>
    <w:rsid w:val="00203671"/>
    <w:rsid w:val="002037FF"/>
    <w:rsid w:val="0020385C"/>
    <w:rsid w:val="002038D9"/>
    <w:rsid w:val="00203B6E"/>
    <w:rsid w:val="00203B89"/>
    <w:rsid w:val="00203BB8"/>
    <w:rsid w:val="0020413C"/>
    <w:rsid w:val="00204150"/>
    <w:rsid w:val="0020422A"/>
    <w:rsid w:val="00204385"/>
    <w:rsid w:val="002043F6"/>
    <w:rsid w:val="0020457C"/>
    <w:rsid w:val="002045EA"/>
    <w:rsid w:val="002047FC"/>
    <w:rsid w:val="00204C48"/>
    <w:rsid w:val="00204C4C"/>
    <w:rsid w:val="00204C4D"/>
    <w:rsid w:val="00204CE0"/>
    <w:rsid w:val="00204D16"/>
    <w:rsid w:val="00204F5A"/>
    <w:rsid w:val="002051EE"/>
    <w:rsid w:val="00205209"/>
    <w:rsid w:val="002053AC"/>
    <w:rsid w:val="002053C0"/>
    <w:rsid w:val="0020556C"/>
    <w:rsid w:val="0020563A"/>
    <w:rsid w:val="0020566B"/>
    <w:rsid w:val="002056B6"/>
    <w:rsid w:val="00205952"/>
    <w:rsid w:val="00205B37"/>
    <w:rsid w:val="00205B89"/>
    <w:rsid w:val="00205BA5"/>
    <w:rsid w:val="00205C9A"/>
    <w:rsid w:val="00205DF7"/>
    <w:rsid w:val="00205E3C"/>
    <w:rsid w:val="00205FFB"/>
    <w:rsid w:val="002060BD"/>
    <w:rsid w:val="002060D6"/>
    <w:rsid w:val="002061BB"/>
    <w:rsid w:val="00206299"/>
    <w:rsid w:val="00206459"/>
    <w:rsid w:val="00206475"/>
    <w:rsid w:val="002065E8"/>
    <w:rsid w:val="002066C9"/>
    <w:rsid w:val="0020672B"/>
    <w:rsid w:val="0020685D"/>
    <w:rsid w:val="00206874"/>
    <w:rsid w:val="00206A90"/>
    <w:rsid w:val="00206B4D"/>
    <w:rsid w:val="00206D23"/>
    <w:rsid w:val="00206E0A"/>
    <w:rsid w:val="00206E6C"/>
    <w:rsid w:val="00206E7F"/>
    <w:rsid w:val="00207167"/>
    <w:rsid w:val="00207173"/>
    <w:rsid w:val="0020719C"/>
    <w:rsid w:val="002071AB"/>
    <w:rsid w:val="002073A9"/>
    <w:rsid w:val="00207502"/>
    <w:rsid w:val="00207655"/>
    <w:rsid w:val="00207692"/>
    <w:rsid w:val="0020771D"/>
    <w:rsid w:val="002078EA"/>
    <w:rsid w:val="00207B4E"/>
    <w:rsid w:val="00207C21"/>
    <w:rsid w:val="00207FF3"/>
    <w:rsid w:val="0021012E"/>
    <w:rsid w:val="0021019F"/>
    <w:rsid w:val="002101BB"/>
    <w:rsid w:val="002101F4"/>
    <w:rsid w:val="00210220"/>
    <w:rsid w:val="002106DC"/>
    <w:rsid w:val="002108C6"/>
    <w:rsid w:val="002108CB"/>
    <w:rsid w:val="00210A31"/>
    <w:rsid w:val="00210A59"/>
    <w:rsid w:val="00210BA9"/>
    <w:rsid w:val="00211061"/>
    <w:rsid w:val="002110D7"/>
    <w:rsid w:val="00211101"/>
    <w:rsid w:val="00211258"/>
    <w:rsid w:val="00211374"/>
    <w:rsid w:val="0021144B"/>
    <w:rsid w:val="00211601"/>
    <w:rsid w:val="00211635"/>
    <w:rsid w:val="002116D8"/>
    <w:rsid w:val="00211767"/>
    <w:rsid w:val="00211962"/>
    <w:rsid w:val="00211ACA"/>
    <w:rsid w:val="00211BF7"/>
    <w:rsid w:val="00211CAA"/>
    <w:rsid w:val="00211D87"/>
    <w:rsid w:val="00211F4D"/>
    <w:rsid w:val="00211FAB"/>
    <w:rsid w:val="0021202D"/>
    <w:rsid w:val="00212059"/>
    <w:rsid w:val="00212163"/>
    <w:rsid w:val="002122EE"/>
    <w:rsid w:val="00212323"/>
    <w:rsid w:val="002125EC"/>
    <w:rsid w:val="0021296B"/>
    <w:rsid w:val="002129F4"/>
    <w:rsid w:val="00212BC7"/>
    <w:rsid w:val="00212C65"/>
    <w:rsid w:val="00212C89"/>
    <w:rsid w:val="00212F29"/>
    <w:rsid w:val="002131E5"/>
    <w:rsid w:val="00213269"/>
    <w:rsid w:val="0021327B"/>
    <w:rsid w:val="00213534"/>
    <w:rsid w:val="00213680"/>
    <w:rsid w:val="00213850"/>
    <w:rsid w:val="0021398C"/>
    <w:rsid w:val="0021399F"/>
    <w:rsid w:val="002139F7"/>
    <w:rsid w:val="00213A18"/>
    <w:rsid w:val="00213B05"/>
    <w:rsid w:val="00213EDE"/>
    <w:rsid w:val="00213EE8"/>
    <w:rsid w:val="00213F99"/>
    <w:rsid w:val="002140A3"/>
    <w:rsid w:val="00214190"/>
    <w:rsid w:val="002141BA"/>
    <w:rsid w:val="002141D6"/>
    <w:rsid w:val="0021437A"/>
    <w:rsid w:val="00214494"/>
    <w:rsid w:val="00214610"/>
    <w:rsid w:val="00214764"/>
    <w:rsid w:val="002149EB"/>
    <w:rsid w:val="00214C6B"/>
    <w:rsid w:val="00214C8C"/>
    <w:rsid w:val="00214D2B"/>
    <w:rsid w:val="00214D3C"/>
    <w:rsid w:val="00214FCB"/>
    <w:rsid w:val="0021552F"/>
    <w:rsid w:val="002155A6"/>
    <w:rsid w:val="002155BA"/>
    <w:rsid w:val="002155DB"/>
    <w:rsid w:val="0021568A"/>
    <w:rsid w:val="00215A02"/>
    <w:rsid w:val="00215FA0"/>
    <w:rsid w:val="002164BB"/>
    <w:rsid w:val="00216642"/>
    <w:rsid w:val="0021672A"/>
    <w:rsid w:val="0021676E"/>
    <w:rsid w:val="0021682E"/>
    <w:rsid w:val="00216A51"/>
    <w:rsid w:val="00216C82"/>
    <w:rsid w:val="00216F0C"/>
    <w:rsid w:val="00216FA9"/>
    <w:rsid w:val="00217142"/>
    <w:rsid w:val="002172EF"/>
    <w:rsid w:val="0021737B"/>
    <w:rsid w:val="00217585"/>
    <w:rsid w:val="002176AE"/>
    <w:rsid w:val="002176C5"/>
    <w:rsid w:val="002177B5"/>
    <w:rsid w:val="002177BF"/>
    <w:rsid w:val="00217966"/>
    <w:rsid w:val="00217C39"/>
    <w:rsid w:val="00217F91"/>
    <w:rsid w:val="0022008E"/>
    <w:rsid w:val="002200C5"/>
    <w:rsid w:val="002200EC"/>
    <w:rsid w:val="00220135"/>
    <w:rsid w:val="00220209"/>
    <w:rsid w:val="0022027E"/>
    <w:rsid w:val="002202CD"/>
    <w:rsid w:val="00220305"/>
    <w:rsid w:val="002204FF"/>
    <w:rsid w:val="002205D0"/>
    <w:rsid w:val="00220788"/>
    <w:rsid w:val="00220950"/>
    <w:rsid w:val="00220ABA"/>
    <w:rsid w:val="00220B61"/>
    <w:rsid w:val="00220B96"/>
    <w:rsid w:val="00220BAA"/>
    <w:rsid w:val="00220C2B"/>
    <w:rsid w:val="00220D2E"/>
    <w:rsid w:val="00220D96"/>
    <w:rsid w:val="00220DA4"/>
    <w:rsid w:val="00220F26"/>
    <w:rsid w:val="002211DA"/>
    <w:rsid w:val="002211EB"/>
    <w:rsid w:val="00221346"/>
    <w:rsid w:val="002213F4"/>
    <w:rsid w:val="002214B6"/>
    <w:rsid w:val="00221570"/>
    <w:rsid w:val="00221572"/>
    <w:rsid w:val="00221617"/>
    <w:rsid w:val="00221670"/>
    <w:rsid w:val="00221848"/>
    <w:rsid w:val="00221876"/>
    <w:rsid w:val="00221882"/>
    <w:rsid w:val="002218C3"/>
    <w:rsid w:val="00221A03"/>
    <w:rsid w:val="00221DAC"/>
    <w:rsid w:val="00221DF6"/>
    <w:rsid w:val="00221E82"/>
    <w:rsid w:val="00221FC4"/>
    <w:rsid w:val="002220B3"/>
    <w:rsid w:val="002220D5"/>
    <w:rsid w:val="002220E1"/>
    <w:rsid w:val="00222133"/>
    <w:rsid w:val="00222191"/>
    <w:rsid w:val="00222401"/>
    <w:rsid w:val="00222425"/>
    <w:rsid w:val="0022260C"/>
    <w:rsid w:val="002228C6"/>
    <w:rsid w:val="00222A9B"/>
    <w:rsid w:val="00222C24"/>
    <w:rsid w:val="00222C58"/>
    <w:rsid w:val="00222C76"/>
    <w:rsid w:val="00223148"/>
    <w:rsid w:val="002231CB"/>
    <w:rsid w:val="00223323"/>
    <w:rsid w:val="0022334D"/>
    <w:rsid w:val="00223559"/>
    <w:rsid w:val="002237D5"/>
    <w:rsid w:val="002239C1"/>
    <w:rsid w:val="00223A64"/>
    <w:rsid w:val="00223A6F"/>
    <w:rsid w:val="00223CBB"/>
    <w:rsid w:val="00223E5B"/>
    <w:rsid w:val="00223F18"/>
    <w:rsid w:val="00223F56"/>
    <w:rsid w:val="00223F98"/>
    <w:rsid w:val="00224098"/>
    <w:rsid w:val="0022432F"/>
    <w:rsid w:val="0022442B"/>
    <w:rsid w:val="00224511"/>
    <w:rsid w:val="0022452D"/>
    <w:rsid w:val="00224538"/>
    <w:rsid w:val="00224654"/>
    <w:rsid w:val="002247A5"/>
    <w:rsid w:val="00224AD8"/>
    <w:rsid w:val="00224B0B"/>
    <w:rsid w:val="00224BB6"/>
    <w:rsid w:val="00224D1E"/>
    <w:rsid w:val="00224DB0"/>
    <w:rsid w:val="00224E3A"/>
    <w:rsid w:val="00224E9F"/>
    <w:rsid w:val="00224ED6"/>
    <w:rsid w:val="00224F84"/>
    <w:rsid w:val="00225069"/>
    <w:rsid w:val="0022507E"/>
    <w:rsid w:val="0022519E"/>
    <w:rsid w:val="00225217"/>
    <w:rsid w:val="002255D2"/>
    <w:rsid w:val="002256F7"/>
    <w:rsid w:val="0022594B"/>
    <w:rsid w:val="00225A74"/>
    <w:rsid w:val="00225AC3"/>
    <w:rsid w:val="00225B98"/>
    <w:rsid w:val="00225E22"/>
    <w:rsid w:val="00225EC9"/>
    <w:rsid w:val="00225ED3"/>
    <w:rsid w:val="00225F3F"/>
    <w:rsid w:val="002260C3"/>
    <w:rsid w:val="00226463"/>
    <w:rsid w:val="002264E7"/>
    <w:rsid w:val="002264FF"/>
    <w:rsid w:val="002266E4"/>
    <w:rsid w:val="00226866"/>
    <w:rsid w:val="00226914"/>
    <w:rsid w:val="00226A96"/>
    <w:rsid w:val="00226AB1"/>
    <w:rsid w:val="00226C0A"/>
    <w:rsid w:val="00226E4D"/>
    <w:rsid w:val="00226EA9"/>
    <w:rsid w:val="00226EC2"/>
    <w:rsid w:val="00226FA5"/>
    <w:rsid w:val="00226FDB"/>
    <w:rsid w:val="0022710D"/>
    <w:rsid w:val="002272A9"/>
    <w:rsid w:val="0022751A"/>
    <w:rsid w:val="002275CA"/>
    <w:rsid w:val="002275F5"/>
    <w:rsid w:val="00227781"/>
    <w:rsid w:val="00227865"/>
    <w:rsid w:val="00227983"/>
    <w:rsid w:val="002279EE"/>
    <w:rsid w:val="00227AB7"/>
    <w:rsid w:val="00227C56"/>
    <w:rsid w:val="00227D41"/>
    <w:rsid w:val="00227E3E"/>
    <w:rsid w:val="0023006A"/>
    <w:rsid w:val="0023037C"/>
    <w:rsid w:val="002304E0"/>
    <w:rsid w:val="002305DC"/>
    <w:rsid w:val="00230905"/>
    <w:rsid w:val="00230C90"/>
    <w:rsid w:val="00230DA3"/>
    <w:rsid w:val="0023129A"/>
    <w:rsid w:val="0023154D"/>
    <w:rsid w:val="002315A2"/>
    <w:rsid w:val="002316A9"/>
    <w:rsid w:val="0023191D"/>
    <w:rsid w:val="002319F2"/>
    <w:rsid w:val="00231A39"/>
    <w:rsid w:val="00232427"/>
    <w:rsid w:val="00232479"/>
    <w:rsid w:val="002324B2"/>
    <w:rsid w:val="0023259A"/>
    <w:rsid w:val="002325B5"/>
    <w:rsid w:val="00232A3A"/>
    <w:rsid w:val="00232ABE"/>
    <w:rsid w:val="00232AE4"/>
    <w:rsid w:val="00232B51"/>
    <w:rsid w:val="00232D80"/>
    <w:rsid w:val="00232FA3"/>
    <w:rsid w:val="0023308F"/>
    <w:rsid w:val="00233160"/>
    <w:rsid w:val="0023318A"/>
    <w:rsid w:val="00233220"/>
    <w:rsid w:val="0023325C"/>
    <w:rsid w:val="00233275"/>
    <w:rsid w:val="00233402"/>
    <w:rsid w:val="0023352C"/>
    <w:rsid w:val="0023354B"/>
    <w:rsid w:val="00233584"/>
    <w:rsid w:val="0023358A"/>
    <w:rsid w:val="002335BE"/>
    <w:rsid w:val="00233915"/>
    <w:rsid w:val="00233977"/>
    <w:rsid w:val="00233AD3"/>
    <w:rsid w:val="00233C28"/>
    <w:rsid w:val="00233C91"/>
    <w:rsid w:val="00233E3E"/>
    <w:rsid w:val="00234137"/>
    <w:rsid w:val="00234265"/>
    <w:rsid w:val="002344E5"/>
    <w:rsid w:val="00234505"/>
    <w:rsid w:val="002347CC"/>
    <w:rsid w:val="00234AE4"/>
    <w:rsid w:val="00234B28"/>
    <w:rsid w:val="00234CB0"/>
    <w:rsid w:val="00234CD9"/>
    <w:rsid w:val="00234D86"/>
    <w:rsid w:val="00234DEC"/>
    <w:rsid w:val="00234E48"/>
    <w:rsid w:val="00234F98"/>
    <w:rsid w:val="00235077"/>
    <w:rsid w:val="002350BA"/>
    <w:rsid w:val="002354E5"/>
    <w:rsid w:val="00235511"/>
    <w:rsid w:val="0023561F"/>
    <w:rsid w:val="00235973"/>
    <w:rsid w:val="00235BBA"/>
    <w:rsid w:val="00235C09"/>
    <w:rsid w:val="00235DAD"/>
    <w:rsid w:val="00235E07"/>
    <w:rsid w:val="00235E98"/>
    <w:rsid w:val="00235ED5"/>
    <w:rsid w:val="00236077"/>
    <w:rsid w:val="002361C5"/>
    <w:rsid w:val="002363EF"/>
    <w:rsid w:val="0023657B"/>
    <w:rsid w:val="0023658E"/>
    <w:rsid w:val="00236728"/>
    <w:rsid w:val="00236743"/>
    <w:rsid w:val="002368A4"/>
    <w:rsid w:val="00236969"/>
    <w:rsid w:val="00236978"/>
    <w:rsid w:val="00236A30"/>
    <w:rsid w:val="00236ACC"/>
    <w:rsid w:val="00236B6D"/>
    <w:rsid w:val="00236C0D"/>
    <w:rsid w:val="00236C32"/>
    <w:rsid w:val="00236C3B"/>
    <w:rsid w:val="00236CB9"/>
    <w:rsid w:val="00236D35"/>
    <w:rsid w:val="00236F94"/>
    <w:rsid w:val="002373E0"/>
    <w:rsid w:val="002379A1"/>
    <w:rsid w:val="002379DA"/>
    <w:rsid w:val="00237AC9"/>
    <w:rsid w:val="00237BD4"/>
    <w:rsid w:val="00237C7C"/>
    <w:rsid w:val="00237DA5"/>
    <w:rsid w:val="00237E4D"/>
    <w:rsid w:val="00237EDD"/>
    <w:rsid w:val="00237FA9"/>
    <w:rsid w:val="00240181"/>
    <w:rsid w:val="002403F4"/>
    <w:rsid w:val="00240415"/>
    <w:rsid w:val="00240424"/>
    <w:rsid w:val="002405C7"/>
    <w:rsid w:val="00240650"/>
    <w:rsid w:val="00240664"/>
    <w:rsid w:val="0024084D"/>
    <w:rsid w:val="0024090E"/>
    <w:rsid w:val="002409A5"/>
    <w:rsid w:val="00240C75"/>
    <w:rsid w:val="00240C8C"/>
    <w:rsid w:val="00240CE1"/>
    <w:rsid w:val="00240D0A"/>
    <w:rsid w:val="0024119C"/>
    <w:rsid w:val="00241358"/>
    <w:rsid w:val="0024141E"/>
    <w:rsid w:val="00241468"/>
    <w:rsid w:val="002414A9"/>
    <w:rsid w:val="00241623"/>
    <w:rsid w:val="00241763"/>
    <w:rsid w:val="00241953"/>
    <w:rsid w:val="00241A31"/>
    <w:rsid w:val="00241B5A"/>
    <w:rsid w:val="00241B8C"/>
    <w:rsid w:val="00241BA1"/>
    <w:rsid w:val="00241C14"/>
    <w:rsid w:val="00241CA3"/>
    <w:rsid w:val="00241CC2"/>
    <w:rsid w:val="00241F70"/>
    <w:rsid w:val="00241F9D"/>
    <w:rsid w:val="00242219"/>
    <w:rsid w:val="002422C2"/>
    <w:rsid w:val="00242536"/>
    <w:rsid w:val="002425C8"/>
    <w:rsid w:val="002425EF"/>
    <w:rsid w:val="0024285C"/>
    <w:rsid w:val="0024297E"/>
    <w:rsid w:val="00242CA2"/>
    <w:rsid w:val="00242CA3"/>
    <w:rsid w:val="00242D77"/>
    <w:rsid w:val="00242E0F"/>
    <w:rsid w:val="00242F6C"/>
    <w:rsid w:val="00243204"/>
    <w:rsid w:val="00243305"/>
    <w:rsid w:val="002434C9"/>
    <w:rsid w:val="0024366C"/>
    <w:rsid w:val="002438D4"/>
    <w:rsid w:val="00243B9C"/>
    <w:rsid w:val="00243C48"/>
    <w:rsid w:val="00243D2C"/>
    <w:rsid w:val="00243E60"/>
    <w:rsid w:val="00243E6C"/>
    <w:rsid w:val="00243F96"/>
    <w:rsid w:val="002441EF"/>
    <w:rsid w:val="002443A2"/>
    <w:rsid w:val="002443F3"/>
    <w:rsid w:val="00244720"/>
    <w:rsid w:val="00244A4D"/>
    <w:rsid w:val="00244AC6"/>
    <w:rsid w:val="00244B07"/>
    <w:rsid w:val="00244C72"/>
    <w:rsid w:val="00244DEE"/>
    <w:rsid w:val="00244E25"/>
    <w:rsid w:val="00244EBF"/>
    <w:rsid w:val="002450FE"/>
    <w:rsid w:val="0024525E"/>
    <w:rsid w:val="002455B5"/>
    <w:rsid w:val="00245796"/>
    <w:rsid w:val="00245B31"/>
    <w:rsid w:val="00245BA4"/>
    <w:rsid w:val="00245C65"/>
    <w:rsid w:val="00245E29"/>
    <w:rsid w:val="00245EAE"/>
    <w:rsid w:val="00245F5F"/>
    <w:rsid w:val="00246162"/>
    <w:rsid w:val="00246220"/>
    <w:rsid w:val="00246285"/>
    <w:rsid w:val="00246574"/>
    <w:rsid w:val="002465B2"/>
    <w:rsid w:val="002465C0"/>
    <w:rsid w:val="00246709"/>
    <w:rsid w:val="00246795"/>
    <w:rsid w:val="002467CE"/>
    <w:rsid w:val="00246982"/>
    <w:rsid w:val="0024698F"/>
    <w:rsid w:val="002469A6"/>
    <w:rsid w:val="00246A1B"/>
    <w:rsid w:val="00246A9C"/>
    <w:rsid w:val="00246CE0"/>
    <w:rsid w:val="00246D92"/>
    <w:rsid w:val="00246F41"/>
    <w:rsid w:val="00247068"/>
    <w:rsid w:val="002470B5"/>
    <w:rsid w:val="0024721F"/>
    <w:rsid w:val="00247481"/>
    <w:rsid w:val="002476E6"/>
    <w:rsid w:val="002477A3"/>
    <w:rsid w:val="00247883"/>
    <w:rsid w:val="0024798F"/>
    <w:rsid w:val="00247A44"/>
    <w:rsid w:val="00247BF8"/>
    <w:rsid w:val="00247C41"/>
    <w:rsid w:val="00247C62"/>
    <w:rsid w:val="0025014E"/>
    <w:rsid w:val="00250178"/>
    <w:rsid w:val="0025021B"/>
    <w:rsid w:val="00250220"/>
    <w:rsid w:val="00250261"/>
    <w:rsid w:val="00250360"/>
    <w:rsid w:val="0025043A"/>
    <w:rsid w:val="00250840"/>
    <w:rsid w:val="00250858"/>
    <w:rsid w:val="002508D0"/>
    <w:rsid w:val="00250A7B"/>
    <w:rsid w:val="00250B94"/>
    <w:rsid w:val="00250BA0"/>
    <w:rsid w:val="00250D09"/>
    <w:rsid w:val="00250ECE"/>
    <w:rsid w:val="00250F72"/>
    <w:rsid w:val="0025103E"/>
    <w:rsid w:val="002510F0"/>
    <w:rsid w:val="002511E0"/>
    <w:rsid w:val="0025127B"/>
    <w:rsid w:val="002514F4"/>
    <w:rsid w:val="00251684"/>
    <w:rsid w:val="002517C5"/>
    <w:rsid w:val="00251811"/>
    <w:rsid w:val="00251913"/>
    <w:rsid w:val="00251B3C"/>
    <w:rsid w:val="00251B71"/>
    <w:rsid w:val="00251C20"/>
    <w:rsid w:val="00251E6C"/>
    <w:rsid w:val="00251F60"/>
    <w:rsid w:val="00251FFA"/>
    <w:rsid w:val="0025206E"/>
    <w:rsid w:val="0025227E"/>
    <w:rsid w:val="0025232D"/>
    <w:rsid w:val="002523C3"/>
    <w:rsid w:val="00252515"/>
    <w:rsid w:val="0025257C"/>
    <w:rsid w:val="0025259B"/>
    <w:rsid w:val="00252744"/>
    <w:rsid w:val="002528F9"/>
    <w:rsid w:val="002529F4"/>
    <w:rsid w:val="00252BD9"/>
    <w:rsid w:val="00252C34"/>
    <w:rsid w:val="00252CD2"/>
    <w:rsid w:val="00252D9E"/>
    <w:rsid w:val="00253193"/>
    <w:rsid w:val="002532CA"/>
    <w:rsid w:val="00253358"/>
    <w:rsid w:val="00253492"/>
    <w:rsid w:val="002534A3"/>
    <w:rsid w:val="002534E8"/>
    <w:rsid w:val="0025354C"/>
    <w:rsid w:val="0025364E"/>
    <w:rsid w:val="0025365A"/>
    <w:rsid w:val="00253865"/>
    <w:rsid w:val="002538CE"/>
    <w:rsid w:val="00253BD1"/>
    <w:rsid w:val="00253C7C"/>
    <w:rsid w:val="00253E96"/>
    <w:rsid w:val="00254007"/>
    <w:rsid w:val="00254203"/>
    <w:rsid w:val="0025420A"/>
    <w:rsid w:val="0025430F"/>
    <w:rsid w:val="00254317"/>
    <w:rsid w:val="002545D9"/>
    <w:rsid w:val="00254673"/>
    <w:rsid w:val="002546DA"/>
    <w:rsid w:val="002549D9"/>
    <w:rsid w:val="00254B5A"/>
    <w:rsid w:val="00254C99"/>
    <w:rsid w:val="00254D82"/>
    <w:rsid w:val="00254E09"/>
    <w:rsid w:val="002550F4"/>
    <w:rsid w:val="002551CE"/>
    <w:rsid w:val="002552AB"/>
    <w:rsid w:val="00255621"/>
    <w:rsid w:val="00255680"/>
    <w:rsid w:val="00255760"/>
    <w:rsid w:val="0025577C"/>
    <w:rsid w:val="00255786"/>
    <w:rsid w:val="00255975"/>
    <w:rsid w:val="00255A26"/>
    <w:rsid w:val="00255ABB"/>
    <w:rsid w:val="00255B3F"/>
    <w:rsid w:val="00255B5C"/>
    <w:rsid w:val="00255C4D"/>
    <w:rsid w:val="00255D7E"/>
    <w:rsid w:val="00255E23"/>
    <w:rsid w:val="00255E95"/>
    <w:rsid w:val="00255EF4"/>
    <w:rsid w:val="00256153"/>
    <w:rsid w:val="002561C6"/>
    <w:rsid w:val="0025653A"/>
    <w:rsid w:val="00256597"/>
    <w:rsid w:val="002567C4"/>
    <w:rsid w:val="002569CB"/>
    <w:rsid w:val="00256C05"/>
    <w:rsid w:val="00256C17"/>
    <w:rsid w:val="00256C84"/>
    <w:rsid w:val="00256DCD"/>
    <w:rsid w:val="00256E5D"/>
    <w:rsid w:val="00256E66"/>
    <w:rsid w:val="00257018"/>
    <w:rsid w:val="002571A1"/>
    <w:rsid w:val="002571F6"/>
    <w:rsid w:val="002572D4"/>
    <w:rsid w:val="002572FB"/>
    <w:rsid w:val="002573DC"/>
    <w:rsid w:val="00257403"/>
    <w:rsid w:val="00257615"/>
    <w:rsid w:val="0025777F"/>
    <w:rsid w:val="00257ADF"/>
    <w:rsid w:val="00257BDF"/>
    <w:rsid w:val="00257C49"/>
    <w:rsid w:val="00257CDE"/>
    <w:rsid w:val="00257D92"/>
    <w:rsid w:val="00257DC3"/>
    <w:rsid w:val="00257EAF"/>
    <w:rsid w:val="00260097"/>
    <w:rsid w:val="002600B8"/>
    <w:rsid w:val="00260297"/>
    <w:rsid w:val="002602F4"/>
    <w:rsid w:val="00260685"/>
    <w:rsid w:val="0026072C"/>
    <w:rsid w:val="002607A0"/>
    <w:rsid w:val="00260A09"/>
    <w:rsid w:val="00260A2A"/>
    <w:rsid w:val="00260AC2"/>
    <w:rsid w:val="00260CEE"/>
    <w:rsid w:val="00260DAF"/>
    <w:rsid w:val="00260F87"/>
    <w:rsid w:val="00261376"/>
    <w:rsid w:val="00261535"/>
    <w:rsid w:val="00261765"/>
    <w:rsid w:val="00261A1E"/>
    <w:rsid w:val="00261B77"/>
    <w:rsid w:val="00261BDE"/>
    <w:rsid w:val="00261D31"/>
    <w:rsid w:val="00261E77"/>
    <w:rsid w:val="00261FB4"/>
    <w:rsid w:val="0026202D"/>
    <w:rsid w:val="002620A0"/>
    <w:rsid w:val="0026214B"/>
    <w:rsid w:val="002621A3"/>
    <w:rsid w:val="0026239E"/>
    <w:rsid w:val="002623D2"/>
    <w:rsid w:val="0026275D"/>
    <w:rsid w:val="0026282A"/>
    <w:rsid w:val="00262C02"/>
    <w:rsid w:val="00262C6C"/>
    <w:rsid w:val="00262D65"/>
    <w:rsid w:val="00262DE6"/>
    <w:rsid w:val="002631FD"/>
    <w:rsid w:val="00263234"/>
    <w:rsid w:val="002633C4"/>
    <w:rsid w:val="002636C0"/>
    <w:rsid w:val="00263890"/>
    <w:rsid w:val="00263894"/>
    <w:rsid w:val="00263978"/>
    <w:rsid w:val="00263C92"/>
    <w:rsid w:val="00263D01"/>
    <w:rsid w:val="00263FFC"/>
    <w:rsid w:val="0026403E"/>
    <w:rsid w:val="00264091"/>
    <w:rsid w:val="0026417C"/>
    <w:rsid w:val="00264569"/>
    <w:rsid w:val="00264614"/>
    <w:rsid w:val="0026479E"/>
    <w:rsid w:val="00264844"/>
    <w:rsid w:val="002648C2"/>
    <w:rsid w:val="00264AFB"/>
    <w:rsid w:val="00264ECC"/>
    <w:rsid w:val="00264FA6"/>
    <w:rsid w:val="00264FAD"/>
    <w:rsid w:val="00265085"/>
    <w:rsid w:val="0026525B"/>
    <w:rsid w:val="002652EF"/>
    <w:rsid w:val="0026554B"/>
    <w:rsid w:val="002656A4"/>
    <w:rsid w:val="002658DC"/>
    <w:rsid w:val="00265AF3"/>
    <w:rsid w:val="00265CE9"/>
    <w:rsid w:val="00265EDF"/>
    <w:rsid w:val="00266037"/>
    <w:rsid w:val="0026605F"/>
    <w:rsid w:val="00266247"/>
    <w:rsid w:val="00266317"/>
    <w:rsid w:val="0026643E"/>
    <w:rsid w:val="00266441"/>
    <w:rsid w:val="0026646A"/>
    <w:rsid w:val="0026654D"/>
    <w:rsid w:val="0026659F"/>
    <w:rsid w:val="002665A2"/>
    <w:rsid w:val="002668F1"/>
    <w:rsid w:val="00266918"/>
    <w:rsid w:val="00266989"/>
    <w:rsid w:val="002669E7"/>
    <w:rsid w:val="00266A2F"/>
    <w:rsid w:val="00266A4D"/>
    <w:rsid w:val="00266AD8"/>
    <w:rsid w:val="00266B23"/>
    <w:rsid w:val="00266B3D"/>
    <w:rsid w:val="00266EEB"/>
    <w:rsid w:val="00266EF6"/>
    <w:rsid w:val="002671F8"/>
    <w:rsid w:val="002672A8"/>
    <w:rsid w:val="00267429"/>
    <w:rsid w:val="0026743D"/>
    <w:rsid w:val="00267545"/>
    <w:rsid w:val="002675D2"/>
    <w:rsid w:val="002675D6"/>
    <w:rsid w:val="00267647"/>
    <w:rsid w:val="00267837"/>
    <w:rsid w:val="002678DC"/>
    <w:rsid w:val="002679CA"/>
    <w:rsid w:val="00267A2B"/>
    <w:rsid w:val="00267B9C"/>
    <w:rsid w:val="00267E6D"/>
    <w:rsid w:val="00267FE6"/>
    <w:rsid w:val="002700F9"/>
    <w:rsid w:val="002701B5"/>
    <w:rsid w:val="0027021D"/>
    <w:rsid w:val="00270256"/>
    <w:rsid w:val="0027036B"/>
    <w:rsid w:val="00270472"/>
    <w:rsid w:val="0027053B"/>
    <w:rsid w:val="0027071D"/>
    <w:rsid w:val="0027089C"/>
    <w:rsid w:val="00270ACD"/>
    <w:rsid w:val="00270BAA"/>
    <w:rsid w:val="00270CDE"/>
    <w:rsid w:val="00270D0C"/>
    <w:rsid w:val="00270D4E"/>
    <w:rsid w:val="00270ECF"/>
    <w:rsid w:val="00271116"/>
    <w:rsid w:val="002711BF"/>
    <w:rsid w:val="002713CB"/>
    <w:rsid w:val="002715AE"/>
    <w:rsid w:val="00271637"/>
    <w:rsid w:val="002718ED"/>
    <w:rsid w:val="00271933"/>
    <w:rsid w:val="00271978"/>
    <w:rsid w:val="00271999"/>
    <w:rsid w:val="00271B24"/>
    <w:rsid w:val="00271B3C"/>
    <w:rsid w:val="00271BD3"/>
    <w:rsid w:val="00271FD1"/>
    <w:rsid w:val="0027218F"/>
    <w:rsid w:val="00272574"/>
    <w:rsid w:val="00272614"/>
    <w:rsid w:val="0027274D"/>
    <w:rsid w:val="002729CB"/>
    <w:rsid w:val="002729E0"/>
    <w:rsid w:val="00272A0B"/>
    <w:rsid w:val="00272C33"/>
    <w:rsid w:val="00272CB4"/>
    <w:rsid w:val="00272DE9"/>
    <w:rsid w:val="00272EB5"/>
    <w:rsid w:val="00273176"/>
    <w:rsid w:val="00273342"/>
    <w:rsid w:val="00273440"/>
    <w:rsid w:val="002735BA"/>
    <w:rsid w:val="00273611"/>
    <w:rsid w:val="002739FC"/>
    <w:rsid w:val="00273B42"/>
    <w:rsid w:val="00273BD4"/>
    <w:rsid w:val="00273D4C"/>
    <w:rsid w:val="00274056"/>
    <w:rsid w:val="002740EC"/>
    <w:rsid w:val="002745AC"/>
    <w:rsid w:val="0027468D"/>
    <w:rsid w:val="00274773"/>
    <w:rsid w:val="0027483C"/>
    <w:rsid w:val="002748E8"/>
    <w:rsid w:val="002749EF"/>
    <w:rsid w:val="00274ABB"/>
    <w:rsid w:val="00274B7E"/>
    <w:rsid w:val="00274C2E"/>
    <w:rsid w:val="00274C69"/>
    <w:rsid w:val="00274C79"/>
    <w:rsid w:val="00274D00"/>
    <w:rsid w:val="00274E33"/>
    <w:rsid w:val="00274EEB"/>
    <w:rsid w:val="002750AE"/>
    <w:rsid w:val="0027513B"/>
    <w:rsid w:val="002751BE"/>
    <w:rsid w:val="00275290"/>
    <w:rsid w:val="002752FD"/>
    <w:rsid w:val="00275373"/>
    <w:rsid w:val="00275401"/>
    <w:rsid w:val="0027543C"/>
    <w:rsid w:val="00275557"/>
    <w:rsid w:val="002755A1"/>
    <w:rsid w:val="00275738"/>
    <w:rsid w:val="0027593D"/>
    <w:rsid w:val="00275A59"/>
    <w:rsid w:val="00275BBC"/>
    <w:rsid w:val="00275CBB"/>
    <w:rsid w:val="00275D4C"/>
    <w:rsid w:val="00275DA1"/>
    <w:rsid w:val="00275F75"/>
    <w:rsid w:val="00275F7E"/>
    <w:rsid w:val="00275FD9"/>
    <w:rsid w:val="0027601D"/>
    <w:rsid w:val="00276197"/>
    <w:rsid w:val="002761CA"/>
    <w:rsid w:val="002762B8"/>
    <w:rsid w:val="00276430"/>
    <w:rsid w:val="00276728"/>
    <w:rsid w:val="0027684A"/>
    <w:rsid w:val="002768CE"/>
    <w:rsid w:val="00276A00"/>
    <w:rsid w:val="00276B0D"/>
    <w:rsid w:val="00276B71"/>
    <w:rsid w:val="00276BAD"/>
    <w:rsid w:val="00276C76"/>
    <w:rsid w:val="00276D6C"/>
    <w:rsid w:val="00276E13"/>
    <w:rsid w:val="00276FC3"/>
    <w:rsid w:val="00277132"/>
    <w:rsid w:val="0027713B"/>
    <w:rsid w:val="002772AB"/>
    <w:rsid w:val="002772BF"/>
    <w:rsid w:val="002774B1"/>
    <w:rsid w:val="00277617"/>
    <w:rsid w:val="00277694"/>
    <w:rsid w:val="00277720"/>
    <w:rsid w:val="0027793C"/>
    <w:rsid w:val="0027795A"/>
    <w:rsid w:val="00277966"/>
    <w:rsid w:val="002779AF"/>
    <w:rsid w:val="00277D4B"/>
    <w:rsid w:val="00277E2B"/>
    <w:rsid w:val="00280010"/>
    <w:rsid w:val="0028018A"/>
    <w:rsid w:val="00280218"/>
    <w:rsid w:val="0028034C"/>
    <w:rsid w:val="00280352"/>
    <w:rsid w:val="002804B0"/>
    <w:rsid w:val="0028060A"/>
    <w:rsid w:val="00280786"/>
    <w:rsid w:val="002808A4"/>
    <w:rsid w:val="002808E4"/>
    <w:rsid w:val="00280961"/>
    <w:rsid w:val="00280B65"/>
    <w:rsid w:val="00280BDA"/>
    <w:rsid w:val="00280BF0"/>
    <w:rsid w:val="00280CB1"/>
    <w:rsid w:val="00280D09"/>
    <w:rsid w:val="002811E4"/>
    <w:rsid w:val="002812FD"/>
    <w:rsid w:val="00281349"/>
    <w:rsid w:val="002813F6"/>
    <w:rsid w:val="002815A5"/>
    <w:rsid w:val="002815D5"/>
    <w:rsid w:val="002815F0"/>
    <w:rsid w:val="002816CC"/>
    <w:rsid w:val="002817FA"/>
    <w:rsid w:val="00281870"/>
    <w:rsid w:val="00281980"/>
    <w:rsid w:val="00281A04"/>
    <w:rsid w:val="00281A6C"/>
    <w:rsid w:val="00281A73"/>
    <w:rsid w:val="00281B14"/>
    <w:rsid w:val="00281B88"/>
    <w:rsid w:val="00281BD6"/>
    <w:rsid w:val="00281ED4"/>
    <w:rsid w:val="00281FCA"/>
    <w:rsid w:val="00282029"/>
    <w:rsid w:val="002823AA"/>
    <w:rsid w:val="002824D1"/>
    <w:rsid w:val="00282780"/>
    <w:rsid w:val="00282987"/>
    <w:rsid w:val="00282A67"/>
    <w:rsid w:val="00282B47"/>
    <w:rsid w:val="00282C24"/>
    <w:rsid w:val="00282C59"/>
    <w:rsid w:val="00282DD0"/>
    <w:rsid w:val="002831D2"/>
    <w:rsid w:val="00283261"/>
    <w:rsid w:val="002832CF"/>
    <w:rsid w:val="00283378"/>
    <w:rsid w:val="00283599"/>
    <w:rsid w:val="002836E0"/>
    <w:rsid w:val="00283707"/>
    <w:rsid w:val="00283726"/>
    <w:rsid w:val="002837E1"/>
    <w:rsid w:val="00283A74"/>
    <w:rsid w:val="00283C63"/>
    <w:rsid w:val="00283E39"/>
    <w:rsid w:val="00283ED5"/>
    <w:rsid w:val="00283F08"/>
    <w:rsid w:val="0028402D"/>
    <w:rsid w:val="002840DE"/>
    <w:rsid w:val="0028418C"/>
    <w:rsid w:val="00284217"/>
    <w:rsid w:val="00284225"/>
    <w:rsid w:val="00284345"/>
    <w:rsid w:val="002844C8"/>
    <w:rsid w:val="0028473F"/>
    <w:rsid w:val="00284779"/>
    <w:rsid w:val="002849BF"/>
    <w:rsid w:val="002849FF"/>
    <w:rsid w:val="00284B70"/>
    <w:rsid w:val="00284C44"/>
    <w:rsid w:val="00284C6B"/>
    <w:rsid w:val="00284EA7"/>
    <w:rsid w:val="00284EB8"/>
    <w:rsid w:val="00285041"/>
    <w:rsid w:val="00285061"/>
    <w:rsid w:val="00285203"/>
    <w:rsid w:val="002852EA"/>
    <w:rsid w:val="0028536E"/>
    <w:rsid w:val="002853C1"/>
    <w:rsid w:val="002858C0"/>
    <w:rsid w:val="00285954"/>
    <w:rsid w:val="00285A13"/>
    <w:rsid w:val="00285A9C"/>
    <w:rsid w:val="00285B85"/>
    <w:rsid w:val="00285C59"/>
    <w:rsid w:val="00285E2C"/>
    <w:rsid w:val="00285F63"/>
    <w:rsid w:val="00286A3A"/>
    <w:rsid w:val="00286B57"/>
    <w:rsid w:val="00286C0D"/>
    <w:rsid w:val="00287078"/>
    <w:rsid w:val="00287202"/>
    <w:rsid w:val="0028727D"/>
    <w:rsid w:val="00287325"/>
    <w:rsid w:val="00287347"/>
    <w:rsid w:val="0028747E"/>
    <w:rsid w:val="002874FD"/>
    <w:rsid w:val="00287629"/>
    <w:rsid w:val="00287733"/>
    <w:rsid w:val="002877A3"/>
    <w:rsid w:val="002877CA"/>
    <w:rsid w:val="00287984"/>
    <w:rsid w:val="00287AA9"/>
    <w:rsid w:val="00287CBF"/>
    <w:rsid w:val="00287D53"/>
    <w:rsid w:val="00287F5E"/>
    <w:rsid w:val="0029001A"/>
    <w:rsid w:val="002901E1"/>
    <w:rsid w:val="0029078F"/>
    <w:rsid w:val="00290796"/>
    <w:rsid w:val="00290844"/>
    <w:rsid w:val="0029096B"/>
    <w:rsid w:val="00290A18"/>
    <w:rsid w:val="00290B85"/>
    <w:rsid w:val="00290B91"/>
    <w:rsid w:val="00290D7A"/>
    <w:rsid w:val="002910F9"/>
    <w:rsid w:val="00291149"/>
    <w:rsid w:val="00291246"/>
    <w:rsid w:val="0029137F"/>
    <w:rsid w:val="00291533"/>
    <w:rsid w:val="002915B6"/>
    <w:rsid w:val="002915DC"/>
    <w:rsid w:val="0029175E"/>
    <w:rsid w:val="0029181F"/>
    <w:rsid w:val="002918B5"/>
    <w:rsid w:val="002918F3"/>
    <w:rsid w:val="00291A13"/>
    <w:rsid w:val="00291B5E"/>
    <w:rsid w:val="00291BF2"/>
    <w:rsid w:val="00291DCE"/>
    <w:rsid w:val="00291F39"/>
    <w:rsid w:val="0029222F"/>
    <w:rsid w:val="002922BC"/>
    <w:rsid w:val="00292482"/>
    <w:rsid w:val="00292488"/>
    <w:rsid w:val="0029268A"/>
    <w:rsid w:val="0029275A"/>
    <w:rsid w:val="0029287A"/>
    <w:rsid w:val="00292916"/>
    <w:rsid w:val="00292B2F"/>
    <w:rsid w:val="00292D05"/>
    <w:rsid w:val="00292D19"/>
    <w:rsid w:val="00292F86"/>
    <w:rsid w:val="0029312D"/>
    <w:rsid w:val="00293200"/>
    <w:rsid w:val="00293207"/>
    <w:rsid w:val="002932FD"/>
    <w:rsid w:val="002933CB"/>
    <w:rsid w:val="0029374B"/>
    <w:rsid w:val="00293A1C"/>
    <w:rsid w:val="00293A65"/>
    <w:rsid w:val="00293B71"/>
    <w:rsid w:val="00293C2A"/>
    <w:rsid w:val="00293DA1"/>
    <w:rsid w:val="00293DC5"/>
    <w:rsid w:val="002941FB"/>
    <w:rsid w:val="0029429E"/>
    <w:rsid w:val="00294346"/>
    <w:rsid w:val="002943D2"/>
    <w:rsid w:val="00294437"/>
    <w:rsid w:val="002945F4"/>
    <w:rsid w:val="00294A40"/>
    <w:rsid w:val="00294B14"/>
    <w:rsid w:val="00294B3E"/>
    <w:rsid w:val="00294C2F"/>
    <w:rsid w:val="00294C50"/>
    <w:rsid w:val="00294E5B"/>
    <w:rsid w:val="0029508D"/>
    <w:rsid w:val="0029509F"/>
    <w:rsid w:val="002951B0"/>
    <w:rsid w:val="0029521A"/>
    <w:rsid w:val="00295868"/>
    <w:rsid w:val="00295998"/>
    <w:rsid w:val="00295A5E"/>
    <w:rsid w:val="00295C30"/>
    <w:rsid w:val="00295D37"/>
    <w:rsid w:val="00295DE5"/>
    <w:rsid w:val="00295E22"/>
    <w:rsid w:val="00295ECF"/>
    <w:rsid w:val="00295FA2"/>
    <w:rsid w:val="0029615B"/>
    <w:rsid w:val="00296196"/>
    <w:rsid w:val="0029628E"/>
    <w:rsid w:val="002963F3"/>
    <w:rsid w:val="00296417"/>
    <w:rsid w:val="0029642A"/>
    <w:rsid w:val="002965B4"/>
    <w:rsid w:val="002966EA"/>
    <w:rsid w:val="00296971"/>
    <w:rsid w:val="002969A9"/>
    <w:rsid w:val="00296A3E"/>
    <w:rsid w:val="00296A7A"/>
    <w:rsid w:val="00296E9A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812"/>
    <w:rsid w:val="00297B7C"/>
    <w:rsid w:val="00297C09"/>
    <w:rsid w:val="00297C6B"/>
    <w:rsid w:val="00297D0E"/>
    <w:rsid w:val="00297D95"/>
    <w:rsid w:val="00297E6F"/>
    <w:rsid w:val="00297EB8"/>
    <w:rsid w:val="002A0069"/>
    <w:rsid w:val="002A00CB"/>
    <w:rsid w:val="002A01EE"/>
    <w:rsid w:val="002A044F"/>
    <w:rsid w:val="002A0502"/>
    <w:rsid w:val="002A06AF"/>
    <w:rsid w:val="002A06B5"/>
    <w:rsid w:val="002A070F"/>
    <w:rsid w:val="002A08A6"/>
    <w:rsid w:val="002A09EF"/>
    <w:rsid w:val="002A0AC3"/>
    <w:rsid w:val="002A0C51"/>
    <w:rsid w:val="002A0C82"/>
    <w:rsid w:val="002A0C84"/>
    <w:rsid w:val="002A0E19"/>
    <w:rsid w:val="002A0FAC"/>
    <w:rsid w:val="002A0FB7"/>
    <w:rsid w:val="002A109F"/>
    <w:rsid w:val="002A1157"/>
    <w:rsid w:val="002A115C"/>
    <w:rsid w:val="002A1163"/>
    <w:rsid w:val="002A11E2"/>
    <w:rsid w:val="002A148B"/>
    <w:rsid w:val="002A15BD"/>
    <w:rsid w:val="002A15C7"/>
    <w:rsid w:val="002A16C0"/>
    <w:rsid w:val="002A18F6"/>
    <w:rsid w:val="002A195D"/>
    <w:rsid w:val="002A1B0D"/>
    <w:rsid w:val="002A1D4D"/>
    <w:rsid w:val="002A1DF1"/>
    <w:rsid w:val="002A2040"/>
    <w:rsid w:val="002A2043"/>
    <w:rsid w:val="002A20BC"/>
    <w:rsid w:val="002A238D"/>
    <w:rsid w:val="002A252D"/>
    <w:rsid w:val="002A28B0"/>
    <w:rsid w:val="002A2A84"/>
    <w:rsid w:val="002A2A8F"/>
    <w:rsid w:val="002A2BB3"/>
    <w:rsid w:val="002A2C3F"/>
    <w:rsid w:val="002A2D4D"/>
    <w:rsid w:val="002A2DAD"/>
    <w:rsid w:val="002A31E4"/>
    <w:rsid w:val="002A3259"/>
    <w:rsid w:val="002A3314"/>
    <w:rsid w:val="002A3323"/>
    <w:rsid w:val="002A34C4"/>
    <w:rsid w:val="002A3588"/>
    <w:rsid w:val="002A3600"/>
    <w:rsid w:val="002A386B"/>
    <w:rsid w:val="002A38F8"/>
    <w:rsid w:val="002A39D3"/>
    <w:rsid w:val="002A3BBD"/>
    <w:rsid w:val="002A3EB0"/>
    <w:rsid w:val="002A3F7A"/>
    <w:rsid w:val="002A41D2"/>
    <w:rsid w:val="002A432F"/>
    <w:rsid w:val="002A4330"/>
    <w:rsid w:val="002A43B7"/>
    <w:rsid w:val="002A4450"/>
    <w:rsid w:val="002A44BD"/>
    <w:rsid w:val="002A46C3"/>
    <w:rsid w:val="002A4882"/>
    <w:rsid w:val="002A4962"/>
    <w:rsid w:val="002A4987"/>
    <w:rsid w:val="002A49DD"/>
    <w:rsid w:val="002A4A75"/>
    <w:rsid w:val="002A4B03"/>
    <w:rsid w:val="002A4D58"/>
    <w:rsid w:val="002A4D7C"/>
    <w:rsid w:val="002A4E7A"/>
    <w:rsid w:val="002A4EBE"/>
    <w:rsid w:val="002A4FAC"/>
    <w:rsid w:val="002A572E"/>
    <w:rsid w:val="002A580B"/>
    <w:rsid w:val="002A58ED"/>
    <w:rsid w:val="002A5A08"/>
    <w:rsid w:val="002A5A97"/>
    <w:rsid w:val="002A5AF7"/>
    <w:rsid w:val="002A5BC1"/>
    <w:rsid w:val="002A5D53"/>
    <w:rsid w:val="002A62E1"/>
    <w:rsid w:val="002A665D"/>
    <w:rsid w:val="002A66E9"/>
    <w:rsid w:val="002A68D1"/>
    <w:rsid w:val="002A6C51"/>
    <w:rsid w:val="002A6DE8"/>
    <w:rsid w:val="002A6EEC"/>
    <w:rsid w:val="002A7025"/>
    <w:rsid w:val="002A72FF"/>
    <w:rsid w:val="002A74AF"/>
    <w:rsid w:val="002A76C5"/>
    <w:rsid w:val="002A780E"/>
    <w:rsid w:val="002A785B"/>
    <w:rsid w:val="002A7FB2"/>
    <w:rsid w:val="002B00B6"/>
    <w:rsid w:val="002B01A4"/>
    <w:rsid w:val="002B01DB"/>
    <w:rsid w:val="002B0549"/>
    <w:rsid w:val="002B05E0"/>
    <w:rsid w:val="002B082B"/>
    <w:rsid w:val="002B08BF"/>
    <w:rsid w:val="002B09E6"/>
    <w:rsid w:val="002B0BCA"/>
    <w:rsid w:val="002B0C08"/>
    <w:rsid w:val="002B0EFF"/>
    <w:rsid w:val="002B0F87"/>
    <w:rsid w:val="002B0F98"/>
    <w:rsid w:val="002B1066"/>
    <w:rsid w:val="002B132C"/>
    <w:rsid w:val="002B1360"/>
    <w:rsid w:val="002B15E5"/>
    <w:rsid w:val="002B161C"/>
    <w:rsid w:val="002B17A7"/>
    <w:rsid w:val="002B1971"/>
    <w:rsid w:val="002B1A2A"/>
    <w:rsid w:val="002B1B58"/>
    <w:rsid w:val="002B1BCE"/>
    <w:rsid w:val="002B1C2E"/>
    <w:rsid w:val="002B1C76"/>
    <w:rsid w:val="002B1CCA"/>
    <w:rsid w:val="002B1F26"/>
    <w:rsid w:val="002B2197"/>
    <w:rsid w:val="002B2310"/>
    <w:rsid w:val="002B2382"/>
    <w:rsid w:val="002B23EE"/>
    <w:rsid w:val="002B245C"/>
    <w:rsid w:val="002B2606"/>
    <w:rsid w:val="002B2644"/>
    <w:rsid w:val="002B26B0"/>
    <w:rsid w:val="002B29D1"/>
    <w:rsid w:val="002B2A4D"/>
    <w:rsid w:val="002B2B07"/>
    <w:rsid w:val="002B2B3A"/>
    <w:rsid w:val="002B2B50"/>
    <w:rsid w:val="002B2BD4"/>
    <w:rsid w:val="002B2C84"/>
    <w:rsid w:val="002B2CD3"/>
    <w:rsid w:val="002B2D2F"/>
    <w:rsid w:val="002B2D78"/>
    <w:rsid w:val="002B2DE5"/>
    <w:rsid w:val="002B2EC3"/>
    <w:rsid w:val="002B2F73"/>
    <w:rsid w:val="002B311D"/>
    <w:rsid w:val="002B36ED"/>
    <w:rsid w:val="002B3720"/>
    <w:rsid w:val="002B3739"/>
    <w:rsid w:val="002B37F5"/>
    <w:rsid w:val="002B38FC"/>
    <w:rsid w:val="002B39BD"/>
    <w:rsid w:val="002B3A8E"/>
    <w:rsid w:val="002B3ACF"/>
    <w:rsid w:val="002B3B8C"/>
    <w:rsid w:val="002B3D36"/>
    <w:rsid w:val="002B3DEB"/>
    <w:rsid w:val="002B3E28"/>
    <w:rsid w:val="002B4097"/>
    <w:rsid w:val="002B44E1"/>
    <w:rsid w:val="002B4518"/>
    <w:rsid w:val="002B4687"/>
    <w:rsid w:val="002B4818"/>
    <w:rsid w:val="002B4981"/>
    <w:rsid w:val="002B499A"/>
    <w:rsid w:val="002B49E3"/>
    <w:rsid w:val="002B4B9A"/>
    <w:rsid w:val="002B4D05"/>
    <w:rsid w:val="002B4D7E"/>
    <w:rsid w:val="002B502B"/>
    <w:rsid w:val="002B5243"/>
    <w:rsid w:val="002B527D"/>
    <w:rsid w:val="002B539E"/>
    <w:rsid w:val="002B53AE"/>
    <w:rsid w:val="002B5536"/>
    <w:rsid w:val="002B5619"/>
    <w:rsid w:val="002B5680"/>
    <w:rsid w:val="002B58BE"/>
    <w:rsid w:val="002B5A15"/>
    <w:rsid w:val="002B5DBE"/>
    <w:rsid w:val="002B5E7C"/>
    <w:rsid w:val="002B5E9D"/>
    <w:rsid w:val="002B6094"/>
    <w:rsid w:val="002B60E6"/>
    <w:rsid w:val="002B6125"/>
    <w:rsid w:val="002B6199"/>
    <w:rsid w:val="002B63D3"/>
    <w:rsid w:val="002B6433"/>
    <w:rsid w:val="002B6475"/>
    <w:rsid w:val="002B64D1"/>
    <w:rsid w:val="002B6546"/>
    <w:rsid w:val="002B664D"/>
    <w:rsid w:val="002B6760"/>
    <w:rsid w:val="002B676E"/>
    <w:rsid w:val="002B6969"/>
    <w:rsid w:val="002B6A41"/>
    <w:rsid w:val="002B6C08"/>
    <w:rsid w:val="002B6D49"/>
    <w:rsid w:val="002B6F03"/>
    <w:rsid w:val="002B6FF7"/>
    <w:rsid w:val="002B7163"/>
    <w:rsid w:val="002B71B1"/>
    <w:rsid w:val="002B71CD"/>
    <w:rsid w:val="002B71E5"/>
    <w:rsid w:val="002B75A2"/>
    <w:rsid w:val="002B7893"/>
    <w:rsid w:val="002B791F"/>
    <w:rsid w:val="002B7990"/>
    <w:rsid w:val="002B7B55"/>
    <w:rsid w:val="002B7B81"/>
    <w:rsid w:val="002B7BBC"/>
    <w:rsid w:val="002C011E"/>
    <w:rsid w:val="002C01AE"/>
    <w:rsid w:val="002C027D"/>
    <w:rsid w:val="002C03E7"/>
    <w:rsid w:val="002C03FA"/>
    <w:rsid w:val="002C0434"/>
    <w:rsid w:val="002C05F0"/>
    <w:rsid w:val="002C0611"/>
    <w:rsid w:val="002C07D3"/>
    <w:rsid w:val="002C0B42"/>
    <w:rsid w:val="002C0E39"/>
    <w:rsid w:val="002C0E60"/>
    <w:rsid w:val="002C0E6A"/>
    <w:rsid w:val="002C0E6E"/>
    <w:rsid w:val="002C0E79"/>
    <w:rsid w:val="002C1425"/>
    <w:rsid w:val="002C154C"/>
    <w:rsid w:val="002C15E2"/>
    <w:rsid w:val="002C1A39"/>
    <w:rsid w:val="002C1AA2"/>
    <w:rsid w:val="002C1BF8"/>
    <w:rsid w:val="002C1C36"/>
    <w:rsid w:val="002C1E1D"/>
    <w:rsid w:val="002C1E5A"/>
    <w:rsid w:val="002C203B"/>
    <w:rsid w:val="002C209D"/>
    <w:rsid w:val="002C210D"/>
    <w:rsid w:val="002C21AD"/>
    <w:rsid w:val="002C22AB"/>
    <w:rsid w:val="002C23B0"/>
    <w:rsid w:val="002C241C"/>
    <w:rsid w:val="002C24E1"/>
    <w:rsid w:val="002C263D"/>
    <w:rsid w:val="002C27EB"/>
    <w:rsid w:val="002C28DD"/>
    <w:rsid w:val="002C292B"/>
    <w:rsid w:val="002C2B42"/>
    <w:rsid w:val="002C2BD3"/>
    <w:rsid w:val="002C2C2C"/>
    <w:rsid w:val="002C2C34"/>
    <w:rsid w:val="002C2E8B"/>
    <w:rsid w:val="002C300A"/>
    <w:rsid w:val="002C3018"/>
    <w:rsid w:val="002C3348"/>
    <w:rsid w:val="002C3437"/>
    <w:rsid w:val="002C35AE"/>
    <w:rsid w:val="002C37DF"/>
    <w:rsid w:val="002C396A"/>
    <w:rsid w:val="002C3B0B"/>
    <w:rsid w:val="002C3B0E"/>
    <w:rsid w:val="002C3CD0"/>
    <w:rsid w:val="002C414A"/>
    <w:rsid w:val="002C414F"/>
    <w:rsid w:val="002C4238"/>
    <w:rsid w:val="002C45BA"/>
    <w:rsid w:val="002C46D3"/>
    <w:rsid w:val="002C479D"/>
    <w:rsid w:val="002C47E0"/>
    <w:rsid w:val="002C488A"/>
    <w:rsid w:val="002C4896"/>
    <w:rsid w:val="002C497C"/>
    <w:rsid w:val="002C4B93"/>
    <w:rsid w:val="002C4C35"/>
    <w:rsid w:val="002C4CD8"/>
    <w:rsid w:val="002C4D24"/>
    <w:rsid w:val="002C4D5E"/>
    <w:rsid w:val="002C4E0B"/>
    <w:rsid w:val="002C4F5B"/>
    <w:rsid w:val="002C5035"/>
    <w:rsid w:val="002C5045"/>
    <w:rsid w:val="002C5169"/>
    <w:rsid w:val="002C51C0"/>
    <w:rsid w:val="002C5249"/>
    <w:rsid w:val="002C5370"/>
    <w:rsid w:val="002C537F"/>
    <w:rsid w:val="002C53A6"/>
    <w:rsid w:val="002C557E"/>
    <w:rsid w:val="002C5615"/>
    <w:rsid w:val="002C5670"/>
    <w:rsid w:val="002C5890"/>
    <w:rsid w:val="002C59E8"/>
    <w:rsid w:val="002C5A5E"/>
    <w:rsid w:val="002C5A9F"/>
    <w:rsid w:val="002C5ACD"/>
    <w:rsid w:val="002C5B04"/>
    <w:rsid w:val="002C5B62"/>
    <w:rsid w:val="002C5B84"/>
    <w:rsid w:val="002C5C26"/>
    <w:rsid w:val="002C5C77"/>
    <w:rsid w:val="002C5CB6"/>
    <w:rsid w:val="002C5F3A"/>
    <w:rsid w:val="002C6181"/>
    <w:rsid w:val="002C63AB"/>
    <w:rsid w:val="002C6616"/>
    <w:rsid w:val="002C6631"/>
    <w:rsid w:val="002C6816"/>
    <w:rsid w:val="002C6839"/>
    <w:rsid w:val="002C6913"/>
    <w:rsid w:val="002C6959"/>
    <w:rsid w:val="002C6AE4"/>
    <w:rsid w:val="002C6B0D"/>
    <w:rsid w:val="002C6B0E"/>
    <w:rsid w:val="002C6C5F"/>
    <w:rsid w:val="002C712D"/>
    <w:rsid w:val="002C741C"/>
    <w:rsid w:val="002C7423"/>
    <w:rsid w:val="002C74EC"/>
    <w:rsid w:val="002C7610"/>
    <w:rsid w:val="002C77A4"/>
    <w:rsid w:val="002C7A0F"/>
    <w:rsid w:val="002C7ADD"/>
    <w:rsid w:val="002C7B58"/>
    <w:rsid w:val="002C7CEB"/>
    <w:rsid w:val="002C7CF4"/>
    <w:rsid w:val="002C7DAA"/>
    <w:rsid w:val="002C7F60"/>
    <w:rsid w:val="002D0069"/>
    <w:rsid w:val="002D0260"/>
    <w:rsid w:val="002D0281"/>
    <w:rsid w:val="002D04D4"/>
    <w:rsid w:val="002D0532"/>
    <w:rsid w:val="002D0596"/>
    <w:rsid w:val="002D05CB"/>
    <w:rsid w:val="002D0744"/>
    <w:rsid w:val="002D0790"/>
    <w:rsid w:val="002D07AE"/>
    <w:rsid w:val="002D07B9"/>
    <w:rsid w:val="002D07FE"/>
    <w:rsid w:val="002D081B"/>
    <w:rsid w:val="002D0834"/>
    <w:rsid w:val="002D089E"/>
    <w:rsid w:val="002D08C8"/>
    <w:rsid w:val="002D09C4"/>
    <w:rsid w:val="002D10C7"/>
    <w:rsid w:val="002D10E3"/>
    <w:rsid w:val="002D11F4"/>
    <w:rsid w:val="002D1417"/>
    <w:rsid w:val="002D144C"/>
    <w:rsid w:val="002D14BD"/>
    <w:rsid w:val="002D14FC"/>
    <w:rsid w:val="002D15AA"/>
    <w:rsid w:val="002D15ED"/>
    <w:rsid w:val="002D191C"/>
    <w:rsid w:val="002D1999"/>
    <w:rsid w:val="002D19CB"/>
    <w:rsid w:val="002D19DD"/>
    <w:rsid w:val="002D19F9"/>
    <w:rsid w:val="002D1B01"/>
    <w:rsid w:val="002D1B80"/>
    <w:rsid w:val="002D1BFC"/>
    <w:rsid w:val="002D1CA3"/>
    <w:rsid w:val="002D1F3F"/>
    <w:rsid w:val="002D2055"/>
    <w:rsid w:val="002D2104"/>
    <w:rsid w:val="002D258C"/>
    <w:rsid w:val="002D268D"/>
    <w:rsid w:val="002D2A4D"/>
    <w:rsid w:val="002D2C08"/>
    <w:rsid w:val="002D2CC1"/>
    <w:rsid w:val="002D2CCA"/>
    <w:rsid w:val="002D2E28"/>
    <w:rsid w:val="002D2E62"/>
    <w:rsid w:val="002D2EEF"/>
    <w:rsid w:val="002D2FA8"/>
    <w:rsid w:val="002D2FBC"/>
    <w:rsid w:val="002D3027"/>
    <w:rsid w:val="002D31A0"/>
    <w:rsid w:val="002D369D"/>
    <w:rsid w:val="002D36D0"/>
    <w:rsid w:val="002D37F7"/>
    <w:rsid w:val="002D380B"/>
    <w:rsid w:val="002D3960"/>
    <w:rsid w:val="002D3A54"/>
    <w:rsid w:val="002D3AB1"/>
    <w:rsid w:val="002D3C26"/>
    <w:rsid w:val="002D3F03"/>
    <w:rsid w:val="002D3F0A"/>
    <w:rsid w:val="002D3FE8"/>
    <w:rsid w:val="002D4030"/>
    <w:rsid w:val="002D4046"/>
    <w:rsid w:val="002D404E"/>
    <w:rsid w:val="002D4159"/>
    <w:rsid w:val="002D4191"/>
    <w:rsid w:val="002D42B2"/>
    <w:rsid w:val="002D43DD"/>
    <w:rsid w:val="002D4475"/>
    <w:rsid w:val="002D455D"/>
    <w:rsid w:val="002D45F1"/>
    <w:rsid w:val="002D46C4"/>
    <w:rsid w:val="002D476D"/>
    <w:rsid w:val="002D48F7"/>
    <w:rsid w:val="002D4979"/>
    <w:rsid w:val="002D4986"/>
    <w:rsid w:val="002D4C47"/>
    <w:rsid w:val="002D4D2F"/>
    <w:rsid w:val="002D4D38"/>
    <w:rsid w:val="002D4FD2"/>
    <w:rsid w:val="002D500D"/>
    <w:rsid w:val="002D5024"/>
    <w:rsid w:val="002D545A"/>
    <w:rsid w:val="002D54CE"/>
    <w:rsid w:val="002D56A4"/>
    <w:rsid w:val="002D57CD"/>
    <w:rsid w:val="002D618D"/>
    <w:rsid w:val="002D61D1"/>
    <w:rsid w:val="002D6613"/>
    <w:rsid w:val="002D665B"/>
    <w:rsid w:val="002D6953"/>
    <w:rsid w:val="002D6B87"/>
    <w:rsid w:val="002D6BD7"/>
    <w:rsid w:val="002D6C9D"/>
    <w:rsid w:val="002D6D27"/>
    <w:rsid w:val="002D70A9"/>
    <w:rsid w:val="002D7345"/>
    <w:rsid w:val="002D7355"/>
    <w:rsid w:val="002D748F"/>
    <w:rsid w:val="002D74C1"/>
    <w:rsid w:val="002D74FC"/>
    <w:rsid w:val="002D75A0"/>
    <w:rsid w:val="002D7DBB"/>
    <w:rsid w:val="002D7E2F"/>
    <w:rsid w:val="002D7EB2"/>
    <w:rsid w:val="002E00FA"/>
    <w:rsid w:val="002E0308"/>
    <w:rsid w:val="002E038C"/>
    <w:rsid w:val="002E0399"/>
    <w:rsid w:val="002E03C6"/>
    <w:rsid w:val="002E044E"/>
    <w:rsid w:val="002E0734"/>
    <w:rsid w:val="002E07C8"/>
    <w:rsid w:val="002E089D"/>
    <w:rsid w:val="002E0AC2"/>
    <w:rsid w:val="002E0B8D"/>
    <w:rsid w:val="002E0C82"/>
    <w:rsid w:val="002E0CEA"/>
    <w:rsid w:val="002E11AF"/>
    <w:rsid w:val="002E137B"/>
    <w:rsid w:val="002E1457"/>
    <w:rsid w:val="002E1663"/>
    <w:rsid w:val="002E1672"/>
    <w:rsid w:val="002E16F8"/>
    <w:rsid w:val="002E1AA5"/>
    <w:rsid w:val="002E1CD3"/>
    <w:rsid w:val="002E1CE1"/>
    <w:rsid w:val="002E1DBE"/>
    <w:rsid w:val="002E1DC9"/>
    <w:rsid w:val="002E1F9C"/>
    <w:rsid w:val="002E22C1"/>
    <w:rsid w:val="002E235D"/>
    <w:rsid w:val="002E248E"/>
    <w:rsid w:val="002E2524"/>
    <w:rsid w:val="002E2685"/>
    <w:rsid w:val="002E2696"/>
    <w:rsid w:val="002E2735"/>
    <w:rsid w:val="002E27CD"/>
    <w:rsid w:val="002E28BB"/>
    <w:rsid w:val="002E2D79"/>
    <w:rsid w:val="002E2DAC"/>
    <w:rsid w:val="002E2FED"/>
    <w:rsid w:val="002E30E2"/>
    <w:rsid w:val="002E32D6"/>
    <w:rsid w:val="002E344C"/>
    <w:rsid w:val="002E34E3"/>
    <w:rsid w:val="002E3797"/>
    <w:rsid w:val="002E37BA"/>
    <w:rsid w:val="002E3924"/>
    <w:rsid w:val="002E3A56"/>
    <w:rsid w:val="002E3A91"/>
    <w:rsid w:val="002E3AF2"/>
    <w:rsid w:val="002E3B0D"/>
    <w:rsid w:val="002E3BC3"/>
    <w:rsid w:val="002E3C9B"/>
    <w:rsid w:val="002E3F08"/>
    <w:rsid w:val="002E4003"/>
    <w:rsid w:val="002E4148"/>
    <w:rsid w:val="002E4168"/>
    <w:rsid w:val="002E41BA"/>
    <w:rsid w:val="002E4201"/>
    <w:rsid w:val="002E4238"/>
    <w:rsid w:val="002E42C3"/>
    <w:rsid w:val="002E440F"/>
    <w:rsid w:val="002E45FF"/>
    <w:rsid w:val="002E483B"/>
    <w:rsid w:val="002E490A"/>
    <w:rsid w:val="002E49FB"/>
    <w:rsid w:val="002E4A67"/>
    <w:rsid w:val="002E4A92"/>
    <w:rsid w:val="002E4AE9"/>
    <w:rsid w:val="002E4B59"/>
    <w:rsid w:val="002E4DFE"/>
    <w:rsid w:val="002E4E49"/>
    <w:rsid w:val="002E4FD5"/>
    <w:rsid w:val="002E5048"/>
    <w:rsid w:val="002E50A3"/>
    <w:rsid w:val="002E512C"/>
    <w:rsid w:val="002E514A"/>
    <w:rsid w:val="002E53D7"/>
    <w:rsid w:val="002E54AA"/>
    <w:rsid w:val="002E555C"/>
    <w:rsid w:val="002E555F"/>
    <w:rsid w:val="002E5590"/>
    <w:rsid w:val="002E55E4"/>
    <w:rsid w:val="002E564D"/>
    <w:rsid w:val="002E56DF"/>
    <w:rsid w:val="002E56E7"/>
    <w:rsid w:val="002E5858"/>
    <w:rsid w:val="002E58E6"/>
    <w:rsid w:val="002E58E8"/>
    <w:rsid w:val="002E59FA"/>
    <w:rsid w:val="002E5A48"/>
    <w:rsid w:val="002E5C71"/>
    <w:rsid w:val="002E5DFE"/>
    <w:rsid w:val="002E5DFF"/>
    <w:rsid w:val="002E5FC5"/>
    <w:rsid w:val="002E621B"/>
    <w:rsid w:val="002E6437"/>
    <w:rsid w:val="002E6802"/>
    <w:rsid w:val="002E6814"/>
    <w:rsid w:val="002E681D"/>
    <w:rsid w:val="002E699F"/>
    <w:rsid w:val="002E6A1F"/>
    <w:rsid w:val="002E6B68"/>
    <w:rsid w:val="002E6CE6"/>
    <w:rsid w:val="002E6E31"/>
    <w:rsid w:val="002E6E55"/>
    <w:rsid w:val="002E6EC9"/>
    <w:rsid w:val="002E6F4F"/>
    <w:rsid w:val="002E7119"/>
    <w:rsid w:val="002E7268"/>
    <w:rsid w:val="002E750B"/>
    <w:rsid w:val="002E7580"/>
    <w:rsid w:val="002E7588"/>
    <w:rsid w:val="002E7642"/>
    <w:rsid w:val="002E768D"/>
    <w:rsid w:val="002E781F"/>
    <w:rsid w:val="002E7822"/>
    <w:rsid w:val="002E786C"/>
    <w:rsid w:val="002E78E7"/>
    <w:rsid w:val="002E7A64"/>
    <w:rsid w:val="002E7B09"/>
    <w:rsid w:val="002E7B82"/>
    <w:rsid w:val="002E7BD2"/>
    <w:rsid w:val="002E7E5D"/>
    <w:rsid w:val="002E7FA8"/>
    <w:rsid w:val="002E7FA9"/>
    <w:rsid w:val="002F000F"/>
    <w:rsid w:val="002F0022"/>
    <w:rsid w:val="002F00FF"/>
    <w:rsid w:val="002F0131"/>
    <w:rsid w:val="002F0167"/>
    <w:rsid w:val="002F017D"/>
    <w:rsid w:val="002F032F"/>
    <w:rsid w:val="002F0348"/>
    <w:rsid w:val="002F054E"/>
    <w:rsid w:val="002F098E"/>
    <w:rsid w:val="002F0A53"/>
    <w:rsid w:val="002F0BE6"/>
    <w:rsid w:val="002F11C6"/>
    <w:rsid w:val="002F11F3"/>
    <w:rsid w:val="002F13A7"/>
    <w:rsid w:val="002F152A"/>
    <w:rsid w:val="002F1653"/>
    <w:rsid w:val="002F196E"/>
    <w:rsid w:val="002F1A8A"/>
    <w:rsid w:val="002F1AF7"/>
    <w:rsid w:val="002F1B67"/>
    <w:rsid w:val="002F1C53"/>
    <w:rsid w:val="002F1D06"/>
    <w:rsid w:val="002F1DA7"/>
    <w:rsid w:val="002F1DDB"/>
    <w:rsid w:val="002F1F90"/>
    <w:rsid w:val="002F1F92"/>
    <w:rsid w:val="002F1FE7"/>
    <w:rsid w:val="002F207C"/>
    <w:rsid w:val="002F2237"/>
    <w:rsid w:val="002F22C6"/>
    <w:rsid w:val="002F23F3"/>
    <w:rsid w:val="002F2432"/>
    <w:rsid w:val="002F24AE"/>
    <w:rsid w:val="002F2575"/>
    <w:rsid w:val="002F25BA"/>
    <w:rsid w:val="002F26AD"/>
    <w:rsid w:val="002F270A"/>
    <w:rsid w:val="002F279E"/>
    <w:rsid w:val="002F283C"/>
    <w:rsid w:val="002F2BA6"/>
    <w:rsid w:val="002F2D9F"/>
    <w:rsid w:val="002F2E6C"/>
    <w:rsid w:val="002F30E0"/>
    <w:rsid w:val="002F32F6"/>
    <w:rsid w:val="002F33A7"/>
    <w:rsid w:val="002F33CE"/>
    <w:rsid w:val="002F33FA"/>
    <w:rsid w:val="002F34AC"/>
    <w:rsid w:val="002F3511"/>
    <w:rsid w:val="002F35F6"/>
    <w:rsid w:val="002F3632"/>
    <w:rsid w:val="002F379F"/>
    <w:rsid w:val="002F37AA"/>
    <w:rsid w:val="002F37F0"/>
    <w:rsid w:val="002F38BD"/>
    <w:rsid w:val="002F3947"/>
    <w:rsid w:val="002F3A40"/>
    <w:rsid w:val="002F3B94"/>
    <w:rsid w:val="002F3C14"/>
    <w:rsid w:val="002F3DE1"/>
    <w:rsid w:val="002F3F8B"/>
    <w:rsid w:val="002F4006"/>
    <w:rsid w:val="002F404E"/>
    <w:rsid w:val="002F4551"/>
    <w:rsid w:val="002F469A"/>
    <w:rsid w:val="002F4701"/>
    <w:rsid w:val="002F470E"/>
    <w:rsid w:val="002F4759"/>
    <w:rsid w:val="002F4797"/>
    <w:rsid w:val="002F47EA"/>
    <w:rsid w:val="002F493B"/>
    <w:rsid w:val="002F4A2D"/>
    <w:rsid w:val="002F4E6B"/>
    <w:rsid w:val="002F54A1"/>
    <w:rsid w:val="002F56D4"/>
    <w:rsid w:val="002F5724"/>
    <w:rsid w:val="002F5825"/>
    <w:rsid w:val="002F582F"/>
    <w:rsid w:val="002F5A17"/>
    <w:rsid w:val="002F5F1C"/>
    <w:rsid w:val="002F5F9B"/>
    <w:rsid w:val="002F6006"/>
    <w:rsid w:val="002F642F"/>
    <w:rsid w:val="002F64D9"/>
    <w:rsid w:val="002F667B"/>
    <w:rsid w:val="002F66C7"/>
    <w:rsid w:val="002F6728"/>
    <w:rsid w:val="002F6774"/>
    <w:rsid w:val="002F6803"/>
    <w:rsid w:val="002F680C"/>
    <w:rsid w:val="002F6B19"/>
    <w:rsid w:val="002F6D40"/>
    <w:rsid w:val="002F6D49"/>
    <w:rsid w:val="002F6FC8"/>
    <w:rsid w:val="002F7011"/>
    <w:rsid w:val="002F719E"/>
    <w:rsid w:val="002F71CA"/>
    <w:rsid w:val="002F7218"/>
    <w:rsid w:val="002F7364"/>
    <w:rsid w:val="002F73C5"/>
    <w:rsid w:val="002F7512"/>
    <w:rsid w:val="002F759D"/>
    <w:rsid w:val="002F773D"/>
    <w:rsid w:val="002F774B"/>
    <w:rsid w:val="002F78D9"/>
    <w:rsid w:val="002F7B66"/>
    <w:rsid w:val="002F7B75"/>
    <w:rsid w:val="002F7BAB"/>
    <w:rsid w:val="002F7E3A"/>
    <w:rsid w:val="002F7E52"/>
    <w:rsid w:val="002F7E93"/>
    <w:rsid w:val="002F7FC1"/>
    <w:rsid w:val="003000B9"/>
    <w:rsid w:val="00300115"/>
    <w:rsid w:val="003002AC"/>
    <w:rsid w:val="003002B9"/>
    <w:rsid w:val="0030039F"/>
    <w:rsid w:val="003003AB"/>
    <w:rsid w:val="00300462"/>
    <w:rsid w:val="003008F5"/>
    <w:rsid w:val="00300B95"/>
    <w:rsid w:val="00300BD5"/>
    <w:rsid w:val="00300D5B"/>
    <w:rsid w:val="00300F39"/>
    <w:rsid w:val="0030107A"/>
    <w:rsid w:val="003011D0"/>
    <w:rsid w:val="00301293"/>
    <w:rsid w:val="0030169C"/>
    <w:rsid w:val="0030179A"/>
    <w:rsid w:val="00301964"/>
    <w:rsid w:val="00301B40"/>
    <w:rsid w:val="00301D13"/>
    <w:rsid w:val="00301D78"/>
    <w:rsid w:val="0030227D"/>
    <w:rsid w:val="0030234A"/>
    <w:rsid w:val="00302683"/>
    <w:rsid w:val="0030268E"/>
    <w:rsid w:val="0030269A"/>
    <w:rsid w:val="0030278E"/>
    <w:rsid w:val="0030282D"/>
    <w:rsid w:val="0030286C"/>
    <w:rsid w:val="00302912"/>
    <w:rsid w:val="00302C1E"/>
    <w:rsid w:val="00302D1A"/>
    <w:rsid w:val="00302D48"/>
    <w:rsid w:val="00302DD7"/>
    <w:rsid w:val="00302DFC"/>
    <w:rsid w:val="00303033"/>
    <w:rsid w:val="00303131"/>
    <w:rsid w:val="00303235"/>
    <w:rsid w:val="0030344F"/>
    <w:rsid w:val="00303612"/>
    <w:rsid w:val="0030379B"/>
    <w:rsid w:val="003038C2"/>
    <w:rsid w:val="00303935"/>
    <w:rsid w:val="00303CFB"/>
    <w:rsid w:val="00303ED6"/>
    <w:rsid w:val="00303F77"/>
    <w:rsid w:val="00304202"/>
    <w:rsid w:val="003042FA"/>
    <w:rsid w:val="00304360"/>
    <w:rsid w:val="00304362"/>
    <w:rsid w:val="0030458B"/>
    <w:rsid w:val="003046BA"/>
    <w:rsid w:val="00304726"/>
    <w:rsid w:val="0030474C"/>
    <w:rsid w:val="00304785"/>
    <w:rsid w:val="00304811"/>
    <w:rsid w:val="00304812"/>
    <w:rsid w:val="00304833"/>
    <w:rsid w:val="00304873"/>
    <w:rsid w:val="003052E9"/>
    <w:rsid w:val="0030535C"/>
    <w:rsid w:val="003053B9"/>
    <w:rsid w:val="003053D7"/>
    <w:rsid w:val="00305468"/>
    <w:rsid w:val="00305601"/>
    <w:rsid w:val="00305643"/>
    <w:rsid w:val="00305653"/>
    <w:rsid w:val="00305668"/>
    <w:rsid w:val="003056AD"/>
    <w:rsid w:val="003056E0"/>
    <w:rsid w:val="00305829"/>
    <w:rsid w:val="003058FA"/>
    <w:rsid w:val="00305916"/>
    <w:rsid w:val="003059B1"/>
    <w:rsid w:val="00305A9D"/>
    <w:rsid w:val="00305AF2"/>
    <w:rsid w:val="00305E91"/>
    <w:rsid w:val="00306089"/>
    <w:rsid w:val="003061BA"/>
    <w:rsid w:val="0030623C"/>
    <w:rsid w:val="00306271"/>
    <w:rsid w:val="003062F9"/>
    <w:rsid w:val="00306459"/>
    <w:rsid w:val="00306647"/>
    <w:rsid w:val="003066AC"/>
    <w:rsid w:val="00306721"/>
    <w:rsid w:val="00306771"/>
    <w:rsid w:val="00306941"/>
    <w:rsid w:val="00306951"/>
    <w:rsid w:val="00306D48"/>
    <w:rsid w:val="00306EAB"/>
    <w:rsid w:val="00306EDD"/>
    <w:rsid w:val="00307191"/>
    <w:rsid w:val="0030720C"/>
    <w:rsid w:val="0030734A"/>
    <w:rsid w:val="00307361"/>
    <w:rsid w:val="00307422"/>
    <w:rsid w:val="00307854"/>
    <w:rsid w:val="00307860"/>
    <w:rsid w:val="0030792C"/>
    <w:rsid w:val="00307AC2"/>
    <w:rsid w:val="00307AF7"/>
    <w:rsid w:val="00307B0E"/>
    <w:rsid w:val="00307BFB"/>
    <w:rsid w:val="00307DAD"/>
    <w:rsid w:val="00307F70"/>
    <w:rsid w:val="0031031E"/>
    <w:rsid w:val="00310360"/>
    <w:rsid w:val="00310396"/>
    <w:rsid w:val="00310738"/>
    <w:rsid w:val="003107C3"/>
    <w:rsid w:val="0031080A"/>
    <w:rsid w:val="0031098F"/>
    <w:rsid w:val="003109A0"/>
    <w:rsid w:val="00310A0F"/>
    <w:rsid w:val="00310AA1"/>
    <w:rsid w:val="00310AA4"/>
    <w:rsid w:val="00310B3F"/>
    <w:rsid w:val="00310DC1"/>
    <w:rsid w:val="00310E8A"/>
    <w:rsid w:val="00310F17"/>
    <w:rsid w:val="00310F53"/>
    <w:rsid w:val="00310FEA"/>
    <w:rsid w:val="003110C7"/>
    <w:rsid w:val="00311156"/>
    <w:rsid w:val="003113E9"/>
    <w:rsid w:val="003114BF"/>
    <w:rsid w:val="003116CD"/>
    <w:rsid w:val="0031184E"/>
    <w:rsid w:val="003119AB"/>
    <w:rsid w:val="00311B55"/>
    <w:rsid w:val="00311B71"/>
    <w:rsid w:val="00311C50"/>
    <w:rsid w:val="00311D38"/>
    <w:rsid w:val="00311F45"/>
    <w:rsid w:val="00311FC3"/>
    <w:rsid w:val="00312129"/>
    <w:rsid w:val="003121B8"/>
    <w:rsid w:val="00312202"/>
    <w:rsid w:val="003122F5"/>
    <w:rsid w:val="0031240D"/>
    <w:rsid w:val="0031247C"/>
    <w:rsid w:val="0031272C"/>
    <w:rsid w:val="00312785"/>
    <w:rsid w:val="00312905"/>
    <w:rsid w:val="00312935"/>
    <w:rsid w:val="003129A7"/>
    <w:rsid w:val="00312B16"/>
    <w:rsid w:val="00312B19"/>
    <w:rsid w:val="00312B88"/>
    <w:rsid w:val="00312C00"/>
    <w:rsid w:val="00312DC4"/>
    <w:rsid w:val="00312ECC"/>
    <w:rsid w:val="00312F30"/>
    <w:rsid w:val="00312F5B"/>
    <w:rsid w:val="00312FBB"/>
    <w:rsid w:val="00312FE1"/>
    <w:rsid w:val="00312FFC"/>
    <w:rsid w:val="0031308C"/>
    <w:rsid w:val="00313112"/>
    <w:rsid w:val="003132BF"/>
    <w:rsid w:val="0031356D"/>
    <w:rsid w:val="00313752"/>
    <w:rsid w:val="00313758"/>
    <w:rsid w:val="003137BB"/>
    <w:rsid w:val="003137BD"/>
    <w:rsid w:val="0031392A"/>
    <w:rsid w:val="0031396F"/>
    <w:rsid w:val="00313A68"/>
    <w:rsid w:val="00313BDB"/>
    <w:rsid w:val="00313BE1"/>
    <w:rsid w:val="00313C2D"/>
    <w:rsid w:val="00313ED7"/>
    <w:rsid w:val="00313F4F"/>
    <w:rsid w:val="00313F6F"/>
    <w:rsid w:val="00313FEF"/>
    <w:rsid w:val="00314083"/>
    <w:rsid w:val="0031414D"/>
    <w:rsid w:val="003142EB"/>
    <w:rsid w:val="003144F9"/>
    <w:rsid w:val="00314531"/>
    <w:rsid w:val="00314776"/>
    <w:rsid w:val="003147F3"/>
    <w:rsid w:val="00314916"/>
    <w:rsid w:val="00314C7D"/>
    <w:rsid w:val="00314D7E"/>
    <w:rsid w:val="00314D87"/>
    <w:rsid w:val="00314DAC"/>
    <w:rsid w:val="00314E19"/>
    <w:rsid w:val="00314E82"/>
    <w:rsid w:val="00314EFB"/>
    <w:rsid w:val="00314F47"/>
    <w:rsid w:val="0031511F"/>
    <w:rsid w:val="00315377"/>
    <w:rsid w:val="0031537B"/>
    <w:rsid w:val="0031539E"/>
    <w:rsid w:val="00315442"/>
    <w:rsid w:val="003156D3"/>
    <w:rsid w:val="00315763"/>
    <w:rsid w:val="00315784"/>
    <w:rsid w:val="0031582D"/>
    <w:rsid w:val="00315AEE"/>
    <w:rsid w:val="00315B96"/>
    <w:rsid w:val="00315D12"/>
    <w:rsid w:val="00316068"/>
    <w:rsid w:val="003161B2"/>
    <w:rsid w:val="00316732"/>
    <w:rsid w:val="003167AC"/>
    <w:rsid w:val="0031685A"/>
    <w:rsid w:val="00316889"/>
    <w:rsid w:val="003169F6"/>
    <w:rsid w:val="00316A14"/>
    <w:rsid w:val="00316B5E"/>
    <w:rsid w:val="00316B80"/>
    <w:rsid w:val="003171F1"/>
    <w:rsid w:val="00317268"/>
    <w:rsid w:val="0031755D"/>
    <w:rsid w:val="003175EC"/>
    <w:rsid w:val="00317643"/>
    <w:rsid w:val="00317A3B"/>
    <w:rsid w:val="00317AC6"/>
    <w:rsid w:val="00317B50"/>
    <w:rsid w:val="00317DC6"/>
    <w:rsid w:val="00317E20"/>
    <w:rsid w:val="00317F35"/>
    <w:rsid w:val="0032006C"/>
    <w:rsid w:val="003201FC"/>
    <w:rsid w:val="00320506"/>
    <w:rsid w:val="00320629"/>
    <w:rsid w:val="0032078D"/>
    <w:rsid w:val="00320854"/>
    <w:rsid w:val="0032088D"/>
    <w:rsid w:val="003208DB"/>
    <w:rsid w:val="00320BBC"/>
    <w:rsid w:val="00320BED"/>
    <w:rsid w:val="00320C26"/>
    <w:rsid w:val="00320D14"/>
    <w:rsid w:val="00321036"/>
    <w:rsid w:val="00321070"/>
    <w:rsid w:val="00321148"/>
    <w:rsid w:val="003212BD"/>
    <w:rsid w:val="00321410"/>
    <w:rsid w:val="003214F1"/>
    <w:rsid w:val="00321A28"/>
    <w:rsid w:val="00321A84"/>
    <w:rsid w:val="00321C55"/>
    <w:rsid w:val="00321D09"/>
    <w:rsid w:val="00321DDA"/>
    <w:rsid w:val="00321E6B"/>
    <w:rsid w:val="00322452"/>
    <w:rsid w:val="003224A9"/>
    <w:rsid w:val="003224E0"/>
    <w:rsid w:val="0032250E"/>
    <w:rsid w:val="00322580"/>
    <w:rsid w:val="00322642"/>
    <w:rsid w:val="00322670"/>
    <w:rsid w:val="0032276F"/>
    <w:rsid w:val="0032289D"/>
    <w:rsid w:val="003228A3"/>
    <w:rsid w:val="00322976"/>
    <w:rsid w:val="003229C1"/>
    <w:rsid w:val="003229FD"/>
    <w:rsid w:val="00322A41"/>
    <w:rsid w:val="00322AAA"/>
    <w:rsid w:val="00322BDB"/>
    <w:rsid w:val="00322BFA"/>
    <w:rsid w:val="00322C93"/>
    <w:rsid w:val="00322F22"/>
    <w:rsid w:val="003230D6"/>
    <w:rsid w:val="00323192"/>
    <w:rsid w:val="00323257"/>
    <w:rsid w:val="0032344C"/>
    <w:rsid w:val="00323455"/>
    <w:rsid w:val="00323778"/>
    <w:rsid w:val="003238C8"/>
    <w:rsid w:val="0032390B"/>
    <w:rsid w:val="00323E6E"/>
    <w:rsid w:val="00323E9E"/>
    <w:rsid w:val="00324045"/>
    <w:rsid w:val="003240B2"/>
    <w:rsid w:val="003240FD"/>
    <w:rsid w:val="003241F4"/>
    <w:rsid w:val="00324349"/>
    <w:rsid w:val="00324445"/>
    <w:rsid w:val="00324468"/>
    <w:rsid w:val="0032467C"/>
    <w:rsid w:val="003246D9"/>
    <w:rsid w:val="003246E2"/>
    <w:rsid w:val="0032488C"/>
    <w:rsid w:val="0032499F"/>
    <w:rsid w:val="00324AB5"/>
    <w:rsid w:val="00324D07"/>
    <w:rsid w:val="00324EDF"/>
    <w:rsid w:val="003251A0"/>
    <w:rsid w:val="003251BD"/>
    <w:rsid w:val="003251C5"/>
    <w:rsid w:val="003252DA"/>
    <w:rsid w:val="0032550E"/>
    <w:rsid w:val="0032553F"/>
    <w:rsid w:val="003257AB"/>
    <w:rsid w:val="003257AC"/>
    <w:rsid w:val="0032589B"/>
    <w:rsid w:val="00325960"/>
    <w:rsid w:val="00325B2B"/>
    <w:rsid w:val="00325C08"/>
    <w:rsid w:val="00325C18"/>
    <w:rsid w:val="00325D1E"/>
    <w:rsid w:val="00325D1F"/>
    <w:rsid w:val="00325D71"/>
    <w:rsid w:val="00325E72"/>
    <w:rsid w:val="00325EED"/>
    <w:rsid w:val="003260DD"/>
    <w:rsid w:val="00326170"/>
    <w:rsid w:val="003262C4"/>
    <w:rsid w:val="00326419"/>
    <w:rsid w:val="003264DF"/>
    <w:rsid w:val="00326513"/>
    <w:rsid w:val="0032671B"/>
    <w:rsid w:val="0032688B"/>
    <w:rsid w:val="003268C8"/>
    <w:rsid w:val="003269BB"/>
    <w:rsid w:val="003269EB"/>
    <w:rsid w:val="00326AA6"/>
    <w:rsid w:val="00326E08"/>
    <w:rsid w:val="00326F0E"/>
    <w:rsid w:val="003274BD"/>
    <w:rsid w:val="003274D3"/>
    <w:rsid w:val="003277BD"/>
    <w:rsid w:val="00327962"/>
    <w:rsid w:val="003279FB"/>
    <w:rsid w:val="00327C20"/>
    <w:rsid w:val="00327E81"/>
    <w:rsid w:val="00327F4D"/>
    <w:rsid w:val="00327FC7"/>
    <w:rsid w:val="0033004D"/>
    <w:rsid w:val="00330086"/>
    <w:rsid w:val="00330099"/>
    <w:rsid w:val="00330180"/>
    <w:rsid w:val="00330326"/>
    <w:rsid w:val="00330469"/>
    <w:rsid w:val="003306B5"/>
    <w:rsid w:val="0033088B"/>
    <w:rsid w:val="0033092D"/>
    <w:rsid w:val="00330961"/>
    <w:rsid w:val="00330B1E"/>
    <w:rsid w:val="00330EBB"/>
    <w:rsid w:val="00330F00"/>
    <w:rsid w:val="00330F75"/>
    <w:rsid w:val="003310E3"/>
    <w:rsid w:val="0033124F"/>
    <w:rsid w:val="003313C2"/>
    <w:rsid w:val="00331528"/>
    <w:rsid w:val="0033164F"/>
    <w:rsid w:val="00331736"/>
    <w:rsid w:val="00331799"/>
    <w:rsid w:val="0033194C"/>
    <w:rsid w:val="00331AF5"/>
    <w:rsid w:val="00331B1D"/>
    <w:rsid w:val="00331CAA"/>
    <w:rsid w:val="00331EED"/>
    <w:rsid w:val="00331F64"/>
    <w:rsid w:val="0033206F"/>
    <w:rsid w:val="003322F1"/>
    <w:rsid w:val="003324D7"/>
    <w:rsid w:val="0033273B"/>
    <w:rsid w:val="00332886"/>
    <w:rsid w:val="00332CE5"/>
    <w:rsid w:val="00332D09"/>
    <w:rsid w:val="00332E35"/>
    <w:rsid w:val="00332EF0"/>
    <w:rsid w:val="00332F65"/>
    <w:rsid w:val="0033328C"/>
    <w:rsid w:val="0033340B"/>
    <w:rsid w:val="003334F4"/>
    <w:rsid w:val="003337EB"/>
    <w:rsid w:val="003337F5"/>
    <w:rsid w:val="00333B15"/>
    <w:rsid w:val="00333BDC"/>
    <w:rsid w:val="00333C2D"/>
    <w:rsid w:val="00333C50"/>
    <w:rsid w:val="00333C5D"/>
    <w:rsid w:val="00333DA4"/>
    <w:rsid w:val="00333DC6"/>
    <w:rsid w:val="00333E74"/>
    <w:rsid w:val="00333FAC"/>
    <w:rsid w:val="00334036"/>
    <w:rsid w:val="00334151"/>
    <w:rsid w:val="00334238"/>
    <w:rsid w:val="00334646"/>
    <w:rsid w:val="00334656"/>
    <w:rsid w:val="00334707"/>
    <w:rsid w:val="00334712"/>
    <w:rsid w:val="00334715"/>
    <w:rsid w:val="00334721"/>
    <w:rsid w:val="003348CD"/>
    <w:rsid w:val="00334A05"/>
    <w:rsid w:val="00334AC1"/>
    <w:rsid w:val="00334C0C"/>
    <w:rsid w:val="00334CAE"/>
    <w:rsid w:val="00334E97"/>
    <w:rsid w:val="00334EA7"/>
    <w:rsid w:val="00334FBD"/>
    <w:rsid w:val="003351EA"/>
    <w:rsid w:val="003352F1"/>
    <w:rsid w:val="0033533E"/>
    <w:rsid w:val="0033542A"/>
    <w:rsid w:val="00335491"/>
    <w:rsid w:val="0033559C"/>
    <w:rsid w:val="00335635"/>
    <w:rsid w:val="003356B9"/>
    <w:rsid w:val="003358AB"/>
    <w:rsid w:val="003358BE"/>
    <w:rsid w:val="00335A1F"/>
    <w:rsid w:val="00335ABD"/>
    <w:rsid w:val="00335AC9"/>
    <w:rsid w:val="00335CAE"/>
    <w:rsid w:val="00335DBA"/>
    <w:rsid w:val="00335E79"/>
    <w:rsid w:val="00335FC7"/>
    <w:rsid w:val="0033603C"/>
    <w:rsid w:val="00336080"/>
    <w:rsid w:val="003360CF"/>
    <w:rsid w:val="0033626E"/>
    <w:rsid w:val="00336497"/>
    <w:rsid w:val="003366CB"/>
    <w:rsid w:val="003366DB"/>
    <w:rsid w:val="00336754"/>
    <w:rsid w:val="0033684E"/>
    <w:rsid w:val="00336BEA"/>
    <w:rsid w:val="00336C93"/>
    <w:rsid w:val="00336DC5"/>
    <w:rsid w:val="00336DEC"/>
    <w:rsid w:val="00336E23"/>
    <w:rsid w:val="00336F5D"/>
    <w:rsid w:val="00336F77"/>
    <w:rsid w:val="00337009"/>
    <w:rsid w:val="00337113"/>
    <w:rsid w:val="0033737B"/>
    <w:rsid w:val="0033745B"/>
    <w:rsid w:val="00337460"/>
    <w:rsid w:val="00337546"/>
    <w:rsid w:val="003376EB"/>
    <w:rsid w:val="0033774F"/>
    <w:rsid w:val="0033775A"/>
    <w:rsid w:val="00337799"/>
    <w:rsid w:val="003379F5"/>
    <w:rsid w:val="00337A37"/>
    <w:rsid w:val="00337A64"/>
    <w:rsid w:val="00337A68"/>
    <w:rsid w:val="00337B7F"/>
    <w:rsid w:val="00337C65"/>
    <w:rsid w:val="00337CCE"/>
    <w:rsid w:val="00337F1E"/>
    <w:rsid w:val="00337F3A"/>
    <w:rsid w:val="00337F5A"/>
    <w:rsid w:val="0034008D"/>
    <w:rsid w:val="003400AA"/>
    <w:rsid w:val="003400EE"/>
    <w:rsid w:val="003402F1"/>
    <w:rsid w:val="00340477"/>
    <w:rsid w:val="00340515"/>
    <w:rsid w:val="00340877"/>
    <w:rsid w:val="003409F2"/>
    <w:rsid w:val="00340B56"/>
    <w:rsid w:val="00340BE2"/>
    <w:rsid w:val="00340D47"/>
    <w:rsid w:val="00340DD2"/>
    <w:rsid w:val="00340DD4"/>
    <w:rsid w:val="00341041"/>
    <w:rsid w:val="003410FC"/>
    <w:rsid w:val="003414A2"/>
    <w:rsid w:val="00341638"/>
    <w:rsid w:val="003416ED"/>
    <w:rsid w:val="00341724"/>
    <w:rsid w:val="00341782"/>
    <w:rsid w:val="00341815"/>
    <w:rsid w:val="00341869"/>
    <w:rsid w:val="00341B13"/>
    <w:rsid w:val="00341CB6"/>
    <w:rsid w:val="00341CBC"/>
    <w:rsid w:val="003420E9"/>
    <w:rsid w:val="003420F7"/>
    <w:rsid w:val="0034218E"/>
    <w:rsid w:val="00342263"/>
    <w:rsid w:val="00342269"/>
    <w:rsid w:val="003424D7"/>
    <w:rsid w:val="00342601"/>
    <w:rsid w:val="0034268B"/>
    <w:rsid w:val="003426A3"/>
    <w:rsid w:val="003426D4"/>
    <w:rsid w:val="003426FA"/>
    <w:rsid w:val="003427B9"/>
    <w:rsid w:val="003427E5"/>
    <w:rsid w:val="003429FE"/>
    <w:rsid w:val="00342C3A"/>
    <w:rsid w:val="00342EFA"/>
    <w:rsid w:val="00343008"/>
    <w:rsid w:val="00343232"/>
    <w:rsid w:val="00343413"/>
    <w:rsid w:val="003434A4"/>
    <w:rsid w:val="0034397E"/>
    <w:rsid w:val="00343B0C"/>
    <w:rsid w:val="00343BF5"/>
    <w:rsid w:val="00343DCE"/>
    <w:rsid w:val="003440F1"/>
    <w:rsid w:val="003441D3"/>
    <w:rsid w:val="00344347"/>
    <w:rsid w:val="003444F5"/>
    <w:rsid w:val="0034462F"/>
    <w:rsid w:val="00344684"/>
    <w:rsid w:val="00344C76"/>
    <w:rsid w:val="00344CAA"/>
    <w:rsid w:val="00344D73"/>
    <w:rsid w:val="00344DBC"/>
    <w:rsid w:val="00344DFE"/>
    <w:rsid w:val="00344E73"/>
    <w:rsid w:val="00344EA3"/>
    <w:rsid w:val="00344F8A"/>
    <w:rsid w:val="003451D3"/>
    <w:rsid w:val="003453E7"/>
    <w:rsid w:val="00345473"/>
    <w:rsid w:val="003454E8"/>
    <w:rsid w:val="003455DF"/>
    <w:rsid w:val="00345793"/>
    <w:rsid w:val="0034581D"/>
    <w:rsid w:val="0034591F"/>
    <w:rsid w:val="00345A20"/>
    <w:rsid w:val="00345AE7"/>
    <w:rsid w:val="00345B81"/>
    <w:rsid w:val="00345D1D"/>
    <w:rsid w:val="00345DCC"/>
    <w:rsid w:val="00345E1D"/>
    <w:rsid w:val="00345EF1"/>
    <w:rsid w:val="00345FD9"/>
    <w:rsid w:val="00346385"/>
    <w:rsid w:val="0034638B"/>
    <w:rsid w:val="003463F0"/>
    <w:rsid w:val="00346496"/>
    <w:rsid w:val="0034659D"/>
    <w:rsid w:val="003465FE"/>
    <w:rsid w:val="00346646"/>
    <w:rsid w:val="0034687C"/>
    <w:rsid w:val="003468A2"/>
    <w:rsid w:val="003469F1"/>
    <w:rsid w:val="00346A68"/>
    <w:rsid w:val="00346B1B"/>
    <w:rsid w:val="00346D2E"/>
    <w:rsid w:val="00347092"/>
    <w:rsid w:val="0034725D"/>
    <w:rsid w:val="0034735B"/>
    <w:rsid w:val="00347470"/>
    <w:rsid w:val="0034757D"/>
    <w:rsid w:val="00347596"/>
    <w:rsid w:val="003475AB"/>
    <w:rsid w:val="00347663"/>
    <w:rsid w:val="0034793B"/>
    <w:rsid w:val="00347996"/>
    <w:rsid w:val="00347AFE"/>
    <w:rsid w:val="00347D74"/>
    <w:rsid w:val="00347FD8"/>
    <w:rsid w:val="00350007"/>
    <w:rsid w:val="0035006A"/>
    <w:rsid w:val="003501ED"/>
    <w:rsid w:val="00350215"/>
    <w:rsid w:val="003502C7"/>
    <w:rsid w:val="003502EF"/>
    <w:rsid w:val="00350344"/>
    <w:rsid w:val="00350433"/>
    <w:rsid w:val="003504DB"/>
    <w:rsid w:val="003504E8"/>
    <w:rsid w:val="003504EB"/>
    <w:rsid w:val="003505E8"/>
    <w:rsid w:val="00350685"/>
    <w:rsid w:val="003507A6"/>
    <w:rsid w:val="003507CA"/>
    <w:rsid w:val="0035081C"/>
    <w:rsid w:val="00350897"/>
    <w:rsid w:val="0035089B"/>
    <w:rsid w:val="00350A1E"/>
    <w:rsid w:val="00350A38"/>
    <w:rsid w:val="00350A3B"/>
    <w:rsid w:val="00350D37"/>
    <w:rsid w:val="00350D78"/>
    <w:rsid w:val="00350DDC"/>
    <w:rsid w:val="00350FF0"/>
    <w:rsid w:val="0035117D"/>
    <w:rsid w:val="003511D6"/>
    <w:rsid w:val="00351239"/>
    <w:rsid w:val="00351364"/>
    <w:rsid w:val="003513EB"/>
    <w:rsid w:val="00351487"/>
    <w:rsid w:val="003516C4"/>
    <w:rsid w:val="003517E9"/>
    <w:rsid w:val="00351831"/>
    <w:rsid w:val="00351A84"/>
    <w:rsid w:val="00351B64"/>
    <w:rsid w:val="00351E41"/>
    <w:rsid w:val="00351FF2"/>
    <w:rsid w:val="003520DA"/>
    <w:rsid w:val="0035225B"/>
    <w:rsid w:val="0035238A"/>
    <w:rsid w:val="0035241B"/>
    <w:rsid w:val="00352440"/>
    <w:rsid w:val="00352627"/>
    <w:rsid w:val="0035262A"/>
    <w:rsid w:val="00352764"/>
    <w:rsid w:val="0035285A"/>
    <w:rsid w:val="003529F1"/>
    <w:rsid w:val="003529F5"/>
    <w:rsid w:val="00352C76"/>
    <w:rsid w:val="00352D55"/>
    <w:rsid w:val="00352E42"/>
    <w:rsid w:val="00352E72"/>
    <w:rsid w:val="00353061"/>
    <w:rsid w:val="00353070"/>
    <w:rsid w:val="0035313A"/>
    <w:rsid w:val="00353180"/>
    <w:rsid w:val="003531E3"/>
    <w:rsid w:val="0035326C"/>
    <w:rsid w:val="00353351"/>
    <w:rsid w:val="0035340A"/>
    <w:rsid w:val="00353469"/>
    <w:rsid w:val="0035366D"/>
    <w:rsid w:val="003537B0"/>
    <w:rsid w:val="003538A3"/>
    <w:rsid w:val="003538CA"/>
    <w:rsid w:val="00353A04"/>
    <w:rsid w:val="00353AA9"/>
    <w:rsid w:val="00353B41"/>
    <w:rsid w:val="00353CC3"/>
    <w:rsid w:val="00353CE8"/>
    <w:rsid w:val="00353CFF"/>
    <w:rsid w:val="00353E6B"/>
    <w:rsid w:val="00353FF7"/>
    <w:rsid w:val="0035412C"/>
    <w:rsid w:val="0035413C"/>
    <w:rsid w:val="003541E8"/>
    <w:rsid w:val="003541F4"/>
    <w:rsid w:val="00354233"/>
    <w:rsid w:val="00354235"/>
    <w:rsid w:val="003542DE"/>
    <w:rsid w:val="0035469E"/>
    <w:rsid w:val="00354A31"/>
    <w:rsid w:val="00354AC9"/>
    <w:rsid w:val="00354D63"/>
    <w:rsid w:val="00354DF9"/>
    <w:rsid w:val="00354E6D"/>
    <w:rsid w:val="00354F8A"/>
    <w:rsid w:val="003550FA"/>
    <w:rsid w:val="00355165"/>
    <w:rsid w:val="0035521D"/>
    <w:rsid w:val="00355283"/>
    <w:rsid w:val="003552B7"/>
    <w:rsid w:val="003552EC"/>
    <w:rsid w:val="0035537F"/>
    <w:rsid w:val="0035549D"/>
    <w:rsid w:val="0035579D"/>
    <w:rsid w:val="00355882"/>
    <w:rsid w:val="00355A3B"/>
    <w:rsid w:val="00355AB4"/>
    <w:rsid w:val="00355AE5"/>
    <w:rsid w:val="00355B5F"/>
    <w:rsid w:val="00355C35"/>
    <w:rsid w:val="00355D46"/>
    <w:rsid w:val="00355DF1"/>
    <w:rsid w:val="00355FA1"/>
    <w:rsid w:val="003561B4"/>
    <w:rsid w:val="003561DE"/>
    <w:rsid w:val="003564A8"/>
    <w:rsid w:val="003564E1"/>
    <w:rsid w:val="00356809"/>
    <w:rsid w:val="00356828"/>
    <w:rsid w:val="00356877"/>
    <w:rsid w:val="00356893"/>
    <w:rsid w:val="00356904"/>
    <w:rsid w:val="003569ED"/>
    <w:rsid w:val="00356A58"/>
    <w:rsid w:val="00356BD3"/>
    <w:rsid w:val="00356C03"/>
    <w:rsid w:val="00356C53"/>
    <w:rsid w:val="00356C7F"/>
    <w:rsid w:val="00356CAD"/>
    <w:rsid w:val="00356E5F"/>
    <w:rsid w:val="00356EC0"/>
    <w:rsid w:val="00356FC5"/>
    <w:rsid w:val="00357124"/>
    <w:rsid w:val="00357207"/>
    <w:rsid w:val="0035724F"/>
    <w:rsid w:val="00357251"/>
    <w:rsid w:val="0035733F"/>
    <w:rsid w:val="00357373"/>
    <w:rsid w:val="00357667"/>
    <w:rsid w:val="0035769D"/>
    <w:rsid w:val="0035784C"/>
    <w:rsid w:val="00357942"/>
    <w:rsid w:val="003579E4"/>
    <w:rsid w:val="00357A1F"/>
    <w:rsid w:val="00357A89"/>
    <w:rsid w:val="00357A9A"/>
    <w:rsid w:val="00360177"/>
    <w:rsid w:val="003601B5"/>
    <w:rsid w:val="00360277"/>
    <w:rsid w:val="003603EC"/>
    <w:rsid w:val="003604B1"/>
    <w:rsid w:val="00360541"/>
    <w:rsid w:val="0036054D"/>
    <w:rsid w:val="003606CE"/>
    <w:rsid w:val="003609CC"/>
    <w:rsid w:val="00360A82"/>
    <w:rsid w:val="00360B0C"/>
    <w:rsid w:val="00360B95"/>
    <w:rsid w:val="00360C26"/>
    <w:rsid w:val="00360C90"/>
    <w:rsid w:val="00360DDB"/>
    <w:rsid w:val="00360EF0"/>
    <w:rsid w:val="00360FE8"/>
    <w:rsid w:val="0036104A"/>
    <w:rsid w:val="003610AA"/>
    <w:rsid w:val="003610AF"/>
    <w:rsid w:val="00361127"/>
    <w:rsid w:val="00361401"/>
    <w:rsid w:val="003616DB"/>
    <w:rsid w:val="00361721"/>
    <w:rsid w:val="003617AE"/>
    <w:rsid w:val="00361859"/>
    <w:rsid w:val="0036186E"/>
    <w:rsid w:val="003618C2"/>
    <w:rsid w:val="003619AF"/>
    <w:rsid w:val="00361ADA"/>
    <w:rsid w:val="00361CFF"/>
    <w:rsid w:val="00361F16"/>
    <w:rsid w:val="00361F86"/>
    <w:rsid w:val="00361FB1"/>
    <w:rsid w:val="0036213F"/>
    <w:rsid w:val="00362161"/>
    <w:rsid w:val="003625C1"/>
    <w:rsid w:val="00362637"/>
    <w:rsid w:val="00362666"/>
    <w:rsid w:val="00362681"/>
    <w:rsid w:val="0036271C"/>
    <w:rsid w:val="00362790"/>
    <w:rsid w:val="0036290B"/>
    <w:rsid w:val="00362A36"/>
    <w:rsid w:val="00362AF2"/>
    <w:rsid w:val="00362C0A"/>
    <w:rsid w:val="00362D0D"/>
    <w:rsid w:val="003632C1"/>
    <w:rsid w:val="00363555"/>
    <w:rsid w:val="003635B7"/>
    <w:rsid w:val="0036386C"/>
    <w:rsid w:val="00363A9F"/>
    <w:rsid w:val="00363D81"/>
    <w:rsid w:val="00363E0C"/>
    <w:rsid w:val="00363F59"/>
    <w:rsid w:val="00363F6E"/>
    <w:rsid w:val="0036400E"/>
    <w:rsid w:val="003641F2"/>
    <w:rsid w:val="0036421C"/>
    <w:rsid w:val="003642D7"/>
    <w:rsid w:val="003642DF"/>
    <w:rsid w:val="003643AA"/>
    <w:rsid w:val="00364491"/>
    <w:rsid w:val="00364563"/>
    <w:rsid w:val="00364714"/>
    <w:rsid w:val="00364AC4"/>
    <w:rsid w:val="00364B75"/>
    <w:rsid w:val="00364D11"/>
    <w:rsid w:val="00364F92"/>
    <w:rsid w:val="00364FA7"/>
    <w:rsid w:val="00365016"/>
    <w:rsid w:val="00365305"/>
    <w:rsid w:val="003655C0"/>
    <w:rsid w:val="0036570A"/>
    <w:rsid w:val="003658E9"/>
    <w:rsid w:val="00365DDD"/>
    <w:rsid w:val="00365F04"/>
    <w:rsid w:val="00365F48"/>
    <w:rsid w:val="0036607E"/>
    <w:rsid w:val="00366331"/>
    <w:rsid w:val="003668C4"/>
    <w:rsid w:val="00366A14"/>
    <w:rsid w:val="00366A66"/>
    <w:rsid w:val="00366D37"/>
    <w:rsid w:val="00366D65"/>
    <w:rsid w:val="00366EE4"/>
    <w:rsid w:val="0036710B"/>
    <w:rsid w:val="00367166"/>
    <w:rsid w:val="003671C6"/>
    <w:rsid w:val="00367343"/>
    <w:rsid w:val="003673C5"/>
    <w:rsid w:val="0036740D"/>
    <w:rsid w:val="003674D7"/>
    <w:rsid w:val="003675B2"/>
    <w:rsid w:val="00367644"/>
    <w:rsid w:val="00367816"/>
    <w:rsid w:val="00367C05"/>
    <w:rsid w:val="00367CC8"/>
    <w:rsid w:val="00367EC5"/>
    <w:rsid w:val="00370094"/>
    <w:rsid w:val="003700BF"/>
    <w:rsid w:val="00370276"/>
    <w:rsid w:val="003702AC"/>
    <w:rsid w:val="003702F6"/>
    <w:rsid w:val="00370480"/>
    <w:rsid w:val="00370569"/>
    <w:rsid w:val="00370665"/>
    <w:rsid w:val="00370936"/>
    <w:rsid w:val="003709A1"/>
    <w:rsid w:val="003709B8"/>
    <w:rsid w:val="003709EC"/>
    <w:rsid w:val="00370A24"/>
    <w:rsid w:val="00370C05"/>
    <w:rsid w:val="00370CCC"/>
    <w:rsid w:val="00371099"/>
    <w:rsid w:val="00371128"/>
    <w:rsid w:val="003712C0"/>
    <w:rsid w:val="0037131F"/>
    <w:rsid w:val="00371348"/>
    <w:rsid w:val="003716BF"/>
    <w:rsid w:val="0037187B"/>
    <w:rsid w:val="003718D8"/>
    <w:rsid w:val="00371931"/>
    <w:rsid w:val="003719EF"/>
    <w:rsid w:val="00371D54"/>
    <w:rsid w:val="00371E57"/>
    <w:rsid w:val="00371FAD"/>
    <w:rsid w:val="00372227"/>
    <w:rsid w:val="00372574"/>
    <w:rsid w:val="003725FB"/>
    <w:rsid w:val="003726E8"/>
    <w:rsid w:val="003726FF"/>
    <w:rsid w:val="003729CB"/>
    <w:rsid w:val="00372EDE"/>
    <w:rsid w:val="00372F67"/>
    <w:rsid w:val="00372F99"/>
    <w:rsid w:val="003733D2"/>
    <w:rsid w:val="0037350D"/>
    <w:rsid w:val="0037386F"/>
    <w:rsid w:val="0037395A"/>
    <w:rsid w:val="0037397B"/>
    <w:rsid w:val="00373CA3"/>
    <w:rsid w:val="00373D16"/>
    <w:rsid w:val="00373E6C"/>
    <w:rsid w:val="00373ED5"/>
    <w:rsid w:val="00373F1E"/>
    <w:rsid w:val="00373F32"/>
    <w:rsid w:val="00374065"/>
    <w:rsid w:val="0037412E"/>
    <w:rsid w:val="003746BE"/>
    <w:rsid w:val="003746C7"/>
    <w:rsid w:val="003747C3"/>
    <w:rsid w:val="00374898"/>
    <w:rsid w:val="00374A9C"/>
    <w:rsid w:val="00374F0C"/>
    <w:rsid w:val="00374F72"/>
    <w:rsid w:val="00374FA4"/>
    <w:rsid w:val="00374FCB"/>
    <w:rsid w:val="0037500C"/>
    <w:rsid w:val="0037512C"/>
    <w:rsid w:val="00375533"/>
    <w:rsid w:val="00375575"/>
    <w:rsid w:val="00375763"/>
    <w:rsid w:val="00375ACD"/>
    <w:rsid w:val="00375B2A"/>
    <w:rsid w:val="00375B82"/>
    <w:rsid w:val="00375D4E"/>
    <w:rsid w:val="00375E48"/>
    <w:rsid w:val="00375E76"/>
    <w:rsid w:val="00375ECE"/>
    <w:rsid w:val="00376182"/>
    <w:rsid w:val="00376342"/>
    <w:rsid w:val="0037643D"/>
    <w:rsid w:val="00376A85"/>
    <w:rsid w:val="00376C98"/>
    <w:rsid w:val="00376CA7"/>
    <w:rsid w:val="00376D40"/>
    <w:rsid w:val="00376DB3"/>
    <w:rsid w:val="00376FA1"/>
    <w:rsid w:val="003772F0"/>
    <w:rsid w:val="0037732F"/>
    <w:rsid w:val="00377370"/>
    <w:rsid w:val="0037738A"/>
    <w:rsid w:val="0037766F"/>
    <w:rsid w:val="003776AE"/>
    <w:rsid w:val="00377854"/>
    <w:rsid w:val="0037798F"/>
    <w:rsid w:val="00377C52"/>
    <w:rsid w:val="00377F78"/>
    <w:rsid w:val="0038001B"/>
    <w:rsid w:val="00380081"/>
    <w:rsid w:val="0038008C"/>
    <w:rsid w:val="00380288"/>
    <w:rsid w:val="0038039A"/>
    <w:rsid w:val="00380874"/>
    <w:rsid w:val="00380AB2"/>
    <w:rsid w:val="00380B3B"/>
    <w:rsid w:val="00380D86"/>
    <w:rsid w:val="00380DF7"/>
    <w:rsid w:val="00380E01"/>
    <w:rsid w:val="00380F7D"/>
    <w:rsid w:val="0038104A"/>
    <w:rsid w:val="003810F2"/>
    <w:rsid w:val="0038119E"/>
    <w:rsid w:val="0038123E"/>
    <w:rsid w:val="003813C9"/>
    <w:rsid w:val="003814CB"/>
    <w:rsid w:val="0038161C"/>
    <w:rsid w:val="00381651"/>
    <w:rsid w:val="003818D4"/>
    <w:rsid w:val="00381A2D"/>
    <w:rsid w:val="00381B4E"/>
    <w:rsid w:val="00381C2D"/>
    <w:rsid w:val="00381C4C"/>
    <w:rsid w:val="00381C5D"/>
    <w:rsid w:val="00381CC9"/>
    <w:rsid w:val="00381D89"/>
    <w:rsid w:val="00381F99"/>
    <w:rsid w:val="00381FC4"/>
    <w:rsid w:val="00382455"/>
    <w:rsid w:val="00382572"/>
    <w:rsid w:val="0038278F"/>
    <w:rsid w:val="00382966"/>
    <w:rsid w:val="00382C12"/>
    <w:rsid w:val="00382D37"/>
    <w:rsid w:val="0038334A"/>
    <w:rsid w:val="003833B5"/>
    <w:rsid w:val="003835CE"/>
    <w:rsid w:val="00383721"/>
    <w:rsid w:val="00383903"/>
    <w:rsid w:val="003839FF"/>
    <w:rsid w:val="00383ADC"/>
    <w:rsid w:val="00383AFA"/>
    <w:rsid w:val="00383B27"/>
    <w:rsid w:val="00383D48"/>
    <w:rsid w:val="00383D81"/>
    <w:rsid w:val="00383E2F"/>
    <w:rsid w:val="00383E3A"/>
    <w:rsid w:val="00383E50"/>
    <w:rsid w:val="00383FB0"/>
    <w:rsid w:val="00384049"/>
    <w:rsid w:val="003841DC"/>
    <w:rsid w:val="00384370"/>
    <w:rsid w:val="003843F7"/>
    <w:rsid w:val="0038440B"/>
    <w:rsid w:val="0038456C"/>
    <w:rsid w:val="003845FD"/>
    <w:rsid w:val="0038462B"/>
    <w:rsid w:val="00384821"/>
    <w:rsid w:val="00384A21"/>
    <w:rsid w:val="00384B10"/>
    <w:rsid w:val="00384B1C"/>
    <w:rsid w:val="00384C84"/>
    <w:rsid w:val="00384DC4"/>
    <w:rsid w:val="00384F7C"/>
    <w:rsid w:val="00385143"/>
    <w:rsid w:val="003853A7"/>
    <w:rsid w:val="003853B5"/>
    <w:rsid w:val="0038547B"/>
    <w:rsid w:val="00385481"/>
    <w:rsid w:val="003855CF"/>
    <w:rsid w:val="00385665"/>
    <w:rsid w:val="00385A45"/>
    <w:rsid w:val="00385B9E"/>
    <w:rsid w:val="00385BD0"/>
    <w:rsid w:val="00385D31"/>
    <w:rsid w:val="00385E64"/>
    <w:rsid w:val="00385E8A"/>
    <w:rsid w:val="00385F47"/>
    <w:rsid w:val="0038617A"/>
    <w:rsid w:val="00386210"/>
    <w:rsid w:val="00386371"/>
    <w:rsid w:val="0038640D"/>
    <w:rsid w:val="00386593"/>
    <w:rsid w:val="00386642"/>
    <w:rsid w:val="0038667F"/>
    <w:rsid w:val="0038670D"/>
    <w:rsid w:val="003867FB"/>
    <w:rsid w:val="0038682D"/>
    <w:rsid w:val="003868B9"/>
    <w:rsid w:val="00386A97"/>
    <w:rsid w:val="00386C5A"/>
    <w:rsid w:val="00386C70"/>
    <w:rsid w:val="00386CBE"/>
    <w:rsid w:val="00386DA8"/>
    <w:rsid w:val="00386E1E"/>
    <w:rsid w:val="00386FFA"/>
    <w:rsid w:val="00387202"/>
    <w:rsid w:val="0038727A"/>
    <w:rsid w:val="003872F1"/>
    <w:rsid w:val="003874AB"/>
    <w:rsid w:val="00387618"/>
    <w:rsid w:val="00387749"/>
    <w:rsid w:val="00387863"/>
    <w:rsid w:val="003878AF"/>
    <w:rsid w:val="003878F5"/>
    <w:rsid w:val="00387A84"/>
    <w:rsid w:val="00387C09"/>
    <w:rsid w:val="00387CD5"/>
    <w:rsid w:val="00387D74"/>
    <w:rsid w:val="00387FDF"/>
    <w:rsid w:val="00390221"/>
    <w:rsid w:val="00390226"/>
    <w:rsid w:val="00390233"/>
    <w:rsid w:val="003902E6"/>
    <w:rsid w:val="0039040B"/>
    <w:rsid w:val="00390516"/>
    <w:rsid w:val="0039053B"/>
    <w:rsid w:val="0039056C"/>
    <w:rsid w:val="003907CF"/>
    <w:rsid w:val="00390BBB"/>
    <w:rsid w:val="00390CE8"/>
    <w:rsid w:val="00390D6B"/>
    <w:rsid w:val="00390D85"/>
    <w:rsid w:val="003910E8"/>
    <w:rsid w:val="00391115"/>
    <w:rsid w:val="003911F6"/>
    <w:rsid w:val="003913BE"/>
    <w:rsid w:val="00391557"/>
    <w:rsid w:val="0039159A"/>
    <w:rsid w:val="00391B3D"/>
    <w:rsid w:val="00391C92"/>
    <w:rsid w:val="00391D26"/>
    <w:rsid w:val="00391D31"/>
    <w:rsid w:val="00391DDB"/>
    <w:rsid w:val="00391F71"/>
    <w:rsid w:val="00391FF1"/>
    <w:rsid w:val="0039207C"/>
    <w:rsid w:val="00392395"/>
    <w:rsid w:val="00392482"/>
    <w:rsid w:val="0039259C"/>
    <w:rsid w:val="003927E3"/>
    <w:rsid w:val="0039280E"/>
    <w:rsid w:val="00392B85"/>
    <w:rsid w:val="00392B91"/>
    <w:rsid w:val="00392C53"/>
    <w:rsid w:val="00392D10"/>
    <w:rsid w:val="00392D14"/>
    <w:rsid w:val="00392DE9"/>
    <w:rsid w:val="00392E45"/>
    <w:rsid w:val="00393145"/>
    <w:rsid w:val="0039329F"/>
    <w:rsid w:val="003932B0"/>
    <w:rsid w:val="003932F9"/>
    <w:rsid w:val="003933BC"/>
    <w:rsid w:val="003936F2"/>
    <w:rsid w:val="003938E0"/>
    <w:rsid w:val="00393970"/>
    <w:rsid w:val="00393A3D"/>
    <w:rsid w:val="00393BDC"/>
    <w:rsid w:val="00393D65"/>
    <w:rsid w:val="00393D82"/>
    <w:rsid w:val="00393EBE"/>
    <w:rsid w:val="00394062"/>
    <w:rsid w:val="003940C2"/>
    <w:rsid w:val="003940CD"/>
    <w:rsid w:val="00394157"/>
    <w:rsid w:val="003942C9"/>
    <w:rsid w:val="003943AA"/>
    <w:rsid w:val="003946DF"/>
    <w:rsid w:val="00394742"/>
    <w:rsid w:val="003947F2"/>
    <w:rsid w:val="003947F6"/>
    <w:rsid w:val="00394BCC"/>
    <w:rsid w:val="00394DEC"/>
    <w:rsid w:val="00395049"/>
    <w:rsid w:val="00395200"/>
    <w:rsid w:val="00395265"/>
    <w:rsid w:val="0039544A"/>
    <w:rsid w:val="00395762"/>
    <w:rsid w:val="003958E9"/>
    <w:rsid w:val="0039599F"/>
    <w:rsid w:val="00395A5C"/>
    <w:rsid w:val="00395A75"/>
    <w:rsid w:val="00395B5E"/>
    <w:rsid w:val="00395B82"/>
    <w:rsid w:val="00395C55"/>
    <w:rsid w:val="00395C70"/>
    <w:rsid w:val="00395CB5"/>
    <w:rsid w:val="0039617B"/>
    <w:rsid w:val="003961FE"/>
    <w:rsid w:val="00396214"/>
    <w:rsid w:val="00396315"/>
    <w:rsid w:val="00396442"/>
    <w:rsid w:val="003967A9"/>
    <w:rsid w:val="003967C2"/>
    <w:rsid w:val="003969E8"/>
    <w:rsid w:val="00396B01"/>
    <w:rsid w:val="00396DFE"/>
    <w:rsid w:val="00397090"/>
    <w:rsid w:val="00397114"/>
    <w:rsid w:val="00397127"/>
    <w:rsid w:val="00397444"/>
    <w:rsid w:val="003974F2"/>
    <w:rsid w:val="003975E3"/>
    <w:rsid w:val="00397850"/>
    <w:rsid w:val="00397AB8"/>
    <w:rsid w:val="00397AF1"/>
    <w:rsid w:val="00397E73"/>
    <w:rsid w:val="003A027D"/>
    <w:rsid w:val="003A02C7"/>
    <w:rsid w:val="003A0336"/>
    <w:rsid w:val="003A044F"/>
    <w:rsid w:val="003A0479"/>
    <w:rsid w:val="003A04E4"/>
    <w:rsid w:val="003A05F1"/>
    <w:rsid w:val="003A06E6"/>
    <w:rsid w:val="003A087A"/>
    <w:rsid w:val="003A088C"/>
    <w:rsid w:val="003A08D5"/>
    <w:rsid w:val="003A0E1E"/>
    <w:rsid w:val="003A0E66"/>
    <w:rsid w:val="003A0F05"/>
    <w:rsid w:val="003A0F86"/>
    <w:rsid w:val="003A0FAA"/>
    <w:rsid w:val="003A0FDD"/>
    <w:rsid w:val="003A1012"/>
    <w:rsid w:val="003A1066"/>
    <w:rsid w:val="003A10B4"/>
    <w:rsid w:val="003A116E"/>
    <w:rsid w:val="003A117B"/>
    <w:rsid w:val="003A124B"/>
    <w:rsid w:val="003A1330"/>
    <w:rsid w:val="003A1361"/>
    <w:rsid w:val="003A13A0"/>
    <w:rsid w:val="003A1566"/>
    <w:rsid w:val="003A165D"/>
    <w:rsid w:val="003A19C9"/>
    <w:rsid w:val="003A19E5"/>
    <w:rsid w:val="003A1A03"/>
    <w:rsid w:val="003A1D0E"/>
    <w:rsid w:val="003A1FCC"/>
    <w:rsid w:val="003A206C"/>
    <w:rsid w:val="003A20F8"/>
    <w:rsid w:val="003A2102"/>
    <w:rsid w:val="003A2168"/>
    <w:rsid w:val="003A24C4"/>
    <w:rsid w:val="003A2544"/>
    <w:rsid w:val="003A266E"/>
    <w:rsid w:val="003A26E9"/>
    <w:rsid w:val="003A2700"/>
    <w:rsid w:val="003A2851"/>
    <w:rsid w:val="003A293C"/>
    <w:rsid w:val="003A29A3"/>
    <w:rsid w:val="003A29DD"/>
    <w:rsid w:val="003A2A3F"/>
    <w:rsid w:val="003A2A76"/>
    <w:rsid w:val="003A2AB1"/>
    <w:rsid w:val="003A2DB7"/>
    <w:rsid w:val="003A2DF0"/>
    <w:rsid w:val="003A2F7A"/>
    <w:rsid w:val="003A3168"/>
    <w:rsid w:val="003A3208"/>
    <w:rsid w:val="003A3418"/>
    <w:rsid w:val="003A3715"/>
    <w:rsid w:val="003A3D2F"/>
    <w:rsid w:val="003A3D58"/>
    <w:rsid w:val="003A3DB9"/>
    <w:rsid w:val="003A3F7E"/>
    <w:rsid w:val="003A4030"/>
    <w:rsid w:val="003A41D3"/>
    <w:rsid w:val="003A4253"/>
    <w:rsid w:val="003A4259"/>
    <w:rsid w:val="003A4285"/>
    <w:rsid w:val="003A439F"/>
    <w:rsid w:val="003A4433"/>
    <w:rsid w:val="003A445F"/>
    <w:rsid w:val="003A45A8"/>
    <w:rsid w:val="003A45C0"/>
    <w:rsid w:val="003A4663"/>
    <w:rsid w:val="003A466A"/>
    <w:rsid w:val="003A4820"/>
    <w:rsid w:val="003A485B"/>
    <w:rsid w:val="003A48FA"/>
    <w:rsid w:val="003A4AED"/>
    <w:rsid w:val="003A4EC3"/>
    <w:rsid w:val="003A4FD3"/>
    <w:rsid w:val="003A52AA"/>
    <w:rsid w:val="003A52C0"/>
    <w:rsid w:val="003A5395"/>
    <w:rsid w:val="003A5414"/>
    <w:rsid w:val="003A56C4"/>
    <w:rsid w:val="003A5A25"/>
    <w:rsid w:val="003A5E15"/>
    <w:rsid w:val="003A6067"/>
    <w:rsid w:val="003A61C7"/>
    <w:rsid w:val="003A62E9"/>
    <w:rsid w:val="003A64B1"/>
    <w:rsid w:val="003A64B7"/>
    <w:rsid w:val="003A65E1"/>
    <w:rsid w:val="003A67E9"/>
    <w:rsid w:val="003A68F3"/>
    <w:rsid w:val="003A6919"/>
    <w:rsid w:val="003A691D"/>
    <w:rsid w:val="003A69C9"/>
    <w:rsid w:val="003A6A87"/>
    <w:rsid w:val="003A6C29"/>
    <w:rsid w:val="003A7007"/>
    <w:rsid w:val="003A70E7"/>
    <w:rsid w:val="003A7406"/>
    <w:rsid w:val="003A7472"/>
    <w:rsid w:val="003A7540"/>
    <w:rsid w:val="003A7592"/>
    <w:rsid w:val="003A760C"/>
    <w:rsid w:val="003A767E"/>
    <w:rsid w:val="003A789E"/>
    <w:rsid w:val="003A7B59"/>
    <w:rsid w:val="003A7B9B"/>
    <w:rsid w:val="003A7BCE"/>
    <w:rsid w:val="003A7BE9"/>
    <w:rsid w:val="003A7CAB"/>
    <w:rsid w:val="003A7EF6"/>
    <w:rsid w:val="003B043D"/>
    <w:rsid w:val="003B0568"/>
    <w:rsid w:val="003B0613"/>
    <w:rsid w:val="003B06FE"/>
    <w:rsid w:val="003B071F"/>
    <w:rsid w:val="003B0724"/>
    <w:rsid w:val="003B0870"/>
    <w:rsid w:val="003B09DE"/>
    <w:rsid w:val="003B0A3A"/>
    <w:rsid w:val="003B0AB5"/>
    <w:rsid w:val="003B0AD4"/>
    <w:rsid w:val="003B0AE8"/>
    <w:rsid w:val="003B0BDF"/>
    <w:rsid w:val="003B0BF6"/>
    <w:rsid w:val="003B0CAF"/>
    <w:rsid w:val="003B0E34"/>
    <w:rsid w:val="003B0E35"/>
    <w:rsid w:val="003B0E86"/>
    <w:rsid w:val="003B0F90"/>
    <w:rsid w:val="003B1058"/>
    <w:rsid w:val="003B1091"/>
    <w:rsid w:val="003B11D4"/>
    <w:rsid w:val="003B1273"/>
    <w:rsid w:val="003B148B"/>
    <w:rsid w:val="003B14DD"/>
    <w:rsid w:val="003B150F"/>
    <w:rsid w:val="003B171A"/>
    <w:rsid w:val="003B17A0"/>
    <w:rsid w:val="003B182A"/>
    <w:rsid w:val="003B1923"/>
    <w:rsid w:val="003B1A9B"/>
    <w:rsid w:val="003B1D25"/>
    <w:rsid w:val="003B1E97"/>
    <w:rsid w:val="003B2129"/>
    <w:rsid w:val="003B22CE"/>
    <w:rsid w:val="003B22F7"/>
    <w:rsid w:val="003B2688"/>
    <w:rsid w:val="003B2723"/>
    <w:rsid w:val="003B272C"/>
    <w:rsid w:val="003B27F3"/>
    <w:rsid w:val="003B28F4"/>
    <w:rsid w:val="003B2A22"/>
    <w:rsid w:val="003B2BDE"/>
    <w:rsid w:val="003B2CD7"/>
    <w:rsid w:val="003B2D51"/>
    <w:rsid w:val="003B2EE5"/>
    <w:rsid w:val="003B2F0F"/>
    <w:rsid w:val="003B2F3D"/>
    <w:rsid w:val="003B3404"/>
    <w:rsid w:val="003B3455"/>
    <w:rsid w:val="003B356C"/>
    <w:rsid w:val="003B37AE"/>
    <w:rsid w:val="003B382B"/>
    <w:rsid w:val="003B3832"/>
    <w:rsid w:val="003B398E"/>
    <w:rsid w:val="003B3A7C"/>
    <w:rsid w:val="003B3D3C"/>
    <w:rsid w:val="003B3E6B"/>
    <w:rsid w:val="003B404F"/>
    <w:rsid w:val="003B4274"/>
    <w:rsid w:val="003B42DB"/>
    <w:rsid w:val="003B452D"/>
    <w:rsid w:val="003B45D5"/>
    <w:rsid w:val="003B45ED"/>
    <w:rsid w:val="003B463F"/>
    <w:rsid w:val="003B47A2"/>
    <w:rsid w:val="003B47F1"/>
    <w:rsid w:val="003B4997"/>
    <w:rsid w:val="003B4BF9"/>
    <w:rsid w:val="003B4E3C"/>
    <w:rsid w:val="003B4E3D"/>
    <w:rsid w:val="003B4E63"/>
    <w:rsid w:val="003B501F"/>
    <w:rsid w:val="003B5095"/>
    <w:rsid w:val="003B52CB"/>
    <w:rsid w:val="003B52DD"/>
    <w:rsid w:val="003B52F0"/>
    <w:rsid w:val="003B5452"/>
    <w:rsid w:val="003B5458"/>
    <w:rsid w:val="003B54C0"/>
    <w:rsid w:val="003B559A"/>
    <w:rsid w:val="003B5939"/>
    <w:rsid w:val="003B5AD8"/>
    <w:rsid w:val="003B5B84"/>
    <w:rsid w:val="003B5DA5"/>
    <w:rsid w:val="003B5E02"/>
    <w:rsid w:val="003B607C"/>
    <w:rsid w:val="003B625F"/>
    <w:rsid w:val="003B6559"/>
    <w:rsid w:val="003B65E3"/>
    <w:rsid w:val="003B672F"/>
    <w:rsid w:val="003B68BC"/>
    <w:rsid w:val="003B6B54"/>
    <w:rsid w:val="003B6BBC"/>
    <w:rsid w:val="003B6BC6"/>
    <w:rsid w:val="003B7054"/>
    <w:rsid w:val="003B71E8"/>
    <w:rsid w:val="003B7477"/>
    <w:rsid w:val="003B74CB"/>
    <w:rsid w:val="003B7649"/>
    <w:rsid w:val="003B792E"/>
    <w:rsid w:val="003B7B9F"/>
    <w:rsid w:val="003B7BDC"/>
    <w:rsid w:val="003B7CB7"/>
    <w:rsid w:val="003B7F51"/>
    <w:rsid w:val="003B7F86"/>
    <w:rsid w:val="003C0027"/>
    <w:rsid w:val="003C014C"/>
    <w:rsid w:val="003C0195"/>
    <w:rsid w:val="003C051B"/>
    <w:rsid w:val="003C05E0"/>
    <w:rsid w:val="003C062F"/>
    <w:rsid w:val="003C0732"/>
    <w:rsid w:val="003C07C0"/>
    <w:rsid w:val="003C085B"/>
    <w:rsid w:val="003C0860"/>
    <w:rsid w:val="003C08F3"/>
    <w:rsid w:val="003C0A97"/>
    <w:rsid w:val="003C0B85"/>
    <w:rsid w:val="003C0CC3"/>
    <w:rsid w:val="003C0CC8"/>
    <w:rsid w:val="003C0D7A"/>
    <w:rsid w:val="003C10F5"/>
    <w:rsid w:val="003C11D8"/>
    <w:rsid w:val="003C1236"/>
    <w:rsid w:val="003C1403"/>
    <w:rsid w:val="003C1424"/>
    <w:rsid w:val="003C14FB"/>
    <w:rsid w:val="003C1588"/>
    <w:rsid w:val="003C167E"/>
    <w:rsid w:val="003C16DC"/>
    <w:rsid w:val="003C17A9"/>
    <w:rsid w:val="003C1B8C"/>
    <w:rsid w:val="003C1BEB"/>
    <w:rsid w:val="003C1BFC"/>
    <w:rsid w:val="003C1C53"/>
    <w:rsid w:val="003C1DDB"/>
    <w:rsid w:val="003C2190"/>
    <w:rsid w:val="003C23B1"/>
    <w:rsid w:val="003C23C6"/>
    <w:rsid w:val="003C245C"/>
    <w:rsid w:val="003C24DB"/>
    <w:rsid w:val="003C2559"/>
    <w:rsid w:val="003C263B"/>
    <w:rsid w:val="003C28F3"/>
    <w:rsid w:val="003C2C01"/>
    <w:rsid w:val="003C2C26"/>
    <w:rsid w:val="003C2C9C"/>
    <w:rsid w:val="003C2D18"/>
    <w:rsid w:val="003C2DE8"/>
    <w:rsid w:val="003C2F9A"/>
    <w:rsid w:val="003C315B"/>
    <w:rsid w:val="003C3197"/>
    <w:rsid w:val="003C3357"/>
    <w:rsid w:val="003C34CD"/>
    <w:rsid w:val="003C34FC"/>
    <w:rsid w:val="003C370A"/>
    <w:rsid w:val="003C37A7"/>
    <w:rsid w:val="003C3847"/>
    <w:rsid w:val="003C39A7"/>
    <w:rsid w:val="003C3A4D"/>
    <w:rsid w:val="003C3D6D"/>
    <w:rsid w:val="003C3D70"/>
    <w:rsid w:val="003C40C1"/>
    <w:rsid w:val="003C420C"/>
    <w:rsid w:val="003C429A"/>
    <w:rsid w:val="003C43FE"/>
    <w:rsid w:val="003C45E4"/>
    <w:rsid w:val="003C467D"/>
    <w:rsid w:val="003C470E"/>
    <w:rsid w:val="003C4747"/>
    <w:rsid w:val="003C489A"/>
    <w:rsid w:val="003C48A1"/>
    <w:rsid w:val="003C48C3"/>
    <w:rsid w:val="003C4A20"/>
    <w:rsid w:val="003C4AAF"/>
    <w:rsid w:val="003C4BB9"/>
    <w:rsid w:val="003C4CA0"/>
    <w:rsid w:val="003C4ED4"/>
    <w:rsid w:val="003C4EEA"/>
    <w:rsid w:val="003C53A8"/>
    <w:rsid w:val="003C549B"/>
    <w:rsid w:val="003C54FF"/>
    <w:rsid w:val="003C551F"/>
    <w:rsid w:val="003C5613"/>
    <w:rsid w:val="003C570C"/>
    <w:rsid w:val="003C581A"/>
    <w:rsid w:val="003C5942"/>
    <w:rsid w:val="003C5AF3"/>
    <w:rsid w:val="003C5CE6"/>
    <w:rsid w:val="003C5D2F"/>
    <w:rsid w:val="003C5DEA"/>
    <w:rsid w:val="003C5FA6"/>
    <w:rsid w:val="003C608B"/>
    <w:rsid w:val="003C6175"/>
    <w:rsid w:val="003C61B2"/>
    <w:rsid w:val="003C6321"/>
    <w:rsid w:val="003C63CC"/>
    <w:rsid w:val="003C641C"/>
    <w:rsid w:val="003C642E"/>
    <w:rsid w:val="003C6450"/>
    <w:rsid w:val="003C6632"/>
    <w:rsid w:val="003C689D"/>
    <w:rsid w:val="003C68DB"/>
    <w:rsid w:val="003C68E8"/>
    <w:rsid w:val="003C6B79"/>
    <w:rsid w:val="003C6BED"/>
    <w:rsid w:val="003C6BFA"/>
    <w:rsid w:val="003C6E81"/>
    <w:rsid w:val="003C6EC5"/>
    <w:rsid w:val="003C6F77"/>
    <w:rsid w:val="003C6FD5"/>
    <w:rsid w:val="003C7281"/>
    <w:rsid w:val="003C73BE"/>
    <w:rsid w:val="003C73D9"/>
    <w:rsid w:val="003C7459"/>
    <w:rsid w:val="003C74C6"/>
    <w:rsid w:val="003C7579"/>
    <w:rsid w:val="003C75D9"/>
    <w:rsid w:val="003C76F3"/>
    <w:rsid w:val="003C7728"/>
    <w:rsid w:val="003C790E"/>
    <w:rsid w:val="003C7B26"/>
    <w:rsid w:val="003C7BF3"/>
    <w:rsid w:val="003C7C01"/>
    <w:rsid w:val="003C7CF8"/>
    <w:rsid w:val="003C7EA2"/>
    <w:rsid w:val="003C7F0B"/>
    <w:rsid w:val="003C7F95"/>
    <w:rsid w:val="003D021A"/>
    <w:rsid w:val="003D055B"/>
    <w:rsid w:val="003D05F1"/>
    <w:rsid w:val="003D0795"/>
    <w:rsid w:val="003D07AE"/>
    <w:rsid w:val="003D0997"/>
    <w:rsid w:val="003D0A1F"/>
    <w:rsid w:val="003D0C16"/>
    <w:rsid w:val="003D0C4E"/>
    <w:rsid w:val="003D0D21"/>
    <w:rsid w:val="003D0FD3"/>
    <w:rsid w:val="003D1079"/>
    <w:rsid w:val="003D1187"/>
    <w:rsid w:val="003D1205"/>
    <w:rsid w:val="003D13A8"/>
    <w:rsid w:val="003D14BD"/>
    <w:rsid w:val="003D1522"/>
    <w:rsid w:val="003D15E3"/>
    <w:rsid w:val="003D16BB"/>
    <w:rsid w:val="003D16C3"/>
    <w:rsid w:val="003D1874"/>
    <w:rsid w:val="003D19F6"/>
    <w:rsid w:val="003D1A20"/>
    <w:rsid w:val="003D1A42"/>
    <w:rsid w:val="003D1B85"/>
    <w:rsid w:val="003D1BCF"/>
    <w:rsid w:val="003D1C61"/>
    <w:rsid w:val="003D20D3"/>
    <w:rsid w:val="003D2289"/>
    <w:rsid w:val="003D22EE"/>
    <w:rsid w:val="003D2366"/>
    <w:rsid w:val="003D24F4"/>
    <w:rsid w:val="003D2654"/>
    <w:rsid w:val="003D2659"/>
    <w:rsid w:val="003D277A"/>
    <w:rsid w:val="003D2888"/>
    <w:rsid w:val="003D28BC"/>
    <w:rsid w:val="003D2AC1"/>
    <w:rsid w:val="003D2BC8"/>
    <w:rsid w:val="003D2F75"/>
    <w:rsid w:val="003D306F"/>
    <w:rsid w:val="003D30B9"/>
    <w:rsid w:val="003D30D4"/>
    <w:rsid w:val="003D3239"/>
    <w:rsid w:val="003D3368"/>
    <w:rsid w:val="003D3441"/>
    <w:rsid w:val="003D357B"/>
    <w:rsid w:val="003D3583"/>
    <w:rsid w:val="003D3615"/>
    <w:rsid w:val="003D386A"/>
    <w:rsid w:val="003D386C"/>
    <w:rsid w:val="003D3982"/>
    <w:rsid w:val="003D3B61"/>
    <w:rsid w:val="003D3BD9"/>
    <w:rsid w:val="003D3CD5"/>
    <w:rsid w:val="003D3CE5"/>
    <w:rsid w:val="003D3DAF"/>
    <w:rsid w:val="003D3EAB"/>
    <w:rsid w:val="003D4046"/>
    <w:rsid w:val="003D40DA"/>
    <w:rsid w:val="003D4353"/>
    <w:rsid w:val="003D436C"/>
    <w:rsid w:val="003D43F2"/>
    <w:rsid w:val="003D449B"/>
    <w:rsid w:val="003D451B"/>
    <w:rsid w:val="003D46FF"/>
    <w:rsid w:val="003D4735"/>
    <w:rsid w:val="003D4750"/>
    <w:rsid w:val="003D4815"/>
    <w:rsid w:val="003D4860"/>
    <w:rsid w:val="003D4C5C"/>
    <w:rsid w:val="003D4CE2"/>
    <w:rsid w:val="003D4D57"/>
    <w:rsid w:val="003D509D"/>
    <w:rsid w:val="003D548A"/>
    <w:rsid w:val="003D5870"/>
    <w:rsid w:val="003D599E"/>
    <w:rsid w:val="003D5CB5"/>
    <w:rsid w:val="003D5D70"/>
    <w:rsid w:val="003D5DEB"/>
    <w:rsid w:val="003D5E3A"/>
    <w:rsid w:val="003D60BD"/>
    <w:rsid w:val="003D6198"/>
    <w:rsid w:val="003D619E"/>
    <w:rsid w:val="003D620B"/>
    <w:rsid w:val="003D6592"/>
    <w:rsid w:val="003D6615"/>
    <w:rsid w:val="003D67CB"/>
    <w:rsid w:val="003D6836"/>
    <w:rsid w:val="003D692D"/>
    <w:rsid w:val="003D6A46"/>
    <w:rsid w:val="003D6B75"/>
    <w:rsid w:val="003D6CDE"/>
    <w:rsid w:val="003D6DF8"/>
    <w:rsid w:val="003D6F02"/>
    <w:rsid w:val="003D6F10"/>
    <w:rsid w:val="003D6FE9"/>
    <w:rsid w:val="003D71A5"/>
    <w:rsid w:val="003D740F"/>
    <w:rsid w:val="003D744C"/>
    <w:rsid w:val="003D78CA"/>
    <w:rsid w:val="003D7910"/>
    <w:rsid w:val="003D7A46"/>
    <w:rsid w:val="003D7BDD"/>
    <w:rsid w:val="003D7C05"/>
    <w:rsid w:val="003D7C99"/>
    <w:rsid w:val="003D7CA6"/>
    <w:rsid w:val="003D7DA7"/>
    <w:rsid w:val="003D7EB6"/>
    <w:rsid w:val="003E038E"/>
    <w:rsid w:val="003E039F"/>
    <w:rsid w:val="003E03F3"/>
    <w:rsid w:val="003E04FA"/>
    <w:rsid w:val="003E0517"/>
    <w:rsid w:val="003E06FB"/>
    <w:rsid w:val="003E075D"/>
    <w:rsid w:val="003E07AC"/>
    <w:rsid w:val="003E089C"/>
    <w:rsid w:val="003E08EB"/>
    <w:rsid w:val="003E09DA"/>
    <w:rsid w:val="003E0A96"/>
    <w:rsid w:val="003E0C56"/>
    <w:rsid w:val="003E0DA2"/>
    <w:rsid w:val="003E0E20"/>
    <w:rsid w:val="003E0E4D"/>
    <w:rsid w:val="003E0EB6"/>
    <w:rsid w:val="003E0EDD"/>
    <w:rsid w:val="003E0F98"/>
    <w:rsid w:val="003E0FBB"/>
    <w:rsid w:val="003E1248"/>
    <w:rsid w:val="003E1375"/>
    <w:rsid w:val="003E14B2"/>
    <w:rsid w:val="003E14D8"/>
    <w:rsid w:val="003E14E1"/>
    <w:rsid w:val="003E1572"/>
    <w:rsid w:val="003E1755"/>
    <w:rsid w:val="003E18CF"/>
    <w:rsid w:val="003E18E1"/>
    <w:rsid w:val="003E1A49"/>
    <w:rsid w:val="003E1B7A"/>
    <w:rsid w:val="003E1B95"/>
    <w:rsid w:val="003E1CAD"/>
    <w:rsid w:val="003E1E25"/>
    <w:rsid w:val="003E2097"/>
    <w:rsid w:val="003E20D5"/>
    <w:rsid w:val="003E215B"/>
    <w:rsid w:val="003E22BB"/>
    <w:rsid w:val="003E2343"/>
    <w:rsid w:val="003E273E"/>
    <w:rsid w:val="003E273F"/>
    <w:rsid w:val="003E27F9"/>
    <w:rsid w:val="003E2B2A"/>
    <w:rsid w:val="003E2B81"/>
    <w:rsid w:val="003E2BF6"/>
    <w:rsid w:val="003E2CF5"/>
    <w:rsid w:val="003E2D45"/>
    <w:rsid w:val="003E2E66"/>
    <w:rsid w:val="003E3026"/>
    <w:rsid w:val="003E3036"/>
    <w:rsid w:val="003E30FE"/>
    <w:rsid w:val="003E314E"/>
    <w:rsid w:val="003E370F"/>
    <w:rsid w:val="003E39EF"/>
    <w:rsid w:val="003E3A9C"/>
    <w:rsid w:val="003E3C8A"/>
    <w:rsid w:val="003E3E2B"/>
    <w:rsid w:val="003E3F94"/>
    <w:rsid w:val="003E3FDD"/>
    <w:rsid w:val="003E41A0"/>
    <w:rsid w:val="003E427B"/>
    <w:rsid w:val="003E479A"/>
    <w:rsid w:val="003E4955"/>
    <w:rsid w:val="003E4A9F"/>
    <w:rsid w:val="003E4BC7"/>
    <w:rsid w:val="003E4C9C"/>
    <w:rsid w:val="003E4CA2"/>
    <w:rsid w:val="003E4D6C"/>
    <w:rsid w:val="003E4E5E"/>
    <w:rsid w:val="003E4EC9"/>
    <w:rsid w:val="003E4F9C"/>
    <w:rsid w:val="003E5078"/>
    <w:rsid w:val="003E5117"/>
    <w:rsid w:val="003E5505"/>
    <w:rsid w:val="003E55D4"/>
    <w:rsid w:val="003E57CA"/>
    <w:rsid w:val="003E5840"/>
    <w:rsid w:val="003E5A0E"/>
    <w:rsid w:val="003E5A13"/>
    <w:rsid w:val="003E5A65"/>
    <w:rsid w:val="003E5B0A"/>
    <w:rsid w:val="003E5B9D"/>
    <w:rsid w:val="003E5BCB"/>
    <w:rsid w:val="003E5D35"/>
    <w:rsid w:val="003E5D48"/>
    <w:rsid w:val="003E5D73"/>
    <w:rsid w:val="003E5E2E"/>
    <w:rsid w:val="003E5F91"/>
    <w:rsid w:val="003E604F"/>
    <w:rsid w:val="003E618D"/>
    <w:rsid w:val="003E626F"/>
    <w:rsid w:val="003E62DC"/>
    <w:rsid w:val="003E6329"/>
    <w:rsid w:val="003E632D"/>
    <w:rsid w:val="003E647E"/>
    <w:rsid w:val="003E6571"/>
    <w:rsid w:val="003E65EE"/>
    <w:rsid w:val="003E671D"/>
    <w:rsid w:val="003E68A1"/>
    <w:rsid w:val="003E69F6"/>
    <w:rsid w:val="003E69FF"/>
    <w:rsid w:val="003E6A3A"/>
    <w:rsid w:val="003E6A54"/>
    <w:rsid w:val="003E6C38"/>
    <w:rsid w:val="003E6C6E"/>
    <w:rsid w:val="003E6D11"/>
    <w:rsid w:val="003E6E92"/>
    <w:rsid w:val="003E7045"/>
    <w:rsid w:val="003E7051"/>
    <w:rsid w:val="003E7054"/>
    <w:rsid w:val="003E7386"/>
    <w:rsid w:val="003E749E"/>
    <w:rsid w:val="003E7745"/>
    <w:rsid w:val="003E7788"/>
    <w:rsid w:val="003E7933"/>
    <w:rsid w:val="003E7ABA"/>
    <w:rsid w:val="003E7DAF"/>
    <w:rsid w:val="003E7DD2"/>
    <w:rsid w:val="003E7DEB"/>
    <w:rsid w:val="003E7F8E"/>
    <w:rsid w:val="003F0329"/>
    <w:rsid w:val="003F03D8"/>
    <w:rsid w:val="003F0471"/>
    <w:rsid w:val="003F06C0"/>
    <w:rsid w:val="003F0817"/>
    <w:rsid w:val="003F0B62"/>
    <w:rsid w:val="003F0B86"/>
    <w:rsid w:val="003F0CCE"/>
    <w:rsid w:val="003F0D12"/>
    <w:rsid w:val="003F0DD9"/>
    <w:rsid w:val="003F0E30"/>
    <w:rsid w:val="003F0FC3"/>
    <w:rsid w:val="003F0FE9"/>
    <w:rsid w:val="003F10C5"/>
    <w:rsid w:val="003F111D"/>
    <w:rsid w:val="003F137A"/>
    <w:rsid w:val="003F1528"/>
    <w:rsid w:val="003F155F"/>
    <w:rsid w:val="003F1774"/>
    <w:rsid w:val="003F1D74"/>
    <w:rsid w:val="003F1EEE"/>
    <w:rsid w:val="003F1F4B"/>
    <w:rsid w:val="003F1F8E"/>
    <w:rsid w:val="003F2112"/>
    <w:rsid w:val="003F21C8"/>
    <w:rsid w:val="003F243C"/>
    <w:rsid w:val="003F253D"/>
    <w:rsid w:val="003F264E"/>
    <w:rsid w:val="003F2876"/>
    <w:rsid w:val="003F29B2"/>
    <w:rsid w:val="003F2A00"/>
    <w:rsid w:val="003F2A01"/>
    <w:rsid w:val="003F2A39"/>
    <w:rsid w:val="003F2BD7"/>
    <w:rsid w:val="003F2D68"/>
    <w:rsid w:val="003F2DB1"/>
    <w:rsid w:val="003F2DD9"/>
    <w:rsid w:val="003F2E51"/>
    <w:rsid w:val="003F2E99"/>
    <w:rsid w:val="003F2FBB"/>
    <w:rsid w:val="003F30F9"/>
    <w:rsid w:val="003F311C"/>
    <w:rsid w:val="003F3132"/>
    <w:rsid w:val="003F321F"/>
    <w:rsid w:val="003F3422"/>
    <w:rsid w:val="003F34C4"/>
    <w:rsid w:val="003F35A6"/>
    <w:rsid w:val="003F368E"/>
    <w:rsid w:val="003F38FB"/>
    <w:rsid w:val="003F3914"/>
    <w:rsid w:val="003F3A6D"/>
    <w:rsid w:val="003F3CBA"/>
    <w:rsid w:val="003F42A0"/>
    <w:rsid w:val="003F4334"/>
    <w:rsid w:val="003F436A"/>
    <w:rsid w:val="003F437C"/>
    <w:rsid w:val="003F4544"/>
    <w:rsid w:val="003F45CE"/>
    <w:rsid w:val="003F462F"/>
    <w:rsid w:val="003F4688"/>
    <w:rsid w:val="003F4743"/>
    <w:rsid w:val="003F47BE"/>
    <w:rsid w:val="003F4913"/>
    <w:rsid w:val="003F4AE6"/>
    <w:rsid w:val="003F4C6E"/>
    <w:rsid w:val="003F4CDF"/>
    <w:rsid w:val="003F4D73"/>
    <w:rsid w:val="003F4DA2"/>
    <w:rsid w:val="003F4E7B"/>
    <w:rsid w:val="003F4EA4"/>
    <w:rsid w:val="003F511D"/>
    <w:rsid w:val="003F517E"/>
    <w:rsid w:val="003F51C8"/>
    <w:rsid w:val="003F5414"/>
    <w:rsid w:val="003F552A"/>
    <w:rsid w:val="003F570B"/>
    <w:rsid w:val="003F5A3F"/>
    <w:rsid w:val="003F5B15"/>
    <w:rsid w:val="003F5BEF"/>
    <w:rsid w:val="003F5CD2"/>
    <w:rsid w:val="003F5D7C"/>
    <w:rsid w:val="003F5F5B"/>
    <w:rsid w:val="003F6004"/>
    <w:rsid w:val="003F6100"/>
    <w:rsid w:val="003F62D5"/>
    <w:rsid w:val="003F6359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6A1A"/>
    <w:rsid w:val="003F6B59"/>
    <w:rsid w:val="003F6F50"/>
    <w:rsid w:val="003F6F9B"/>
    <w:rsid w:val="003F70FD"/>
    <w:rsid w:val="003F710C"/>
    <w:rsid w:val="003F71C2"/>
    <w:rsid w:val="003F71CE"/>
    <w:rsid w:val="003F76F6"/>
    <w:rsid w:val="003F7757"/>
    <w:rsid w:val="003F78B5"/>
    <w:rsid w:val="003F79A7"/>
    <w:rsid w:val="003F7A13"/>
    <w:rsid w:val="003F7A15"/>
    <w:rsid w:val="003F7B8B"/>
    <w:rsid w:val="003F7C28"/>
    <w:rsid w:val="003F7CD7"/>
    <w:rsid w:val="003F7D44"/>
    <w:rsid w:val="003F7DD2"/>
    <w:rsid w:val="003F7EAA"/>
    <w:rsid w:val="003F7F9D"/>
    <w:rsid w:val="003F7FB7"/>
    <w:rsid w:val="003F7FD5"/>
    <w:rsid w:val="003F7FE6"/>
    <w:rsid w:val="0040000E"/>
    <w:rsid w:val="004002D5"/>
    <w:rsid w:val="00400334"/>
    <w:rsid w:val="00400496"/>
    <w:rsid w:val="00400570"/>
    <w:rsid w:val="004005BD"/>
    <w:rsid w:val="00400694"/>
    <w:rsid w:val="00400A25"/>
    <w:rsid w:val="00400A51"/>
    <w:rsid w:val="00400B37"/>
    <w:rsid w:val="00400C17"/>
    <w:rsid w:val="00400DD8"/>
    <w:rsid w:val="00400F20"/>
    <w:rsid w:val="004010CE"/>
    <w:rsid w:val="00401110"/>
    <w:rsid w:val="004011DC"/>
    <w:rsid w:val="004011E1"/>
    <w:rsid w:val="00401240"/>
    <w:rsid w:val="00401393"/>
    <w:rsid w:val="00401525"/>
    <w:rsid w:val="004016DC"/>
    <w:rsid w:val="004016FE"/>
    <w:rsid w:val="0040181F"/>
    <w:rsid w:val="00401884"/>
    <w:rsid w:val="00401AD1"/>
    <w:rsid w:val="00401CCC"/>
    <w:rsid w:val="00401D97"/>
    <w:rsid w:val="00401EA0"/>
    <w:rsid w:val="0040200A"/>
    <w:rsid w:val="00402134"/>
    <w:rsid w:val="004022B2"/>
    <w:rsid w:val="00402411"/>
    <w:rsid w:val="004025D7"/>
    <w:rsid w:val="004025E5"/>
    <w:rsid w:val="00402611"/>
    <w:rsid w:val="0040271A"/>
    <w:rsid w:val="004027FB"/>
    <w:rsid w:val="00402C20"/>
    <w:rsid w:val="00402D60"/>
    <w:rsid w:val="00402EBB"/>
    <w:rsid w:val="00402F45"/>
    <w:rsid w:val="00403288"/>
    <w:rsid w:val="004036C9"/>
    <w:rsid w:val="00403A07"/>
    <w:rsid w:val="00403C3B"/>
    <w:rsid w:val="00403D21"/>
    <w:rsid w:val="004041D3"/>
    <w:rsid w:val="004041E8"/>
    <w:rsid w:val="0040446A"/>
    <w:rsid w:val="0040448A"/>
    <w:rsid w:val="0040450D"/>
    <w:rsid w:val="00404982"/>
    <w:rsid w:val="00404B26"/>
    <w:rsid w:val="00404B84"/>
    <w:rsid w:val="00404C99"/>
    <w:rsid w:val="00404D4C"/>
    <w:rsid w:val="00404D61"/>
    <w:rsid w:val="00404E12"/>
    <w:rsid w:val="00404E84"/>
    <w:rsid w:val="00404FA1"/>
    <w:rsid w:val="004050EB"/>
    <w:rsid w:val="004050F1"/>
    <w:rsid w:val="00405103"/>
    <w:rsid w:val="00405494"/>
    <w:rsid w:val="00405735"/>
    <w:rsid w:val="004059E8"/>
    <w:rsid w:val="00405A33"/>
    <w:rsid w:val="00405C01"/>
    <w:rsid w:val="00405C69"/>
    <w:rsid w:val="00405C93"/>
    <w:rsid w:val="00405DAE"/>
    <w:rsid w:val="00405DC2"/>
    <w:rsid w:val="00405E20"/>
    <w:rsid w:val="00405F80"/>
    <w:rsid w:val="00406176"/>
    <w:rsid w:val="0040654A"/>
    <w:rsid w:val="0040655F"/>
    <w:rsid w:val="0040662D"/>
    <w:rsid w:val="0040681A"/>
    <w:rsid w:val="00406833"/>
    <w:rsid w:val="00406838"/>
    <w:rsid w:val="00406968"/>
    <w:rsid w:val="00406A51"/>
    <w:rsid w:val="00406D77"/>
    <w:rsid w:val="00406E13"/>
    <w:rsid w:val="00406FE0"/>
    <w:rsid w:val="004070BE"/>
    <w:rsid w:val="00407246"/>
    <w:rsid w:val="0040731E"/>
    <w:rsid w:val="004074CA"/>
    <w:rsid w:val="004074E5"/>
    <w:rsid w:val="00407752"/>
    <w:rsid w:val="00407762"/>
    <w:rsid w:val="004078BC"/>
    <w:rsid w:val="00407B86"/>
    <w:rsid w:val="00407BF3"/>
    <w:rsid w:val="00407E2D"/>
    <w:rsid w:val="00407E7E"/>
    <w:rsid w:val="00407ECB"/>
    <w:rsid w:val="00407F83"/>
    <w:rsid w:val="004100E3"/>
    <w:rsid w:val="004100F6"/>
    <w:rsid w:val="004102B6"/>
    <w:rsid w:val="004104EB"/>
    <w:rsid w:val="0041058D"/>
    <w:rsid w:val="004107D8"/>
    <w:rsid w:val="00410802"/>
    <w:rsid w:val="0041083D"/>
    <w:rsid w:val="00410A8B"/>
    <w:rsid w:val="00410B35"/>
    <w:rsid w:val="00410CF7"/>
    <w:rsid w:val="00410DBB"/>
    <w:rsid w:val="004110DA"/>
    <w:rsid w:val="004111A4"/>
    <w:rsid w:val="004111B6"/>
    <w:rsid w:val="004111E5"/>
    <w:rsid w:val="004111F2"/>
    <w:rsid w:val="0041126E"/>
    <w:rsid w:val="00411348"/>
    <w:rsid w:val="00411459"/>
    <w:rsid w:val="004114B5"/>
    <w:rsid w:val="00411508"/>
    <w:rsid w:val="00411619"/>
    <w:rsid w:val="00411667"/>
    <w:rsid w:val="0041182B"/>
    <w:rsid w:val="004119A4"/>
    <w:rsid w:val="00411A47"/>
    <w:rsid w:val="00411BC1"/>
    <w:rsid w:val="00411BFD"/>
    <w:rsid w:val="00411C4E"/>
    <w:rsid w:val="00411E9E"/>
    <w:rsid w:val="00412179"/>
    <w:rsid w:val="0041224C"/>
    <w:rsid w:val="004122CC"/>
    <w:rsid w:val="004123B2"/>
    <w:rsid w:val="004123C0"/>
    <w:rsid w:val="004124EE"/>
    <w:rsid w:val="00412600"/>
    <w:rsid w:val="00412701"/>
    <w:rsid w:val="00412721"/>
    <w:rsid w:val="0041285D"/>
    <w:rsid w:val="00412B9C"/>
    <w:rsid w:val="00412BC0"/>
    <w:rsid w:val="00412DAA"/>
    <w:rsid w:val="00412F36"/>
    <w:rsid w:val="00412F4C"/>
    <w:rsid w:val="00412FD3"/>
    <w:rsid w:val="00413021"/>
    <w:rsid w:val="00413437"/>
    <w:rsid w:val="0041350B"/>
    <w:rsid w:val="004135FD"/>
    <w:rsid w:val="00413600"/>
    <w:rsid w:val="0041375F"/>
    <w:rsid w:val="004137AF"/>
    <w:rsid w:val="004138A8"/>
    <w:rsid w:val="00413BFF"/>
    <w:rsid w:val="00413DD6"/>
    <w:rsid w:val="00413EA4"/>
    <w:rsid w:val="00413F1A"/>
    <w:rsid w:val="0041409E"/>
    <w:rsid w:val="00414151"/>
    <w:rsid w:val="00414185"/>
    <w:rsid w:val="004141D1"/>
    <w:rsid w:val="004144E3"/>
    <w:rsid w:val="004146FF"/>
    <w:rsid w:val="00414708"/>
    <w:rsid w:val="00414821"/>
    <w:rsid w:val="0041491D"/>
    <w:rsid w:val="00414A86"/>
    <w:rsid w:val="00414AFB"/>
    <w:rsid w:val="00414C97"/>
    <w:rsid w:val="00414DB1"/>
    <w:rsid w:val="00415A1F"/>
    <w:rsid w:val="00415C27"/>
    <w:rsid w:val="00415CCD"/>
    <w:rsid w:val="00415D4A"/>
    <w:rsid w:val="00415D74"/>
    <w:rsid w:val="00415E9F"/>
    <w:rsid w:val="00415FB0"/>
    <w:rsid w:val="00415FC5"/>
    <w:rsid w:val="00416069"/>
    <w:rsid w:val="00416147"/>
    <w:rsid w:val="00416178"/>
    <w:rsid w:val="00416241"/>
    <w:rsid w:val="004162A0"/>
    <w:rsid w:val="00416645"/>
    <w:rsid w:val="00416703"/>
    <w:rsid w:val="004168DF"/>
    <w:rsid w:val="0041691A"/>
    <w:rsid w:val="0041694B"/>
    <w:rsid w:val="00416962"/>
    <w:rsid w:val="0041696E"/>
    <w:rsid w:val="00416D4C"/>
    <w:rsid w:val="00417172"/>
    <w:rsid w:val="00417242"/>
    <w:rsid w:val="0041740C"/>
    <w:rsid w:val="00417446"/>
    <w:rsid w:val="0041762A"/>
    <w:rsid w:val="00417667"/>
    <w:rsid w:val="004176F9"/>
    <w:rsid w:val="00417769"/>
    <w:rsid w:val="00417A0D"/>
    <w:rsid w:val="00417A83"/>
    <w:rsid w:val="00417C07"/>
    <w:rsid w:val="00417C75"/>
    <w:rsid w:val="00417F49"/>
    <w:rsid w:val="00420099"/>
    <w:rsid w:val="004200FB"/>
    <w:rsid w:val="004202BA"/>
    <w:rsid w:val="004203C1"/>
    <w:rsid w:val="00420449"/>
    <w:rsid w:val="004205F0"/>
    <w:rsid w:val="0042079D"/>
    <w:rsid w:val="004207C6"/>
    <w:rsid w:val="004207FF"/>
    <w:rsid w:val="004208CA"/>
    <w:rsid w:val="00420BFD"/>
    <w:rsid w:val="00420E20"/>
    <w:rsid w:val="00420EC9"/>
    <w:rsid w:val="00420EFB"/>
    <w:rsid w:val="0042113E"/>
    <w:rsid w:val="00421234"/>
    <w:rsid w:val="0042123E"/>
    <w:rsid w:val="0042139A"/>
    <w:rsid w:val="00421468"/>
    <w:rsid w:val="0042151D"/>
    <w:rsid w:val="00421877"/>
    <w:rsid w:val="00421882"/>
    <w:rsid w:val="00421B73"/>
    <w:rsid w:val="00421BFB"/>
    <w:rsid w:val="00421CAC"/>
    <w:rsid w:val="00421CBF"/>
    <w:rsid w:val="00421D63"/>
    <w:rsid w:val="00421D90"/>
    <w:rsid w:val="00421DDD"/>
    <w:rsid w:val="00422164"/>
    <w:rsid w:val="00422430"/>
    <w:rsid w:val="004224EA"/>
    <w:rsid w:val="0042260D"/>
    <w:rsid w:val="00422613"/>
    <w:rsid w:val="004226B6"/>
    <w:rsid w:val="004228C9"/>
    <w:rsid w:val="00422A29"/>
    <w:rsid w:val="00422A69"/>
    <w:rsid w:val="00422A6A"/>
    <w:rsid w:val="00422AEF"/>
    <w:rsid w:val="00422B1D"/>
    <w:rsid w:val="00422D6A"/>
    <w:rsid w:val="00422EF0"/>
    <w:rsid w:val="00422F59"/>
    <w:rsid w:val="00422FED"/>
    <w:rsid w:val="004233ED"/>
    <w:rsid w:val="00423429"/>
    <w:rsid w:val="00423482"/>
    <w:rsid w:val="00423486"/>
    <w:rsid w:val="00423492"/>
    <w:rsid w:val="00423556"/>
    <w:rsid w:val="004236C1"/>
    <w:rsid w:val="00423789"/>
    <w:rsid w:val="004237FD"/>
    <w:rsid w:val="00423AEA"/>
    <w:rsid w:val="00423B46"/>
    <w:rsid w:val="00423B51"/>
    <w:rsid w:val="00423C15"/>
    <w:rsid w:val="00423DB9"/>
    <w:rsid w:val="00423E97"/>
    <w:rsid w:val="00423FCF"/>
    <w:rsid w:val="00424160"/>
    <w:rsid w:val="00424162"/>
    <w:rsid w:val="00424242"/>
    <w:rsid w:val="00424333"/>
    <w:rsid w:val="004243A6"/>
    <w:rsid w:val="00424458"/>
    <w:rsid w:val="00424560"/>
    <w:rsid w:val="0042461E"/>
    <w:rsid w:val="004246A8"/>
    <w:rsid w:val="00424882"/>
    <w:rsid w:val="00424886"/>
    <w:rsid w:val="004248A5"/>
    <w:rsid w:val="00424A46"/>
    <w:rsid w:val="00424A4C"/>
    <w:rsid w:val="00424AD5"/>
    <w:rsid w:val="00424CF2"/>
    <w:rsid w:val="00424E23"/>
    <w:rsid w:val="00424EA5"/>
    <w:rsid w:val="00424F2A"/>
    <w:rsid w:val="00424FB2"/>
    <w:rsid w:val="0042513D"/>
    <w:rsid w:val="00425244"/>
    <w:rsid w:val="00425317"/>
    <w:rsid w:val="0042548D"/>
    <w:rsid w:val="00425635"/>
    <w:rsid w:val="00425664"/>
    <w:rsid w:val="0042571A"/>
    <w:rsid w:val="0042589F"/>
    <w:rsid w:val="00425917"/>
    <w:rsid w:val="00425923"/>
    <w:rsid w:val="00425AEA"/>
    <w:rsid w:val="00425C93"/>
    <w:rsid w:val="00425D7F"/>
    <w:rsid w:val="00425E1A"/>
    <w:rsid w:val="00425FDC"/>
    <w:rsid w:val="00426027"/>
    <w:rsid w:val="0042618F"/>
    <w:rsid w:val="004261BA"/>
    <w:rsid w:val="0042626A"/>
    <w:rsid w:val="0042627E"/>
    <w:rsid w:val="004262A9"/>
    <w:rsid w:val="004262FE"/>
    <w:rsid w:val="0042646F"/>
    <w:rsid w:val="0042647C"/>
    <w:rsid w:val="00426A44"/>
    <w:rsid w:val="00426AAF"/>
    <w:rsid w:val="00426C0E"/>
    <w:rsid w:val="00426CE0"/>
    <w:rsid w:val="00426D10"/>
    <w:rsid w:val="004271CB"/>
    <w:rsid w:val="00427442"/>
    <w:rsid w:val="004275A5"/>
    <w:rsid w:val="0042760F"/>
    <w:rsid w:val="00427648"/>
    <w:rsid w:val="0042765A"/>
    <w:rsid w:val="00427667"/>
    <w:rsid w:val="00427715"/>
    <w:rsid w:val="0042779B"/>
    <w:rsid w:val="004278D4"/>
    <w:rsid w:val="00427902"/>
    <w:rsid w:val="004279F4"/>
    <w:rsid w:val="00427E60"/>
    <w:rsid w:val="00427FEB"/>
    <w:rsid w:val="0043021D"/>
    <w:rsid w:val="004304B8"/>
    <w:rsid w:val="00430689"/>
    <w:rsid w:val="0043088D"/>
    <w:rsid w:val="00430A1F"/>
    <w:rsid w:val="00430D0D"/>
    <w:rsid w:val="00430D33"/>
    <w:rsid w:val="00430DBF"/>
    <w:rsid w:val="00430E8C"/>
    <w:rsid w:val="00430F94"/>
    <w:rsid w:val="0043115A"/>
    <w:rsid w:val="0043142A"/>
    <w:rsid w:val="00431430"/>
    <w:rsid w:val="00431436"/>
    <w:rsid w:val="004314A5"/>
    <w:rsid w:val="00431591"/>
    <w:rsid w:val="004315EA"/>
    <w:rsid w:val="0043179A"/>
    <w:rsid w:val="00431807"/>
    <w:rsid w:val="0043184F"/>
    <w:rsid w:val="00431A46"/>
    <w:rsid w:val="00431A89"/>
    <w:rsid w:val="00431D0E"/>
    <w:rsid w:val="00431D22"/>
    <w:rsid w:val="00431EC7"/>
    <w:rsid w:val="00431F47"/>
    <w:rsid w:val="00432069"/>
    <w:rsid w:val="0043230C"/>
    <w:rsid w:val="004323B6"/>
    <w:rsid w:val="00432490"/>
    <w:rsid w:val="0043257D"/>
    <w:rsid w:val="00432742"/>
    <w:rsid w:val="00432800"/>
    <w:rsid w:val="0043282E"/>
    <w:rsid w:val="0043285E"/>
    <w:rsid w:val="00432B12"/>
    <w:rsid w:val="00432C3B"/>
    <w:rsid w:val="00432D30"/>
    <w:rsid w:val="00432D3F"/>
    <w:rsid w:val="00432DB2"/>
    <w:rsid w:val="00432E5D"/>
    <w:rsid w:val="00433053"/>
    <w:rsid w:val="00433061"/>
    <w:rsid w:val="004330CD"/>
    <w:rsid w:val="0043357B"/>
    <w:rsid w:val="004335D1"/>
    <w:rsid w:val="004335FA"/>
    <w:rsid w:val="00433807"/>
    <w:rsid w:val="00433837"/>
    <w:rsid w:val="00433B4A"/>
    <w:rsid w:val="00433CEE"/>
    <w:rsid w:val="00433EB4"/>
    <w:rsid w:val="00433F8B"/>
    <w:rsid w:val="00434375"/>
    <w:rsid w:val="00434423"/>
    <w:rsid w:val="004346F4"/>
    <w:rsid w:val="004346FF"/>
    <w:rsid w:val="004347A2"/>
    <w:rsid w:val="004348C3"/>
    <w:rsid w:val="004348DD"/>
    <w:rsid w:val="004349C3"/>
    <w:rsid w:val="00434A66"/>
    <w:rsid w:val="00434ACD"/>
    <w:rsid w:val="00434B4B"/>
    <w:rsid w:val="00434C1D"/>
    <w:rsid w:val="00434D22"/>
    <w:rsid w:val="00434D25"/>
    <w:rsid w:val="00434D43"/>
    <w:rsid w:val="00434E86"/>
    <w:rsid w:val="00434FE6"/>
    <w:rsid w:val="00434FEB"/>
    <w:rsid w:val="00435069"/>
    <w:rsid w:val="004351C2"/>
    <w:rsid w:val="004351D4"/>
    <w:rsid w:val="00435204"/>
    <w:rsid w:val="00435251"/>
    <w:rsid w:val="00435297"/>
    <w:rsid w:val="004353B3"/>
    <w:rsid w:val="00435549"/>
    <w:rsid w:val="00435612"/>
    <w:rsid w:val="0043568B"/>
    <w:rsid w:val="004356CE"/>
    <w:rsid w:val="00435A44"/>
    <w:rsid w:val="00435ADC"/>
    <w:rsid w:val="00435BC3"/>
    <w:rsid w:val="00435C01"/>
    <w:rsid w:val="00435C2B"/>
    <w:rsid w:val="00435CF7"/>
    <w:rsid w:val="00435E75"/>
    <w:rsid w:val="00435EC1"/>
    <w:rsid w:val="00435F3D"/>
    <w:rsid w:val="00435F63"/>
    <w:rsid w:val="00435F87"/>
    <w:rsid w:val="00435FB6"/>
    <w:rsid w:val="004362A3"/>
    <w:rsid w:val="0043636F"/>
    <w:rsid w:val="00436413"/>
    <w:rsid w:val="0043656D"/>
    <w:rsid w:val="00436625"/>
    <w:rsid w:val="0043674A"/>
    <w:rsid w:val="0043677B"/>
    <w:rsid w:val="00436795"/>
    <w:rsid w:val="004367B1"/>
    <w:rsid w:val="00436B78"/>
    <w:rsid w:val="00436BA8"/>
    <w:rsid w:val="00436C8F"/>
    <w:rsid w:val="00436CAC"/>
    <w:rsid w:val="00436E9E"/>
    <w:rsid w:val="00436EA7"/>
    <w:rsid w:val="00436F15"/>
    <w:rsid w:val="00436F2F"/>
    <w:rsid w:val="00437021"/>
    <w:rsid w:val="0043713D"/>
    <w:rsid w:val="00437147"/>
    <w:rsid w:val="004371BF"/>
    <w:rsid w:val="004372F9"/>
    <w:rsid w:val="0043733A"/>
    <w:rsid w:val="004373C1"/>
    <w:rsid w:val="00437479"/>
    <w:rsid w:val="0043748F"/>
    <w:rsid w:val="00437655"/>
    <w:rsid w:val="00437717"/>
    <w:rsid w:val="004378B1"/>
    <w:rsid w:val="00437945"/>
    <w:rsid w:val="00437993"/>
    <w:rsid w:val="00437996"/>
    <w:rsid w:val="00437A9A"/>
    <w:rsid w:val="00437B1E"/>
    <w:rsid w:val="00437B1F"/>
    <w:rsid w:val="00437BA3"/>
    <w:rsid w:val="00437BD1"/>
    <w:rsid w:val="00437C0E"/>
    <w:rsid w:val="00437C5B"/>
    <w:rsid w:val="00440042"/>
    <w:rsid w:val="0044006E"/>
    <w:rsid w:val="004400CC"/>
    <w:rsid w:val="004401EA"/>
    <w:rsid w:val="00440279"/>
    <w:rsid w:val="0044027E"/>
    <w:rsid w:val="00440443"/>
    <w:rsid w:val="0044060C"/>
    <w:rsid w:val="00440653"/>
    <w:rsid w:val="00440659"/>
    <w:rsid w:val="0044073C"/>
    <w:rsid w:val="004407AE"/>
    <w:rsid w:val="004408AA"/>
    <w:rsid w:val="00440B48"/>
    <w:rsid w:val="00440B4D"/>
    <w:rsid w:val="00440B9F"/>
    <w:rsid w:val="00440CA6"/>
    <w:rsid w:val="00440E38"/>
    <w:rsid w:val="00441047"/>
    <w:rsid w:val="0044117E"/>
    <w:rsid w:val="00441209"/>
    <w:rsid w:val="0044148C"/>
    <w:rsid w:val="004414B4"/>
    <w:rsid w:val="00441517"/>
    <w:rsid w:val="004416A2"/>
    <w:rsid w:val="004417AB"/>
    <w:rsid w:val="004417EF"/>
    <w:rsid w:val="00441A06"/>
    <w:rsid w:val="00441A6E"/>
    <w:rsid w:val="00441AF9"/>
    <w:rsid w:val="00441FA3"/>
    <w:rsid w:val="0044201D"/>
    <w:rsid w:val="0044220B"/>
    <w:rsid w:val="0044231D"/>
    <w:rsid w:val="004423E6"/>
    <w:rsid w:val="004423EC"/>
    <w:rsid w:val="00442536"/>
    <w:rsid w:val="00442569"/>
    <w:rsid w:val="00442585"/>
    <w:rsid w:val="0044271C"/>
    <w:rsid w:val="0044288B"/>
    <w:rsid w:val="004428CA"/>
    <w:rsid w:val="00442DA2"/>
    <w:rsid w:val="00442DF1"/>
    <w:rsid w:val="00442E72"/>
    <w:rsid w:val="00442EFB"/>
    <w:rsid w:val="00442FD1"/>
    <w:rsid w:val="004432C1"/>
    <w:rsid w:val="00443395"/>
    <w:rsid w:val="004433E4"/>
    <w:rsid w:val="0044347A"/>
    <w:rsid w:val="0044352A"/>
    <w:rsid w:val="00443879"/>
    <w:rsid w:val="004439CF"/>
    <w:rsid w:val="004439FB"/>
    <w:rsid w:val="00443A66"/>
    <w:rsid w:val="00443A75"/>
    <w:rsid w:val="00443C54"/>
    <w:rsid w:val="00443CAD"/>
    <w:rsid w:val="00443E09"/>
    <w:rsid w:val="00443E54"/>
    <w:rsid w:val="00443E59"/>
    <w:rsid w:val="00443E9E"/>
    <w:rsid w:val="00443F2A"/>
    <w:rsid w:val="004442AA"/>
    <w:rsid w:val="004444B8"/>
    <w:rsid w:val="0044468A"/>
    <w:rsid w:val="0044476C"/>
    <w:rsid w:val="0044493D"/>
    <w:rsid w:val="00444981"/>
    <w:rsid w:val="00444A03"/>
    <w:rsid w:val="00444A28"/>
    <w:rsid w:val="00444A6A"/>
    <w:rsid w:val="00444B0F"/>
    <w:rsid w:val="00444B29"/>
    <w:rsid w:val="00444C70"/>
    <w:rsid w:val="00444D82"/>
    <w:rsid w:val="00444E13"/>
    <w:rsid w:val="00444F9C"/>
    <w:rsid w:val="00444FDD"/>
    <w:rsid w:val="00445056"/>
    <w:rsid w:val="00445390"/>
    <w:rsid w:val="004456EA"/>
    <w:rsid w:val="00445722"/>
    <w:rsid w:val="00445763"/>
    <w:rsid w:val="00445875"/>
    <w:rsid w:val="00445990"/>
    <w:rsid w:val="00445B12"/>
    <w:rsid w:val="00445BF1"/>
    <w:rsid w:val="00445D33"/>
    <w:rsid w:val="00445EFD"/>
    <w:rsid w:val="00446033"/>
    <w:rsid w:val="00446074"/>
    <w:rsid w:val="00446594"/>
    <w:rsid w:val="004466AA"/>
    <w:rsid w:val="0044697F"/>
    <w:rsid w:val="00446A87"/>
    <w:rsid w:val="00446C7E"/>
    <w:rsid w:val="00446CA3"/>
    <w:rsid w:val="00446D7B"/>
    <w:rsid w:val="0044726F"/>
    <w:rsid w:val="004472C4"/>
    <w:rsid w:val="004476F6"/>
    <w:rsid w:val="00447703"/>
    <w:rsid w:val="00447844"/>
    <w:rsid w:val="004479A4"/>
    <w:rsid w:val="00447C2D"/>
    <w:rsid w:val="00447CA8"/>
    <w:rsid w:val="00447E7E"/>
    <w:rsid w:val="00447F3B"/>
    <w:rsid w:val="00447FEE"/>
    <w:rsid w:val="0045008F"/>
    <w:rsid w:val="0045011E"/>
    <w:rsid w:val="00450181"/>
    <w:rsid w:val="00450367"/>
    <w:rsid w:val="004507D2"/>
    <w:rsid w:val="0045084A"/>
    <w:rsid w:val="004508CC"/>
    <w:rsid w:val="00450959"/>
    <w:rsid w:val="0045099A"/>
    <w:rsid w:val="00450BF1"/>
    <w:rsid w:val="00450CBF"/>
    <w:rsid w:val="00450DC5"/>
    <w:rsid w:val="00450E00"/>
    <w:rsid w:val="00450FF4"/>
    <w:rsid w:val="0045101B"/>
    <w:rsid w:val="00451039"/>
    <w:rsid w:val="004510BF"/>
    <w:rsid w:val="0045120C"/>
    <w:rsid w:val="0045139C"/>
    <w:rsid w:val="004514A7"/>
    <w:rsid w:val="00451591"/>
    <w:rsid w:val="004516A5"/>
    <w:rsid w:val="00451798"/>
    <w:rsid w:val="0045184E"/>
    <w:rsid w:val="00451862"/>
    <w:rsid w:val="00451A00"/>
    <w:rsid w:val="00451AC7"/>
    <w:rsid w:val="00451AE7"/>
    <w:rsid w:val="00451B22"/>
    <w:rsid w:val="00451C89"/>
    <w:rsid w:val="00451C8E"/>
    <w:rsid w:val="00451C91"/>
    <w:rsid w:val="00451F30"/>
    <w:rsid w:val="00451F60"/>
    <w:rsid w:val="00451F87"/>
    <w:rsid w:val="0045219B"/>
    <w:rsid w:val="00452559"/>
    <w:rsid w:val="004525D0"/>
    <w:rsid w:val="0045275E"/>
    <w:rsid w:val="00452848"/>
    <w:rsid w:val="00452882"/>
    <w:rsid w:val="0045288A"/>
    <w:rsid w:val="00452F27"/>
    <w:rsid w:val="00452F4D"/>
    <w:rsid w:val="004530A7"/>
    <w:rsid w:val="004533ED"/>
    <w:rsid w:val="00453423"/>
    <w:rsid w:val="0045343C"/>
    <w:rsid w:val="00453625"/>
    <w:rsid w:val="00453638"/>
    <w:rsid w:val="004537CA"/>
    <w:rsid w:val="004539D4"/>
    <w:rsid w:val="00453A85"/>
    <w:rsid w:val="00453B78"/>
    <w:rsid w:val="00453C8B"/>
    <w:rsid w:val="00453CFB"/>
    <w:rsid w:val="00453EFC"/>
    <w:rsid w:val="00453F07"/>
    <w:rsid w:val="00453FEA"/>
    <w:rsid w:val="0045405C"/>
    <w:rsid w:val="004540FE"/>
    <w:rsid w:val="00454175"/>
    <w:rsid w:val="004542C2"/>
    <w:rsid w:val="004542D1"/>
    <w:rsid w:val="004542F1"/>
    <w:rsid w:val="004544B2"/>
    <w:rsid w:val="00454594"/>
    <w:rsid w:val="004545CE"/>
    <w:rsid w:val="00454B6A"/>
    <w:rsid w:val="00454B6B"/>
    <w:rsid w:val="00454B94"/>
    <w:rsid w:val="00454CA4"/>
    <w:rsid w:val="00454EA9"/>
    <w:rsid w:val="00455021"/>
    <w:rsid w:val="0045502B"/>
    <w:rsid w:val="00455099"/>
    <w:rsid w:val="0045515C"/>
    <w:rsid w:val="00455428"/>
    <w:rsid w:val="0045544D"/>
    <w:rsid w:val="004558C2"/>
    <w:rsid w:val="004559B0"/>
    <w:rsid w:val="00455C6A"/>
    <w:rsid w:val="00455C93"/>
    <w:rsid w:val="00455DCE"/>
    <w:rsid w:val="00455E43"/>
    <w:rsid w:val="00456125"/>
    <w:rsid w:val="004562A0"/>
    <w:rsid w:val="004562AB"/>
    <w:rsid w:val="004562F3"/>
    <w:rsid w:val="00456413"/>
    <w:rsid w:val="004564A7"/>
    <w:rsid w:val="004567F4"/>
    <w:rsid w:val="00456B3A"/>
    <w:rsid w:val="00456BA6"/>
    <w:rsid w:val="00456DCB"/>
    <w:rsid w:val="00457212"/>
    <w:rsid w:val="00457243"/>
    <w:rsid w:val="004572B5"/>
    <w:rsid w:val="0045736C"/>
    <w:rsid w:val="0045755C"/>
    <w:rsid w:val="00457728"/>
    <w:rsid w:val="00457825"/>
    <w:rsid w:val="00457A2B"/>
    <w:rsid w:val="00457A7D"/>
    <w:rsid w:val="00457B1B"/>
    <w:rsid w:val="00457B3F"/>
    <w:rsid w:val="00457BA8"/>
    <w:rsid w:val="00457C11"/>
    <w:rsid w:val="00457C7D"/>
    <w:rsid w:val="00457DFB"/>
    <w:rsid w:val="00457E5F"/>
    <w:rsid w:val="00457F35"/>
    <w:rsid w:val="004601B2"/>
    <w:rsid w:val="0046029D"/>
    <w:rsid w:val="004604CB"/>
    <w:rsid w:val="00460664"/>
    <w:rsid w:val="0046095E"/>
    <w:rsid w:val="00460AEE"/>
    <w:rsid w:val="00460D46"/>
    <w:rsid w:val="00460E30"/>
    <w:rsid w:val="00460EC2"/>
    <w:rsid w:val="00460F83"/>
    <w:rsid w:val="004610CD"/>
    <w:rsid w:val="0046117E"/>
    <w:rsid w:val="00461221"/>
    <w:rsid w:val="00461228"/>
    <w:rsid w:val="00461244"/>
    <w:rsid w:val="00461394"/>
    <w:rsid w:val="00461413"/>
    <w:rsid w:val="004614D9"/>
    <w:rsid w:val="00461568"/>
    <w:rsid w:val="00461702"/>
    <w:rsid w:val="004617B9"/>
    <w:rsid w:val="00461831"/>
    <w:rsid w:val="00461BAE"/>
    <w:rsid w:val="00461BC3"/>
    <w:rsid w:val="00461C38"/>
    <w:rsid w:val="00461CEE"/>
    <w:rsid w:val="00461D74"/>
    <w:rsid w:val="00461DA2"/>
    <w:rsid w:val="00461F5A"/>
    <w:rsid w:val="004620A1"/>
    <w:rsid w:val="004620BA"/>
    <w:rsid w:val="00462339"/>
    <w:rsid w:val="00462440"/>
    <w:rsid w:val="00462506"/>
    <w:rsid w:val="0046252E"/>
    <w:rsid w:val="00462785"/>
    <w:rsid w:val="00462789"/>
    <w:rsid w:val="004628C2"/>
    <w:rsid w:val="00462916"/>
    <w:rsid w:val="004629D4"/>
    <w:rsid w:val="00462ABE"/>
    <w:rsid w:val="00462AFE"/>
    <w:rsid w:val="00462B1A"/>
    <w:rsid w:val="00462BA1"/>
    <w:rsid w:val="00462D64"/>
    <w:rsid w:val="00462EA5"/>
    <w:rsid w:val="00462F89"/>
    <w:rsid w:val="00463000"/>
    <w:rsid w:val="00463078"/>
    <w:rsid w:val="00463411"/>
    <w:rsid w:val="00463425"/>
    <w:rsid w:val="0046345A"/>
    <w:rsid w:val="0046363D"/>
    <w:rsid w:val="00463707"/>
    <w:rsid w:val="00463819"/>
    <w:rsid w:val="00463999"/>
    <w:rsid w:val="00463A5E"/>
    <w:rsid w:val="00463AE6"/>
    <w:rsid w:val="00463C31"/>
    <w:rsid w:val="00463E95"/>
    <w:rsid w:val="00463ECC"/>
    <w:rsid w:val="00463EE8"/>
    <w:rsid w:val="00463F81"/>
    <w:rsid w:val="0046416C"/>
    <w:rsid w:val="00464228"/>
    <w:rsid w:val="00464256"/>
    <w:rsid w:val="004642C9"/>
    <w:rsid w:val="00464316"/>
    <w:rsid w:val="004645B1"/>
    <w:rsid w:val="0046476F"/>
    <w:rsid w:val="00464998"/>
    <w:rsid w:val="00464AD8"/>
    <w:rsid w:val="00464B84"/>
    <w:rsid w:val="00464C60"/>
    <w:rsid w:val="00464D6B"/>
    <w:rsid w:val="00464E25"/>
    <w:rsid w:val="00464ED0"/>
    <w:rsid w:val="00465092"/>
    <w:rsid w:val="004650D7"/>
    <w:rsid w:val="004651CF"/>
    <w:rsid w:val="00465274"/>
    <w:rsid w:val="004652D6"/>
    <w:rsid w:val="00465515"/>
    <w:rsid w:val="004655C6"/>
    <w:rsid w:val="004656FA"/>
    <w:rsid w:val="00465709"/>
    <w:rsid w:val="0046591C"/>
    <w:rsid w:val="00465990"/>
    <w:rsid w:val="00465CF2"/>
    <w:rsid w:val="00465DCC"/>
    <w:rsid w:val="00465F68"/>
    <w:rsid w:val="00466081"/>
    <w:rsid w:val="004660B8"/>
    <w:rsid w:val="004660CB"/>
    <w:rsid w:val="0046634C"/>
    <w:rsid w:val="00466370"/>
    <w:rsid w:val="004663B6"/>
    <w:rsid w:val="004663DF"/>
    <w:rsid w:val="00466502"/>
    <w:rsid w:val="0046674E"/>
    <w:rsid w:val="0046698A"/>
    <w:rsid w:val="00466A78"/>
    <w:rsid w:val="00466B9A"/>
    <w:rsid w:val="00466C53"/>
    <w:rsid w:val="00466C6F"/>
    <w:rsid w:val="00466C9F"/>
    <w:rsid w:val="00466CA8"/>
    <w:rsid w:val="00466F49"/>
    <w:rsid w:val="0046707A"/>
    <w:rsid w:val="004670AE"/>
    <w:rsid w:val="00467145"/>
    <w:rsid w:val="0046725C"/>
    <w:rsid w:val="0046756E"/>
    <w:rsid w:val="0046767E"/>
    <w:rsid w:val="004677AE"/>
    <w:rsid w:val="004677E2"/>
    <w:rsid w:val="00467A32"/>
    <w:rsid w:val="00467EE6"/>
    <w:rsid w:val="00467F33"/>
    <w:rsid w:val="0047010E"/>
    <w:rsid w:val="0047046D"/>
    <w:rsid w:val="0047047B"/>
    <w:rsid w:val="00470572"/>
    <w:rsid w:val="00470651"/>
    <w:rsid w:val="004708CE"/>
    <w:rsid w:val="00470A0E"/>
    <w:rsid w:val="00470AFB"/>
    <w:rsid w:val="00470CB6"/>
    <w:rsid w:val="00470D3A"/>
    <w:rsid w:val="00470E1A"/>
    <w:rsid w:val="00470E46"/>
    <w:rsid w:val="00470E8B"/>
    <w:rsid w:val="00470E90"/>
    <w:rsid w:val="0047102B"/>
    <w:rsid w:val="0047111D"/>
    <w:rsid w:val="00471250"/>
    <w:rsid w:val="004712E9"/>
    <w:rsid w:val="00471713"/>
    <w:rsid w:val="0047171E"/>
    <w:rsid w:val="00471734"/>
    <w:rsid w:val="00471740"/>
    <w:rsid w:val="00471859"/>
    <w:rsid w:val="004718ED"/>
    <w:rsid w:val="00471A9B"/>
    <w:rsid w:val="00471C51"/>
    <w:rsid w:val="00471DD2"/>
    <w:rsid w:val="00471E64"/>
    <w:rsid w:val="00471F68"/>
    <w:rsid w:val="0047241B"/>
    <w:rsid w:val="004724D8"/>
    <w:rsid w:val="004725C1"/>
    <w:rsid w:val="00472810"/>
    <w:rsid w:val="00472A10"/>
    <w:rsid w:val="00472A20"/>
    <w:rsid w:val="00472BA4"/>
    <w:rsid w:val="00472CDB"/>
    <w:rsid w:val="00472F63"/>
    <w:rsid w:val="004730B4"/>
    <w:rsid w:val="004730FB"/>
    <w:rsid w:val="00473175"/>
    <w:rsid w:val="00473230"/>
    <w:rsid w:val="00473435"/>
    <w:rsid w:val="0047343C"/>
    <w:rsid w:val="00473580"/>
    <w:rsid w:val="00473685"/>
    <w:rsid w:val="0047377C"/>
    <w:rsid w:val="00473BFA"/>
    <w:rsid w:val="00473CAA"/>
    <w:rsid w:val="00473E88"/>
    <w:rsid w:val="00473F73"/>
    <w:rsid w:val="00473FB3"/>
    <w:rsid w:val="0047407D"/>
    <w:rsid w:val="00474087"/>
    <w:rsid w:val="0047417E"/>
    <w:rsid w:val="004742A9"/>
    <w:rsid w:val="00474333"/>
    <w:rsid w:val="004744BB"/>
    <w:rsid w:val="00474668"/>
    <w:rsid w:val="0047493A"/>
    <w:rsid w:val="00474B77"/>
    <w:rsid w:val="00474CBB"/>
    <w:rsid w:val="00474D5C"/>
    <w:rsid w:val="00474EBF"/>
    <w:rsid w:val="00474F2C"/>
    <w:rsid w:val="0047519D"/>
    <w:rsid w:val="00475212"/>
    <w:rsid w:val="00475604"/>
    <w:rsid w:val="0047562E"/>
    <w:rsid w:val="00475775"/>
    <w:rsid w:val="004757D9"/>
    <w:rsid w:val="00475865"/>
    <w:rsid w:val="00475997"/>
    <w:rsid w:val="00475A85"/>
    <w:rsid w:val="00475E75"/>
    <w:rsid w:val="00475F95"/>
    <w:rsid w:val="00475FB6"/>
    <w:rsid w:val="0047605F"/>
    <w:rsid w:val="00476172"/>
    <w:rsid w:val="00476187"/>
    <w:rsid w:val="004763C6"/>
    <w:rsid w:val="004764E1"/>
    <w:rsid w:val="0047659F"/>
    <w:rsid w:val="0047697E"/>
    <w:rsid w:val="00476AC5"/>
    <w:rsid w:val="00476B82"/>
    <w:rsid w:val="00476BDA"/>
    <w:rsid w:val="00476C82"/>
    <w:rsid w:val="00476E21"/>
    <w:rsid w:val="00476F8C"/>
    <w:rsid w:val="00477102"/>
    <w:rsid w:val="00477115"/>
    <w:rsid w:val="004771F3"/>
    <w:rsid w:val="00477487"/>
    <w:rsid w:val="0047748A"/>
    <w:rsid w:val="004774A9"/>
    <w:rsid w:val="00477536"/>
    <w:rsid w:val="004776CD"/>
    <w:rsid w:val="00477727"/>
    <w:rsid w:val="0047773E"/>
    <w:rsid w:val="004777D5"/>
    <w:rsid w:val="0047783E"/>
    <w:rsid w:val="00477ACF"/>
    <w:rsid w:val="00477AFF"/>
    <w:rsid w:val="00477C0C"/>
    <w:rsid w:val="00477C0F"/>
    <w:rsid w:val="00477C59"/>
    <w:rsid w:val="00477D12"/>
    <w:rsid w:val="0048020C"/>
    <w:rsid w:val="004802EA"/>
    <w:rsid w:val="0048030D"/>
    <w:rsid w:val="004807A7"/>
    <w:rsid w:val="0048098C"/>
    <w:rsid w:val="00480BAE"/>
    <w:rsid w:val="00480BC9"/>
    <w:rsid w:val="00480C15"/>
    <w:rsid w:val="00480C5F"/>
    <w:rsid w:val="00480EAE"/>
    <w:rsid w:val="0048110E"/>
    <w:rsid w:val="00481351"/>
    <w:rsid w:val="0048135F"/>
    <w:rsid w:val="004813F5"/>
    <w:rsid w:val="00481550"/>
    <w:rsid w:val="00481583"/>
    <w:rsid w:val="0048179C"/>
    <w:rsid w:val="004818BB"/>
    <w:rsid w:val="00481A87"/>
    <w:rsid w:val="00481ADA"/>
    <w:rsid w:val="00481C06"/>
    <w:rsid w:val="00481DF8"/>
    <w:rsid w:val="00481E3B"/>
    <w:rsid w:val="00481E5D"/>
    <w:rsid w:val="00481F04"/>
    <w:rsid w:val="00482132"/>
    <w:rsid w:val="0048215F"/>
    <w:rsid w:val="00482400"/>
    <w:rsid w:val="0048249E"/>
    <w:rsid w:val="004826B3"/>
    <w:rsid w:val="0048270A"/>
    <w:rsid w:val="00482747"/>
    <w:rsid w:val="00482953"/>
    <w:rsid w:val="00482A5D"/>
    <w:rsid w:val="00482CCE"/>
    <w:rsid w:val="00482D1A"/>
    <w:rsid w:val="00482D98"/>
    <w:rsid w:val="00482E21"/>
    <w:rsid w:val="00483248"/>
    <w:rsid w:val="00483436"/>
    <w:rsid w:val="004834D8"/>
    <w:rsid w:val="00483567"/>
    <w:rsid w:val="00483816"/>
    <w:rsid w:val="0048389D"/>
    <w:rsid w:val="00483A17"/>
    <w:rsid w:val="00483B39"/>
    <w:rsid w:val="00483EAE"/>
    <w:rsid w:val="00483EB1"/>
    <w:rsid w:val="0048404A"/>
    <w:rsid w:val="00484065"/>
    <w:rsid w:val="0048409F"/>
    <w:rsid w:val="00484453"/>
    <w:rsid w:val="00484615"/>
    <w:rsid w:val="00484749"/>
    <w:rsid w:val="00484A44"/>
    <w:rsid w:val="00484A53"/>
    <w:rsid w:val="00484C8D"/>
    <w:rsid w:val="004853F8"/>
    <w:rsid w:val="004854A0"/>
    <w:rsid w:val="00485970"/>
    <w:rsid w:val="00485972"/>
    <w:rsid w:val="004859A3"/>
    <w:rsid w:val="00485BE7"/>
    <w:rsid w:val="00485CC4"/>
    <w:rsid w:val="00485D69"/>
    <w:rsid w:val="00485ED5"/>
    <w:rsid w:val="00485F6B"/>
    <w:rsid w:val="00486091"/>
    <w:rsid w:val="004860C3"/>
    <w:rsid w:val="004862C8"/>
    <w:rsid w:val="004863BC"/>
    <w:rsid w:val="00486569"/>
    <w:rsid w:val="004865F3"/>
    <w:rsid w:val="00486995"/>
    <w:rsid w:val="004869B2"/>
    <w:rsid w:val="00486A02"/>
    <w:rsid w:val="00486A12"/>
    <w:rsid w:val="00486A35"/>
    <w:rsid w:val="00486B11"/>
    <w:rsid w:val="00486D6C"/>
    <w:rsid w:val="00486EE8"/>
    <w:rsid w:val="00486FED"/>
    <w:rsid w:val="004870F5"/>
    <w:rsid w:val="00487178"/>
    <w:rsid w:val="004872C9"/>
    <w:rsid w:val="004872CC"/>
    <w:rsid w:val="00487313"/>
    <w:rsid w:val="004873D0"/>
    <w:rsid w:val="004873E1"/>
    <w:rsid w:val="00487423"/>
    <w:rsid w:val="00487691"/>
    <w:rsid w:val="00487752"/>
    <w:rsid w:val="00487770"/>
    <w:rsid w:val="00487781"/>
    <w:rsid w:val="004877D6"/>
    <w:rsid w:val="0048788F"/>
    <w:rsid w:val="004878EA"/>
    <w:rsid w:val="00487928"/>
    <w:rsid w:val="00487979"/>
    <w:rsid w:val="00487A87"/>
    <w:rsid w:val="00487AF3"/>
    <w:rsid w:val="00487D93"/>
    <w:rsid w:val="00487E0E"/>
    <w:rsid w:val="00487F11"/>
    <w:rsid w:val="0049006C"/>
    <w:rsid w:val="004900C6"/>
    <w:rsid w:val="004903DE"/>
    <w:rsid w:val="00490868"/>
    <w:rsid w:val="004909C8"/>
    <w:rsid w:val="00490BC7"/>
    <w:rsid w:val="00490DA6"/>
    <w:rsid w:val="00490F55"/>
    <w:rsid w:val="00491045"/>
    <w:rsid w:val="0049119B"/>
    <w:rsid w:val="00491304"/>
    <w:rsid w:val="004913AA"/>
    <w:rsid w:val="004914DF"/>
    <w:rsid w:val="00491664"/>
    <w:rsid w:val="004916C3"/>
    <w:rsid w:val="00491A89"/>
    <w:rsid w:val="00491CA0"/>
    <w:rsid w:val="00491CAA"/>
    <w:rsid w:val="00491D0A"/>
    <w:rsid w:val="00491E1B"/>
    <w:rsid w:val="00491E1D"/>
    <w:rsid w:val="00492014"/>
    <w:rsid w:val="004922F9"/>
    <w:rsid w:val="00492418"/>
    <w:rsid w:val="0049241C"/>
    <w:rsid w:val="00492533"/>
    <w:rsid w:val="004926A4"/>
    <w:rsid w:val="0049282B"/>
    <w:rsid w:val="0049283B"/>
    <w:rsid w:val="0049284B"/>
    <w:rsid w:val="00492883"/>
    <w:rsid w:val="004928B9"/>
    <w:rsid w:val="00492980"/>
    <w:rsid w:val="00492DD6"/>
    <w:rsid w:val="00492E46"/>
    <w:rsid w:val="00492E5E"/>
    <w:rsid w:val="00492F2F"/>
    <w:rsid w:val="00492FF2"/>
    <w:rsid w:val="004930EA"/>
    <w:rsid w:val="00493365"/>
    <w:rsid w:val="004933A1"/>
    <w:rsid w:val="00493588"/>
    <w:rsid w:val="00493619"/>
    <w:rsid w:val="00493641"/>
    <w:rsid w:val="00493642"/>
    <w:rsid w:val="004936DF"/>
    <w:rsid w:val="00493801"/>
    <w:rsid w:val="0049381C"/>
    <w:rsid w:val="004938FB"/>
    <w:rsid w:val="00493B48"/>
    <w:rsid w:val="00494590"/>
    <w:rsid w:val="0049483B"/>
    <w:rsid w:val="00494A70"/>
    <w:rsid w:val="00494AD7"/>
    <w:rsid w:val="00494DC8"/>
    <w:rsid w:val="00494E2D"/>
    <w:rsid w:val="00494F30"/>
    <w:rsid w:val="00494FE1"/>
    <w:rsid w:val="00495346"/>
    <w:rsid w:val="004954C3"/>
    <w:rsid w:val="0049558D"/>
    <w:rsid w:val="0049560F"/>
    <w:rsid w:val="004957DE"/>
    <w:rsid w:val="004958BD"/>
    <w:rsid w:val="00495993"/>
    <w:rsid w:val="00496035"/>
    <w:rsid w:val="004960B6"/>
    <w:rsid w:val="004960EE"/>
    <w:rsid w:val="0049615C"/>
    <w:rsid w:val="004963E6"/>
    <w:rsid w:val="00496542"/>
    <w:rsid w:val="0049662F"/>
    <w:rsid w:val="004969BC"/>
    <w:rsid w:val="00496ABB"/>
    <w:rsid w:val="00496B97"/>
    <w:rsid w:val="00496C8F"/>
    <w:rsid w:val="00496D3A"/>
    <w:rsid w:val="00496D94"/>
    <w:rsid w:val="00496DDF"/>
    <w:rsid w:val="00496F39"/>
    <w:rsid w:val="00496F83"/>
    <w:rsid w:val="004971EB"/>
    <w:rsid w:val="00497240"/>
    <w:rsid w:val="0049725F"/>
    <w:rsid w:val="00497298"/>
    <w:rsid w:val="0049734D"/>
    <w:rsid w:val="00497363"/>
    <w:rsid w:val="00497430"/>
    <w:rsid w:val="0049757E"/>
    <w:rsid w:val="004975A0"/>
    <w:rsid w:val="004975CF"/>
    <w:rsid w:val="004975FB"/>
    <w:rsid w:val="00497614"/>
    <w:rsid w:val="004977AB"/>
    <w:rsid w:val="004977AD"/>
    <w:rsid w:val="004977D9"/>
    <w:rsid w:val="00497A6F"/>
    <w:rsid w:val="00497B0A"/>
    <w:rsid w:val="00497CFE"/>
    <w:rsid w:val="00497EC6"/>
    <w:rsid w:val="00497EF9"/>
    <w:rsid w:val="004A0347"/>
    <w:rsid w:val="004A0430"/>
    <w:rsid w:val="004A066F"/>
    <w:rsid w:val="004A06EF"/>
    <w:rsid w:val="004A0861"/>
    <w:rsid w:val="004A0935"/>
    <w:rsid w:val="004A0C78"/>
    <w:rsid w:val="004A0EE8"/>
    <w:rsid w:val="004A1080"/>
    <w:rsid w:val="004A121C"/>
    <w:rsid w:val="004A12E4"/>
    <w:rsid w:val="004A134F"/>
    <w:rsid w:val="004A1408"/>
    <w:rsid w:val="004A1414"/>
    <w:rsid w:val="004A14CF"/>
    <w:rsid w:val="004A1526"/>
    <w:rsid w:val="004A15C9"/>
    <w:rsid w:val="004A15DA"/>
    <w:rsid w:val="004A1835"/>
    <w:rsid w:val="004A1A98"/>
    <w:rsid w:val="004A1B09"/>
    <w:rsid w:val="004A1DB6"/>
    <w:rsid w:val="004A2083"/>
    <w:rsid w:val="004A20A5"/>
    <w:rsid w:val="004A2118"/>
    <w:rsid w:val="004A21A7"/>
    <w:rsid w:val="004A22EC"/>
    <w:rsid w:val="004A2764"/>
    <w:rsid w:val="004A279A"/>
    <w:rsid w:val="004A28AA"/>
    <w:rsid w:val="004A2B4E"/>
    <w:rsid w:val="004A2B4F"/>
    <w:rsid w:val="004A2DA8"/>
    <w:rsid w:val="004A2E91"/>
    <w:rsid w:val="004A2F34"/>
    <w:rsid w:val="004A3199"/>
    <w:rsid w:val="004A31C2"/>
    <w:rsid w:val="004A3B97"/>
    <w:rsid w:val="004A3D67"/>
    <w:rsid w:val="004A3E5D"/>
    <w:rsid w:val="004A3E90"/>
    <w:rsid w:val="004A3EEB"/>
    <w:rsid w:val="004A4090"/>
    <w:rsid w:val="004A433C"/>
    <w:rsid w:val="004A433F"/>
    <w:rsid w:val="004A43B3"/>
    <w:rsid w:val="004A44AE"/>
    <w:rsid w:val="004A471E"/>
    <w:rsid w:val="004A4853"/>
    <w:rsid w:val="004A485C"/>
    <w:rsid w:val="004A4904"/>
    <w:rsid w:val="004A490B"/>
    <w:rsid w:val="004A4910"/>
    <w:rsid w:val="004A49D6"/>
    <w:rsid w:val="004A4A8B"/>
    <w:rsid w:val="004A4B5C"/>
    <w:rsid w:val="004A4C28"/>
    <w:rsid w:val="004A4C75"/>
    <w:rsid w:val="004A5058"/>
    <w:rsid w:val="004A50C1"/>
    <w:rsid w:val="004A5122"/>
    <w:rsid w:val="004A51F6"/>
    <w:rsid w:val="004A53EB"/>
    <w:rsid w:val="004A5458"/>
    <w:rsid w:val="004A553A"/>
    <w:rsid w:val="004A56F3"/>
    <w:rsid w:val="004A598A"/>
    <w:rsid w:val="004A59BC"/>
    <w:rsid w:val="004A5CAB"/>
    <w:rsid w:val="004A5CD1"/>
    <w:rsid w:val="004A5F9F"/>
    <w:rsid w:val="004A6093"/>
    <w:rsid w:val="004A65F4"/>
    <w:rsid w:val="004A6608"/>
    <w:rsid w:val="004A6695"/>
    <w:rsid w:val="004A6722"/>
    <w:rsid w:val="004A673A"/>
    <w:rsid w:val="004A6D9D"/>
    <w:rsid w:val="004A6DA1"/>
    <w:rsid w:val="004A6E3D"/>
    <w:rsid w:val="004A6F1E"/>
    <w:rsid w:val="004A6F35"/>
    <w:rsid w:val="004A6F60"/>
    <w:rsid w:val="004A6FC9"/>
    <w:rsid w:val="004A70F1"/>
    <w:rsid w:val="004A72E4"/>
    <w:rsid w:val="004A75CE"/>
    <w:rsid w:val="004A76DA"/>
    <w:rsid w:val="004A772B"/>
    <w:rsid w:val="004A798F"/>
    <w:rsid w:val="004A7A7B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148"/>
    <w:rsid w:val="004B0410"/>
    <w:rsid w:val="004B04DC"/>
    <w:rsid w:val="004B0627"/>
    <w:rsid w:val="004B0806"/>
    <w:rsid w:val="004B0A0A"/>
    <w:rsid w:val="004B0AFA"/>
    <w:rsid w:val="004B0B21"/>
    <w:rsid w:val="004B0C11"/>
    <w:rsid w:val="004B0C25"/>
    <w:rsid w:val="004B0C7B"/>
    <w:rsid w:val="004B0CC1"/>
    <w:rsid w:val="004B0F36"/>
    <w:rsid w:val="004B10C7"/>
    <w:rsid w:val="004B1294"/>
    <w:rsid w:val="004B1347"/>
    <w:rsid w:val="004B140F"/>
    <w:rsid w:val="004B148C"/>
    <w:rsid w:val="004B1490"/>
    <w:rsid w:val="004B1516"/>
    <w:rsid w:val="004B174F"/>
    <w:rsid w:val="004B175D"/>
    <w:rsid w:val="004B18B3"/>
    <w:rsid w:val="004B1AD2"/>
    <w:rsid w:val="004B1CF2"/>
    <w:rsid w:val="004B2412"/>
    <w:rsid w:val="004B24FC"/>
    <w:rsid w:val="004B264B"/>
    <w:rsid w:val="004B2694"/>
    <w:rsid w:val="004B26C0"/>
    <w:rsid w:val="004B26FC"/>
    <w:rsid w:val="004B2B57"/>
    <w:rsid w:val="004B2D29"/>
    <w:rsid w:val="004B2D59"/>
    <w:rsid w:val="004B2DD7"/>
    <w:rsid w:val="004B2E20"/>
    <w:rsid w:val="004B30D6"/>
    <w:rsid w:val="004B31DE"/>
    <w:rsid w:val="004B331C"/>
    <w:rsid w:val="004B342C"/>
    <w:rsid w:val="004B34F5"/>
    <w:rsid w:val="004B355B"/>
    <w:rsid w:val="004B36EF"/>
    <w:rsid w:val="004B37FE"/>
    <w:rsid w:val="004B39A6"/>
    <w:rsid w:val="004B39D2"/>
    <w:rsid w:val="004B3A85"/>
    <w:rsid w:val="004B3AA5"/>
    <w:rsid w:val="004B3BF9"/>
    <w:rsid w:val="004B3C3E"/>
    <w:rsid w:val="004B3CCC"/>
    <w:rsid w:val="004B3FAD"/>
    <w:rsid w:val="004B404E"/>
    <w:rsid w:val="004B415D"/>
    <w:rsid w:val="004B41E5"/>
    <w:rsid w:val="004B4245"/>
    <w:rsid w:val="004B4311"/>
    <w:rsid w:val="004B438B"/>
    <w:rsid w:val="004B441A"/>
    <w:rsid w:val="004B453D"/>
    <w:rsid w:val="004B4579"/>
    <w:rsid w:val="004B478E"/>
    <w:rsid w:val="004B4804"/>
    <w:rsid w:val="004B4830"/>
    <w:rsid w:val="004B48F0"/>
    <w:rsid w:val="004B49FD"/>
    <w:rsid w:val="004B4B16"/>
    <w:rsid w:val="004B4E29"/>
    <w:rsid w:val="004B4EE9"/>
    <w:rsid w:val="004B4FC4"/>
    <w:rsid w:val="004B5027"/>
    <w:rsid w:val="004B51DC"/>
    <w:rsid w:val="004B5437"/>
    <w:rsid w:val="004B5790"/>
    <w:rsid w:val="004B588B"/>
    <w:rsid w:val="004B5A04"/>
    <w:rsid w:val="004B5A25"/>
    <w:rsid w:val="004B5BE3"/>
    <w:rsid w:val="004B5BEF"/>
    <w:rsid w:val="004B5C10"/>
    <w:rsid w:val="004B616F"/>
    <w:rsid w:val="004B6174"/>
    <w:rsid w:val="004B629F"/>
    <w:rsid w:val="004B637A"/>
    <w:rsid w:val="004B661F"/>
    <w:rsid w:val="004B664F"/>
    <w:rsid w:val="004B694F"/>
    <w:rsid w:val="004B6BD5"/>
    <w:rsid w:val="004B6C03"/>
    <w:rsid w:val="004B6C09"/>
    <w:rsid w:val="004B6C25"/>
    <w:rsid w:val="004B6E63"/>
    <w:rsid w:val="004B6E8A"/>
    <w:rsid w:val="004B6F5D"/>
    <w:rsid w:val="004B703F"/>
    <w:rsid w:val="004B705A"/>
    <w:rsid w:val="004B7395"/>
    <w:rsid w:val="004B75D6"/>
    <w:rsid w:val="004B7629"/>
    <w:rsid w:val="004B76D5"/>
    <w:rsid w:val="004B77F9"/>
    <w:rsid w:val="004B789A"/>
    <w:rsid w:val="004B78BD"/>
    <w:rsid w:val="004B78FC"/>
    <w:rsid w:val="004B7A5D"/>
    <w:rsid w:val="004B7AA4"/>
    <w:rsid w:val="004B7CBA"/>
    <w:rsid w:val="004B7DCF"/>
    <w:rsid w:val="004B7E16"/>
    <w:rsid w:val="004B7E2B"/>
    <w:rsid w:val="004B7FAD"/>
    <w:rsid w:val="004B7FBF"/>
    <w:rsid w:val="004C0059"/>
    <w:rsid w:val="004C0065"/>
    <w:rsid w:val="004C0475"/>
    <w:rsid w:val="004C0478"/>
    <w:rsid w:val="004C0526"/>
    <w:rsid w:val="004C06C6"/>
    <w:rsid w:val="004C07C4"/>
    <w:rsid w:val="004C0AF9"/>
    <w:rsid w:val="004C0D0D"/>
    <w:rsid w:val="004C105B"/>
    <w:rsid w:val="004C1134"/>
    <w:rsid w:val="004C11F8"/>
    <w:rsid w:val="004C11FA"/>
    <w:rsid w:val="004C1263"/>
    <w:rsid w:val="004C1390"/>
    <w:rsid w:val="004C14B7"/>
    <w:rsid w:val="004C16C9"/>
    <w:rsid w:val="004C1840"/>
    <w:rsid w:val="004C18B7"/>
    <w:rsid w:val="004C1905"/>
    <w:rsid w:val="004C190B"/>
    <w:rsid w:val="004C1961"/>
    <w:rsid w:val="004C19DD"/>
    <w:rsid w:val="004C1A82"/>
    <w:rsid w:val="004C1AA9"/>
    <w:rsid w:val="004C1AB7"/>
    <w:rsid w:val="004C1ABE"/>
    <w:rsid w:val="004C1B0A"/>
    <w:rsid w:val="004C1B70"/>
    <w:rsid w:val="004C1E91"/>
    <w:rsid w:val="004C1EA1"/>
    <w:rsid w:val="004C2021"/>
    <w:rsid w:val="004C2449"/>
    <w:rsid w:val="004C24ED"/>
    <w:rsid w:val="004C25FB"/>
    <w:rsid w:val="004C2625"/>
    <w:rsid w:val="004C2695"/>
    <w:rsid w:val="004C2803"/>
    <w:rsid w:val="004C2805"/>
    <w:rsid w:val="004C283D"/>
    <w:rsid w:val="004C28B8"/>
    <w:rsid w:val="004C29C5"/>
    <w:rsid w:val="004C29FE"/>
    <w:rsid w:val="004C2AFF"/>
    <w:rsid w:val="004C2D49"/>
    <w:rsid w:val="004C2DF7"/>
    <w:rsid w:val="004C2E3E"/>
    <w:rsid w:val="004C2EC8"/>
    <w:rsid w:val="004C32C7"/>
    <w:rsid w:val="004C34CE"/>
    <w:rsid w:val="004C371B"/>
    <w:rsid w:val="004C37BD"/>
    <w:rsid w:val="004C3999"/>
    <w:rsid w:val="004C3AA1"/>
    <w:rsid w:val="004C3D4B"/>
    <w:rsid w:val="004C3D68"/>
    <w:rsid w:val="004C440A"/>
    <w:rsid w:val="004C4579"/>
    <w:rsid w:val="004C45CE"/>
    <w:rsid w:val="004C4694"/>
    <w:rsid w:val="004C4888"/>
    <w:rsid w:val="004C4989"/>
    <w:rsid w:val="004C4AF6"/>
    <w:rsid w:val="004C4CC5"/>
    <w:rsid w:val="004C4D5E"/>
    <w:rsid w:val="004C4D72"/>
    <w:rsid w:val="004C5015"/>
    <w:rsid w:val="004C51F3"/>
    <w:rsid w:val="004C52BC"/>
    <w:rsid w:val="004C5314"/>
    <w:rsid w:val="004C53E2"/>
    <w:rsid w:val="004C53FD"/>
    <w:rsid w:val="004C55DA"/>
    <w:rsid w:val="004C5602"/>
    <w:rsid w:val="004C5603"/>
    <w:rsid w:val="004C5609"/>
    <w:rsid w:val="004C5617"/>
    <w:rsid w:val="004C56EE"/>
    <w:rsid w:val="004C57E9"/>
    <w:rsid w:val="004C580B"/>
    <w:rsid w:val="004C5A32"/>
    <w:rsid w:val="004C5AC2"/>
    <w:rsid w:val="004C5C59"/>
    <w:rsid w:val="004C6031"/>
    <w:rsid w:val="004C6058"/>
    <w:rsid w:val="004C6061"/>
    <w:rsid w:val="004C60FD"/>
    <w:rsid w:val="004C621B"/>
    <w:rsid w:val="004C639C"/>
    <w:rsid w:val="004C6532"/>
    <w:rsid w:val="004C6889"/>
    <w:rsid w:val="004C68B6"/>
    <w:rsid w:val="004C6A5E"/>
    <w:rsid w:val="004C6B82"/>
    <w:rsid w:val="004C6B97"/>
    <w:rsid w:val="004C6BC6"/>
    <w:rsid w:val="004C6EB8"/>
    <w:rsid w:val="004C6EE2"/>
    <w:rsid w:val="004C7017"/>
    <w:rsid w:val="004C7174"/>
    <w:rsid w:val="004C71C5"/>
    <w:rsid w:val="004C72E9"/>
    <w:rsid w:val="004C7359"/>
    <w:rsid w:val="004C7716"/>
    <w:rsid w:val="004C789D"/>
    <w:rsid w:val="004C7A4C"/>
    <w:rsid w:val="004C7C5E"/>
    <w:rsid w:val="004C7C60"/>
    <w:rsid w:val="004C7DFB"/>
    <w:rsid w:val="004C7FD1"/>
    <w:rsid w:val="004D000F"/>
    <w:rsid w:val="004D0037"/>
    <w:rsid w:val="004D0118"/>
    <w:rsid w:val="004D0242"/>
    <w:rsid w:val="004D0384"/>
    <w:rsid w:val="004D0408"/>
    <w:rsid w:val="004D06A2"/>
    <w:rsid w:val="004D0715"/>
    <w:rsid w:val="004D0B78"/>
    <w:rsid w:val="004D0E87"/>
    <w:rsid w:val="004D0F7C"/>
    <w:rsid w:val="004D0F87"/>
    <w:rsid w:val="004D0FAC"/>
    <w:rsid w:val="004D10E0"/>
    <w:rsid w:val="004D11CE"/>
    <w:rsid w:val="004D11D4"/>
    <w:rsid w:val="004D125F"/>
    <w:rsid w:val="004D1574"/>
    <w:rsid w:val="004D1633"/>
    <w:rsid w:val="004D1732"/>
    <w:rsid w:val="004D18EF"/>
    <w:rsid w:val="004D1A2F"/>
    <w:rsid w:val="004D1A8D"/>
    <w:rsid w:val="004D1BD5"/>
    <w:rsid w:val="004D1CD5"/>
    <w:rsid w:val="004D1D1B"/>
    <w:rsid w:val="004D1D1F"/>
    <w:rsid w:val="004D1FD9"/>
    <w:rsid w:val="004D2041"/>
    <w:rsid w:val="004D227A"/>
    <w:rsid w:val="004D2297"/>
    <w:rsid w:val="004D229B"/>
    <w:rsid w:val="004D2396"/>
    <w:rsid w:val="004D23E6"/>
    <w:rsid w:val="004D23E9"/>
    <w:rsid w:val="004D279F"/>
    <w:rsid w:val="004D28B5"/>
    <w:rsid w:val="004D2A3F"/>
    <w:rsid w:val="004D2AC1"/>
    <w:rsid w:val="004D2D2B"/>
    <w:rsid w:val="004D2E5A"/>
    <w:rsid w:val="004D2EB7"/>
    <w:rsid w:val="004D2FBF"/>
    <w:rsid w:val="004D2FE2"/>
    <w:rsid w:val="004D31E9"/>
    <w:rsid w:val="004D33CD"/>
    <w:rsid w:val="004D3571"/>
    <w:rsid w:val="004D3673"/>
    <w:rsid w:val="004D375E"/>
    <w:rsid w:val="004D3A49"/>
    <w:rsid w:val="004D3D30"/>
    <w:rsid w:val="004D3EA5"/>
    <w:rsid w:val="004D3F6E"/>
    <w:rsid w:val="004D3F7F"/>
    <w:rsid w:val="004D4002"/>
    <w:rsid w:val="004D413C"/>
    <w:rsid w:val="004D41A7"/>
    <w:rsid w:val="004D424B"/>
    <w:rsid w:val="004D42D9"/>
    <w:rsid w:val="004D4318"/>
    <w:rsid w:val="004D4530"/>
    <w:rsid w:val="004D45C6"/>
    <w:rsid w:val="004D4613"/>
    <w:rsid w:val="004D464D"/>
    <w:rsid w:val="004D47AC"/>
    <w:rsid w:val="004D49AF"/>
    <w:rsid w:val="004D4ADB"/>
    <w:rsid w:val="004D4C98"/>
    <w:rsid w:val="004D4CF5"/>
    <w:rsid w:val="004D4FB4"/>
    <w:rsid w:val="004D50CB"/>
    <w:rsid w:val="004D50E0"/>
    <w:rsid w:val="004D5175"/>
    <w:rsid w:val="004D5188"/>
    <w:rsid w:val="004D56E6"/>
    <w:rsid w:val="004D56EE"/>
    <w:rsid w:val="004D572E"/>
    <w:rsid w:val="004D5761"/>
    <w:rsid w:val="004D57FC"/>
    <w:rsid w:val="004D581A"/>
    <w:rsid w:val="004D5845"/>
    <w:rsid w:val="004D58DC"/>
    <w:rsid w:val="004D5A43"/>
    <w:rsid w:val="004D5B21"/>
    <w:rsid w:val="004D5C57"/>
    <w:rsid w:val="004D5D74"/>
    <w:rsid w:val="004D5F39"/>
    <w:rsid w:val="004D6038"/>
    <w:rsid w:val="004D6064"/>
    <w:rsid w:val="004D6180"/>
    <w:rsid w:val="004D62FD"/>
    <w:rsid w:val="004D63A1"/>
    <w:rsid w:val="004D63C1"/>
    <w:rsid w:val="004D6473"/>
    <w:rsid w:val="004D65F5"/>
    <w:rsid w:val="004D6828"/>
    <w:rsid w:val="004D68D7"/>
    <w:rsid w:val="004D6A68"/>
    <w:rsid w:val="004D6AAF"/>
    <w:rsid w:val="004D6B37"/>
    <w:rsid w:val="004D6C06"/>
    <w:rsid w:val="004D6DF3"/>
    <w:rsid w:val="004D6EEB"/>
    <w:rsid w:val="004D6EFB"/>
    <w:rsid w:val="004D7243"/>
    <w:rsid w:val="004D7356"/>
    <w:rsid w:val="004D7402"/>
    <w:rsid w:val="004D7464"/>
    <w:rsid w:val="004D764A"/>
    <w:rsid w:val="004D7667"/>
    <w:rsid w:val="004D793A"/>
    <w:rsid w:val="004D79D0"/>
    <w:rsid w:val="004D7AF4"/>
    <w:rsid w:val="004D7AF6"/>
    <w:rsid w:val="004D7B6C"/>
    <w:rsid w:val="004D7F04"/>
    <w:rsid w:val="004D7FCE"/>
    <w:rsid w:val="004E0237"/>
    <w:rsid w:val="004E033E"/>
    <w:rsid w:val="004E0392"/>
    <w:rsid w:val="004E0518"/>
    <w:rsid w:val="004E0551"/>
    <w:rsid w:val="004E0612"/>
    <w:rsid w:val="004E0811"/>
    <w:rsid w:val="004E093C"/>
    <w:rsid w:val="004E09D4"/>
    <w:rsid w:val="004E0A1F"/>
    <w:rsid w:val="004E0B61"/>
    <w:rsid w:val="004E0BD8"/>
    <w:rsid w:val="004E0CF4"/>
    <w:rsid w:val="004E0D7B"/>
    <w:rsid w:val="004E0DC3"/>
    <w:rsid w:val="004E0DEB"/>
    <w:rsid w:val="004E0F56"/>
    <w:rsid w:val="004E10A2"/>
    <w:rsid w:val="004E1131"/>
    <w:rsid w:val="004E12AC"/>
    <w:rsid w:val="004E13DF"/>
    <w:rsid w:val="004E154D"/>
    <w:rsid w:val="004E162F"/>
    <w:rsid w:val="004E1664"/>
    <w:rsid w:val="004E16F5"/>
    <w:rsid w:val="004E181D"/>
    <w:rsid w:val="004E1849"/>
    <w:rsid w:val="004E1A6C"/>
    <w:rsid w:val="004E1B1F"/>
    <w:rsid w:val="004E1BDA"/>
    <w:rsid w:val="004E1CEB"/>
    <w:rsid w:val="004E1E50"/>
    <w:rsid w:val="004E1F5D"/>
    <w:rsid w:val="004E1FDD"/>
    <w:rsid w:val="004E1FE1"/>
    <w:rsid w:val="004E2152"/>
    <w:rsid w:val="004E22E9"/>
    <w:rsid w:val="004E22EB"/>
    <w:rsid w:val="004E23FD"/>
    <w:rsid w:val="004E244B"/>
    <w:rsid w:val="004E2697"/>
    <w:rsid w:val="004E2758"/>
    <w:rsid w:val="004E28DC"/>
    <w:rsid w:val="004E2C6F"/>
    <w:rsid w:val="004E2DEF"/>
    <w:rsid w:val="004E3026"/>
    <w:rsid w:val="004E30AC"/>
    <w:rsid w:val="004E31A5"/>
    <w:rsid w:val="004E3318"/>
    <w:rsid w:val="004E3359"/>
    <w:rsid w:val="004E33C1"/>
    <w:rsid w:val="004E3501"/>
    <w:rsid w:val="004E358D"/>
    <w:rsid w:val="004E35A7"/>
    <w:rsid w:val="004E35EB"/>
    <w:rsid w:val="004E3683"/>
    <w:rsid w:val="004E36C0"/>
    <w:rsid w:val="004E39DB"/>
    <w:rsid w:val="004E3AB6"/>
    <w:rsid w:val="004E3E65"/>
    <w:rsid w:val="004E3EAE"/>
    <w:rsid w:val="004E430A"/>
    <w:rsid w:val="004E43B3"/>
    <w:rsid w:val="004E449B"/>
    <w:rsid w:val="004E45DC"/>
    <w:rsid w:val="004E45E3"/>
    <w:rsid w:val="004E4713"/>
    <w:rsid w:val="004E47EB"/>
    <w:rsid w:val="004E481E"/>
    <w:rsid w:val="004E482E"/>
    <w:rsid w:val="004E49D0"/>
    <w:rsid w:val="004E4A4C"/>
    <w:rsid w:val="004E4AB9"/>
    <w:rsid w:val="004E4D96"/>
    <w:rsid w:val="004E4E8F"/>
    <w:rsid w:val="004E5A87"/>
    <w:rsid w:val="004E5B86"/>
    <w:rsid w:val="004E5C29"/>
    <w:rsid w:val="004E5D77"/>
    <w:rsid w:val="004E5E01"/>
    <w:rsid w:val="004E6105"/>
    <w:rsid w:val="004E614A"/>
    <w:rsid w:val="004E61DF"/>
    <w:rsid w:val="004E621C"/>
    <w:rsid w:val="004E6224"/>
    <w:rsid w:val="004E62B1"/>
    <w:rsid w:val="004E63C3"/>
    <w:rsid w:val="004E651A"/>
    <w:rsid w:val="004E65A8"/>
    <w:rsid w:val="004E6761"/>
    <w:rsid w:val="004E67BC"/>
    <w:rsid w:val="004E6837"/>
    <w:rsid w:val="004E6ABF"/>
    <w:rsid w:val="004E6EBA"/>
    <w:rsid w:val="004E6FD2"/>
    <w:rsid w:val="004E70CE"/>
    <w:rsid w:val="004E7100"/>
    <w:rsid w:val="004E710A"/>
    <w:rsid w:val="004E71C6"/>
    <w:rsid w:val="004E71FE"/>
    <w:rsid w:val="004E726C"/>
    <w:rsid w:val="004E72D0"/>
    <w:rsid w:val="004E735C"/>
    <w:rsid w:val="004E77BB"/>
    <w:rsid w:val="004E7BE5"/>
    <w:rsid w:val="004E7C36"/>
    <w:rsid w:val="004E7C78"/>
    <w:rsid w:val="004E7E06"/>
    <w:rsid w:val="004E7E43"/>
    <w:rsid w:val="004E7E83"/>
    <w:rsid w:val="004F002D"/>
    <w:rsid w:val="004F0088"/>
    <w:rsid w:val="004F0125"/>
    <w:rsid w:val="004F0194"/>
    <w:rsid w:val="004F01A0"/>
    <w:rsid w:val="004F0202"/>
    <w:rsid w:val="004F024A"/>
    <w:rsid w:val="004F02D3"/>
    <w:rsid w:val="004F0536"/>
    <w:rsid w:val="004F0626"/>
    <w:rsid w:val="004F079D"/>
    <w:rsid w:val="004F0827"/>
    <w:rsid w:val="004F09AA"/>
    <w:rsid w:val="004F0A37"/>
    <w:rsid w:val="004F0AB1"/>
    <w:rsid w:val="004F0BAA"/>
    <w:rsid w:val="004F0BBA"/>
    <w:rsid w:val="004F0D27"/>
    <w:rsid w:val="004F0D6D"/>
    <w:rsid w:val="004F0E7F"/>
    <w:rsid w:val="004F11F1"/>
    <w:rsid w:val="004F12CA"/>
    <w:rsid w:val="004F12E5"/>
    <w:rsid w:val="004F1511"/>
    <w:rsid w:val="004F1651"/>
    <w:rsid w:val="004F1675"/>
    <w:rsid w:val="004F1CDD"/>
    <w:rsid w:val="004F1DB8"/>
    <w:rsid w:val="004F1EC3"/>
    <w:rsid w:val="004F1EF7"/>
    <w:rsid w:val="004F1F24"/>
    <w:rsid w:val="004F1F92"/>
    <w:rsid w:val="004F1FC1"/>
    <w:rsid w:val="004F20CD"/>
    <w:rsid w:val="004F2103"/>
    <w:rsid w:val="004F215C"/>
    <w:rsid w:val="004F249B"/>
    <w:rsid w:val="004F28EF"/>
    <w:rsid w:val="004F2BF2"/>
    <w:rsid w:val="004F2E19"/>
    <w:rsid w:val="004F2F56"/>
    <w:rsid w:val="004F3000"/>
    <w:rsid w:val="004F3047"/>
    <w:rsid w:val="004F318D"/>
    <w:rsid w:val="004F3297"/>
    <w:rsid w:val="004F32F5"/>
    <w:rsid w:val="004F3380"/>
    <w:rsid w:val="004F3383"/>
    <w:rsid w:val="004F3465"/>
    <w:rsid w:val="004F3597"/>
    <w:rsid w:val="004F3665"/>
    <w:rsid w:val="004F367A"/>
    <w:rsid w:val="004F369E"/>
    <w:rsid w:val="004F36D3"/>
    <w:rsid w:val="004F3953"/>
    <w:rsid w:val="004F3A04"/>
    <w:rsid w:val="004F3A6E"/>
    <w:rsid w:val="004F3C70"/>
    <w:rsid w:val="004F3E64"/>
    <w:rsid w:val="004F3ED4"/>
    <w:rsid w:val="004F3F7E"/>
    <w:rsid w:val="004F3F96"/>
    <w:rsid w:val="004F3FB7"/>
    <w:rsid w:val="004F41A3"/>
    <w:rsid w:val="004F4292"/>
    <w:rsid w:val="004F44AF"/>
    <w:rsid w:val="004F4513"/>
    <w:rsid w:val="004F45C7"/>
    <w:rsid w:val="004F4684"/>
    <w:rsid w:val="004F470E"/>
    <w:rsid w:val="004F4722"/>
    <w:rsid w:val="004F472A"/>
    <w:rsid w:val="004F4794"/>
    <w:rsid w:val="004F4856"/>
    <w:rsid w:val="004F48C3"/>
    <w:rsid w:val="004F4D37"/>
    <w:rsid w:val="004F5273"/>
    <w:rsid w:val="004F54BE"/>
    <w:rsid w:val="004F5533"/>
    <w:rsid w:val="004F573C"/>
    <w:rsid w:val="004F58BD"/>
    <w:rsid w:val="004F5C22"/>
    <w:rsid w:val="004F615E"/>
    <w:rsid w:val="004F6302"/>
    <w:rsid w:val="004F639C"/>
    <w:rsid w:val="004F6486"/>
    <w:rsid w:val="004F64C8"/>
    <w:rsid w:val="004F64F6"/>
    <w:rsid w:val="004F6511"/>
    <w:rsid w:val="004F65BA"/>
    <w:rsid w:val="004F680C"/>
    <w:rsid w:val="004F697C"/>
    <w:rsid w:val="004F6A08"/>
    <w:rsid w:val="004F6A2C"/>
    <w:rsid w:val="004F6A44"/>
    <w:rsid w:val="004F6AEE"/>
    <w:rsid w:val="004F6B0C"/>
    <w:rsid w:val="004F6BFE"/>
    <w:rsid w:val="004F6E02"/>
    <w:rsid w:val="004F6F1F"/>
    <w:rsid w:val="004F6F7B"/>
    <w:rsid w:val="004F6FE6"/>
    <w:rsid w:val="004F6FEE"/>
    <w:rsid w:val="004F70D0"/>
    <w:rsid w:val="004F74BF"/>
    <w:rsid w:val="004F7833"/>
    <w:rsid w:val="004F7B5B"/>
    <w:rsid w:val="004F7C43"/>
    <w:rsid w:val="004F7E67"/>
    <w:rsid w:val="004F7F74"/>
    <w:rsid w:val="0050018C"/>
    <w:rsid w:val="0050026D"/>
    <w:rsid w:val="005002A9"/>
    <w:rsid w:val="005002AD"/>
    <w:rsid w:val="005003C5"/>
    <w:rsid w:val="0050046F"/>
    <w:rsid w:val="0050067E"/>
    <w:rsid w:val="005006BA"/>
    <w:rsid w:val="005007F5"/>
    <w:rsid w:val="005008EC"/>
    <w:rsid w:val="0050090A"/>
    <w:rsid w:val="0050097C"/>
    <w:rsid w:val="00500AD1"/>
    <w:rsid w:val="00500BD3"/>
    <w:rsid w:val="0050122F"/>
    <w:rsid w:val="0050133C"/>
    <w:rsid w:val="00501600"/>
    <w:rsid w:val="00501647"/>
    <w:rsid w:val="0050178A"/>
    <w:rsid w:val="005017E9"/>
    <w:rsid w:val="00501950"/>
    <w:rsid w:val="0050198B"/>
    <w:rsid w:val="00501B64"/>
    <w:rsid w:val="00501C44"/>
    <w:rsid w:val="00501E79"/>
    <w:rsid w:val="00501EE0"/>
    <w:rsid w:val="00502036"/>
    <w:rsid w:val="00502370"/>
    <w:rsid w:val="005024EE"/>
    <w:rsid w:val="0050255F"/>
    <w:rsid w:val="00502854"/>
    <w:rsid w:val="00502D2D"/>
    <w:rsid w:val="00502E75"/>
    <w:rsid w:val="00502FB0"/>
    <w:rsid w:val="005030EE"/>
    <w:rsid w:val="005031E4"/>
    <w:rsid w:val="00503346"/>
    <w:rsid w:val="00503351"/>
    <w:rsid w:val="005033A0"/>
    <w:rsid w:val="005033A8"/>
    <w:rsid w:val="00503400"/>
    <w:rsid w:val="0050351B"/>
    <w:rsid w:val="00503583"/>
    <w:rsid w:val="005036AC"/>
    <w:rsid w:val="0050379F"/>
    <w:rsid w:val="00503858"/>
    <w:rsid w:val="005038D5"/>
    <w:rsid w:val="005038F0"/>
    <w:rsid w:val="0050394A"/>
    <w:rsid w:val="005039AE"/>
    <w:rsid w:val="005039EB"/>
    <w:rsid w:val="00503C51"/>
    <w:rsid w:val="00503CE3"/>
    <w:rsid w:val="00503E14"/>
    <w:rsid w:val="00503E3F"/>
    <w:rsid w:val="00504153"/>
    <w:rsid w:val="00504199"/>
    <w:rsid w:val="0050428A"/>
    <w:rsid w:val="0050436F"/>
    <w:rsid w:val="005043FF"/>
    <w:rsid w:val="005044CA"/>
    <w:rsid w:val="005048A1"/>
    <w:rsid w:val="00504A66"/>
    <w:rsid w:val="00504C83"/>
    <w:rsid w:val="00504CD1"/>
    <w:rsid w:val="00504D67"/>
    <w:rsid w:val="00504DBA"/>
    <w:rsid w:val="00504EF1"/>
    <w:rsid w:val="00505142"/>
    <w:rsid w:val="005051EE"/>
    <w:rsid w:val="00505235"/>
    <w:rsid w:val="005052F4"/>
    <w:rsid w:val="0050536B"/>
    <w:rsid w:val="005055B1"/>
    <w:rsid w:val="005055BF"/>
    <w:rsid w:val="005055F3"/>
    <w:rsid w:val="00505965"/>
    <w:rsid w:val="00505CCF"/>
    <w:rsid w:val="00505E40"/>
    <w:rsid w:val="0050609E"/>
    <w:rsid w:val="005060D5"/>
    <w:rsid w:val="00506162"/>
    <w:rsid w:val="0050628E"/>
    <w:rsid w:val="00506525"/>
    <w:rsid w:val="005065FA"/>
    <w:rsid w:val="0050663E"/>
    <w:rsid w:val="005066EB"/>
    <w:rsid w:val="00506756"/>
    <w:rsid w:val="00506922"/>
    <w:rsid w:val="00506AE7"/>
    <w:rsid w:val="00506DAD"/>
    <w:rsid w:val="00506DB5"/>
    <w:rsid w:val="00506EA1"/>
    <w:rsid w:val="00506F9D"/>
    <w:rsid w:val="005070DF"/>
    <w:rsid w:val="005071E4"/>
    <w:rsid w:val="00507273"/>
    <w:rsid w:val="00507509"/>
    <w:rsid w:val="005076A9"/>
    <w:rsid w:val="0050771E"/>
    <w:rsid w:val="00507794"/>
    <w:rsid w:val="00507806"/>
    <w:rsid w:val="005078A0"/>
    <w:rsid w:val="00507912"/>
    <w:rsid w:val="00507AAE"/>
    <w:rsid w:val="00507ACE"/>
    <w:rsid w:val="00507BF4"/>
    <w:rsid w:val="00507C70"/>
    <w:rsid w:val="00507E52"/>
    <w:rsid w:val="00507FEF"/>
    <w:rsid w:val="0051016D"/>
    <w:rsid w:val="005102EF"/>
    <w:rsid w:val="00510372"/>
    <w:rsid w:val="0051040C"/>
    <w:rsid w:val="00510579"/>
    <w:rsid w:val="005106C6"/>
    <w:rsid w:val="00510879"/>
    <w:rsid w:val="0051099C"/>
    <w:rsid w:val="00510B62"/>
    <w:rsid w:val="00510C39"/>
    <w:rsid w:val="00510D0D"/>
    <w:rsid w:val="005112A6"/>
    <w:rsid w:val="005112E2"/>
    <w:rsid w:val="005113D9"/>
    <w:rsid w:val="0051144A"/>
    <w:rsid w:val="0051153D"/>
    <w:rsid w:val="00511AEC"/>
    <w:rsid w:val="00511C2F"/>
    <w:rsid w:val="00511C31"/>
    <w:rsid w:val="00511C41"/>
    <w:rsid w:val="00511C68"/>
    <w:rsid w:val="00511D50"/>
    <w:rsid w:val="00511E5A"/>
    <w:rsid w:val="00511F87"/>
    <w:rsid w:val="005121D9"/>
    <w:rsid w:val="005122DB"/>
    <w:rsid w:val="00512689"/>
    <w:rsid w:val="0051276F"/>
    <w:rsid w:val="00512918"/>
    <w:rsid w:val="00512C0B"/>
    <w:rsid w:val="00512DE7"/>
    <w:rsid w:val="00512E0D"/>
    <w:rsid w:val="00512F14"/>
    <w:rsid w:val="00512FE1"/>
    <w:rsid w:val="0051313D"/>
    <w:rsid w:val="00513373"/>
    <w:rsid w:val="00513643"/>
    <w:rsid w:val="00513755"/>
    <w:rsid w:val="0051392B"/>
    <w:rsid w:val="00513BA1"/>
    <w:rsid w:val="00513C25"/>
    <w:rsid w:val="00513CB5"/>
    <w:rsid w:val="00513E8F"/>
    <w:rsid w:val="00513EFA"/>
    <w:rsid w:val="00514028"/>
    <w:rsid w:val="00514254"/>
    <w:rsid w:val="005144E7"/>
    <w:rsid w:val="00514528"/>
    <w:rsid w:val="005145D4"/>
    <w:rsid w:val="00514784"/>
    <w:rsid w:val="005147E4"/>
    <w:rsid w:val="00514D19"/>
    <w:rsid w:val="00514D8C"/>
    <w:rsid w:val="00514FDD"/>
    <w:rsid w:val="0051555D"/>
    <w:rsid w:val="00515778"/>
    <w:rsid w:val="005157B8"/>
    <w:rsid w:val="005158D7"/>
    <w:rsid w:val="005159D6"/>
    <w:rsid w:val="00515A27"/>
    <w:rsid w:val="00515ADC"/>
    <w:rsid w:val="00515C1F"/>
    <w:rsid w:val="00515F67"/>
    <w:rsid w:val="00516423"/>
    <w:rsid w:val="005164F2"/>
    <w:rsid w:val="00516666"/>
    <w:rsid w:val="00516866"/>
    <w:rsid w:val="005169F5"/>
    <w:rsid w:val="00516B67"/>
    <w:rsid w:val="00516CD4"/>
    <w:rsid w:val="00516E6E"/>
    <w:rsid w:val="00516FD5"/>
    <w:rsid w:val="0051717F"/>
    <w:rsid w:val="005171C7"/>
    <w:rsid w:val="0051732E"/>
    <w:rsid w:val="005173B0"/>
    <w:rsid w:val="005173DA"/>
    <w:rsid w:val="005174FF"/>
    <w:rsid w:val="005175FC"/>
    <w:rsid w:val="0051768D"/>
    <w:rsid w:val="00517846"/>
    <w:rsid w:val="00517A39"/>
    <w:rsid w:val="00517A92"/>
    <w:rsid w:val="00517C77"/>
    <w:rsid w:val="00517CD4"/>
    <w:rsid w:val="00517CDD"/>
    <w:rsid w:val="00517F4B"/>
    <w:rsid w:val="00520565"/>
    <w:rsid w:val="005206E2"/>
    <w:rsid w:val="00520778"/>
    <w:rsid w:val="00520C21"/>
    <w:rsid w:val="00520C33"/>
    <w:rsid w:val="00520CA6"/>
    <w:rsid w:val="00520D15"/>
    <w:rsid w:val="00520DAB"/>
    <w:rsid w:val="00520DAC"/>
    <w:rsid w:val="00520E21"/>
    <w:rsid w:val="00521103"/>
    <w:rsid w:val="00521126"/>
    <w:rsid w:val="0052115C"/>
    <w:rsid w:val="0052116F"/>
    <w:rsid w:val="0052118F"/>
    <w:rsid w:val="005211D5"/>
    <w:rsid w:val="005211E5"/>
    <w:rsid w:val="005211EC"/>
    <w:rsid w:val="00521463"/>
    <w:rsid w:val="00521654"/>
    <w:rsid w:val="005216CA"/>
    <w:rsid w:val="00521743"/>
    <w:rsid w:val="00521756"/>
    <w:rsid w:val="0052176C"/>
    <w:rsid w:val="00521922"/>
    <w:rsid w:val="00521B2A"/>
    <w:rsid w:val="00521BBB"/>
    <w:rsid w:val="00521BFD"/>
    <w:rsid w:val="00521C59"/>
    <w:rsid w:val="00521DBF"/>
    <w:rsid w:val="00521DF2"/>
    <w:rsid w:val="00522044"/>
    <w:rsid w:val="00522143"/>
    <w:rsid w:val="00522168"/>
    <w:rsid w:val="0052249A"/>
    <w:rsid w:val="0052254B"/>
    <w:rsid w:val="00522837"/>
    <w:rsid w:val="005228A4"/>
    <w:rsid w:val="00522958"/>
    <w:rsid w:val="00522A6A"/>
    <w:rsid w:val="00522B00"/>
    <w:rsid w:val="00522C11"/>
    <w:rsid w:val="0052332B"/>
    <w:rsid w:val="00523335"/>
    <w:rsid w:val="00523362"/>
    <w:rsid w:val="00523489"/>
    <w:rsid w:val="005234BE"/>
    <w:rsid w:val="00523550"/>
    <w:rsid w:val="005235BC"/>
    <w:rsid w:val="00523842"/>
    <w:rsid w:val="0052398B"/>
    <w:rsid w:val="00523C06"/>
    <w:rsid w:val="00523C28"/>
    <w:rsid w:val="00523C79"/>
    <w:rsid w:val="00523E02"/>
    <w:rsid w:val="00523E25"/>
    <w:rsid w:val="00523F72"/>
    <w:rsid w:val="005242BB"/>
    <w:rsid w:val="0052437A"/>
    <w:rsid w:val="005243A2"/>
    <w:rsid w:val="005243E0"/>
    <w:rsid w:val="00524427"/>
    <w:rsid w:val="0052461E"/>
    <w:rsid w:val="0052482D"/>
    <w:rsid w:val="0052483A"/>
    <w:rsid w:val="005248C1"/>
    <w:rsid w:val="00524941"/>
    <w:rsid w:val="00524BDD"/>
    <w:rsid w:val="00524C19"/>
    <w:rsid w:val="00524C76"/>
    <w:rsid w:val="00524D1E"/>
    <w:rsid w:val="00524D41"/>
    <w:rsid w:val="00524F23"/>
    <w:rsid w:val="005250AB"/>
    <w:rsid w:val="005251A3"/>
    <w:rsid w:val="005251DC"/>
    <w:rsid w:val="005252F0"/>
    <w:rsid w:val="005253BE"/>
    <w:rsid w:val="005254C9"/>
    <w:rsid w:val="00525664"/>
    <w:rsid w:val="00525874"/>
    <w:rsid w:val="005258F4"/>
    <w:rsid w:val="00525BD3"/>
    <w:rsid w:val="00525C95"/>
    <w:rsid w:val="00525CC6"/>
    <w:rsid w:val="00525EFF"/>
    <w:rsid w:val="00525F05"/>
    <w:rsid w:val="00525F57"/>
    <w:rsid w:val="0052611A"/>
    <w:rsid w:val="005261E4"/>
    <w:rsid w:val="005263DE"/>
    <w:rsid w:val="00526461"/>
    <w:rsid w:val="00526832"/>
    <w:rsid w:val="005269FD"/>
    <w:rsid w:val="00526AD5"/>
    <w:rsid w:val="00526B1E"/>
    <w:rsid w:val="00526B4B"/>
    <w:rsid w:val="00526E34"/>
    <w:rsid w:val="00526E64"/>
    <w:rsid w:val="00526EB6"/>
    <w:rsid w:val="0052701B"/>
    <w:rsid w:val="0052737D"/>
    <w:rsid w:val="005273D2"/>
    <w:rsid w:val="005274D8"/>
    <w:rsid w:val="00527561"/>
    <w:rsid w:val="00527639"/>
    <w:rsid w:val="005277F2"/>
    <w:rsid w:val="005278AA"/>
    <w:rsid w:val="0052798E"/>
    <w:rsid w:val="00527B26"/>
    <w:rsid w:val="00527B7C"/>
    <w:rsid w:val="00527BF5"/>
    <w:rsid w:val="00527D45"/>
    <w:rsid w:val="00527DE6"/>
    <w:rsid w:val="00527FDD"/>
    <w:rsid w:val="0053006A"/>
    <w:rsid w:val="0053007F"/>
    <w:rsid w:val="005302D5"/>
    <w:rsid w:val="005303E8"/>
    <w:rsid w:val="00530721"/>
    <w:rsid w:val="00530772"/>
    <w:rsid w:val="005307EB"/>
    <w:rsid w:val="00530A54"/>
    <w:rsid w:val="00530C79"/>
    <w:rsid w:val="00530E4A"/>
    <w:rsid w:val="00530E70"/>
    <w:rsid w:val="00530F30"/>
    <w:rsid w:val="00531216"/>
    <w:rsid w:val="0053130B"/>
    <w:rsid w:val="0053130F"/>
    <w:rsid w:val="005313BE"/>
    <w:rsid w:val="00531801"/>
    <w:rsid w:val="0053182D"/>
    <w:rsid w:val="00531AD5"/>
    <w:rsid w:val="00531D4C"/>
    <w:rsid w:val="00531DFA"/>
    <w:rsid w:val="00531EC0"/>
    <w:rsid w:val="00532159"/>
    <w:rsid w:val="00532347"/>
    <w:rsid w:val="0053237C"/>
    <w:rsid w:val="005323D5"/>
    <w:rsid w:val="0053241F"/>
    <w:rsid w:val="0053283A"/>
    <w:rsid w:val="005328E1"/>
    <w:rsid w:val="00532B9C"/>
    <w:rsid w:val="00532D0F"/>
    <w:rsid w:val="00532D54"/>
    <w:rsid w:val="00532D60"/>
    <w:rsid w:val="00532DB8"/>
    <w:rsid w:val="00532F1B"/>
    <w:rsid w:val="00532FD2"/>
    <w:rsid w:val="0053313C"/>
    <w:rsid w:val="00533214"/>
    <w:rsid w:val="005332C9"/>
    <w:rsid w:val="005332DD"/>
    <w:rsid w:val="00533307"/>
    <w:rsid w:val="0053366B"/>
    <w:rsid w:val="00533883"/>
    <w:rsid w:val="00533978"/>
    <w:rsid w:val="00533B4C"/>
    <w:rsid w:val="00533C79"/>
    <w:rsid w:val="00533C94"/>
    <w:rsid w:val="00533D6D"/>
    <w:rsid w:val="00533DB9"/>
    <w:rsid w:val="00533ECE"/>
    <w:rsid w:val="005340C1"/>
    <w:rsid w:val="0053411D"/>
    <w:rsid w:val="00534135"/>
    <w:rsid w:val="005342F5"/>
    <w:rsid w:val="00534443"/>
    <w:rsid w:val="005345F6"/>
    <w:rsid w:val="00534832"/>
    <w:rsid w:val="005349E8"/>
    <w:rsid w:val="00534B8A"/>
    <w:rsid w:val="00534C19"/>
    <w:rsid w:val="00534D91"/>
    <w:rsid w:val="00534DBC"/>
    <w:rsid w:val="00534F5B"/>
    <w:rsid w:val="005353A7"/>
    <w:rsid w:val="005354D7"/>
    <w:rsid w:val="00535516"/>
    <w:rsid w:val="0053554F"/>
    <w:rsid w:val="005355BD"/>
    <w:rsid w:val="005356CE"/>
    <w:rsid w:val="00535719"/>
    <w:rsid w:val="00535A23"/>
    <w:rsid w:val="00535A60"/>
    <w:rsid w:val="00535B7E"/>
    <w:rsid w:val="00535D11"/>
    <w:rsid w:val="00535E9A"/>
    <w:rsid w:val="00535FB1"/>
    <w:rsid w:val="00535FE9"/>
    <w:rsid w:val="00535FEF"/>
    <w:rsid w:val="0053626F"/>
    <w:rsid w:val="005362C1"/>
    <w:rsid w:val="00536503"/>
    <w:rsid w:val="005365E8"/>
    <w:rsid w:val="0053660D"/>
    <w:rsid w:val="00536631"/>
    <w:rsid w:val="0053681A"/>
    <w:rsid w:val="00536926"/>
    <w:rsid w:val="00536C99"/>
    <w:rsid w:val="00536E72"/>
    <w:rsid w:val="00536F67"/>
    <w:rsid w:val="00536FE3"/>
    <w:rsid w:val="005370D5"/>
    <w:rsid w:val="005371E5"/>
    <w:rsid w:val="00537314"/>
    <w:rsid w:val="005373E9"/>
    <w:rsid w:val="005374F6"/>
    <w:rsid w:val="0053751F"/>
    <w:rsid w:val="00537551"/>
    <w:rsid w:val="00537570"/>
    <w:rsid w:val="00537574"/>
    <w:rsid w:val="00537605"/>
    <w:rsid w:val="005376A2"/>
    <w:rsid w:val="00537757"/>
    <w:rsid w:val="005377F9"/>
    <w:rsid w:val="005378DA"/>
    <w:rsid w:val="00537911"/>
    <w:rsid w:val="00537E19"/>
    <w:rsid w:val="00537E43"/>
    <w:rsid w:val="00537F98"/>
    <w:rsid w:val="005400CD"/>
    <w:rsid w:val="0054011B"/>
    <w:rsid w:val="00540180"/>
    <w:rsid w:val="005401CE"/>
    <w:rsid w:val="0054021D"/>
    <w:rsid w:val="0054029E"/>
    <w:rsid w:val="00540521"/>
    <w:rsid w:val="00540549"/>
    <w:rsid w:val="005405B7"/>
    <w:rsid w:val="005405F6"/>
    <w:rsid w:val="005406CC"/>
    <w:rsid w:val="005409E0"/>
    <w:rsid w:val="00540AA6"/>
    <w:rsid w:val="00540B21"/>
    <w:rsid w:val="00540E0E"/>
    <w:rsid w:val="00540F95"/>
    <w:rsid w:val="005410F6"/>
    <w:rsid w:val="005411F8"/>
    <w:rsid w:val="005415BA"/>
    <w:rsid w:val="0054160C"/>
    <w:rsid w:val="00541752"/>
    <w:rsid w:val="00541CDF"/>
    <w:rsid w:val="00541DC6"/>
    <w:rsid w:val="00541E94"/>
    <w:rsid w:val="0054208B"/>
    <w:rsid w:val="005420C1"/>
    <w:rsid w:val="005421A1"/>
    <w:rsid w:val="005421FF"/>
    <w:rsid w:val="005422E7"/>
    <w:rsid w:val="0054249D"/>
    <w:rsid w:val="005425D7"/>
    <w:rsid w:val="005425FF"/>
    <w:rsid w:val="0054266E"/>
    <w:rsid w:val="0054268C"/>
    <w:rsid w:val="005426FF"/>
    <w:rsid w:val="00542AFB"/>
    <w:rsid w:val="00542CFD"/>
    <w:rsid w:val="00542DC0"/>
    <w:rsid w:val="00543016"/>
    <w:rsid w:val="00543074"/>
    <w:rsid w:val="00543203"/>
    <w:rsid w:val="00543251"/>
    <w:rsid w:val="0054338F"/>
    <w:rsid w:val="0054350C"/>
    <w:rsid w:val="0054361B"/>
    <w:rsid w:val="005437DA"/>
    <w:rsid w:val="00543A7F"/>
    <w:rsid w:val="00543AC1"/>
    <w:rsid w:val="00543D09"/>
    <w:rsid w:val="00543D82"/>
    <w:rsid w:val="00543E59"/>
    <w:rsid w:val="00543FDD"/>
    <w:rsid w:val="0054418E"/>
    <w:rsid w:val="005441A3"/>
    <w:rsid w:val="0054422F"/>
    <w:rsid w:val="00544324"/>
    <w:rsid w:val="0054435A"/>
    <w:rsid w:val="0054439F"/>
    <w:rsid w:val="0054460A"/>
    <w:rsid w:val="005446A4"/>
    <w:rsid w:val="00544867"/>
    <w:rsid w:val="00544D48"/>
    <w:rsid w:val="00544DB3"/>
    <w:rsid w:val="00544F85"/>
    <w:rsid w:val="00544FB2"/>
    <w:rsid w:val="0054524A"/>
    <w:rsid w:val="005453FD"/>
    <w:rsid w:val="005456D2"/>
    <w:rsid w:val="005459A4"/>
    <w:rsid w:val="00545A4E"/>
    <w:rsid w:val="00545D0E"/>
    <w:rsid w:val="00545FD5"/>
    <w:rsid w:val="0054607F"/>
    <w:rsid w:val="00546130"/>
    <w:rsid w:val="00546196"/>
    <w:rsid w:val="005463B1"/>
    <w:rsid w:val="0054645A"/>
    <w:rsid w:val="0054665C"/>
    <w:rsid w:val="0054673E"/>
    <w:rsid w:val="0054682A"/>
    <w:rsid w:val="00546982"/>
    <w:rsid w:val="00546A5C"/>
    <w:rsid w:val="00546A9B"/>
    <w:rsid w:val="00546AB9"/>
    <w:rsid w:val="00546CC9"/>
    <w:rsid w:val="00546DA9"/>
    <w:rsid w:val="00546EB5"/>
    <w:rsid w:val="00546FE8"/>
    <w:rsid w:val="00546FF6"/>
    <w:rsid w:val="005470F2"/>
    <w:rsid w:val="0054714D"/>
    <w:rsid w:val="005472AB"/>
    <w:rsid w:val="005473D5"/>
    <w:rsid w:val="0054746E"/>
    <w:rsid w:val="00547536"/>
    <w:rsid w:val="00547612"/>
    <w:rsid w:val="00547666"/>
    <w:rsid w:val="005476DC"/>
    <w:rsid w:val="00547799"/>
    <w:rsid w:val="005477D0"/>
    <w:rsid w:val="005477DE"/>
    <w:rsid w:val="00547875"/>
    <w:rsid w:val="00547A73"/>
    <w:rsid w:val="00547AAA"/>
    <w:rsid w:val="00547CC6"/>
    <w:rsid w:val="00547E9F"/>
    <w:rsid w:val="00550126"/>
    <w:rsid w:val="005502D5"/>
    <w:rsid w:val="005503DF"/>
    <w:rsid w:val="00550577"/>
    <w:rsid w:val="005505CE"/>
    <w:rsid w:val="00550622"/>
    <w:rsid w:val="005506DC"/>
    <w:rsid w:val="005508B9"/>
    <w:rsid w:val="005509C8"/>
    <w:rsid w:val="00550A4B"/>
    <w:rsid w:val="00550A5F"/>
    <w:rsid w:val="00550A67"/>
    <w:rsid w:val="00550A89"/>
    <w:rsid w:val="00551027"/>
    <w:rsid w:val="00551427"/>
    <w:rsid w:val="005517A7"/>
    <w:rsid w:val="005517DD"/>
    <w:rsid w:val="005518A3"/>
    <w:rsid w:val="005518B2"/>
    <w:rsid w:val="005518BE"/>
    <w:rsid w:val="005518CB"/>
    <w:rsid w:val="005519A0"/>
    <w:rsid w:val="005519F1"/>
    <w:rsid w:val="00551A04"/>
    <w:rsid w:val="00551D67"/>
    <w:rsid w:val="00551FAA"/>
    <w:rsid w:val="00551FC3"/>
    <w:rsid w:val="00552006"/>
    <w:rsid w:val="0055205F"/>
    <w:rsid w:val="005520FE"/>
    <w:rsid w:val="00552767"/>
    <w:rsid w:val="00552866"/>
    <w:rsid w:val="005528FD"/>
    <w:rsid w:val="00552B1F"/>
    <w:rsid w:val="00552DC7"/>
    <w:rsid w:val="00552E0E"/>
    <w:rsid w:val="00552E96"/>
    <w:rsid w:val="00552F68"/>
    <w:rsid w:val="00552F77"/>
    <w:rsid w:val="00552F9A"/>
    <w:rsid w:val="00552FA3"/>
    <w:rsid w:val="005531AF"/>
    <w:rsid w:val="005531CA"/>
    <w:rsid w:val="005531D6"/>
    <w:rsid w:val="005532F0"/>
    <w:rsid w:val="0055332B"/>
    <w:rsid w:val="00553470"/>
    <w:rsid w:val="005534B0"/>
    <w:rsid w:val="00553659"/>
    <w:rsid w:val="00553925"/>
    <w:rsid w:val="00553950"/>
    <w:rsid w:val="00553A55"/>
    <w:rsid w:val="00553B24"/>
    <w:rsid w:val="00553C3A"/>
    <w:rsid w:val="00553D0E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5F4"/>
    <w:rsid w:val="00554660"/>
    <w:rsid w:val="0055469D"/>
    <w:rsid w:val="005546FD"/>
    <w:rsid w:val="0055470F"/>
    <w:rsid w:val="0055496D"/>
    <w:rsid w:val="005549B4"/>
    <w:rsid w:val="00554B34"/>
    <w:rsid w:val="00554CB8"/>
    <w:rsid w:val="00554D7C"/>
    <w:rsid w:val="00554D7E"/>
    <w:rsid w:val="00554DD5"/>
    <w:rsid w:val="00554FE1"/>
    <w:rsid w:val="00555002"/>
    <w:rsid w:val="005550CC"/>
    <w:rsid w:val="00555121"/>
    <w:rsid w:val="005551ED"/>
    <w:rsid w:val="00555200"/>
    <w:rsid w:val="005553F3"/>
    <w:rsid w:val="005555C7"/>
    <w:rsid w:val="005555D5"/>
    <w:rsid w:val="005555FF"/>
    <w:rsid w:val="005556AA"/>
    <w:rsid w:val="0055570D"/>
    <w:rsid w:val="00555A3E"/>
    <w:rsid w:val="00555AC0"/>
    <w:rsid w:val="00555B99"/>
    <w:rsid w:val="00555C65"/>
    <w:rsid w:val="00555D4A"/>
    <w:rsid w:val="00555EA1"/>
    <w:rsid w:val="005560A4"/>
    <w:rsid w:val="00556532"/>
    <w:rsid w:val="00556579"/>
    <w:rsid w:val="00556618"/>
    <w:rsid w:val="005567D0"/>
    <w:rsid w:val="005569AF"/>
    <w:rsid w:val="005569C6"/>
    <w:rsid w:val="00556A7B"/>
    <w:rsid w:val="00556B16"/>
    <w:rsid w:val="00556B4B"/>
    <w:rsid w:val="00556C8F"/>
    <w:rsid w:val="00556CAE"/>
    <w:rsid w:val="00556EAD"/>
    <w:rsid w:val="00556FA7"/>
    <w:rsid w:val="0055705E"/>
    <w:rsid w:val="00557078"/>
    <w:rsid w:val="00557245"/>
    <w:rsid w:val="005572AB"/>
    <w:rsid w:val="0055731A"/>
    <w:rsid w:val="005574BD"/>
    <w:rsid w:val="005574FA"/>
    <w:rsid w:val="0055753F"/>
    <w:rsid w:val="005577BA"/>
    <w:rsid w:val="005579F5"/>
    <w:rsid w:val="00557A45"/>
    <w:rsid w:val="00557AA6"/>
    <w:rsid w:val="00557CD1"/>
    <w:rsid w:val="00557EBD"/>
    <w:rsid w:val="00557F26"/>
    <w:rsid w:val="0056000E"/>
    <w:rsid w:val="005601B5"/>
    <w:rsid w:val="005604A4"/>
    <w:rsid w:val="005604B4"/>
    <w:rsid w:val="00560564"/>
    <w:rsid w:val="00560723"/>
    <w:rsid w:val="005609AD"/>
    <w:rsid w:val="00560ADC"/>
    <w:rsid w:val="00560B29"/>
    <w:rsid w:val="00560D08"/>
    <w:rsid w:val="00560D90"/>
    <w:rsid w:val="00560DB5"/>
    <w:rsid w:val="00560ED3"/>
    <w:rsid w:val="00561116"/>
    <w:rsid w:val="00561233"/>
    <w:rsid w:val="00561326"/>
    <w:rsid w:val="0056135B"/>
    <w:rsid w:val="0056135C"/>
    <w:rsid w:val="0056164E"/>
    <w:rsid w:val="00561659"/>
    <w:rsid w:val="00561861"/>
    <w:rsid w:val="005618C3"/>
    <w:rsid w:val="00561992"/>
    <w:rsid w:val="00561ABD"/>
    <w:rsid w:val="00561B07"/>
    <w:rsid w:val="00561D1B"/>
    <w:rsid w:val="00561D91"/>
    <w:rsid w:val="00561E49"/>
    <w:rsid w:val="00562085"/>
    <w:rsid w:val="00562179"/>
    <w:rsid w:val="00562302"/>
    <w:rsid w:val="0056234A"/>
    <w:rsid w:val="0056235F"/>
    <w:rsid w:val="00562550"/>
    <w:rsid w:val="00562648"/>
    <w:rsid w:val="005627CF"/>
    <w:rsid w:val="005627DA"/>
    <w:rsid w:val="00562993"/>
    <w:rsid w:val="00562B06"/>
    <w:rsid w:val="00562B3F"/>
    <w:rsid w:val="00562C1F"/>
    <w:rsid w:val="00562DCF"/>
    <w:rsid w:val="005630A3"/>
    <w:rsid w:val="00563170"/>
    <w:rsid w:val="005633B4"/>
    <w:rsid w:val="005635C5"/>
    <w:rsid w:val="005637D5"/>
    <w:rsid w:val="005638B1"/>
    <w:rsid w:val="00563929"/>
    <w:rsid w:val="005639A6"/>
    <w:rsid w:val="00563CDC"/>
    <w:rsid w:val="00563DC4"/>
    <w:rsid w:val="00563DFE"/>
    <w:rsid w:val="00563F4E"/>
    <w:rsid w:val="00563FD1"/>
    <w:rsid w:val="005641D9"/>
    <w:rsid w:val="005642F5"/>
    <w:rsid w:val="0056451B"/>
    <w:rsid w:val="005645AA"/>
    <w:rsid w:val="00564700"/>
    <w:rsid w:val="00564715"/>
    <w:rsid w:val="00564828"/>
    <w:rsid w:val="005649D0"/>
    <w:rsid w:val="00564B13"/>
    <w:rsid w:val="00564C16"/>
    <w:rsid w:val="00564D11"/>
    <w:rsid w:val="005650B4"/>
    <w:rsid w:val="00565398"/>
    <w:rsid w:val="005653F7"/>
    <w:rsid w:val="00565842"/>
    <w:rsid w:val="00565957"/>
    <w:rsid w:val="00565A3D"/>
    <w:rsid w:val="00565B68"/>
    <w:rsid w:val="00565B7C"/>
    <w:rsid w:val="00565BF7"/>
    <w:rsid w:val="00565CC1"/>
    <w:rsid w:val="00565D18"/>
    <w:rsid w:val="00565EF6"/>
    <w:rsid w:val="00566099"/>
    <w:rsid w:val="00566292"/>
    <w:rsid w:val="005662C6"/>
    <w:rsid w:val="005662D0"/>
    <w:rsid w:val="00566582"/>
    <w:rsid w:val="005665B7"/>
    <w:rsid w:val="00566623"/>
    <w:rsid w:val="0056664D"/>
    <w:rsid w:val="00566754"/>
    <w:rsid w:val="0056676E"/>
    <w:rsid w:val="0056681B"/>
    <w:rsid w:val="00566825"/>
    <w:rsid w:val="0056686B"/>
    <w:rsid w:val="005669EF"/>
    <w:rsid w:val="00566AB0"/>
    <w:rsid w:val="00566C4A"/>
    <w:rsid w:val="00566DCC"/>
    <w:rsid w:val="00566F84"/>
    <w:rsid w:val="00566F95"/>
    <w:rsid w:val="00566FD1"/>
    <w:rsid w:val="00567070"/>
    <w:rsid w:val="0056718A"/>
    <w:rsid w:val="005671ED"/>
    <w:rsid w:val="00567286"/>
    <w:rsid w:val="00567455"/>
    <w:rsid w:val="005674AE"/>
    <w:rsid w:val="005674CA"/>
    <w:rsid w:val="005675A1"/>
    <w:rsid w:val="00567608"/>
    <w:rsid w:val="00567797"/>
    <w:rsid w:val="005677F7"/>
    <w:rsid w:val="00567836"/>
    <w:rsid w:val="00567891"/>
    <w:rsid w:val="00567899"/>
    <w:rsid w:val="0056795E"/>
    <w:rsid w:val="00567AA4"/>
    <w:rsid w:val="00567BAB"/>
    <w:rsid w:val="00567C31"/>
    <w:rsid w:val="00567F93"/>
    <w:rsid w:val="00567FA3"/>
    <w:rsid w:val="00567FF5"/>
    <w:rsid w:val="00570019"/>
    <w:rsid w:val="005700EB"/>
    <w:rsid w:val="005702C4"/>
    <w:rsid w:val="00570508"/>
    <w:rsid w:val="00570518"/>
    <w:rsid w:val="00570605"/>
    <w:rsid w:val="0057064E"/>
    <w:rsid w:val="005706CC"/>
    <w:rsid w:val="00570741"/>
    <w:rsid w:val="005709F7"/>
    <w:rsid w:val="00570BF8"/>
    <w:rsid w:val="00570C00"/>
    <w:rsid w:val="00570C03"/>
    <w:rsid w:val="00570EC4"/>
    <w:rsid w:val="00570ECB"/>
    <w:rsid w:val="0057109E"/>
    <w:rsid w:val="00571181"/>
    <w:rsid w:val="00571185"/>
    <w:rsid w:val="00571422"/>
    <w:rsid w:val="00571773"/>
    <w:rsid w:val="00571A10"/>
    <w:rsid w:val="00571AA7"/>
    <w:rsid w:val="00571AEE"/>
    <w:rsid w:val="00571D21"/>
    <w:rsid w:val="00571DD2"/>
    <w:rsid w:val="00571E0E"/>
    <w:rsid w:val="00571F7C"/>
    <w:rsid w:val="005721F3"/>
    <w:rsid w:val="0057236E"/>
    <w:rsid w:val="005723A6"/>
    <w:rsid w:val="005723AC"/>
    <w:rsid w:val="00572C35"/>
    <w:rsid w:val="00572E7C"/>
    <w:rsid w:val="00572F34"/>
    <w:rsid w:val="00572F44"/>
    <w:rsid w:val="00572F9F"/>
    <w:rsid w:val="00573072"/>
    <w:rsid w:val="00573124"/>
    <w:rsid w:val="00573147"/>
    <w:rsid w:val="0057325E"/>
    <w:rsid w:val="00573275"/>
    <w:rsid w:val="0057365A"/>
    <w:rsid w:val="00573675"/>
    <w:rsid w:val="00573777"/>
    <w:rsid w:val="005737D2"/>
    <w:rsid w:val="0057394B"/>
    <w:rsid w:val="005739CB"/>
    <w:rsid w:val="00573C3C"/>
    <w:rsid w:val="00573E14"/>
    <w:rsid w:val="00573E1C"/>
    <w:rsid w:val="00573E75"/>
    <w:rsid w:val="00573EBD"/>
    <w:rsid w:val="00573EC8"/>
    <w:rsid w:val="00574444"/>
    <w:rsid w:val="00574447"/>
    <w:rsid w:val="005745ED"/>
    <w:rsid w:val="00574820"/>
    <w:rsid w:val="00574F0F"/>
    <w:rsid w:val="00574F3A"/>
    <w:rsid w:val="00574F63"/>
    <w:rsid w:val="00575045"/>
    <w:rsid w:val="0057513B"/>
    <w:rsid w:val="00575319"/>
    <w:rsid w:val="0057535C"/>
    <w:rsid w:val="00575376"/>
    <w:rsid w:val="005753B3"/>
    <w:rsid w:val="00575522"/>
    <w:rsid w:val="0057557A"/>
    <w:rsid w:val="005755D9"/>
    <w:rsid w:val="005755E2"/>
    <w:rsid w:val="005755F1"/>
    <w:rsid w:val="005758BB"/>
    <w:rsid w:val="00575953"/>
    <w:rsid w:val="00575D8C"/>
    <w:rsid w:val="00575DE2"/>
    <w:rsid w:val="00575E0E"/>
    <w:rsid w:val="00575FD2"/>
    <w:rsid w:val="00576040"/>
    <w:rsid w:val="0057612A"/>
    <w:rsid w:val="00576145"/>
    <w:rsid w:val="0057639E"/>
    <w:rsid w:val="005765C9"/>
    <w:rsid w:val="00576600"/>
    <w:rsid w:val="005766F8"/>
    <w:rsid w:val="00576728"/>
    <w:rsid w:val="0057679C"/>
    <w:rsid w:val="005769A8"/>
    <w:rsid w:val="00576AD2"/>
    <w:rsid w:val="00576CE3"/>
    <w:rsid w:val="00576D91"/>
    <w:rsid w:val="00576E2D"/>
    <w:rsid w:val="00576EDE"/>
    <w:rsid w:val="005770AF"/>
    <w:rsid w:val="00577402"/>
    <w:rsid w:val="0057742F"/>
    <w:rsid w:val="005774CE"/>
    <w:rsid w:val="00577556"/>
    <w:rsid w:val="00577625"/>
    <w:rsid w:val="005777B6"/>
    <w:rsid w:val="00577A42"/>
    <w:rsid w:val="00577BED"/>
    <w:rsid w:val="00577C9F"/>
    <w:rsid w:val="00577CA2"/>
    <w:rsid w:val="00577D62"/>
    <w:rsid w:val="00577E2D"/>
    <w:rsid w:val="00577E5B"/>
    <w:rsid w:val="00577EFB"/>
    <w:rsid w:val="00577F77"/>
    <w:rsid w:val="005802C8"/>
    <w:rsid w:val="005803D8"/>
    <w:rsid w:val="0058064E"/>
    <w:rsid w:val="00580739"/>
    <w:rsid w:val="0058089B"/>
    <w:rsid w:val="00580913"/>
    <w:rsid w:val="00580B81"/>
    <w:rsid w:val="00580BDC"/>
    <w:rsid w:val="00580CA8"/>
    <w:rsid w:val="00580D9E"/>
    <w:rsid w:val="00580DAE"/>
    <w:rsid w:val="00580F5A"/>
    <w:rsid w:val="00581014"/>
    <w:rsid w:val="0058103D"/>
    <w:rsid w:val="00581078"/>
    <w:rsid w:val="005810EC"/>
    <w:rsid w:val="00581348"/>
    <w:rsid w:val="0058139A"/>
    <w:rsid w:val="0058172B"/>
    <w:rsid w:val="005817DF"/>
    <w:rsid w:val="00581835"/>
    <w:rsid w:val="005818AB"/>
    <w:rsid w:val="00581A09"/>
    <w:rsid w:val="00581AA7"/>
    <w:rsid w:val="00581ACF"/>
    <w:rsid w:val="00581C2B"/>
    <w:rsid w:val="00581C4B"/>
    <w:rsid w:val="00581C6D"/>
    <w:rsid w:val="00582009"/>
    <w:rsid w:val="00582049"/>
    <w:rsid w:val="00582286"/>
    <w:rsid w:val="00582342"/>
    <w:rsid w:val="005823A9"/>
    <w:rsid w:val="00582403"/>
    <w:rsid w:val="0058250D"/>
    <w:rsid w:val="00582624"/>
    <w:rsid w:val="00582734"/>
    <w:rsid w:val="005827A2"/>
    <w:rsid w:val="005827F9"/>
    <w:rsid w:val="00582820"/>
    <w:rsid w:val="00582C3D"/>
    <w:rsid w:val="00582F4A"/>
    <w:rsid w:val="00583055"/>
    <w:rsid w:val="00583618"/>
    <w:rsid w:val="005839A9"/>
    <w:rsid w:val="00583A41"/>
    <w:rsid w:val="00583A9A"/>
    <w:rsid w:val="00583C26"/>
    <w:rsid w:val="00583CB1"/>
    <w:rsid w:val="00583CE5"/>
    <w:rsid w:val="00583D02"/>
    <w:rsid w:val="00583F5B"/>
    <w:rsid w:val="00584116"/>
    <w:rsid w:val="00584201"/>
    <w:rsid w:val="005845BD"/>
    <w:rsid w:val="005845F6"/>
    <w:rsid w:val="005848D5"/>
    <w:rsid w:val="00584996"/>
    <w:rsid w:val="0058499D"/>
    <w:rsid w:val="0058499F"/>
    <w:rsid w:val="00584B44"/>
    <w:rsid w:val="00584C49"/>
    <w:rsid w:val="00584F0E"/>
    <w:rsid w:val="0058507C"/>
    <w:rsid w:val="00585107"/>
    <w:rsid w:val="00585117"/>
    <w:rsid w:val="00585578"/>
    <w:rsid w:val="0058578D"/>
    <w:rsid w:val="005857C2"/>
    <w:rsid w:val="00585A76"/>
    <w:rsid w:val="00585AC4"/>
    <w:rsid w:val="00585B5F"/>
    <w:rsid w:val="00585DF1"/>
    <w:rsid w:val="00585EF6"/>
    <w:rsid w:val="00585F38"/>
    <w:rsid w:val="005863C0"/>
    <w:rsid w:val="005864C6"/>
    <w:rsid w:val="005866C8"/>
    <w:rsid w:val="005866CD"/>
    <w:rsid w:val="0058677E"/>
    <w:rsid w:val="005868AB"/>
    <w:rsid w:val="00586A04"/>
    <w:rsid w:val="00586B14"/>
    <w:rsid w:val="00586B74"/>
    <w:rsid w:val="00586CA6"/>
    <w:rsid w:val="00586CC3"/>
    <w:rsid w:val="00587067"/>
    <w:rsid w:val="005870A6"/>
    <w:rsid w:val="00587105"/>
    <w:rsid w:val="00587237"/>
    <w:rsid w:val="0058727D"/>
    <w:rsid w:val="005873C5"/>
    <w:rsid w:val="005874D2"/>
    <w:rsid w:val="005879FB"/>
    <w:rsid w:val="00587E4C"/>
    <w:rsid w:val="00587E50"/>
    <w:rsid w:val="0059003C"/>
    <w:rsid w:val="00590290"/>
    <w:rsid w:val="005902BC"/>
    <w:rsid w:val="00590365"/>
    <w:rsid w:val="005903ED"/>
    <w:rsid w:val="0059042A"/>
    <w:rsid w:val="005904D0"/>
    <w:rsid w:val="00590615"/>
    <w:rsid w:val="00590616"/>
    <w:rsid w:val="00590724"/>
    <w:rsid w:val="00590E37"/>
    <w:rsid w:val="00590ECF"/>
    <w:rsid w:val="00590EF9"/>
    <w:rsid w:val="00590FD7"/>
    <w:rsid w:val="00591098"/>
    <w:rsid w:val="00591118"/>
    <w:rsid w:val="0059115F"/>
    <w:rsid w:val="00591188"/>
    <w:rsid w:val="005912EA"/>
    <w:rsid w:val="00591383"/>
    <w:rsid w:val="0059149D"/>
    <w:rsid w:val="00591817"/>
    <w:rsid w:val="0059185E"/>
    <w:rsid w:val="00591904"/>
    <w:rsid w:val="0059192D"/>
    <w:rsid w:val="00591C18"/>
    <w:rsid w:val="00591E4D"/>
    <w:rsid w:val="00591E5F"/>
    <w:rsid w:val="00591FED"/>
    <w:rsid w:val="00592174"/>
    <w:rsid w:val="005921D3"/>
    <w:rsid w:val="00592248"/>
    <w:rsid w:val="00592498"/>
    <w:rsid w:val="0059254B"/>
    <w:rsid w:val="005925DF"/>
    <w:rsid w:val="0059285C"/>
    <w:rsid w:val="00592A26"/>
    <w:rsid w:val="00592AD5"/>
    <w:rsid w:val="00592B4C"/>
    <w:rsid w:val="00592D84"/>
    <w:rsid w:val="00592E9D"/>
    <w:rsid w:val="00592EF0"/>
    <w:rsid w:val="00592FCB"/>
    <w:rsid w:val="0059313F"/>
    <w:rsid w:val="005931B7"/>
    <w:rsid w:val="0059352A"/>
    <w:rsid w:val="0059358B"/>
    <w:rsid w:val="005936BA"/>
    <w:rsid w:val="005936FC"/>
    <w:rsid w:val="00593702"/>
    <w:rsid w:val="005937B6"/>
    <w:rsid w:val="00593821"/>
    <w:rsid w:val="0059382D"/>
    <w:rsid w:val="005938D3"/>
    <w:rsid w:val="00593D87"/>
    <w:rsid w:val="00593DF1"/>
    <w:rsid w:val="00593E33"/>
    <w:rsid w:val="00593EC1"/>
    <w:rsid w:val="00593EE2"/>
    <w:rsid w:val="00593F4E"/>
    <w:rsid w:val="00593FB6"/>
    <w:rsid w:val="00593FBE"/>
    <w:rsid w:val="005940EC"/>
    <w:rsid w:val="005940FB"/>
    <w:rsid w:val="00594374"/>
    <w:rsid w:val="005945F5"/>
    <w:rsid w:val="005948C8"/>
    <w:rsid w:val="00594A35"/>
    <w:rsid w:val="00594CC0"/>
    <w:rsid w:val="00594E5B"/>
    <w:rsid w:val="005951C0"/>
    <w:rsid w:val="0059522F"/>
    <w:rsid w:val="00595293"/>
    <w:rsid w:val="005953FF"/>
    <w:rsid w:val="005954DD"/>
    <w:rsid w:val="00595A98"/>
    <w:rsid w:val="00595B86"/>
    <w:rsid w:val="00595FF0"/>
    <w:rsid w:val="005960B2"/>
    <w:rsid w:val="0059616F"/>
    <w:rsid w:val="005961A7"/>
    <w:rsid w:val="0059632E"/>
    <w:rsid w:val="0059635E"/>
    <w:rsid w:val="005963EE"/>
    <w:rsid w:val="00596414"/>
    <w:rsid w:val="0059643C"/>
    <w:rsid w:val="0059654E"/>
    <w:rsid w:val="005967E7"/>
    <w:rsid w:val="005967FA"/>
    <w:rsid w:val="005968F0"/>
    <w:rsid w:val="005969C4"/>
    <w:rsid w:val="00596AE2"/>
    <w:rsid w:val="00596B02"/>
    <w:rsid w:val="00596C6C"/>
    <w:rsid w:val="00596ECB"/>
    <w:rsid w:val="0059706B"/>
    <w:rsid w:val="00597090"/>
    <w:rsid w:val="00597180"/>
    <w:rsid w:val="00597336"/>
    <w:rsid w:val="0059738E"/>
    <w:rsid w:val="00597457"/>
    <w:rsid w:val="005974C0"/>
    <w:rsid w:val="0059760E"/>
    <w:rsid w:val="00597774"/>
    <w:rsid w:val="0059779F"/>
    <w:rsid w:val="00597830"/>
    <w:rsid w:val="0059793A"/>
    <w:rsid w:val="00597A1A"/>
    <w:rsid w:val="00597A90"/>
    <w:rsid w:val="00597C54"/>
    <w:rsid w:val="00597D5E"/>
    <w:rsid w:val="00597E67"/>
    <w:rsid w:val="00597EDA"/>
    <w:rsid w:val="005A0072"/>
    <w:rsid w:val="005A0077"/>
    <w:rsid w:val="005A020C"/>
    <w:rsid w:val="005A0251"/>
    <w:rsid w:val="005A029D"/>
    <w:rsid w:val="005A0354"/>
    <w:rsid w:val="005A0837"/>
    <w:rsid w:val="005A08DB"/>
    <w:rsid w:val="005A0ACC"/>
    <w:rsid w:val="005A0BB4"/>
    <w:rsid w:val="005A0CB6"/>
    <w:rsid w:val="005A0DE2"/>
    <w:rsid w:val="005A0F86"/>
    <w:rsid w:val="005A1036"/>
    <w:rsid w:val="005A12AE"/>
    <w:rsid w:val="005A1349"/>
    <w:rsid w:val="005A13A6"/>
    <w:rsid w:val="005A1436"/>
    <w:rsid w:val="005A147F"/>
    <w:rsid w:val="005A16ED"/>
    <w:rsid w:val="005A17EB"/>
    <w:rsid w:val="005A1A79"/>
    <w:rsid w:val="005A1AE3"/>
    <w:rsid w:val="005A1BF9"/>
    <w:rsid w:val="005A1D50"/>
    <w:rsid w:val="005A1F30"/>
    <w:rsid w:val="005A207B"/>
    <w:rsid w:val="005A20C8"/>
    <w:rsid w:val="005A215D"/>
    <w:rsid w:val="005A22C4"/>
    <w:rsid w:val="005A265D"/>
    <w:rsid w:val="005A26BE"/>
    <w:rsid w:val="005A26E6"/>
    <w:rsid w:val="005A2778"/>
    <w:rsid w:val="005A2820"/>
    <w:rsid w:val="005A283E"/>
    <w:rsid w:val="005A28BD"/>
    <w:rsid w:val="005A294C"/>
    <w:rsid w:val="005A296F"/>
    <w:rsid w:val="005A2BA6"/>
    <w:rsid w:val="005A2BC4"/>
    <w:rsid w:val="005A2C9A"/>
    <w:rsid w:val="005A2DD1"/>
    <w:rsid w:val="005A2F17"/>
    <w:rsid w:val="005A3007"/>
    <w:rsid w:val="005A3131"/>
    <w:rsid w:val="005A3287"/>
    <w:rsid w:val="005A34E1"/>
    <w:rsid w:val="005A3665"/>
    <w:rsid w:val="005A3942"/>
    <w:rsid w:val="005A3A16"/>
    <w:rsid w:val="005A3A6A"/>
    <w:rsid w:val="005A3A86"/>
    <w:rsid w:val="005A3B66"/>
    <w:rsid w:val="005A3B8F"/>
    <w:rsid w:val="005A3C61"/>
    <w:rsid w:val="005A3D4A"/>
    <w:rsid w:val="005A3F8F"/>
    <w:rsid w:val="005A419B"/>
    <w:rsid w:val="005A4274"/>
    <w:rsid w:val="005A42BD"/>
    <w:rsid w:val="005A42DA"/>
    <w:rsid w:val="005A43AE"/>
    <w:rsid w:val="005A462C"/>
    <w:rsid w:val="005A4724"/>
    <w:rsid w:val="005A47B4"/>
    <w:rsid w:val="005A4AF5"/>
    <w:rsid w:val="005A4C2C"/>
    <w:rsid w:val="005A4E09"/>
    <w:rsid w:val="005A50B1"/>
    <w:rsid w:val="005A51A9"/>
    <w:rsid w:val="005A5570"/>
    <w:rsid w:val="005A55EE"/>
    <w:rsid w:val="005A5708"/>
    <w:rsid w:val="005A585A"/>
    <w:rsid w:val="005A587B"/>
    <w:rsid w:val="005A593D"/>
    <w:rsid w:val="005A59B6"/>
    <w:rsid w:val="005A59D4"/>
    <w:rsid w:val="005A5A80"/>
    <w:rsid w:val="005A5AE3"/>
    <w:rsid w:val="005A5B34"/>
    <w:rsid w:val="005A5BD9"/>
    <w:rsid w:val="005A5C8B"/>
    <w:rsid w:val="005A5CF4"/>
    <w:rsid w:val="005A5CFB"/>
    <w:rsid w:val="005A6066"/>
    <w:rsid w:val="005A6125"/>
    <w:rsid w:val="005A6161"/>
    <w:rsid w:val="005A61BB"/>
    <w:rsid w:val="005A6267"/>
    <w:rsid w:val="005A633A"/>
    <w:rsid w:val="005A63A1"/>
    <w:rsid w:val="005A64E0"/>
    <w:rsid w:val="005A6731"/>
    <w:rsid w:val="005A677E"/>
    <w:rsid w:val="005A6846"/>
    <w:rsid w:val="005A69CD"/>
    <w:rsid w:val="005A6A3D"/>
    <w:rsid w:val="005A6BB2"/>
    <w:rsid w:val="005A6E02"/>
    <w:rsid w:val="005A7067"/>
    <w:rsid w:val="005A70E5"/>
    <w:rsid w:val="005A71A5"/>
    <w:rsid w:val="005A72A0"/>
    <w:rsid w:val="005A74BE"/>
    <w:rsid w:val="005A791C"/>
    <w:rsid w:val="005A7A0A"/>
    <w:rsid w:val="005A7AAC"/>
    <w:rsid w:val="005A7B9C"/>
    <w:rsid w:val="005A7BA4"/>
    <w:rsid w:val="005A7BFC"/>
    <w:rsid w:val="005A7C5E"/>
    <w:rsid w:val="005A7C94"/>
    <w:rsid w:val="005A7F2F"/>
    <w:rsid w:val="005A7F30"/>
    <w:rsid w:val="005B00F1"/>
    <w:rsid w:val="005B038E"/>
    <w:rsid w:val="005B0523"/>
    <w:rsid w:val="005B0560"/>
    <w:rsid w:val="005B0B13"/>
    <w:rsid w:val="005B0C7C"/>
    <w:rsid w:val="005B0EA7"/>
    <w:rsid w:val="005B0FD9"/>
    <w:rsid w:val="005B10D7"/>
    <w:rsid w:val="005B11E7"/>
    <w:rsid w:val="005B134C"/>
    <w:rsid w:val="005B13DD"/>
    <w:rsid w:val="005B1422"/>
    <w:rsid w:val="005B15C2"/>
    <w:rsid w:val="005B162F"/>
    <w:rsid w:val="005B184A"/>
    <w:rsid w:val="005B18BC"/>
    <w:rsid w:val="005B19AB"/>
    <w:rsid w:val="005B1B20"/>
    <w:rsid w:val="005B1B9F"/>
    <w:rsid w:val="005B1CF8"/>
    <w:rsid w:val="005B1D79"/>
    <w:rsid w:val="005B1F6C"/>
    <w:rsid w:val="005B208C"/>
    <w:rsid w:val="005B22AD"/>
    <w:rsid w:val="005B2306"/>
    <w:rsid w:val="005B2333"/>
    <w:rsid w:val="005B2406"/>
    <w:rsid w:val="005B24E9"/>
    <w:rsid w:val="005B25BF"/>
    <w:rsid w:val="005B2623"/>
    <w:rsid w:val="005B2888"/>
    <w:rsid w:val="005B28D7"/>
    <w:rsid w:val="005B29F5"/>
    <w:rsid w:val="005B2B1C"/>
    <w:rsid w:val="005B2B8E"/>
    <w:rsid w:val="005B2BE8"/>
    <w:rsid w:val="005B2CFB"/>
    <w:rsid w:val="005B2E82"/>
    <w:rsid w:val="005B2F90"/>
    <w:rsid w:val="005B309D"/>
    <w:rsid w:val="005B3279"/>
    <w:rsid w:val="005B3571"/>
    <w:rsid w:val="005B35F4"/>
    <w:rsid w:val="005B363B"/>
    <w:rsid w:val="005B3649"/>
    <w:rsid w:val="005B3674"/>
    <w:rsid w:val="005B36D9"/>
    <w:rsid w:val="005B372B"/>
    <w:rsid w:val="005B39EA"/>
    <w:rsid w:val="005B3A92"/>
    <w:rsid w:val="005B3ACC"/>
    <w:rsid w:val="005B3DF8"/>
    <w:rsid w:val="005B3F01"/>
    <w:rsid w:val="005B3F5A"/>
    <w:rsid w:val="005B407C"/>
    <w:rsid w:val="005B410C"/>
    <w:rsid w:val="005B424E"/>
    <w:rsid w:val="005B4538"/>
    <w:rsid w:val="005B4627"/>
    <w:rsid w:val="005B471B"/>
    <w:rsid w:val="005B488E"/>
    <w:rsid w:val="005B499A"/>
    <w:rsid w:val="005B49DE"/>
    <w:rsid w:val="005B49FD"/>
    <w:rsid w:val="005B4BD5"/>
    <w:rsid w:val="005B4E0F"/>
    <w:rsid w:val="005B4E14"/>
    <w:rsid w:val="005B504F"/>
    <w:rsid w:val="005B51A7"/>
    <w:rsid w:val="005B5261"/>
    <w:rsid w:val="005B52A5"/>
    <w:rsid w:val="005B534F"/>
    <w:rsid w:val="005B53B4"/>
    <w:rsid w:val="005B552D"/>
    <w:rsid w:val="005B553A"/>
    <w:rsid w:val="005B553D"/>
    <w:rsid w:val="005B5632"/>
    <w:rsid w:val="005B578D"/>
    <w:rsid w:val="005B57E0"/>
    <w:rsid w:val="005B583F"/>
    <w:rsid w:val="005B5938"/>
    <w:rsid w:val="005B5DF3"/>
    <w:rsid w:val="005B5F1B"/>
    <w:rsid w:val="005B5F65"/>
    <w:rsid w:val="005B5F7E"/>
    <w:rsid w:val="005B5FAC"/>
    <w:rsid w:val="005B6069"/>
    <w:rsid w:val="005B6105"/>
    <w:rsid w:val="005B61CD"/>
    <w:rsid w:val="005B6931"/>
    <w:rsid w:val="005B69E6"/>
    <w:rsid w:val="005B69E9"/>
    <w:rsid w:val="005B6BB9"/>
    <w:rsid w:val="005B6ECE"/>
    <w:rsid w:val="005B6FA5"/>
    <w:rsid w:val="005B7140"/>
    <w:rsid w:val="005B7506"/>
    <w:rsid w:val="005B7598"/>
    <w:rsid w:val="005B7648"/>
    <w:rsid w:val="005B76A7"/>
    <w:rsid w:val="005B794E"/>
    <w:rsid w:val="005B7C24"/>
    <w:rsid w:val="005B7C4C"/>
    <w:rsid w:val="005B7DBE"/>
    <w:rsid w:val="005B7E06"/>
    <w:rsid w:val="005C001C"/>
    <w:rsid w:val="005C02B4"/>
    <w:rsid w:val="005C03FD"/>
    <w:rsid w:val="005C04B1"/>
    <w:rsid w:val="005C0516"/>
    <w:rsid w:val="005C0741"/>
    <w:rsid w:val="005C09CF"/>
    <w:rsid w:val="005C0B1B"/>
    <w:rsid w:val="005C0B4D"/>
    <w:rsid w:val="005C0B73"/>
    <w:rsid w:val="005C0B9B"/>
    <w:rsid w:val="005C0BA4"/>
    <w:rsid w:val="005C0C43"/>
    <w:rsid w:val="005C0C94"/>
    <w:rsid w:val="005C0E85"/>
    <w:rsid w:val="005C0F12"/>
    <w:rsid w:val="005C0FB0"/>
    <w:rsid w:val="005C1101"/>
    <w:rsid w:val="005C1247"/>
    <w:rsid w:val="005C12F9"/>
    <w:rsid w:val="005C135A"/>
    <w:rsid w:val="005C13AE"/>
    <w:rsid w:val="005C13C9"/>
    <w:rsid w:val="005C1499"/>
    <w:rsid w:val="005C1632"/>
    <w:rsid w:val="005C178F"/>
    <w:rsid w:val="005C19AA"/>
    <w:rsid w:val="005C1A02"/>
    <w:rsid w:val="005C1A4B"/>
    <w:rsid w:val="005C1A70"/>
    <w:rsid w:val="005C1C6F"/>
    <w:rsid w:val="005C1ECD"/>
    <w:rsid w:val="005C1F13"/>
    <w:rsid w:val="005C1F78"/>
    <w:rsid w:val="005C1FC1"/>
    <w:rsid w:val="005C1FC7"/>
    <w:rsid w:val="005C1FD4"/>
    <w:rsid w:val="005C201A"/>
    <w:rsid w:val="005C2021"/>
    <w:rsid w:val="005C2040"/>
    <w:rsid w:val="005C207A"/>
    <w:rsid w:val="005C20C0"/>
    <w:rsid w:val="005C2138"/>
    <w:rsid w:val="005C2195"/>
    <w:rsid w:val="005C222B"/>
    <w:rsid w:val="005C2248"/>
    <w:rsid w:val="005C2259"/>
    <w:rsid w:val="005C22CC"/>
    <w:rsid w:val="005C2551"/>
    <w:rsid w:val="005C2648"/>
    <w:rsid w:val="005C2A6C"/>
    <w:rsid w:val="005C2A70"/>
    <w:rsid w:val="005C2AA1"/>
    <w:rsid w:val="005C2D4B"/>
    <w:rsid w:val="005C2F3A"/>
    <w:rsid w:val="005C2F84"/>
    <w:rsid w:val="005C306E"/>
    <w:rsid w:val="005C3117"/>
    <w:rsid w:val="005C3178"/>
    <w:rsid w:val="005C31E5"/>
    <w:rsid w:val="005C3469"/>
    <w:rsid w:val="005C3500"/>
    <w:rsid w:val="005C3611"/>
    <w:rsid w:val="005C3673"/>
    <w:rsid w:val="005C3770"/>
    <w:rsid w:val="005C3AB0"/>
    <w:rsid w:val="005C3AC7"/>
    <w:rsid w:val="005C3BC8"/>
    <w:rsid w:val="005C3BE0"/>
    <w:rsid w:val="005C3C10"/>
    <w:rsid w:val="005C3E0F"/>
    <w:rsid w:val="005C3F1D"/>
    <w:rsid w:val="005C4095"/>
    <w:rsid w:val="005C4125"/>
    <w:rsid w:val="005C41A8"/>
    <w:rsid w:val="005C468A"/>
    <w:rsid w:val="005C4776"/>
    <w:rsid w:val="005C498F"/>
    <w:rsid w:val="005C4A34"/>
    <w:rsid w:val="005C4A8E"/>
    <w:rsid w:val="005C4B7D"/>
    <w:rsid w:val="005C4CDF"/>
    <w:rsid w:val="005C4F16"/>
    <w:rsid w:val="005C51EB"/>
    <w:rsid w:val="005C5315"/>
    <w:rsid w:val="005C532A"/>
    <w:rsid w:val="005C5347"/>
    <w:rsid w:val="005C5410"/>
    <w:rsid w:val="005C5453"/>
    <w:rsid w:val="005C5497"/>
    <w:rsid w:val="005C55E3"/>
    <w:rsid w:val="005C571F"/>
    <w:rsid w:val="005C5730"/>
    <w:rsid w:val="005C577D"/>
    <w:rsid w:val="005C5879"/>
    <w:rsid w:val="005C58DD"/>
    <w:rsid w:val="005C5952"/>
    <w:rsid w:val="005C5A3A"/>
    <w:rsid w:val="005C5CA4"/>
    <w:rsid w:val="005C5E4A"/>
    <w:rsid w:val="005C6170"/>
    <w:rsid w:val="005C658D"/>
    <w:rsid w:val="005C660F"/>
    <w:rsid w:val="005C662A"/>
    <w:rsid w:val="005C6637"/>
    <w:rsid w:val="005C671D"/>
    <w:rsid w:val="005C67C4"/>
    <w:rsid w:val="005C6A24"/>
    <w:rsid w:val="005C6AE2"/>
    <w:rsid w:val="005C6D17"/>
    <w:rsid w:val="005C6EAB"/>
    <w:rsid w:val="005C6EBD"/>
    <w:rsid w:val="005C6ECC"/>
    <w:rsid w:val="005C6FB1"/>
    <w:rsid w:val="005C7251"/>
    <w:rsid w:val="005C7337"/>
    <w:rsid w:val="005C74A9"/>
    <w:rsid w:val="005C754B"/>
    <w:rsid w:val="005C758D"/>
    <w:rsid w:val="005C7B1C"/>
    <w:rsid w:val="005C7BDA"/>
    <w:rsid w:val="005D014D"/>
    <w:rsid w:val="005D0299"/>
    <w:rsid w:val="005D052D"/>
    <w:rsid w:val="005D0592"/>
    <w:rsid w:val="005D07A7"/>
    <w:rsid w:val="005D0A1D"/>
    <w:rsid w:val="005D0A9A"/>
    <w:rsid w:val="005D0DFD"/>
    <w:rsid w:val="005D0E5E"/>
    <w:rsid w:val="005D0F0C"/>
    <w:rsid w:val="005D0F3C"/>
    <w:rsid w:val="005D0FFB"/>
    <w:rsid w:val="005D1067"/>
    <w:rsid w:val="005D13F9"/>
    <w:rsid w:val="005D152F"/>
    <w:rsid w:val="005D1591"/>
    <w:rsid w:val="005D17B9"/>
    <w:rsid w:val="005D196D"/>
    <w:rsid w:val="005D19D4"/>
    <w:rsid w:val="005D1A35"/>
    <w:rsid w:val="005D1BDF"/>
    <w:rsid w:val="005D1C15"/>
    <w:rsid w:val="005D1C89"/>
    <w:rsid w:val="005D1CB4"/>
    <w:rsid w:val="005D1CEA"/>
    <w:rsid w:val="005D1D6E"/>
    <w:rsid w:val="005D1E62"/>
    <w:rsid w:val="005D1EF4"/>
    <w:rsid w:val="005D1F62"/>
    <w:rsid w:val="005D204B"/>
    <w:rsid w:val="005D207F"/>
    <w:rsid w:val="005D210F"/>
    <w:rsid w:val="005D237C"/>
    <w:rsid w:val="005D24AA"/>
    <w:rsid w:val="005D2650"/>
    <w:rsid w:val="005D26A4"/>
    <w:rsid w:val="005D276B"/>
    <w:rsid w:val="005D2786"/>
    <w:rsid w:val="005D278A"/>
    <w:rsid w:val="005D27C2"/>
    <w:rsid w:val="005D28AC"/>
    <w:rsid w:val="005D29C5"/>
    <w:rsid w:val="005D2AE1"/>
    <w:rsid w:val="005D2BCE"/>
    <w:rsid w:val="005D2BEF"/>
    <w:rsid w:val="005D2C85"/>
    <w:rsid w:val="005D2D85"/>
    <w:rsid w:val="005D2F2C"/>
    <w:rsid w:val="005D3040"/>
    <w:rsid w:val="005D30F9"/>
    <w:rsid w:val="005D3156"/>
    <w:rsid w:val="005D33AF"/>
    <w:rsid w:val="005D3421"/>
    <w:rsid w:val="005D350E"/>
    <w:rsid w:val="005D35BB"/>
    <w:rsid w:val="005D3DF7"/>
    <w:rsid w:val="005D3FBC"/>
    <w:rsid w:val="005D403E"/>
    <w:rsid w:val="005D4282"/>
    <w:rsid w:val="005D42CF"/>
    <w:rsid w:val="005D4497"/>
    <w:rsid w:val="005D453F"/>
    <w:rsid w:val="005D49CA"/>
    <w:rsid w:val="005D49E0"/>
    <w:rsid w:val="005D4ADB"/>
    <w:rsid w:val="005D4AF0"/>
    <w:rsid w:val="005D4D40"/>
    <w:rsid w:val="005D50D8"/>
    <w:rsid w:val="005D5133"/>
    <w:rsid w:val="005D5301"/>
    <w:rsid w:val="005D541C"/>
    <w:rsid w:val="005D553B"/>
    <w:rsid w:val="005D569B"/>
    <w:rsid w:val="005D5715"/>
    <w:rsid w:val="005D58C2"/>
    <w:rsid w:val="005D5B16"/>
    <w:rsid w:val="005D5C0F"/>
    <w:rsid w:val="005D5D98"/>
    <w:rsid w:val="005D5FF1"/>
    <w:rsid w:val="005D6267"/>
    <w:rsid w:val="005D6492"/>
    <w:rsid w:val="005D64BD"/>
    <w:rsid w:val="005D66E9"/>
    <w:rsid w:val="005D6744"/>
    <w:rsid w:val="005D68CB"/>
    <w:rsid w:val="005D6B41"/>
    <w:rsid w:val="005D6B5D"/>
    <w:rsid w:val="005D6ED4"/>
    <w:rsid w:val="005D7011"/>
    <w:rsid w:val="005D728B"/>
    <w:rsid w:val="005D72E1"/>
    <w:rsid w:val="005D7395"/>
    <w:rsid w:val="005D7509"/>
    <w:rsid w:val="005D756D"/>
    <w:rsid w:val="005D760F"/>
    <w:rsid w:val="005D7673"/>
    <w:rsid w:val="005D7684"/>
    <w:rsid w:val="005D7793"/>
    <w:rsid w:val="005D7863"/>
    <w:rsid w:val="005D790F"/>
    <w:rsid w:val="005D7917"/>
    <w:rsid w:val="005D7C42"/>
    <w:rsid w:val="005D7E95"/>
    <w:rsid w:val="005D7E9E"/>
    <w:rsid w:val="005D7FD9"/>
    <w:rsid w:val="005E022C"/>
    <w:rsid w:val="005E02F9"/>
    <w:rsid w:val="005E051C"/>
    <w:rsid w:val="005E0632"/>
    <w:rsid w:val="005E06F5"/>
    <w:rsid w:val="005E0743"/>
    <w:rsid w:val="005E081A"/>
    <w:rsid w:val="005E08BF"/>
    <w:rsid w:val="005E0906"/>
    <w:rsid w:val="005E0A3D"/>
    <w:rsid w:val="005E0C61"/>
    <w:rsid w:val="005E0D3F"/>
    <w:rsid w:val="005E0DFA"/>
    <w:rsid w:val="005E113B"/>
    <w:rsid w:val="005E1274"/>
    <w:rsid w:val="005E13E0"/>
    <w:rsid w:val="005E1763"/>
    <w:rsid w:val="005E17FC"/>
    <w:rsid w:val="005E1967"/>
    <w:rsid w:val="005E19CB"/>
    <w:rsid w:val="005E1ABA"/>
    <w:rsid w:val="005E1C81"/>
    <w:rsid w:val="005E1FBA"/>
    <w:rsid w:val="005E207C"/>
    <w:rsid w:val="005E220F"/>
    <w:rsid w:val="005E2424"/>
    <w:rsid w:val="005E249E"/>
    <w:rsid w:val="005E24FC"/>
    <w:rsid w:val="005E27B4"/>
    <w:rsid w:val="005E2819"/>
    <w:rsid w:val="005E2840"/>
    <w:rsid w:val="005E2925"/>
    <w:rsid w:val="005E2969"/>
    <w:rsid w:val="005E2A1E"/>
    <w:rsid w:val="005E2A4D"/>
    <w:rsid w:val="005E2B83"/>
    <w:rsid w:val="005E2C88"/>
    <w:rsid w:val="005E2DF6"/>
    <w:rsid w:val="005E2E9E"/>
    <w:rsid w:val="005E2FDA"/>
    <w:rsid w:val="005E3181"/>
    <w:rsid w:val="005E31E0"/>
    <w:rsid w:val="005E34A3"/>
    <w:rsid w:val="005E36A0"/>
    <w:rsid w:val="005E3B4D"/>
    <w:rsid w:val="005E3B89"/>
    <w:rsid w:val="005E3C28"/>
    <w:rsid w:val="005E3CAB"/>
    <w:rsid w:val="005E3D78"/>
    <w:rsid w:val="005E3EBE"/>
    <w:rsid w:val="005E4094"/>
    <w:rsid w:val="005E40AA"/>
    <w:rsid w:val="005E40BA"/>
    <w:rsid w:val="005E42E4"/>
    <w:rsid w:val="005E4308"/>
    <w:rsid w:val="005E4578"/>
    <w:rsid w:val="005E463E"/>
    <w:rsid w:val="005E46D2"/>
    <w:rsid w:val="005E475B"/>
    <w:rsid w:val="005E4816"/>
    <w:rsid w:val="005E4876"/>
    <w:rsid w:val="005E4977"/>
    <w:rsid w:val="005E4A1E"/>
    <w:rsid w:val="005E4B64"/>
    <w:rsid w:val="005E4E30"/>
    <w:rsid w:val="005E4E62"/>
    <w:rsid w:val="005E4EC3"/>
    <w:rsid w:val="005E4FEF"/>
    <w:rsid w:val="005E50D0"/>
    <w:rsid w:val="005E521A"/>
    <w:rsid w:val="005E53CB"/>
    <w:rsid w:val="005E540C"/>
    <w:rsid w:val="005E54AB"/>
    <w:rsid w:val="005E55C7"/>
    <w:rsid w:val="005E5733"/>
    <w:rsid w:val="005E58D7"/>
    <w:rsid w:val="005E58E9"/>
    <w:rsid w:val="005E5986"/>
    <w:rsid w:val="005E5AE1"/>
    <w:rsid w:val="005E5AF1"/>
    <w:rsid w:val="005E6134"/>
    <w:rsid w:val="005E63AE"/>
    <w:rsid w:val="005E64B5"/>
    <w:rsid w:val="005E6510"/>
    <w:rsid w:val="005E6810"/>
    <w:rsid w:val="005E687C"/>
    <w:rsid w:val="005E6BA7"/>
    <w:rsid w:val="005E6EE5"/>
    <w:rsid w:val="005E6F9E"/>
    <w:rsid w:val="005E6FDE"/>
    <w:rsid w:val="005E7240"/>
    <w:rsid w:val="005E7415"/>
    <w:rsid w:val="005E7457"/>
    <w:rsid w:val="005E747D"/>
    <w:rsid w:val="005E74D7"/>
    <w:rsid w:val="005E75C8"/>
    <w:rsid w:val="005E767B"/>
    <w:rsid w:val="005E785F"/>
    <w:rsid w:val="005E78F9"/>
    <w:rsid w:val="005E790B"/>
    <w:rsid w:val="005E79A8"/>
    <w:rsid w:val="005E7B20"/>
    <w:rsid w:val="005E7B49"/>
    <w:rsid w:val="005E7BD6"/>
    <w:rsid w:val="005E7C38"/>
    <w:rsid w:val="005E7CE8"/>
    <w:rsid w:val="005E7D2F"/>
    <w:rsid w:val="005E7D68"/>
    <w:rsid w:val="005E7E5B"/>
    <w:rsid w:val="005E7F9A"/>
    <w:rsid w:val="005F0121"/>
    <w:rsid w:val="005F02FD"/>
    <w:rsid w:val="005F0336"/>
    <w:rsid w:val="005F0583"/>
    <w:rsid w:val="005F0765"/>
    <w:rsid w:val="005F0807"/>
    <w:rsid w:val="005F0903"/>
    <w:rsid w:val="005F092A"/>
    <w:rsid w:val="005F097C"/>
    <w:rsid w:val="005F0989"/>
    <w:rsid w:val="005F09A7"/>
    <w:rsid w:val="005F0A46"/>
    <w:rsid w:val="005F0BFA"/>
    <w:rsid w:val="005F0C0E"/>
    <w:rsid w:val="005F0C4C"/>
    <w:rsid w:val="005F0D2B"/>
    <w:rsid w:val="005F0FCA"/>
    <w:rsid w:val="005F1193"/>
    <w:rsid w:val="005F1258"/>
    <w:rsid w:val="005F12B5"/>
    <w:rsid w:val="005F1315"/>
    <w:rsid w:val="005F134A"/>
    <w:rsid w:val="005F136B"/>
    <w:rsid w:val="005F1489"/>
    <w:rsid w:val="005F1513"/>
    <w:rsid w:val="005F157C"/>
    <w:rsid w:val="005F15FF"/>
    <w:rsid w:val="005F1833"/>
    <w:rsid w:val="005F18A9"/>
    <w:rsid w:val="005F1925"/>
    <w:rsid w:val="005F1A7E"/>
    <w:rsid w:val="005F1B80"/>
    <w:rsid w:val="005F1CFF"/>
    <w:rsid w:val="005F232C"/>
    <w:rsid w:val="005F23EB"/>
    <w:rsid w:val="005F24B2"/>
    <w:rsid w:val="005F251E"/>
    <w:rsid w:val="005F2568"/>
    <w:rsid w:val="005F264E"/>
    <w:rsid w:val="005F27BC"/>
    <w:rsid w:val="005F2C6F"/>
    <w:rsid w:val="005F2CE0"/>
    <w:rsid w:val="005F2CE3"/>
    <w:rsid w:val="005F2E57"/>
    <w:rsid w:val="005F3002"/>
    <w:rsid w:val="005F3065"/>
    <w:rsid w:val="005F3117"/>
    <w:rsid w:val="005F312F"/>
    <w:rsid w:val="005F31D7"/>
    <w:rsid w:val="005F33FA"/>
    <w:rsid w:val="005F34EB"/>
    <w:rsid w:val="005F3510"/>
    <w:rsid w:val="005F3519"/>
    <w:rsid w:val="005F3535"/>
    <w:rsid w:val="005F3948"/>
    <w:rsid w:val="005F3B68"/>
    <w:rsid w:val="005F3B6E"/>
    <w:rsid w:val="005F3C0F"/>
    <w:rsid w:val="005F3D25"/>
    <w:rsid w:val="005F3D37"/>
    <w:rsid w:val="005F3D51"/>
    <w:rsid w:val="005F3E93"/>
    <w:rsid w:val="005F3F3C"/>
    <w:rsid w:val="005F4247"/>
    <w:rsid w:val="005F4281"/>
    <w:rsid w:val="005F44CB"/>
    <w:rsid w:val="005F4524"/>
    <w:rsid w:val="005F4667"/>
    <w:rsid w:val="005F469E"/>
    <w:rsid w:val="005F4853"/>
    <w:rsid w:val="005F488B"/>
    <w:rsid w:val="005F49E7"/>
    <w:rsid w:val="005F4BD0"/>
    <w:rsid w:val="005F4F13"/>
    <w:rsid w:val="005F4F99"/>
    <w:rsid w:val="005F5341"/>
    <w:rsid w:val="005F545D"/>
    <w:rsid w:val="005F56CB"/>
    <w:rsid w:val="005F597B"/>
    <w:rsid w:val="005F5A20"/>
    <w:rsid w:val="005F5A44"/>
    <w:rsid w:val="005F5C81"/>
    <w:rsid w:val="005F641C"/>
    <w:rsid w:val="005F64AB"/>
    <w:rsid w:val="005F64C5"/>
    <w:rsid w:val="005F6629"/>
    <w:rsid w:val="005F6633"/>
    <w:rsid w:val="005F66EE"/>
    <w:rsid w:val="005F6707"/>
    <w:rsid w:val="005F68CD"/>
    <w:rsid w:val="005F6973"/>
    <w:rsid w:val="005F69DB"/>
    <w:rsid w:val="005F6B5E"/>
    <w:rsid w:val="005F6C00"/>
    <w:rsid w:val="005F6C02"/>
    <w:rsid w:val="005F6E85"/>
    <w:rsid w:val="005F6F85"/>
    <w:rsid w:val="005F7105"/>
    <w:rsid w:val="005F7262"/>
    <w:rsid w:val="005F7291"/>
    <w:rsid w:val="005F7544"/>
    <w:rsid w:val="005F758F"/>
    <w:rsid w:val="005F763F"/>
    <w:rsid w:val="005F78D3"/>
    <w:rsid w:val="005F7D28"/>
    <w:rsid w:val="005F7E56"/>
    <w:rsid w:val="005F7E92"/>
    <w:rsid w:val="005F7EDE"/>
    <w:rsid w:val="005F7FF6"/>
    <w:rsid w:val="0060039C"/>
    <w:rsid w:val="00600486"/>
    <w:rsid w:val="006007A9"/>
    <w:rsid w:val="00600824"/>
    <w:rsid w:val="006008B1"/>
    <w:rsid w:val="00600A07"/>
    <w:rsid w:val="00600E54"/>
    <w:rsid w:val="00600F18"/>
    <w:rsid w:val="00601019"/>
    <w:rsid w:val="006010A1"/>
    <w:rsid w:val="0060118F"/>
    <w:rsid w:val="006011D2"/>
    <w:rsid w:val="00601530"/>
    <w:rsid w:val="00601814"/>
    <w:rsid w:val="006018E8"/>
    <w:rsid w:val="0060191C"/>
    <w:rsid w:val="00601B2A"/>
    <w:rsid w:val="00601BFA"/>
    <w:rsid w:val="00601C02"/>
    <w:rsid w:val="00601CC4"/>
    <w:rsid w:val="00601CDB"/>
    <w:rsid w:val="00601F33"/>
    <w:rsid w:val="006021F2"/>
    <w:rsid w:val="006022FE"/>
    <w:rsid w:val="006023FC"/>
    <w:rsid w:val="0060270B"/>
    <w:rsid w:val="00602850"/>
    <w:rsid w:val="006029D7"/>
    <w:rsid w:val="00602ACB"/>
    <w:rsid w:val="00602C55"/>
    <w:rsid w:val="00602CEC"/>
    <w:rsid w:val="00602EA8"/>
    <w:rsid w:val="006032E1"/>
    <w:rsid w:val="00603359"/>
    <w:rsid w:val="006033DF"/>
    <w:rsid w:val="006036F1"/>
    <w:rsid w:val="00603ACF"/>
    <w:rsid w:val="00603BF0"/>
    <w:rsid w:val="00603D46"/>
    <w:rsid w:val="00603F49"/>
    <w:rsid w:val="0060425E"/>
    <w:rsid w:val="006042B3"/>
    <w:rsid w:val="006042BF"/>
    <w:rsid w:val="00604366"/>
    <w:rsid w:val="00604572"/>
    <w:rsid w:val="006045D8"/>
    <w:rsid w:val="0060464A"/>
    <w:rsid w:val="0060469C"/>
    <w:rsid w:val="00604AC5"/>
    <w:rsid w:val="00604AE7"/>
    <w:rsid w:val="00604C5F"/>
    <w:rsid w:val="00604C6D"/>
    <w:rsid w:val="00604CBB"/>
    <w:rsid w:val="00604E66"/>
    <w:rsid w:val="00604EF0"/>
    <w:rsid w:val="0060502A"/>
    <w:rsid w:val="0060505F"/>
    <w:rsid w:val="0060510B"/>
    <w:rsid w:val="006052AE"/>
    <w:rsid w:val="006052D5"/>
    <w:rsid w:val="0060542A"/>
    <w:rsid w:val="006054D8"/>
    <w:rsid w:val="006055CC"/>
    <w:rsid w:val="0060578C"/>
    <w:rsid w:val="00605816"/>
    <w:rsid w:val="00605887"/>
    <w:rsid w:val="00605C00"/>
    <w:rsid w:val="00605CFD"/>
    <w:rsid w:val="00605E03"/>
    <w:rsid w:val="00605E9B"/>
    <w:rsid w:val="0060605C"/>
    <w:rsid w:val="0060630D"/>
    <w:rsid w:val="006064B7"/>
    <w:rsid w:val="006064F9"/>
    <w:rsid w:val="006064FA"/>
    <w:rsid w:val="00606568"/>
    <w:rsid w:val="006066D1"/>
    <w:rsid w:val="00606737"/>
    <w:rsid w:val="0060683F"/>
    <w:rsid w:val="0060684A"/>
    <w:rsid w:val="00606862"/>
    <w:rsid w:val="006069FC"/>
    <w:rsid w:val="00606A7E"/>
    <w:rsid w:val="00606CB3"/>
    <w:rsid w:val="00606D72"/>
    <w:rsid w:val="00606DBE"/>
    <w:rsid w:val="00606F42"/>
    <w:rsid w:val="0060714F"/>
    <w:rsid w:val="00607620"/>
    <w:rsid w:val="00607792"/>
    <w:rsid w:val="0060779F"/>
    <w:rsid w:val="0060785C"/>
    <w:rsid w:val="00607905"/>
    <w:rsid w:val="00607AF3"/>
    <w:rsid w:val="00607B4A"/>
    <w:rsid w:val="00607C65"/>
    <w:rsid w:val="00607CD9"/>
    <w:rsid w:val="00607D49"/>
    <w:rsid w:val="00610143"/>
    <w:rsid w:val="006101B1"/>
    <w:rsid w:val="006101D8"/>
    <w:rsid w:val="0061035D"/>
    <w:rsid w:val="006104AB"/>
    <w:rsid w:val="0061063D"/>
    <w:rsid w:val="0061073F"/>
    <w:rsid w:val="006107E5"/>
    <w:rsid w:val="00610C05"/>
    <w:rsid w:val="00610C2F"/>
    <w:rsid w:val="00610EA2"/>
    <w:rsid w:val="00610F9F"/>
    <w:rsid w:val="00611211"/>
    <w:rsid w:val="0061124B"/>
    <w:rsid w:val="00611514"/>
    <w:rsid w:val="00611690"/>
    <w:rsid w:val="00611775"/>
    <w:rsid w:val="006118C4"/>
    <w:rsid w:val="0061194B"/>
    <w:rsid w:val="006119B4"/>
    <w:rsid w:val="00611B4F"/>
    <w:rsid w:val="00611DA9"/>
    <w:rsid w:val="00611FF3"/>
    <w:rsid w:val="0061200A"/>
    <w:rsid w:val="006122AC"/>
    <w:rsid w:val="0061235C"/>
    <w:rsid w:val="0061237B"/>
    <w:rsid w:val="00612443"/>
    <w:rsid w:val="00612526"/>
    <w:rsid w:val="006125FD"/>
    <w:rsid w:val="00612696"/>
    <w:rsid w:val="006129A3"/>
    <w:rsid w:val="006129BE"/>
    <w:rsid w:val="00612B78"/>
    <w:rsid w:val="00612C21"/>
    <w:rsid w:val="00612FD7"/>
    <w:rsid w:val="00612FEA"/>
    <w:rsid w:val="0061301C"/>
    <w:rsid w:val="006130C1"/>
    <w:rsid w:val="006131BC"/>
    <w:rsid w:val="00613394"/>
    <w:rsid w:val="006133C3"/>
    <w:rsid w:val="00613428"/>
    <w:rsid w:val="006136F7"/>
    <w:rsid w:val="0061379B"/>
    <w:rsid w:val="00613809"/>
    <w:rsid w:val="0061391E"/>
    <w:rsid w:val="0061395A"/>
    <w:rsid w:val="006139AA"/>
    <w:rsid w:val="00613AB0"/>
    <w:rsid w:val="00613D1D"/>
    <w:rsid w:val="00613ECE"/>
    <w:rsid w:val="0061418A"/>
    <w:rsid w:val="00614210"/>
    <w:rsid w:val="006146A7"/>
    <w:rsid w:val="0061482A"/>
    <w:rsid w:val="006148BC"/>
    <w:rsid w:val="006149D8"/>
    <w:rsid w:val="00614A25"/>
    <w:rsid w:val="00614A39"/>
    <w:rsid w:val="00614AE8"/>
    <w:rsid w:val="00614C58"/>
    <w:rsid w:val="00614C7D"/>
    <w:rsid w:val="00614D06"/>
    <w:rsid w:val="00614D73"/>
    <w:rsid w:val="0061507B"/>
    <w:rsid w:val="00615165"/>
    <w:rsid w:val="006152AF"/>
    <w:rsid w:val="0061539D"/>
    <w:rsid w:val="006154B7"/>
    <w:rsid w:val="0061576F"/>
    <w:rsid w:val="00615787"/>
    <w:rsid w:val="006157CC"/>
    <w:rsid w:val="0061583B"/>
    <w:rsid w:val="00615928"/>
    <w:rsid w:val="00615B18"/>
    <w:rsid w:val="00615CBE"/>
    <w:rsid w:val="00615EDB"/>
    <w:rsid w:val="006161A6"/>
    <w:rsid w:val="00616349"/>
    <w:rsid w:val="006164A1"/>
    <w:rsid w:val="00616A5F"/>
    <w:rsid w:val="00616AA4"/>
    <w:rsid w:val="00616B79"/>
    <w:rsid w:val="00616D80"/>
    <w:rsid w:val="00616DA6"/>
    <w:rsid w:val="00616F5F"/>
    <w:rsid w:val="00616FA2"/>
    <w:rsid w:val="006176B2"/>
    <w:rsid w:val="00617845"/>
    <w:rsid w:val="006178A6"/>
    <w:rsid w:val="00617B7F"/>
    <w:rsid w:val="00617C45"/>
    <w:rsid w:val="00617C9B"/>
    <w:rsid w:val="00617DB0"/>
    <w:rsid w:val="00617E08"/>
    <w:rsid w:val="00617E21"/>
    <w:rsid w:val="00617F73"/>
    <w:rsid w:val="00617F86"/>
    <w:rsid w:val="00620085"/>
    <w:rsid w:val="00620099"/>
    <w:rsid w:val="006200E3"/>
    <w:rsid w:val="00620121"/>
    <w:rsid w:val="00620506"/>
    <w:rsid w:val="00620B21"/>
    <w:rsid w:val="00620D0D"/>
    <w:rsid w:val="00620F95"/>
    <w:rsid w:val="0062124B"/>
    <w:rsid w:val="0062130C"/>
    <w:rsid w:val="00621358"/>
    <w:rsid w:val="00621557"/>
    <w:rsid w:val="00621703"/>
    <w:rsid w:val="00621810"/>
    <w:rsid w:val="00621836"/>
    <w:rsid w:val="006218A2"/>
    <w:rsid w:val="00621A7B"/>
    <w:rsid w:val="00621CC7"/>
    <w:rsid w:val="00621F41"/>
    <w:rsid w:val="00621F58"/>
    <w:rsid w:val="00621F6B"/>
    <w:rsid w:val="00621F8A"/>
    <w:rsid w:val="0062211F"/>
    <w:rsid w:val="0062216F"/>
    <w:rsid w:val="006221DE"/>
    <w:rsid w:val="00622325"/>
    <w:rsid w:val="00622348"/>
    <w:rsid w:val="00622359"/>
    <w:rsid w:val="00622402"/>
    <w:rsid w:val="006227F0"/>
    <w:rsid w:val="006228E5"/>
    <w:rsid w:val="006229A7"/>
    <w:rsid w:val="006229B0"/>
    <w:rsid w:val="006229EE"/>
    <w:rsid w:val="00622A8D"/>
    <w:rsid w:val="00622B84"/>
    <w:rsid w:val="00622BCE"/>
    <w:rsid w:val="00622C9D"/>
    <w:rsid w:val="00622E51"/>
    <w:rsid w:val="00622E79"/>
    <w:rsid w:val="006231F0"/>
    <w:rsid w:val="0062321E"/>
    <w:rsid w:val="00623265"/>
    <w:rsid w:val="00623271"/>
    <w:rsid w:val="00623384"/>
    <w:rsid w:val="0062347E"/>
    <w:rsid w:val="00623660"/>
    <w:rsid w:val="0062391D"/>
    <w:rsid w:val="00623A35"/>
    <w:rsid w:val="00623B6F"/>
    <w:rsid w:val="00623C24"/>
    <w:rsid w:val="00623E74"/>
    <w:rsid w:val="00624077"/>
    <w:rsid w:val="006240A8"/>
    <w:rsid w:val="006240AA"/>
    <w:rsid w:val="00624147"/>
    <w:rsid w:val="006241FE"/>
    <w:rsid w:val="00624211"/>
    <w:rsid w:val="00624421"/>
    <w:rsid w:val="006244BA"/>
    <w:rsid w:val="00624525"/>
    <w:rsid w:val="0062462A"/>
    <w:rsid w:val="006246DE"/>
    <w:rsid w:val="0062470E"/>
    <w:rsid w:val="0062471D"/>
    <w:rsid w:val="00624734"/>
    <w:rsid w:val="00624760"/>
    <w:rsid w:val="006247DD"/>
    <w:rsid w:val="00624907"/>
    <w:rsid w:val="00624C9B"/>
    <w:rsid w:val="00624CDE"/>
    <w:rsid w:val="00624CE5"/>
    <w:rsid w:val="00624DAF"/>
    <w:rsid w:val="00624EA9"/>
    <w:rsid w:val="00624EDC"/>
    <w:rsid w:val="00624FCA"/>
    <w:rsid w:val="006250A2"/>
    <w:rsid w:val="006251BD"/>
    <w:rsid w:val="0062553F"/>
    <w:rsid w:val="0062584D"/>
    <w:rsid w:val="006258E7"/>
    <w:rsid w:val="00625DDA"/>
    <w:rsid w:val="00625F2E"/>
    <w:rsid w:val="00626100"/>
    <w:rsid w:val="006261D1"/>
    <w:rsid w:val="00626339"/>
    <w:rsid w:val="00626476"/>
    <w:rsid w:val="006264C2"/>
    <w:rsid w:val="006264E1"/>
    <w:rsid w:val="00626602"/>
    <w:rsid w:val="006266B0"/>
    <w:rsid w:val="006266BB"/>
    <w:rsid w:val="006267A1"/>
    <w:rsid w:val="006267C0"/>
    <w:rsid w:val="0062680C"/>
    <w:rsid w:val="00626931"/>
    <w:rsid w:val="006269A0"/>
    <w:rsid w:val="006269F6"/>
    <w:rsid w:val="00626A82"/>
    <w:rsid w:val="00626DAB"/>
    <w:rsid w:val="00627023"/>
    <w:rsid w:val="0062703F"/>
    <w:rsid w:val="006270C9"/>
    <w:rsid w:val="006270D2"/>
    <w:rsid w:val="00627115"/>
    <w:rsid w:val="00627416"/>
    <w:rsid w:val="00627661"/>
    <w:rsid w:val="00627887"/>
    <w:rsid w:val="00627ECD"/>
    <w:rsid w:val="00627F01"/>
    <w:rsid w:val="00627F7F"/>
    <w:rsid w:val="00627FCA"/>
    <w:rsid w:val="0063017D"/>
    <w:rsid w:val="00630192"/>
    <w:rsid w:val="0063038A"/>
    <w:rsid w:val="006304D8"/>
    <w:rsid w:val="00630501"/>
    <w:rsid w:val="0063053E"/>
    <w:rsid w:val="006305AD"/>
    <w:rsid w:val="0063068D"/>
    <w:rsid w:val="00630773"/>
    <w:rsid w:val="0063097A"/>
    <w:rsid w:val="006309D4"/>
    <w:rsid w:val="00630C28"/>
    <w:rsid w:val="00630C4F"/>
    <w:rsid w:val="00630CF8"/>
    <w:rsid w:val="00630D99"/>
    <w:rsid w:val="00630F6B"/>
    <w:rsid w:val="00630FC6"/>
    <w:rsid w:val="00631055"/>
    <w:rsid w:val="006310BB"/>
    <w:rsid w:val="006310D8"/>
    <w:rsid w:val="006311FE"/>
    <w:rsid w:val="006312DA"/>
    <w:rsid w:val="0063143E"/>
    <w:rsid w:val="0063166A"/>
    <w:rsid w:val="00631774"/>
    <w:rsid w:val="00631782"/>
    <w:rsid w:val="00631963"/>
    <w:rsid w:val="00631A4A"/>
    <w:rsid w:val="00631AAB"/>
    <w:rsid w:val="00631C8A"/>
    <w:rsid w:val="00631CBC"/>
    <w:rsid w:val="00631CD4"/>
    <w:rsid w:val="00631E86"/>
    <w:rsid w:val="00631E92"/>
    <w:rsid w:val="00631F32"/>
    <w:rsid w:val="00631FA9"/>
    <w:rsid w:val="0063219E"/>
    <w:rsid w:val="006321AA"/>
    <w:rsid w:val="006322D0"/>
    <w:rsid w:val="006325FD"/>
    <w:rsid w:val="006326DA"/>
    <w:rsid w:val="006327AF"/>
    <w:rsid w:val="006328AF"/>
    <w:rsid w:val="00632934"/>
    <w:rsid w:val="00632B58"/>
    <w:rsid w:val="00632FFC"/>
    <w:rsid w:val="00632FFF"/>
    <w:rsid w:val="006330DE"/>
    <w:rsid w:val="00633253"/>
    <w:rsid w:val="006332A9"/>
    <w:rsid w:val="00633370"/>
    <w:rsid w:val="006333E5"/>
    <w:rsid w:val="00633412"/>
    <w:rsid w:val="00633472"/>
    <w:rsid w:val="00633669"/>
    <w:rsid w:val="006336C6"/>
    <w:rsid w:val="00633BBF"/>
    <w:rsid w:val="00633C90"/>
    <w:rsid w:val="00633D3B"/>
    <w:rsid w:val="00633DBF"/>
    <w:rsid w:val="00633EC8"/>
    <w:rsid w:val="0063402A"/>
    <w:rsid w:val="006340C4"/>
    <w:rsid w:val="006340FB"/>
    <w:rsid w:val="00634116"/>
    <w:rsid w:val="00634202"/>
    <w:rsid w:val="006342BB"/>
    <w:rsid w:val="006343C1"/>
    <w:rsid w:val="006343E4"/>
    <w:rsid w:val="006343F3"/>
    <w:rsid w:val="006349FA"/>
    <w:rsid w:val="00634A09"/>
    <w:rsid w:val="00634A1D"/>
    <w:rsid w:val="0063528B"/>
    <w:rsid w:val="006352A3"/>
    <w:rsid w:val="006352AB"/>
    <w:rsid w:val="00635463"/>
    <w:rsid w:val="00635488"/>
    <w:rsid w:val="0063562A"/>
    <w:rsid w:val="006357A6"/>
    <w:rsid w:val="00635AFA"/>
    <w:rsid w:val="00635C0F"/>
    <w:rsid w:val="00635DDA"/>
    <w:rsid w:val="00635E13"/>
    <w:rsid w:val="00635E77"/>
    <w:rsid w:val="00635EA2"/>
    <w:rsid w:val="00635EAC"/>
    <w:rsid w:val="00636191"/>
    <w:rsid w:val="0063634C"/>
    <w:rsid w:val="00636539"/>
    <w:rsid w:val="006368F8"/>
    <w:rsid w:val="00636A3F"/>
    <w:rsid w:val="00636AA4"/>
    <w:rsid w:val="00636C6A"/>
    <w:rsid w:val="00636D7E"/>
    <w:rsid w:val="00636F7F"/>
    <w:rsid w:val="0063733D"/>
    <w:rsid w:val="0063742B"/>
    <w:rsid w:val="00637471"/>
    <w:rsid w:val="00637663"/>
    <w:rsid w:val="00637687"/>
    <w:rsid w:val="006377A4"/>
    <w:rsid w:val="00637886"/>
    <w:rsid w:val="006378A2"/>
    <w:rsid w:val="00637911"/>
    <w:rsid w:val="00637AFF"/>
    <w:rsid w:val="00637BBC"/>
    <w:rsid w:val="00637C10"/>
    <w:rsid w:val="00637D04"/>
    <w:rsid w:val="00637D66"/>
    <w:rsid w:val="00637D7D"/>
    <w:rsid w:val="00637DDA"/>
    <w:rsid w:val="00637E6E"/>
    <w:rsid w:val="0064014E"/>
    <w:rsid w:val="006402BD"/>
    <w:rsid w:val="00640314"/>
    <w:rsid w:val="006403B5"/>
    <w:rsid w:val="00640425"/>
    <w:rsid w:val="006406B1"/>
    <w:rsid w:val="00640767"/>
    <w:rsid w:val="00640773"/>
    <w:rsid w:val="006407CD"/>
    <w:rsid w:val="006408F0"/>
    <w:rsid w:val="0064099C"/>
    <w:rsid w:val="00640A19"/>
    <w:rsid w:val="00640FEA"/>
    <w:rsid w:val="006410D6"/>
    <w:rsid w:val="006411A5"/>
    <w:rsid w:val="006411CB"/>
    <w:rsid w:val="00641221"/>
    <w:rsid w:val="006414A1"/>
    <w:rsid w:val="006416BF"/>
    <w:rsid w:val="006418CA"/>
    <w:rsid w:val="0064194B"/>
    <w:rsid w:val="006419A3"/>
    <w:rsid w:val="006419CD"/>
    <w:rsid w:val="00641A64"/>
    <w:rsid w:val="00641BA6"/>
    <w:rsid w:val="006420BC"/>
    <w:rsid w:val="00642227"/>
    <w:rsid w:val="00642236"/>
    <w:rsid w:val="0064227C"/>
    <w:rsid w:val="00642356"/>
    <w:rsid w:val="006423CE"/>
    <w:rsid w:val="006425A6"/>
    <w:rsid w:val="00642628"/>
    <w:rsid w:val="00642958"/>
    <w:rsid w:val="00642B45"/>
    <w:rsid w:val="00642CD5"/>
    <w:rsid w:val="00642EAE"/>
    <w:rsid w:val="006430B0"/>
    <w:rsid w:val="006430E4"/>
    <w:rsid w:val="0064315F"/>
    <w:rsid w:val="006431A6"/>
    <w:rsid w:val="00643279"/>
    <w:rsid w:val="00643299"/>
    <w:rsid w:val="00643446"/>
    <w:rsid w:val="00643500"/>
    <w:rsid w:val="006436D6"/>
    <w:rsid w:val="0064371D"/>
    <w:rsid w:val="00643791"/>
    <w:rsid w:val="006438D3"/>
    <w:rsid w:val="00643AD5"/>
    <w:rsid w:val="00643CA4"/>
    <w:rsid w:val="00643ED1"/>
    <w:rsid w:val="00644029"/>
    <w:rsid w:val="006442E4"/>
    <w:rsid w:val="00644509"/>
    <w:rsid w:val="00644641"/>
    <w:rsid w:val="006446A4"/>
    <w:rsid w:val="006447CF"/>
    <w:rsid w:val="00644D77"/>
    <w:rsid w:val="006450A1"/>
    <w:rsid w:val="00645279"/>
    <w:rsid w:val="00645455"/>
    <w:rsid w:val="00645472"/>
    <w:rsid w:val="006454EA"/>
    <w:rsid w:val="006454EB"/>
    <w:rsid w:val="006456FE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5FE2"/>
    <w:rsid w:val="00646139"/>
    <w:rsid w:val="006463B1"/>
    <w:rsid w:val="006468AF"/>
    <w:rsid w:val="00646AF9"/>
    <w:rsid w:val="00646B77"/>
    <w:rsid w:val="00646D5C"/>
    <w:rsid w:val="00646EEA"/>
    <w:rsid w:val="00646FC1"/>
    <w:rsid w:val="00646FF8"/>
    <w:rsid w:val="00647039"/>
    <w:rsid w:val="0064745C"/>
    <w:rsid w:val="006479CC"/>
    <w:rsid w:val="00647A63"/>
    <w:rsid w:val="00647B03"/>
    <w:rsid w:val="00647C07"/>
    <w:rsid w:val="00647C3B"/>
    <w:rsid w:val="00647D15"/>
    <w:rsid w:val="00647E75"/>
    <w:rsid w:val="0065000F"/>
    <w:rsid w:val="006501F3"/>
    <w:rsid w:val="006502C2"/>
    <w:rsid w:val="00650463"/>
    <w:rsid w:val="006505FE"/>
    <w:rsid w:val="0065066B"/>
    <w:rsid w:val="006507E5"/>
    <w:rsid w:val="00650875"/>
    <w:rsid w:val="0065097D"/>
    <w:rsid w:val="00650A4B"/>
    <w:rsid w:val="00650AC3"/>
    <w:rsid w:val="00650AFB"/>
    <w:rsid w:val="00650D06"/>
    <w:rsid w:val="00650E1E"/>
    <w:rsid w:val="00650EE4"/>
    <w:rsid w:val="00650F99"/>
    <w:rsid w:val="00650FA9"/>
    <w:rsid w:val="00651093"/>
    <w:rsid w:val="0065125F"/>
    <w:rsid w:val="006514DB"/>
    <w:rsid w:val="006518E9"/>
    <w:rsid w:val="006518F1"/>
    <w:rsid w:val="00651966"/>
    <w:rsid w:val="00651A7A"/>
    <w:rsid w:val="00651AF0"/>
    <w:rsid w:val="00651DE2"/>
    <w:rsid w:val="00651DEE"/>
    <w:rsid w:val="00651EC1"/>
    <w:rsid w:val="00651F2C"/>
    <w:rsid w:val="00651F3C"/>
    <w:rsid w:val="00651F82"/>
    <w:rsid w:val="00652098"/>
    <w:rsid w:val="006521B7"/>
    <w:rsid w:val="0065221D"/>
    <w:rsid w:val="006527C2"/>
    <w:rsid w:val="006527D8"/>
    <w:rsid w:val="006527DD"/>
    <w:rsid w:val="00652887"/>
    <w:rsid w:val="006528C3"/>
    <w:rsid w:val="00652935"/>
    <w:rsid w:val="00652B83"/>
    <w:rsid w:val="00652B8E"/>
    <w:rsid w:val="00652CAE"/>
    <w:rsid w:val="00652D7A"/>
    <w:rsid w:val="00652DCD"/>
    <w:rsid w:val="00652EB0"/>
    <w:rsid w:val="00652EEA"/>
    <w:rsid w:val="00652FDF"/>
    <w:rsid w:val="00652FF9"/>
    <w:rsid w:val="0065302B"/>
    <w:rsid w:val="0065309E"/>
    <w:rsid w:val="006531BF"/>
    <w:rsid w:val="006531F7"/>
    <w:rsid w:val="00653248"/>
    <w:rsid w:val="0065341D"/>
    <w:rsid w:val="00653593"/>
    <w:rsid w:val="006535B8"/>
    <w:rsid w:val="00653717"/>
    <w:rsid w:val="00653A0B"/>
    <w:rsid w:val="00653A4E"/>
    <w:rsid w:val="00653AE5"/>
    <w:rsid w:val="00653B88"/>
    <w:rsid w:val="00653E84"/>
    <w:rsid w:val="006541F7"/>
    <w:rsid w:val="006543BC"/>
    <w:rsid w:val="0065449F"/>
    <w:rsid w:val="00654551"/>
    <w:rsid w:val="0065459B"/>
    <w:rsid w:val="00654659"/>
    <w:rsid w:val="00654784"/>
    <w:rsid w:val="00654871"/>
    <w:rsid w:val="00654985"/>
    <w:rsid w:val="00654A30"/>
    <w:rsid w:val="00654A53"/>
    <w:rsid w:val="00654A89"/>
    <w:rsid w:val="00654C65"/>
    <w:rsid w:val="00654CDF"/>
    <w:rsid w:val="00654DBC"/>
    <w:rsid w:val="00654DD6"/>
    <w:rsid w:val="00654F1C"/>
    <w:rsid w:val="00655087"/>
    <w:rsid w:val="0065522C"/>
    <w:rsid w:val="00655282"/>
    <w:rsid w:val="006558BB"/>
    <w:rsid w:val="0065599C"/>
    <w:rsid w:val="00655BC7"/>
    <w:rsid w:val="00655D99"/>
    <w:rsid w:val="00655DA5"/>
    <w:rsid w:val="00655E00"/>
    <w:rsid w:val="00655F41"/>
    <w:rsid w:val="00655F4C"/>
    <w:rsid w:val="00656027"/>
    <w:rsid w:val="006560BC"/>
    <w:rsid w:val="0065618C"/>
    <w:rsid w:val="00656332"/>
    <w:rsid w:val="006564FC"/>
    <w:rsid w:val="0065676A"/>
    <w:rsid w:val="00656785"/>
    <w:rsid w:val="00656A1C"/>
    <w:rsid w:val="00656A5B"/>
    <w:rsid w:val="00656B31"/>
    <w:rsid w:val="00656EA8"/>
    <w:rsid w:val="006572CE"/>
    <w:rsid w:val="0065758E"/>
    <w:rsid w:val="00657592"/>
    <w:rsid w:val="00657673"/>
    <w:rsid w:val="00657676"/>
    <w:rsid w:val="0065777B"/>
    <w:rsid w:val="00657C95"/>
    <w:rsid w:val="00657F2E"/>
    <w:rsid w:val="00657FDC"/>
    <w:rsid w:val="0066004F"/>
    <w:rsid w:val="0066021A"/>
    <w:rsid w:val="00660233"/>
    <w:rsid w:val="006603DC"/>
    <w:rsid w:val="00660439"/>
    <w:rsid w:val="00660450"/>
    <w:rsid w:val="006604F1"/>
    <w:rsid w:val="0066053B"/>
    <w:rsid w:val="00660AD1"/>
    <w:rsid w:val="00660BB4"/>
    <w:rsid w:val="00660BD3"/>
    <w:rsid w:val="00660C53"/>
    <w:rsid w:val="00660F95"/>
    <w:rsid w:val="00661264"/>
    <w:rsid w:val="006612F1"/>
    <w:rsid w:val="0066133B"/>
    <w:rsid w:val="006616DC"/>
    <w:rsid w:val="00661780"/>
    <w:rsid w:val="0066197C"/>
    <w:rsid w:val="00661A12"/>
    <w:rsid w:val="00661A9D"/>
    <w:rsid w:val="00661AB2"/>
    <w:rsid w:val="00661AD5"/>
    <w:rsid w:val="00661B36"/>
    <w:rsid w:val="00661E04"/>
    <w:rsid w:val="00661E2C"/>
    <w:rsid w:val="00661F58"/>
    <w:rsid w:val="00662259"/>
    <w:rsid w:val="006624E8"/>
    <w:rsid w:val="00662688"/>
    <w:rsid w:val="00662884"/>
    <w:rsid w:val="006628C4"/>
    <w:rsid w:val="006628F8"/>
    <w:rsid w:val="006629A5"/>
    <w:rsid w:val="006629DE"/>
    <w:rsid w:val="00662AB5"/>
    <w:rsid w:val="00662ADE"/>
    <w:rsid w:val="00662CD6"/>
    <w:rsid w:val="00662D65"/>
    <w:rsid w:val="00662DC6"/>
    <w:rsid w:val="00662EE4"/>
    <w:rsid w:val="00662FBA"/>
    <w:rsid w:val="00662FDE"/>
    <w:rsid w:val="0066300F"/>
    <w:rsid w:val="006631A6"/>
    <w:rsid w:val="006631B9"/>
    <w:rsid w:val="006631E4"/>
    <w:rsid w:val="00663221"/>
    <w:rsid w:val="0066328B"/>
    <w:rsid w:val="00663382"/>
    <w:rsid w:val="0066339D"/>
    <w:rsid w:val="00663434"/>
    <w:rsid w:val="006635C1"/>
    <w:rsid w:val="00663612"/>
    <w:rsid w:val="00663677"/>
    <w:rsid w:val="00663A33"/>
    <w:rsid w:val="00663AA8"/>
    <w:rsid w:val="00663ADF"/>
    <w:rsid w:val="00663BC7"/>
    <w:rsid w:val="00663D7F"/>
    <w:rsid w:val="00663D90"/>
    <w:rsid w:val="00663DED"/>
    <w:rsid w:val="00663FED"/>
    <w:rsid w:val="0066405A"/>
    <w:rsid w:val="00664107"/>
    <w:rsid w:val="006642D3"/>
    <w:rsid w:val="0066452D"/>
    <w:rsid w:val="006646B4"/>
    <w:rsid w:val="006646D8"/>
    <w:rsid w:val="0066470F"/>
    <w:rsid w:val="006647BF"/>
    <w:rsid w:val="0066482A"/>
    <w:rsid w:val="00664852"/>
    <w:rsid w:val="00664CD5"/>
    <w:rsid w:val="00664D5E"/>
    <w:rsid w:val="00664DEB"/>
    <w:rsid w:val="00665026"/>
    <w:rsid w:val="0066505B"/>
    <w:rsid w:val="00665253"/>
    <w:rsid w:val="006652E3"/>
    <w:rsid w:val="00665364"/>
    <w:rsid w:val="00665549"/>
    <w:rsid w:val="00665576"/>
    <w:rsid w:val="0066558B"/>
    <w:rsid w:val="0066559A"/>
    <w:rsid w:val="0066572C"/>
    <w:rsid w:val="00665846"/>
    <w:rsid w:val="00665F60"/>
    <w:rsid w:val="00666376"/>
    <w:rsid w:val="0066658C"/>
    <w:rsid w:val="00666970"/>
    <w:rsid w:val="00666A21"/>
    <w:rsid w:val="00666A24"/>
    <w:rsid w:val="00666A94"/>
    <w:rsid w:val="00666D9E"/>
    <w:rsid w:val="00666DC4"/>
    <w:rsid w:val="00666E06"/>
    <w:rsid w:val="00666E2F"/>
    <w:rsid w:val="00666E5F"/>
    <w:rsid w:val="00666E6D"/>
    <w:rsid w:val="00667054"/>
    <w:rsid w:val="0066714F"/>
    <w:rsid w:val="00667256"/>
    <w:rsid w:val="006672C0"/>
    <w:rsid w:val="00667332"/>
    <w:rsid w:val="006673BA"/>
    <w:rsid w:val="006673C6"/>
    <w:rsid w:val="006673EB"/>
    <w:rsid w:val="00667580"/>
    <w:rsid w:val="006675A3"/>
    <w:rsid w:val="00667756"/>
    <w:rsid w:val="006678AE"/>
    <w:rsid w:val="006678CF"/>
    <w:rsid w:val="0066798C"/>
    <w:rsid w:val="00667B54"/>
    <w:rsid w:val="00667E13"/>
    <w:rsid w:val="00667E30"/>
    <w:rsid w:val="00667EA7"/>
    <w:rsid w:val="00667F99"/>
    <w:rsid w:val="0067018A"/>
    <w:rsid w:val="0067043B"/>
    <w:rsid w:val="00670467"/>
    <w:rsid w:val="00670615"/>
    <w:rsid w:val="00670778"/>
    <w:rsid w:val="00670A19"/>
    <w:rsid w:val="00670CEB"/>
    <w:rsid w:val="00670DE6"/>
    <w:rsid w:val="00671043"/>
    <w:rsid w:val="00671095"/>
    <w:rsid w:val="0067129F"/>
    <w:rsid w:val="006713AE"/>
    <w:rsid w:val="00671532"/>
    <w:rsid w:val="00671741"/>
    <w:rsid w:val="006719DE"/>
    <w:rsid w:val="006719E6"/>
    <w:rsid w:val="00671AD9"/>
    <w:rsid w:val="00671C16"/>
    <w:rsid w:val="00671D07"/>
    <w:rsid w:val="00671D0A"/>
    <w:rsid w:val="00671D0E"/>
    <w:rsid w:val="00671F85"/>
    <w:rsid w:val="00671FE8"/>
    <w:rsid w:val="00672381"/>
    <w:rsid w:val="006727B7"/>
    <w:rsid w:val="00672897"/>
    <w:rsid w:val="00672947"/>
    <w:rsid w:val="00672A8C"/>
    <w:rsid w:val="00672BDC"/>
    <w:rsid w:val="00672DE9"/>
    <w:rsid w:val="00672F1C"/>
    <w:rsid w:val="00672F2E"/>
    <w:rsid w:val="006730C1"/>
    <w:rsid w:val="006732FF"/>
    <w:rsid w:val="00673385"/>
    <w:rsid w:val="00673419"/>
    <w:rsid w:val="00673853"/>
    <w:rsid w:val="006739DA"/>
    <w:rsid w:val="00673A06"/>
    <w:rsid w:val="00673AF5"/>
    <w:rsid w:val="00673B2C"/>
    <w:rsid w:val="00673C97"/>
    <w:rsid w:val="00673E7F"/>
    <w:rsid w:val="00673F2C"/>
    <w:rsid w:val="00673FFB"/>
    <w:rsid w:val="0067421F"/>
    <w:rsid w:val="00674275"/>
    <w:rsid w:val="0067432E"/>
    <w:rsid w:val="0067432F"/>
    <w:rsid w:val="00674361"/>
    <w:rsid w:val="00674566"/>
    <w:rsid w:val="006745BE"/>
    <w:rsid w:val="006746B1"/>
    <w:rsid w:val="00674709"/>
    <w:rsid w:val="0067485A"/>
    <w:rsid w:val="0067488F"/>
    <w:rsid w:val="006748AE"/>
    <w:rsid w:val="006748FA"/>
    <w:rsid w:val="00674905"/>
    <w:rsid w:val="0067492E"/>
    <w:rsid w:val="0067496B"/>
    <w:rsid w:val="00674ABF"/>
    <w:rsid w:val="00674C34"/>
    <w:rsid w:val="00674CC4"/>
    <w:rsid w:val="0067510D"/>
    <w:rsid w:val="00675143"/>
    <w:rsid w:val="006753D8"/>
    <w:rsid w:val="00675529"/>
    <w:rsid w:val="00675577"/>
    <w:rsid w:val="00675649"/>
    <w:rsid w:val="0067565A"/>
    <w:rsid w:val="006758A2"/>
    <w:rsid w:val="006758F4"/>
    <w:rsid w:val="00675938"/>
    <w:rsid w:val="00675948"/>
    <w:rsid w:val="006759E6"/>
    <w:rsid w:val="00675BBF"/>
    <w:rsid w:val="00675C08"/>
    <w:rsid w:val="00675CDA"/>
    <w:rsid w:val="00675D64"/>
    <w:rsid w:val="00675D98"/>
    <w:rsid w:val="00676070"/>
    <w:rsid w:val="00676073"/>
    <w:rsid w:val="006760BF"/>
    <w:rsid w:val="006760F1"/>
    <w:rsid w:val="006761BE"/>
    <w:rsid w:val="00676417"/>
    <w:rsid w:val="00676432"/>
    <w:rsid w:val="006767D9"/>
    <w:rsid w:val="00676CFB"/>
    <w:rsid w:val="00676F0E"/>
    <w:rsid w:val="00676F20"/>
    <w:rsid w:val="00676FAD"/>
    <w:rsid w:val="0067700B"/>
    <w:rsid w:val="00677084"/>
    <w:rsid w:val="00677270"/>
    <w:rsid w:val="006772FD"/>
    <w:rsid w:val="006773F1"/>
    <w:rsid w:val="00677474"/>
    <w:rsid w:val="00677638"/>
    <w:rsid w:val="006778A1"/>
    <w:rsid w:val="00677C35"/>
    <w:rsid w:val="00677E7D"/>
    <w:rsid w:val="00677FFD"/>
    <w:rsid w:val="00680186"/>
    <w:rsid w:val="00680242"/>
    <w:rsid w:val="006805CE"/>
    <w:rsid w:val="00680623"/>
    <w:rsid w:val="0068083D"/>
    <w:rsid w:val="006808E8"/>
    <w:rsid w:val="006809CF"/>
    <w:rsid w:val="00680A3E"/>
    <w:rsid w:val="00680A67"/>
    <w:rsid w:val="00680C2A"/>
    <w:rsid w:val="00680F63"/>
    <w:rsid w:val="00681146"/>
    <w:rsid w:val="00681337"/>
    <w:rsid w:val="00681343"/>
    <w:rsid w:val="006814B2"/>
    <w:rsid w:val="006814CB"/>
    <w:rsid w:val="0068155F"/>
    <w:rsid w:val="00681658"/>
    <w:rsid w:val="00681B9B"/>
    <w:rsid w:val="00681C33"/>
    <w:rsid w:val="00681FAA"/>
    <w:rsid w:val="00681FBE"/>
    <w:rsid w:val="00682094"/>
    <w:rsid w:val="0068219C"/>
    <w:rsid w:val="0068221A"/>
    <w:rsid w:val="006824E0"/>
    <w:rsid w:val="00682544"/>
    <w:rsid w:val="006825FD"/>
    <w:rsid w:val="006829DF"/>
    <w:rsid w:val="006829E7"/>
    <w:rsid w:val="00682A42"/>
    <w:rsid w:val="00682BDF"/>
    <w:rsid w:val="00682C2E"/>
    <w:rsid w:val="00682E05"/>
    <w:rsid w:val="00682FE2"/>
    <w:rsid w:val="006830A7"/>
    <w:rsid w:val="006831CA"/>
    <w:rsid w:val="00683261"/>
    <w:rsid w:val="00683363"/>
    <w:rsid w:val="006835F1"/>
    <w:rsid w:val="0068372B"/>
    <w:rsid w:val="00683B5B"/>
    <w:rsid w:val="00683BA3"/>
    <w:rsid w:val="00683BCE"/>
    <w:rsid w:val="00683CF0"/>
    <w:rsid w:val="00683D1E"/>
    <w:rsid w:val="00683D7B"/>
    <w:rsid w:val="00683FF5"/>
    <w:rsid w:val="00684004"/>
    <w:rsid w:val="00684284"/>
    <w:rsid w:val="0068433F"/>
    <w:rsid w:val="006843C0"/>
    <w:rsid w:val="00684540"/>
    <w:rsid w:val="00684579"/>
    <w:rsid w:val="0068463B"/>
    <w:rsid w:val="0068464E"/>
    <w:rsid w:val="00684841"/>
    <w:rsid w:val="006848E5"/>
    <w:rsid w:val="00685295"/>
    <w:rsid w:val="0068533E"/>
    <w:rsid w:val="0068538D"/>
    <w:rsid w:val="0068546D"/>
    <w:rsid w:val="0068562B"/>
    <w:rsid w:val="0068575B"/>
    <w:rsid w:val="0068585E"/>
    <w:rsid w:val="00685864"/>
    <w:rsid w:val="00685867"/>
    <w:rsid w:val="00685E61"/>
    <w:rsid w:val="00685FD4"/>
    <w:rsid w:val="00686230"/>
    <w:rsid w:val="00686379"/>
    <w:rsid w:val="006863EF"/>
    <w:rsid w:val="006865E2"/>
    <w:rsid w:val="00686750"/>
    <w:rsid w:val="006867A3"/>
    <w:rsid w:val="0068691E"/>
    <w:rsid w:val="00686B6E"/>
    <w:rsid w:val="00686CBD"/>
    <w:rsid w:val="00686CC5"/>
    <w:rsid w:val="00686EF4"/>
    <w:rsid w:val="00686FDB"/>
    <w:rsid w:val="00686FF8"/>
    <w:rsid w:val="0068700A"/>
    <w:rsid w:val="0068700B"/>
    <w:rsid w:val="0068705F"/>
    <w:rsid w:val="0068722C"/>
    <w:rsid w:val="0068725A"/>
    <w:rsid w:val="006872DD"/>
    <w:rsid w:val="006873CA"/>
    <w:rsid w:val="006873F2"/>
    <w:rsid w:val="00687428"/>
    <w:rsid w:val="006874D3"/>
    <w:rsid w:val="00687691"/>
    <w:rsid w:val="0068779D"/>
    <w:rsid w:val="006877B5"/>
    <w:rsid w:val="00687806"/>
    <w:rsid w:val="00687A1D"/>
    <w:rsid w:val="00687A9A"/>
    <w:rsid w:val="00687E83"/>
    <w:rsid w:val="00687E92"/>
    <w:rsid w:val="00687E9E"/>
    <w:rsid w:val="00687FD5"/>
    <w:rsid w:val="00690012"/>
    <w:rsid w:val="0069042C"/>
    <w:rsid w:val="006904FA"/>
    <w:rsid w:val="006905B8"/>
    <w:rsid w:val="006906F8"/>
    <w:rsid w:val="00690854"/>
    <w:rsid w:val="00690976"/>
    <w:rsid w:val="006909E2"/>
    <w:rsid w:val="006909ED"/>
    <w:rsid w:val="00690AA4"/>
    <w:rsid w:val="00690B01"/>
    <w:rsid w:val="00690BF4"/>
    <w:rsid w:val="00690C06"/>
    <w:rsid w:val="00690C0D"/>
    <w:rsid w:val="00690C36"/>
    <w:rsid w:val="00690C5C"/>
    <w:rsid w:val="00690D0F"/>
    <w:rsid w:val="00690D6A"/>
    <w:rsid w:val="00690DDA"/>
    <w:rsid w:val="00690E1C"/>
    <w:rsid w:val="00690EFC"/>
    <w:rsid w:val="00690F7F"/>
    <w:rsid w:val="00691216"/>
    <w:rsid w:val="00691220"/>
    <w:rsid w:val="006912E7"/>
    <w:rsid w:val="0069139A"/>
    <w:rsid w:val="006916E9"/>
    <w:rsid w:val="006916ED"/>
    <w:rsid w:val="00691742"/>
    <w:rsid w:val="00691750"/>
    <w:rsid w:val="00691825"/>
    <w:rsid w:val="00691A2B"/>
    <w:rsid w:val="00691B85"/>
    <w:rsid w:val="00691D40"/>
    <w:rsid w:val="00691F84"/>
    <w:rsid w:val="0069202B"/>
    <w:rsid w:val="006921F1"/>
    <w:rsid w:val="006921FE"/>
    <w:rsid w:val="00692277"/>
    <w:rsid w:val="00692583"/>
    <w:rsid w:val="0069262B"/>
    <w:rsid w:val="00692648"/>
    <w:rsid w:val="006926FF"/>
    <w:rsid w:val="006927D4"/>
    <w:rsid w:val="00692831"/>
    <w:rsid w:val="00692852"/>
    <w:rsid w:val="0069289F"/>
    <w:rsid w:val="00692962"/>
    <w:rsid w:val="00692977"/>
    <w:rsid w:val="006929E2"/>
    <w:rsid w:val="00692A6E"/>
    <w:rsid w:val="00692AB1"/>
    <w:rsid w:val="00692D06"/>
    <w:rsid w:val="00693039"/>
    <w:rsid w:val="00693168"/>
    <w:rsid w:val="006932A2"/>
    <w:rsid w:val="006933CC"/>
    <w:rsid w:val="006935B6"/>
    <w:rsid w:val="00693656"/>
    <w:rsid w:val="006937BC"/>
    <w:rsid w:val="00693839"/>
    <w:rsid w:val="006938CB"/>
    <w:rsid w:val="0069397F"/>
    <w:rsid w:val="00693987"/>
    <w:rsid w:val="00693FB4"/>
    <w:rsid w:val="0069400B"/>
    <w:rsid w:val="00694171"/>
    <w:rsid w:val="006941DC"/>
    <w:rsid w:val="00694239"/>
    <w:rsid w:val="00694311"/>
    <w:rsid w:val="006943AD"/>
    <w:rsid w:val="00694422"/>
    <w:rsid w:val="0069460E"/>
    <w:rsid w:val="0069462E"/>
    <w:rsid w:val="0069468A"/>
    <w:rsid w:val="006946E8"/>
    <w:rsid w:val="006946F7"/>
    <w:rsid w:val="006946FF"/>
    <w:rsid w:val="0069472B"/>
    <w:rsid w:val="006947B5"/>
    <w:rsid w:val="00694BEB"/>
    <w:rsid w:val="00695045"/>
    <w:rsid w:val="006950BF"/>
    <w:rsid w:val="006950E5"/>
    <w:rsid w:val="00695117"/>
    <w:rsid w:val="00695199"/>
    <w:rsid w:val="0069544B"/>
    <w:rsid w:val="006954FE"/>
    <w:rsid w:val="0069559D"/>
    <w:rsid w:val="006955EA"/>
    <w:rsid w:val="00695634"/>
    <w:rsid w:val="00695792"/>
    <w:rsid w:val="0069595B"/>
    <w:rsid w:val="006959AA"/>
    <w:rsid w:val="00695AEC"/>
    <w:rsid w:val="00695B91"/>
    <w:rsid w:val="00695D67"/>
    <w:rsid w:val="00695E97"/>
    <w:rsid w:val="00695F1D"/>
    <w:rsid w:val="00695FAA"/>
    <w:rsid w:val="00695FBE"/>
    <w:rsid w:val="00696208"/>
    <w:rsid w:val="00696396"/>
    <w:rsid w:val="006965F3"/>
    <w:rsid w:val="00696722"/>
    <w:rsid w:val="00696731"/>
    <w:rsid w:val="00696805"/>
    <w:rsid w:val="0069681C"/>
    <w:rsid w:val="00696B7E"/>
    <w:rsid w:val="00696BC2"/>
    <w:rsid w:val="00696BD2"/>
    <w:rsid w:val="00696D06"/>
    <w:rsid w:val="00696F8C"/>
    <w:rsid w:val="0069700C"/>
    <w:rsid w:val="00697037"/>
    <w:rsid w:val="00697252"/>
    <w:rsid w:val="0069747F"/>
    <w:rsid w:val="00697538"/>
    <w:rsid w:val="006976B5"/>
    <w:rsid w:val="00697801"/>
    <w:rsid w:val="0069785D"/>
    <w:rsid w:val="00697920"/>
    <w:rsid w:val="006A0057"/>
    <w:rsid w:val="006A02C1"/>
    <w:rsid w:val="006A0528"/>
    <w:rsid w:val="006A0580"/>
    <w:rsid w:val="006A0612"/>
    <w:rsid w:val="006A0734"/>
    <w:rsid w:val="006A074F"/>
    <w:rsid w:val="006A0B1F"/>
    <w:rsid w:val="006A0C35"/>
    <w:rsid w:val="006A0D52"/>
    <w:rsid w:val="006A0DA7"/>
    <w:rsid w:val="006A0DF0"/>
    <w:rsid w:val="006A1085"/>
    <w:rsid w:val="006A11D4"/>
    <w:rsid w:val="006A137E"/>
    <w:rsid w:val="006A144C"/>
    <w:rsid w:val="006A1489"/>
    <w:rsid w:val="006A14C4"/>
    <w:rsid w:val="006A1799"/>
    <w:rsid w:val="006A1853"/>
    <w:rsid w:val="006A1886"/>
    <w:rsid w:val="006A1890"/>
    <w:rsid w:val="006A1A9B"/>
    <w:rsid w:val="006A1AAF"/>
    <w:rsid w:val="006A1B2F"/>
    <w:rsid w:val="006A1C94"/>
    <w:rsid w:val="006A1CF5"/>
    <w:rsid w:val="006A21B1"/>
    <w:rsid w:val="006A2229"/>
    <w:rsid w:val="006A23A2"/>
    <w:rsid w:val="006A24F6"/>
    <w:rsid w:val="006A2501"/>
    <w:rsid w:val="006A25D2"/>
    <w:rsid w:val="006A264B"/>
    <w:rsid w:val="006A26D0"/>
    <w:rsid w:val="006A27D3"/>
    <w:rsid w:val="006A284B"/>
    <w:rsid w:val="006A2965"/>
    <w:rsid w:val="006A2A2C"/>
    <w:rsid w:val="006A2A50"/>
    <w:rsid w:val="006A2AEE"/>
    <w:rsid w:val="006A2D4F"/>
    <w:rsid w:val="006A2DA4"/>
    <w:rsid w:val="006A2E2B"/>
    <w:rsid w:val="006A2E7E"/>
    <w:rsid w:val="006A2EA8"/>
    <w:rsid w:val="006A2F1F"/>
    <w:rsid w:val="006A306E"/>
    <w:rsid w:val="006A3209"/>
    <w:rsid w:val="006A322B"/>
    <w:rsid w:val="006A32F1"/>
    <w:rsid w:val="006A3662"/>
    <w:rsid w:val="006A3782"/>
    <w:rsid w:val="006A3818"/>
    <w:rsid w:val="006A39AA"/>
    <w:rsid w:val="006A39C8"/>
    <w:rsid w:val="006A3C9C"/>
    <w:rsid w:val="006A3CD1"/>
    <w:rsid w:val="006A3DBF"/>
    <w:rsid w:val="006A4044"/>
    <w:rsid w:val="006A40E2"/>
    <w:rsid w:val="006A41A9"/>
    <w:rsid w:val="006A4224"/>
    <w:rsid w:val="006A4353"/>
    <w:rsid w:val="006A4374"/>
    <w:rsid w:val="006A44F3"/>
    <w:rsid w:val="006A46D1"/>
    <w:rsid w:val="006A47EA"/>
    <w:rsid w:val="006A489A"/>
    <w:rsid w:val="006A4ABB"/>
    <w:rsid w:val="006A4ABF"/>
    <w:rsid w:val="006A4B65"/>
    <w:rsid w:val="006A4CE0"/>
    <w:rsid w:val="006A4D35"/>
    <w:rsid w:val="006A4F0D"/>
    <w:rsid w:val="006A51BA"/>
    <w:rsid w:val="006A51C2"/>
    <w:rsid w:val="006A5213"/>
    <w:rsid w:val="006A53C3"/>
    <w:rsid w:val="006A54E3"/>
    <w:rsid w:val="006A5530"/>
    <w:rsid w:val="006A555E"/>
    <w:rsid w:val="006A55AF"/>
    <w:rsid w:val="006A55D7"/>
    <w:rsid w:val="006A572C"/>
    <w:rsid w:val="006A58F5"/>
    <w:rsid w:val="006A5959"/>
    <w:rsid w:val="006A5C88"/>
    <w:rsid w:val="006A5DDE"/>
    <w:rsid w:val="006A5E9D"/>
    <w:rsid w:val="006A5F06"/>
    <w:rsid w:val="006A5FF4"/>
    <w:rsid w:val="006A6111"/>
    <w:rsid w:val="006A634D"/>
    <w:rsid w:val="006A6598"/>
    <w:rsid w:val="006A6659"/>
    <w:rsid w:val="006A66B4"/>
    <w:rsid w:val="006A66C6"/>
    <w:rsid w:val="006A67A5"/>
    <w:rsid w:val="006A68AF"/>
    <w:rsid w:val="006A6930"/>
    <w:rsid w:val="006A6AAC"/>
    <w:rsid w:val="006A70F5"/>
    <w:rsid w:val="006A7116"/>
    <w:rsid w:val="006A7455"/>
    <w:rsid w:val="006A7538"/>
    <w:rsid w:val="006A7566"/>
    <w:rsid w:val="006A7AD1"/>
    <w:rsid w:val="006A7ADB"/>
    <w:rsid w:val="006A7AF4"/>
    <w:rsid w:val="006A7CFD"/>
    <w:rsid w:val="006A7DBE"/>
    <w:rsid w:val="006A7DE3"/>
    <w:rsid w:val="006A7F33"/>
    <w:rsid w:val="006A7F84"/>
    <w:rsid w:val="006B0068"/>
    <w:rsid w:val="006B011F"/>
    <w:rsid w:val="006B01B8"/>
    <w:rsid w:val="006B026A"/>
    <w:rsid w:val="006B02BF"/>
    <w:rsid w:val="006B05AB"/>
    <w:rsid w:val="006B0604"/>
    <w:rsid w:val="006B065C"/>
    <w:rsid w:val="006B068A"/>
    <w:rsid w:val="006B073F"/>
    <w:rsid w:val="006B0853"/>
    <w:rsid w:val="006B087D"/>
    <w:rsid w:val="006B0A22"/>
    <w:rsid w:val="006B0D6E"/>
    <w:rsid w:val="006B0D8F"/>
    <w:rsid w:val="006B0EB1"/>
    <w:rsid w:val="006B0F10"/>
    <w:rsid w:val="006B0F72"/>
    <w:rsid w:val="006B0F8E"/>
    <w:rsid w:val="006B102A"/>
    <w:rsid w:val="006B106A"/>
    <w:rsid w:val="006B107C"/>
    <w:rsid w:val="006B13A0"/>
    <w:rsid w:val="006B1523"/>
    <w:rsid w:val="006B152E"/>
    <w:rsid w:val="006B1825"/>
    <w:rsid w:val="006B197F"/>
    <w:rsid w:val="006B198D"/>
    <w:rsid w:val="006B1E1C"/>
    <w:rsid w:val="006B1F7B"/>
    <w:rsid w:val="006B1FDD"/>
    <w:rsid w:val="006B20AB"/>
    <w:rsid w:val="006B20CA"/>
    <w:rsid w:val="006B216D"/>
    <w:rsid w:val="006B2442"/>
    <w:rsid w:val="006B2497"/>
    <w:rsid w:val="006B266C"/>
    <w:rsid w:val="006B2789"/>
    <w:rsid w:val="006B293A"/>
    <w:rsid w:val="006B2A90"/>
    <w:rsid w:val="006B2B6F"/>
    <w:rsid w:val="006B2BBD"/>
    <w:rsid w:val="006B2C2F"/>
    <w:rsid w:val="006B2C8C"/>
    <w:rsid w:val="006B2C99"/>
    <w:rsid w:val="006B2CD0"/>
    <w:rsid w:val="006B2E06"/>
    <w:rsid w:val="006B2EAE"/>
    <w:rsid w:val="006B2EE6"/>
    <w:rsid w:val="006B2FEA"/>
    <w:rsid w:val="006B316A"/>
    <w:rsid w:val="006B3265"/>
    <w:rsid w:val="006B33E5"/>
    <w:rsid w:val="006B33EB"/>
    <w:rsid w:val="006B3403"/>
    <w:rsid w:val="006B3428"/>
    <w:rsid w:val="006B349A"/>
    <w:rsid w:val="006B34D8"/>
    <w:rsid w:val="006B35D5"/>
    <w:rsid w:val="006B3608"/>
    <w:rsid w:val="006B379D"/>
    <w:rsid w:val="006B3940"/>
    <w:rsid w:val="006B3B04"/>
    <w:rsid w:val="006B3B58"/>
    <w:rsid w:val="006B3BD6"/>
    <w:rsid w:val="006B3C09"/>
    <w:rsid w:val="006B3C7B"/>
    <w:rsid w:val="006B3CB0"/>
    <w:rsid w:val="006B3E2C"/>
    <w:rsid w:val="006B3EE8"/>
    <w:rsid w:val="006B4245"/>
    <w:rsid w:val="006B42BB"/>
    <w:rsid w:val="006B432F"/>
    <w:rsid w:val="006B440B"/>
    <w:rsid w:val="006B460F"/>
    <w:rsid w:val="006B4982"/>
    <w:rsid w:val="006B49AA"/>
    <w:rsid w:val="006B4A15"/>
    <w:rsid w:val="006B4BD4"/>
    <w:rsid w:val="006B4D72"/>
    <w:rsid w:val="006B4DD3"/>
    <w:rsid w:val="006B4E25"/>
    <w:rsid w:val="006B4EAA"/>
    <w:rsid w:val="006B500C"/>
    <w:rsid w:val="006B50C5"/>
    <w:rsid w:val="006B5189"/>
    <w:rsid w:val="006B53F3"/>
    <w:rsid w:val="006B5658"/>
    <w:rsid w:val="006B5A8D"/>
    <w:rsid w:val="006B5CF2"/>
    <w:rsid w:val="006B5D80"/>
    <w:rsid w:val="006B5F7E"/>
    <w:rsid w:val="006B5FC8"/>
    <w:rsid w:val="006B61BA"/>
    <w:rsid w:val="006B62A3"/>
    <w:rsid w:val="006B63DA"/>
    <w:rsid w:val="006B6512"/>
    <w:rsid w:val="006B68BD"/>
    <w:rsid w:val="006B6EF2"/>
    <w:rsid w:val="006B7173"/>
    <w:rsid w:val="006B71A2"/>
    <w:rsid w:val="006B724C"/>
    <w:rsid w:val="006B73A4"/>
    <w:rsid w:val="006B76B5"/>
    <w:rsid w:val="006B77C6"/>
    <w:rsid w:val="006B787A"/>
    <w:rsid w:val="006B7A66"/>
    <w:rsid w:val="006B7B1E"/>
    <w:rsid w:val="006B7D8E"/>
    <w:rsid w:val="006C00AC"/>
    <w:rsid w:val="006C01C7"/>
    <w:rsid w:val="006C0264"/>
    <w:rsid w:val="006C037E"/>
    <w:rsid w:val="006C063F"/>
    <w:rsid w:val="006C08C0"/>
    <w:rsid w:val="006C09A3"/>
    <w:rsid w:val="006C09DE"/>
    <w:rsid w:val="006C0C67"/>
    <w:rsid w:val="006C0DB1"/>
    <w:rsid w:val="006C0DF7"/>
    <w:rsid w:val="006C1055"/>
    <w:rsid w:val="006C113C"/>
    <w:rsid w:val="006C11AB"/>
    <w:rsid w:val="006C12FD"/>
    <w:rsid w:val="006C143C"/>
    <w:rsid w:val="006C1488"/>
    <w:rsid w:val="006C14AC"/>
    <w:rsid w:val="006C17A9"/>
    <w:rsid w:val="006C19D9"/>
    <w:rsid w:val="006C1B42"/>
    <w:rsid w:val="006C1C39"/>
    <w:rsid w:val="006C1F8C"/>
    <w:rsid w:val="006C22EE"/>
    <w:rsid w:val="006C23CC"/>
    <w:rsid w:val="006C248C"/>
    <w:rsid w:val="006C24AF"/>
    <w:rsid w:val="006C24CB"/>
    <w:rsid w:val="006C25D8"/>
    <w:rsid w:val="006C2622"/>
    <w:rsid w:val="006C2734"/>
    <w:rsid w:val="006C28A4"/>
    <w:rsid w:val="006C2A76"/>
    <w:rsid w:val="006C2B19"/>
    <w:rsid w:val="006C2E03"/>
    <w:rsid w:val="006C2F0E"/>
    <w:rsid w:val="006C2F5D"/>
    <w:rsid w:val="006C312E"/>
    <w:rsid w:val="006C3490"/>
    <w:rsid w:val="006C34C5"/>
    <w:rsid w:val="006C35E4"/>
    <w:rsid w:val="006C367C"/>
    <w:rsid w:val="006C3820"/>
    <w:rsid w:val="006C3846"/>
    <w:rsid w:val="006C3854"/>
    <w:rsid w:val="006C39B0"/>
    <w:rsid w:val="006C39B4"/>
    <w:rsid w:val="006C3C0B"/>
    <w:rsid w:val="006C3CE6"/>
    <w:rsid w:val="006C3E9D"/>
    <w:rsid w:val="006C3FE2"/>
    <w:rsid w:val="006C3FFE"/>
    <w:rsid w:val="006C4044"/>
    <w:rsid w:val="006C4122"/>
    <w:rsid w:val="006C4254"/>
    <w:rsid w:val="006C44B9"/>
    <w:rsid w:val="006C455F"/>
    <w:rsid w:val="006C4661"/>
    <w:rsid w:val="006C46A6"/>
    <w:rsid w:val="006C4998"/>
    <w:rsid w:val="006C4C0C"/>
    <w:rsid w:val="006C4C74"/>
    <w:rsid w:val="006C4CB2"/>
    <w:rsid w:val="006C4CE8"/>
    <w:rsid w:val="006C4D49"/>
    <w:rsid w:val="006C4D5E"/>
    <w:rsid w:val="006C4DE4"/>
    <w:rsid w:val="006C4E29"/>
    <w:rsid w:val="006C4FA4"/>
    <w:rsid w:val="006C50AB"/>
    <w:rsid w:val="006C5169"/>
    <w:rsid w:val="006C51DE"/>
    <w:rsid w:val="006C528F"/>
    <w:rsid w:val="006C52CA"/>
    <w:rsid w:val="006C53F6"/>
    <w:rsid w:val="006C544E"/>
    <w:rsid w:val="006C5548"/>
    <w:rsid w:val="006C56EA"/>
    <w:rsid w:val="006C5874"/>
    <w:rsid w:val="006C597A"/>
    <w:rsid w:val="006C59CF"/>
    <w:rsid w:val="006C59D2"/>
    <w:rsid w:val="006C5B30"/>
    <w:rsid w:val="006C5D93"/>
    <w:rsid w:val="006C5F66"/>
    <w:rsid w:val="006C60A4"/>
    <w:rsid w:val="006C633A"/>
    <w:rsid w:val="006C639A"/>
    <w:rsid w:val="006C6552"/>
    <w:rsid w:val="006C6646"/>
    <w:rsid w:val="006C6656"/>
    <w:rsid w:val="006C67DC"/>
    <w:rsid w:val="006C68D1"/>
    <w:rsid w:val="006C693B"/>
    <w:rsid w:val="006C6D06"/>
    <w:rsid w:val="006C6DF2"/>
    <w:rsid w:val="006C6E19"/>
    <w:rsid w:val="006C6EDC"/>
    <w:rsid w:val="006C7010"/>
    <w:rsid w:val="006C721B"/>
    <w:rsid w:val="006C744A"/>
    <w:rsid w:val="006C7665"/>
    <w:rsid w:val="006C7716"/>
    <w:rsid w:val="006C777A"/>
    <w:rsid w:val="006C7987"/>
    <w:rsid w:val="006C7B6C"/>
    <w:rsid w:val="006C7C63"/>
    <w:rsid w:val="006C7D91"/>
    <w:rsid w:val="006C7F04"/>
    <w:rsid w:val="006C7F16"/>
    <w:rsid w:val="006C7FED"/>
    <w:rsid w:val="006D007B"/>
    <w:rsid w:val="006D0311"/>
    <w:rsid w:val="006D087D"/>
    <w:rsid w:val="006D08D9"/>
    <w:rsid w:val="006D0B28"/>
    <w:rsid w:val="006D0C85"/>
    <w:rsid w:val="006D0C86"/>
    <w:rsid w:val="006D0F81"/>
    <w:rsid w:val="006D101D"/>
    <w:rsid w:val="006D1048"/>
    <w:rsid w:val="006D1303"/>
    <w:rsid w:val="006D143E"/>
    <w:rsid w:val="006D1621"/>
    <w:rsid w:val="006D166C"/>
    <w:rsid w:val="006D166F"/>
    <w:rsid w:val="006D1692"/>
    <w:rsid w:val="006D1762"/>
    <w:rsid w:val="006D18BF"/>
    <w:rsid w:val="006D1F4B"/>
    <w:rsid w:val="006D2076"/>
    <w:rsid w:val="006D20B2"/>
    <w:rsid w:val="006D21B8"/>
    <w:rsid w:val="006D2279"/>
    <w:rsid w:val="006D2316"/>
    <w:rsid w:val="006D2386"/>
    <w:rsid w:val="006D23D1"/>
    <w:rsid w:val="006D242E"/>
    <w:rsid w:val="006D28E5"/>
    <w:rsid w:val="006D2916"/>
    <w:rsid w:val="006D29AF"/>
    <w:rsid w:val="006D2A52"/>
    <w:rsid w:val="006D2B91"/>
    <w:rsid w:val="006D2BBB"/>
    <w:rsid w:val="006D2BF0"/>
    <w:rsid w:val="006D2D03"/>
    <w:rsid w:val="006D2D86"/>
    <w:rsid w:val="006D2ED9"/>
    <w:rsid w:val="006D2F69"/>
    <w:rsid w:val="006D33F7"/>
    <w:rsid w:val="006D343F"/>
    <w:rsid w:val="006D34E0"/>
    <w:rsid w:val="006D3618"/>
    <w:rsid w:val="006D3699"/>
    <w:rsid w:val="006D3813"/>
    <w:rsid w:val="006D387A"/>
    <w:rsid w:val="006D398C"/>
    <w:rsid w:val="006D3E29"/>
    <w:rsid w:val="006D3F9F"/>
    <w:rsid w:val="006D4052"/>
    <w:rsid w:val="006D4229"/>
    <w:rsid w:val="006D425B"/>
    <w:rsid w:val="006D4372"/>
    <w:rsid w:val="006D439C"/>
    <w:rsid w:val="006D43FC"/>
    <w:rsid w:val="006D4516"/>
    <w:rsid w:val="006D455B"/>
    <w:rsid w:val="006D4562"/>
    <w:rsid w:val="006D480E"/>
    <w:rsid w:val="006D4B1B"/>
    <w:rsid w:val="006D4B38"/>
    <w:rsid w:val="006D4C3D"/>
    <w:rsid w:val="006D4D5B"/>
    <w:rsid w:val="006D4D8E"/>
    <w:rsid w:val="006D4E24"/>
    <w:rsid w:val="006D50FC"/>
    <w:rsid w:val="006D5125"/>
    <w:rsid w:val="006D54B2"/>
    <w:rsid w:val="006D56F0"/>
    <w:rsid w:val="006D5777"/>
    <w:rsid w:val="006D594C"/>
    <w:rsid w:val="006D5A66"/>
    <w:rsid w:val="006D5B3F"/>
    <w:rsid w:val="006D5BB6"/>
    <w:rsid w:val="006D5CA2"/>
    <w:rsid w:val="006D5CFC"/>
    <w:rsid w:val="006D5F95"/>
    <w:rsid w:val="006D603C"/>
    <w:rsid w:val="006D6147"/>
    <w:rsid w:val="006D6192"/>
    <w:rsid w:val="006D643A"/>
    <w:rsid w:val="006D6452"/>
    <w:rsid w:val="006D68EE"/>
    <w:rsid w:val="006D6A3F"/>
    <w:rsid w:val="006D6C98"/>
    <w:rsid w:val="006D6CAD"/>
    <w:rsid w:val="006D6CD3"/>
    <w:rsid w:val="006D6E62"/>
    <w:rsid w:val="006D6F56"/>
    <w:rsid w:val="006D702E"/>
    <w:rsid w:val="006D7135"/>
    <w:rsid w:val="006D7165"/>
    <w:rsid w:val="006D73A9"/>
    <w:rsid w:val="006D777F"/>
    <w:rsid w:val="006D779D"/>
    <w:rsid w:val="006D77A8"/>
    <w:rsid w:val="006D7801"/>
    <w:rsid w:val="006D7877"/>
    <w:rsid w:val="006D7B12"/>
    <w:rsid w:val="006D7B53"/>
    <w:rsid w:val="006D7D5A"/>
    <w:rsid w:val="006D7D80"/>
    <w:rsid w:val="006D7EF2"/>
    <w:rsid w:val="006E018A"/>
    <w:rsid w:val="006E025F"/>
    <w:rsid w:val="006E035C"/>
    <w:rsid w:val="006E036A"/>
    <w:rsid w:val="006E0548"/>
    <w:rsid w:val="006E058B"/>
    <w:rsid w:val="006E0662"/>
    <w:rsid w:val="006E077F"/>
    <w:rsid w:val="006E0783"/>
    <w:rsid w:val="006E0797"/>
    <w:rsid w:val="006E07DF"/>
    <w:rsid w:val="006E0AB5"/>
    <w:rsid w:val="006E0E9C"/>
    <w:rsid w:val="006E0EF0"/>
    <w:rsid w:val="006E100A"/>
    <w:rsid w:val="006E108D"/>
    <w:rsid w:val="006E1210"/>
    <w:rsid w:val="006E128C"/>
    <w:rsid w:val="006E16A5"/>
    <w:rsid w:val="006E17AC"/>
    <w:rsid w:val="006E18EF"/>
    <w:rsid w:val="006E190F"/>
    <w:rsid w:val="006E19D6"/>
    <w:rsid w:val="006E1AA9"/>
    <w:rsid w:val="006E1B08"/>
    <w:rsid w:val="006E1BB5"/>
    <w:rsid w:val="006E1FA8"/>
    <w:rsid w:val="006E2447"/>
    <w:rsid w:val="006E24C6"/>
    <w:rsid w:val="006E2643"/>
    <w:rsid w:val="006E27B2"/>
    <w:rsid w:val="006E298A"/>
    <w:rsid w:val="006E2B74"/>
    <w:rsid w:val="006E2C13"/>
    <w:rsid w:val="006E2D0C"/>
    <w:rsid w:val="006E2F86"/>
    <w:rsid w:val="006E2F8D"/>
    <w:rsid w:val="006E30C5"/>
    <w:rsid w:val="006E3109"/>
    <w:rsid w:val="006E3167"/>
    <w:rsid w:val="006E3259"/>
    <w:rsid w:val="006E3268"/>
    <w:rsid w:val="006E328E"/>
    <w:rsid w:val="006E32F6"/>
    <w:rsid w:val="006E32FD"/>
    <w:rsid w:val="006E3318"/>
    <w:rsid w:val="006E33C5"/>
    <w:rsid w:val="006E340A"/>
    <w:rsid w:val="006E34ED"/>
    <w:rsid w:val="006E3509"/>
    <w:rsid w:val="006E356A"/>
    <w:rsid w:val="006E372B"/>
    <w:rsid w:val="006E39EC"/>
    <w:rsid w:val="006E3A22"/>
    <w:rsid w:val="006E3B0A"/>
    <w:rsid w:val="006E3B1F"/>
    <w:rsid w:val="006E3DF0"/>
    <w:rsid w:val="006E3E3B"/>
    <w:rsid w:val="006E3E9F"/>
    <w:rsid w:val="006E3F7E"/>
    <w:rsid w:val="006E40CB"/>
    <w:rsid w:val="006E4266"/>
    <w:rsid w:val="006E426C"/>
    <w:rsid w:val="006E45AE"/>
    <w:rsid w:val="006E45E8"/>
    <w:rsid w:val="006E46FD"/>
    <w:rsid w:val="006E4762"/>
    <w:rsid w:val="006E47C7"/>
    <w:rsid w:val="006E4B81"/>
    <w:rsid w:val="006E4D12"/>
    <w:rsid w:val="006E4E8D"/>
    <w:rsid w:val="006E52F0"/>
    <w:rsid w:val="006E530C"/>
    <w:rsid w:val="006E5310"/>
    <w:rsid w:val="006E5407"/>
    <w:rsid w:val="006E546B"/>
    <w:rsid w:val="006E577A"/>
    <w:rsid w:val="006E57FC"/>
    <w:rsid w:val="006E5AE7"/>
    <w:rsid w:val="006E5BB8"/>
    <w:rsid w:val="006E5C99"/>
    <w:rsid w:val="006E5D4E"/>
    <w:rsid w:val="006E60D8"/>
    <w:rsid w:val="006E60E5"/>
    <w:rsid w:val="006E60EF"/>
    <w:rsid w:val="006E60F0"/>
    <w:rsid w:val="006E62BA"/>
    <w:rsid w:val="006E6377"/>
    <w:rsid w:val="006E6591"/>
    <w:rsid w:val="006E67A3"/>
    <w:rsid w:val="006E689F"/>
    <w:rsid w:val="006E6AC6"/>
    <w:rsid w:val="006E6AD7"/>
    <w:rsid w:val="006E6BD5"/>
    <w:rsid w:val="006E6CA6"/>
    <w:rsid w:val="006E6E0A"/>
    <w:rsid w:val="006E6E90"/>
    <w:rsid w:val="006E6F19"/>
    <w:rsid w:val="006E71AE"/>
    <w:rsid w:val="006E74AB"/>
    <w:rsid w:val="006E7583"/>
    <w:rsid w:val="006E760D"/>
    <w:rsid w:val="006E78F6"/>
    <w:rsid w:val="006E7EB2"/>
    <w:rsid w:val="006E7ED1"/>
    <w:rsid w:val="006E7FB7"/>
    <w:rsid w:val="006E7FE1"/>
    <w:rsid w:val="006F0024"/>
    <w:rsid w:val="006F0167"/>
    <w:rsid w:val="006F0280"/>
    <w:rsid w:val="006F0327"/>
    <w:rsid w:val="006F0908"/>
    <w:rsid w:val="006F0B6A"/>
    <w:rsid w:val="006F0B83"/>
    <w:rsid w:val="006F0D1F"/>
    <w:rsid w:val="006F0E1A"/>
    <w:rsid w:val="006F0EC6"/>
    <w:rsid w:val="006F115F"/>
    <w:rsid w:val="006F16F9"/>
    <w:rsid w:val="006F1BE5"/>
    <w:rsid w:val="006F1F31"/>
    <w:rsid w:val="006F1F90"/>
    <w:rsid w:val="006F23A5"/>
    <w:rsid w:val="006F2462"/>
    <w:rsid w:val="006F26D1"/>
    <w:rsid w:val="006F27FC"/>
    <w:rsid w:val="006F2C11"/>
    <w:rsid w:val="006F2D74"/>
    <w:rsid w:val="006F2E68"/>
    <w:rsid w:val="006F2ED5"/>
    <w:rsid w:val="006F2F03"/>
    <w:rsid w:val="006F2F4F"/>
    <w:rsid w:val="006F2F93"/>
    <w:rsid w:val="006F3109"/>
    <w:rsid w:val="006F324C"/>
    <w:rsid w:val="006F3325"/>
    <w:rsid w:val="006F3530"/>
    <w:rsid w:val="006F35D1"/>
    <w:rsid w:val="006F3612"/>
    <w:rsid w:val="006F366E"/>
    <w:rsid w:val="006F36CC"/>
    <w:rsid w:val="006F3AA5"/>
    <w:rsid w:val="006F3B78"/>
    <w:rsid w:val="006F3BC0"/>
    <w:rsid w:val="006F3C38"/>
    <w:rsid w:val="006F3C4F"/>
    <w:rsid w:val="006F3C51"/>
    <w:rsid w:val="006F3C6A"/>
    <w:rsid w:val="006F3CBC"/>
    <w:rsid w:val="006F3D13"/>
    <w:rsid w:val="006F41AC"/>
    <w:rsid w:val="006F41C9"/>
    <w:rsid w:val="006F43D0"/>
    <w:rsid w:val="006F46F1"/>
    <w:rsid w:val="006F47A4"/>
    <w:rsid w:val="006F47E3"/>
    <w:rsid w:val="006F48C4"/>
    <w:rsid w:val="006F4A89"/>
    <w:rsid w:val="006F4ABA"/>
    <w:rsid w:val="006F4B97"/>
    <w:rsid w:val="006F4CA1"/>
    <w:rsid w:val="006F4DF6"/>
    <w:rsid w:val="006F4E78"/>
    <w:rsid w:val="006F4EF3"/>
    <w:rsid w:val="006F4F28"/>
    <w:rsid w:val="006F50C6"/>
    <w:rsid w:val="006F51FD"/>
    <w:rsid w:val="006F5229"/>
    <w:rsid w:val="006F5388"/>
    <w:rsid w:val="006F542E"/>
    <w:rsid w:val="006F5652"/>
    <w:rsid w:val="006F5928"/>
    <w:rsid w:val="006F5A2F"/>
    <w:rsid w:val="006F5AFA"/>
    <w:rsid w:val="006F5E3F"/>
    <w:rsid w:val="006F5E78"/>
    <w:rsid w:val="006F5EE8"/>
    <w:rsid w:val="006F5F70"/>
    <w:rsid w:val="006F6090"/>
    <w:rsid w:val="006F6193"/>
    <w:rsid w:val="006F636D"/>
    <w:rsid w:val="006F636F"/>
    <w:rsid w:val="006F66C2"/>
    <w:rsid w:val="006F6974"/>
    <w:rsid w:val="006F6A13"/>
    <w:rsid w:val="006F6BA9"/>
    <w:rsid w:val="006F6CB4"/>
    <w:rsid w:val="006F7263"/>
    <w:rsid w:val="006F733E"/>
    <w:rsid w:val="006F75FB"/>
    <w:rsid w:val="006F7602"/>
    <w:rsid w:val="006F76E7"/>
    <w:rsid w:val="006F77EA"/>
    <w:rsid w:val="006F7A9A"/>
    <w:rsid w:val="006F7D85"/>
    <w:rsid w:val="006F7DDB"/>
    <w:rsid w:val="006F7E06"/>
    <w:rsid w:val="006F7E19"/>
    <w:rsid w:val="0070008F"/>
    <w:rsid w:val="00700221"/>
    <w:rsid w:val="007002E5"/>
    <w:rsid w:val="00700365"/>
    <w:rsid w:val="007004C6"/>
    <w:rsid w:val="007006C9"/>
    <w:rsid w:val="0070087A"/>
    <w:rsid w:val="007008C3"/>
    <w:rsid w:val="007008E7"/>
    <w:rsid w:val="007008E9"/>
    <w:rsid w:val="007009E0"/>
    <w:rsid w:val="00700AC8"/>
    <w:rsid w:val="00700B7E"/>
    <w:rsid w:val="00700C24"/>
    <w:rsid w:val="00700CD6"/>
    <w:rsid w:val="0070108D"/>
    <w:rsid w:val="00701434"/>
    <w:rsid w:val="007014CA"/>
    <w:rsid w:val="007014DE"/>
    <w:rsid w:val="00701708"/>
    <w:rsid w:val="0070171A"/>
    <w:rsid w:val="00701743"/>
    <w:rsid w:val="007017E5"/>
    <w:rsid w:val="00701836"/>
    <w:rsid w:val="00701AEF"/>
    <w:rsid w:val="00701D7B"/>
    <w:rsid w:val="00701D8C"/>
    <w:rsid w:val="00701DAA"/>
    <w:rsid w:val="00701F70"/>
    <w:rsid w:val="0070201C"/>
    <w:rsid w:val="0070204F"/>
    <w:rsid w:val="00702156"/>
    <w:rsid w:val="0070239A"/>
    <w:rsid w:val="00702598"/>
    <w:rsid w:val="0070263C"/>
    <w:rsid w:val="00702650"/>
    <w:rsid w:val="00702796"/>
    <w:rsid w:val="0070289C"/>
    <w:rsid w:val="0070295A"/>
    <w:rsid w:val="007029CF"/>
    <w:rsid w:val="00702AF9"/>
    <w:rsid w:val="00702BA0"/>
    <w:rsid w:val="00702D66"/>
    <w:rsid w:val="00703045"/>
    <w:rsid w:val="007030E6"/>
    <w:rsid w:val="0070316B"/>
    <w:rsid w:val="00703174"/>
    <w:rsid w:val="00703503"/>
    <w:rsid w:val="00703531"/>
    <w:rsid w:val="00703641"/>
    <w:rsid w:val="00703721"/>
    <w:rsid w:val="00703877"/>
    <w:rsid w:val="00703BB0"/>
    <w:rsid w:val="00703C43"/>
    <w:rsid w:val="00703DEC"/>
    <w:rsid w:val="00703F43"/>
    <w:rsid w:val="00704044"/>
    <w:rsid w:val="007041D5"/>
    <w:rsid w:val="00704450"/>
    <w:rsid w:val="00704544"/>
    <w:rsid w:val="007046E5"/>
    <w:rsid w:val="00704783"/>
    <w:rsid w:val="00704C82"/>
    <w:rsid w:val="00704D6E"/>
    <w:rsid w:val="00704E4B"/>
    <w:rsid w:val="007050CD"/>
    <w:rsid w:val="0070512B"/>
    <w:rsid w:val="007051B3"/>
    <w:rsid w:val="007051BB"/>
    <w:rsid w:val="0070526B"/>
    <w:rsid w:val="00705283"/>
    <w:rsid w:val="007052B9"/>
    <w:rsid w:val="00705577"/>
    <w:rsid w:val="00705585"/>
    <w:rsid w:val="007056C9"/>
    <w:rsid w:val="0070571A"/>
    <w:rsid w:val="0070574B"/>
    <w:rsid w:val="0070576D"/>
    <w:rsid w:val="0070579B"/>
    <w:rsid w:val="00705A66"/>
    <w:rsid w:val="00705BD3"/>
    <w:rsid w:val="00705C29"/>
    <w:rsid w:val="00705E20"/>
    <w:rsid w:val="00705F4E"/>
    <w:rsid w:val="0070608E"/>
    <w:rsid w:val="00706103"/>
    <w:rsid w:val="00706178"/>
    <w:rsid w:val="007061FD"/>
    <w:rsid w:val="00706201"/>
    <w:rsid w:val="007062E3"/>
    <w:rsid w:val="00706300"/>
    <w:rsid w:val="0070632E"/>
    <w:rsid w:val="0070635B"/>
    <w:rsid w:val="0070649B"/>
    <w:rsid w:val="0070660D"/>
    <w:rsid w:val="00706726"/>
    <w:rsid w:val="007067F9"/>
    <w:rsid w:val="0070681F"/>
    <w:rsid w:val="00706936"/>
    <w:rsid w:val="00706972"/>
    <w:rsid w:val="00706989"/>
    <w:rsid w:val="00706992"/>
    <w:rsid w:val="00706A44"/>
    <w:rsid w:val="00706C17"/>
    <w:rsid w:val="00706E55"/>
    <w:rsid w:val="0070701B"/>
    <w:rsid w:val="00707025"/>
    <w:rsid w:val="00707090"/>
    <w:rsid w:val="0070729A"/>
    <w:rsid w:val="00707347"/>
    <w:rsid w:val="0070769C"/>
    <w:rsid w:val="007079DB"/>
    <w:rsid w:val="00707A57"/>
    <w:rsid w:val="00707AE5"/>
    <w:rsid w:val="00707B65"/>
    <w:rsid w:val="00707C13"/>
    <w:rsid w:val="00707C4C"/>
    <w:rsid w:val="00707CA3"/>
    <w:rsid w:val="00707EDD"/>
    <w:rsid w:val="007100F1"/>
    <w:rsid w:val="007101AC"/>
    <w:rsid w:val="00710286"/>
    <w:rsid w:val="00710305"/>
    <w:rsid w:val="007103C0"/>
    <w:rsid w:val="00710500"/>
    <w:rsid w:val="00710572"/>
    <w:rsid w:val="007106EA"/>
    <w:rsid w:val="00710823"/>
    <w:rsid w:val="007108C0"/>
    <w:rsid w:val="00710A90"/>
    <w:rsid w:val="00710D5A"/>
    <w:rsid w:val="0071100A"/>
    <w:rsid w:val="007112EE"/>
    <w:rsid w:val="00711395"/>
    <w:rsid w:val="0071141C"/>
    <w:rsid w:val="0071144E"/>
    <w:rsid w:val="007115CA"/>
    <w:rsid w:val="00711AB8"/>
    <w:rsid w:val="00711CBC"/>
    <w:rsid w:val="00711D79"/>
    <w:rsid w:val="00711ED8"/>
    <w:rsid w:val="007122FA"/>
    <w:rsid w:val="00712507"/>
    <w:rsid w:val="00712738"/>
    <w:rsid w:val="00712778"/>
    <w:rsid w:val="007129AC"/>
    <w:rsid w:val="00712A4B"/>
    <w:rsid w:val="00712AE4"/>
    <w:rsid w:val="00712C53"/>
    <w:rsid w:val="00712C80"/>
    <w:rsid w:val="00713495"/>
    <w:rsid w:val="0071372F"/>
    <w:rsid w:val="00713A20"/>
    <w:rsid w:val="00713AE3"/>
    <w:rsid w:val="00713BF3"/>
    <w:rsid w:val="00713C4B"/>
    <w:rsid w:val="00713FB5"/>
    <w:rsid w:val="00714070"/>
    <w:rsid w:val="00714582"/>
    <w:rsid w:val="007145B6"/>
    <w:rsid w:val="00714703"/>
    <w:rsid w:val="00714733"/>
    <w:rsid w:val="0071488B"/>
    <w:rsid w:val="00714963"/>
    <w:rsid w:val="00714991"/>
    <w:rsid w:val="007149EE"/>
    <w:rsid w:val="00714D6E"/>
    <w:rsid w:val="00714DD1"/>
    <w:rsid w:val="00714DEE"/>
    <w:rsid w:val="00714E9C"/>
    <w:rsid w:val="00714F3F"/>
    <w:rsid w:val="0071505B"/>
    <w:rsid w:val="0071509E"/>
    <w:rsid w:val="007151DC"/>
    <w:rsid w:val="00715267"/>
    <w:rsid w:val="0071535E"/>
    <w:rsid w:val="007153DD"/>
    <w:rsid w:val="0071542A"/>
    <w:rsid w:val="00715461"/>
    <w:rsid w:val="00715469"/>
    <w:rsid w:val="00715578"/>
    <w:rsid w:val="0071564F"/>
    <w:rsid w:val="007157E4"/>
    <w:rsid w:val="00715914"/>
    <w:rsid w:val="00715B77"/>
    <w:rsid w:val="00715CAD"/>
    <w:rsid w:val="00715D45"/>
    <w:rsid w:val="00715DA6"/>
    <w:rsid w:val="00715EE4"/>
    <w:rsid w:val="00715F2E"/>
    <w:rsid w:val="0071600B"/>
    <w:rsid w:val="007162BF"/>
    <w:rsid w:val="00716375"/>
    <w:rsid w:val="007163D1"/>
    <w:rsid w:val="007163D8"/>
    <w:rsid w:val="0071660E"/>
    <w:rsid w:val="00716AAF"/>
    <w:rsid w:val="00716CC2"/>
    <w:rsid w:val="00716D7D"/>
    <w:rsid w:val="00716DB7"/>
    <w:rsid w:val="00716F9D"/>
    <w:rsid w:val="00717266"/>
    <w:rsid w:val="00717323"/>
    <w:rsid w:val="00717442"/>
    <w:rsid w:val="0071744C"/>
    <w:rsid w:val="00717524"/>
    <w:rsid w:val="0071759D"/>
    <w:rsid w:val="0071784A"/>
    <w:rsid w:val="007178D3"/>
    <w:rsid w:val="00717A0C"/>
    <w:rsid w:val="00717F88"/>
    <w:rsid w:val="0072011F"/>
    <w:rsid w:val="00720132"/>
    <w:rsid w:val="007201EE"/>
    <w:rsid w:val="007203EA"/>
    <w:rsid w:val="007203FA"/>
    <w:rsid w:val="00720501"/>
    <w:rsid w:val="00720609"/>
    <w:rsid w:val="0072067C"/>
    <w:rsid w:val="00720688"/>
    <w:rsid w:val="007206E2"/>
    <w:rsid w:val="0072079B"/>
    <w:rsid w:val="0072091D"/>
    <w:rsid w:val="007209AD"/>
    <w:rsid w:val="00720BD4"/>
    <w:rsid w:val="00720CCE"/>
    <w:rsid w:val="00720CD8"/>
    <w:rsid w:val="00720D2C"/>
    <w:rsid w:val="00720D42"/>
    <w:rsid w:val="00720EAA"/>
    <w:rsid w:val="00720F90"/>
    <w:rsid w:val="00721156"/>
    <w:rsid w:val="00721174"/>
    <w:rsid w:val="007211EC"/>
    <w:rsid w:val="00721501"/>
    <w:rsid w:val="00721512"/>
    <w:rsid w:val="00721635"/>
    <w:rsid w:val="007216AA"/>
    <w:rsid w:val="007218A0"/>
    <w:rsid w:val="00721C70"/>
    <w:rsid w:val="00721C89"/>
    <w:rsid w:val="00721DB1"/>
    <w:rsid w:val="00721DE3"/>
    <w:rsid w:val="00722184"/>
    <w:rsid w:val="007221E3"/>
    <w:rsid w:val="00722231"/>
    <w:rsid w:val="007222D0"/>
    <w:rsid w:val="007223D0"/>
    <w:rsid w:val="007223F3"/>
    <w:rsid w:val="007225F4"/>
    <w:rsid w:val="007226E7"/>
    <w:rsid w:val="007229D7"/>
    <w:rsid w:val="0072312C"/>
    <w:rsid w:val="0072313B"/>
    <w:rsid w:val="00723238"/>
    <w:rsid w:val="007233E2"/>
    <w:rsid w:val="0072347D"/>
    <w:rsid w:val="00723CD0"/>
    <w:rsid w:val="00723D5A"/>
    <w:rsid w:val="00723ED0"/>
    <w:rsid w:val="0072401B"/>
    <w:rsid w:val="007242A3"/>
    <w:rsid w:val="00724474"/>
    <w:rsid w:val="00724514"/>
    <w:rsid w:val="007247F3"/>
    <w:rsid w:val="0072487E"/>
    <w:rsid w:val="0072497A"/>
    <w:rsid w:val="007249F6"/>
    <w:rsid w:val="00724AE8"/>
    <w:rsid w:val="00724C6F"/>
    <w:rsid w:val="00724C71"/>
    <w:rsid w:val="007250BF"/>
    <w:rsid w:val="007254E0"/>
    <w:rsid w:val="007254E8"/>
    <w:rsid w:val="0072564B"/>
    <w:rsid w:val="00725926"/>
    <w:rsid w:val="007259A8"/>
    <w:rsid w:val="007259F0"/>
    <w:rsid w:val="00725A04"/>
    <w:rsid w:val="00725A3B"/>
    <w:rsid w:val="00725A60"/>
    <w:rsid w:val="00725B01"/>
    <w:rsid w:val="00725C03"/>
    <w:rsid w:val="00725D9E"/>
    <w:rsid w:val="00725E83"/>
    <w:rsid w:val="00725F3C"/>
    <w:rsid w:val="007260C8"/>
    <w:rsid w:val="00726140"/>
    <w:rsid w:val="00726209"/>
    <w:rsid w:val="007265D1"/>
    <w:rsid w:val="007265D2"/>
    <w:rsid w:val="007266B5"/>
    <w:rsid w:val="007266F9"/>
    <w:rsid w:val="00726736"/>
    <w:rsid w:val="00726785"/>
    <w:rsid w:val="0072687B"/>
    <w:rsid w:val="007269A0"/>
    <w:rsid w:val="00726C5B"/>
    <w:rsid w:val="00726D6E"/>
    <w:rsid w:val="00726DDD"/>
    <w:rsid w:val="00726E1C"/>
    <w:rsid w:val="00726ED6"/>
    <w:rsid w:val="0072711D"/>
    <w:rsid w:val="0072734B"/>
    <w:rsid w:val="0072736A"/>
    <w:rsid w:val="00727484"/>
    <w:rsid w:val="00727B75"/>
    <w:rsid w:val="00727DFD"/>
    <w:rsid w:val="00730042"/>
    <w:rsid w:val="00730520"/>
    <w:rsid w:val="007305E2"/>
    <w:rsid w:val="00730813"/>
    <w:rsid w:val="00730949"/>
    <w:rsid w:val="00730975"/>
    <w:rsid w:val="00730A45"/>
    <w:rsid w:val="00730A90"/>
    <w:rsid w:val="00730B6C"/>
    <w:rsid w:val="00730EDD"/>
    <w:rsid w:val="00730F98"/>
    <w:rsid w:val="00730FDC"/>
    <w:rsid w:val="007311FD"/>
    <w:rsid w:val="007313EE"/>
    <w:rsid w:val="00731418"/>
    <w:rsid w:val="00731741"/>
    <w:rsid w:val="007317BF"/>
    <w:rsid w:val="007317D8"/>
    <w:rsid w:val="0073182B"/>
    <w:rsid w:val="007318E1"/>
    <w:rsid w:val="007319CA"/>
    <w:rsid w:val="00731B9F"/>
    <w:rsid w:val="00731D40"/>
    <w:rsid w:val="00731EEE"/>
    <w:rsid w:val="00731F49"/>
    <w:rsid w:val="007320DC"/>
    <w:rsid w:val="007321BE"/>
    <w:rsid w:val="007324F2"/>
    <w:rsid w:val="00732902"/>
    <w:rsid w:val="00732905"/>
    <w:rsid w:val="00732AD3"/>
    <w:rsid w:val="00732B28"/>
    <w:rsid w:val="00733024"/>
    <w:rsid w:val="007332A5"/>
    <w:rsid w:val="00733377"/>
    <w:rsid w:val="007334CA"/>
    <w:rsid w:val="007335D2"/>
    <w:rsid w:val="007336EA"/>
    <w:rsid w:val="0073374C"/>
    <w:rsid w:val="00733761"/>
    <w:rsid w:val="00733771"/>
    <w:rsid w:val="00733839"/>
    <w:rsid w:val="00733920"/>
    <w:rsid w:val="00733AD8"/>
    <w:rsid w:val="00733B1C"/>
    <w:rsid w:val="00733F16"/>
    <w:rsid w:val="00733F9B"/>
    <w:rsid w:val="0073406D"/>
    <w:rsid w:val="007341BB"/>
    <w:rsid w:val="007341C4"/>
    <w:rsid w:val="007342D8"/>
    <w:rsid w:val="007342DB"/>
    <w:rsid w:val="007343A7"/>
    <w:rsid w:val="007343B7"/>
    <w:rsid w:val="007343E4"/>
    <w:rsid w:val="00734434"/>
    <w:rsid w:val="00734457"/>
    <w:rsid w:val="00734587"/>
    <w:rsid w:val="007348E8"/>
    <w:rsid w:val="00734977"/>
    <w:rsid w:val="007349BB"/>
    <w:rsid w:val="00734B3E"/>
    <w:rsid w:val="00734B45"/>
    <w:rsid w:val="00734C7C"/>
    <w:rsid w:val="00734D78"/>
    <w:rsid w:val="00734FEA"/>
    <w:rsid w:val="00735442"/>
    <w:rsid w:val="007354B0"/>
    <w:rsid w:val="00735591"/>
    <w:rsid w:val="0073566B"/>
    <w:rsid w:val="0073572A"/>
    <w:rsid w:val="00735B29"/>
    <w:rsid w:val="00735B70"/>
    <w:rsid w:val="00735BA0"/>
    <w:rsid w:val="00735BDD"/>
    <w:rsid w:val="00735C13"/>
    <w:rsid w:val="00735ED6"/>
    <w:rsid w:val="00735F2C"/>
    <w:rsid w:val="00735F85"/>
    <w:rsid w:val="0073609E"/>
    <w:rsid w:val="00736104"/>
    <w:rsid w:val="0073610E"/>
    <w:rsid w:val="00736141"/>
    <w:rsid w:val="00736333"/>
    <w:rsid w:val="0073633A"/>
    <w:rsid w:val="007363F6"/>
    <w:rsid w:val="00736619"/>
    <w:rsid w:val="007367D4"/>
    <w:rsid w:val="007368FD"/>
    <w:rsid w:val="00736A74"/>
    <w:rsid w:val="00736A7F"/>
    <w:rsid w:val="00736B19"/>
    <w:rsid w:val="00736D12"/>
    <w:rsid w:val="00736D27"/>
    <w:rsid w:val="00736D2D"/>
    <w:rsid w:val="00736E3E"/>
    <w:rsid w:val="00736FD6"/>
    <w:rsid w:val="0073704C"/>
    <w:rsid w:val="00737086"/>
    <w:rsid w:val="0073714D"/>
    <w:rsid w:val="00737204"/>
    <w:rsid w:val="0073741C"/>
    <w:rsid w:val="007375B3"/>
    <w:rsid w:val="0073788E"/>
    <w:rsid w:val="007378ED"/>
    <w:rsid w:val="00737AA3"/>
    <w:rsid w:val="00737BE6"/>
    <w:rsid w:val="00737CA5"/>
    <w:rsid w:val="00737D9B"/>
    <w:rsid w:val="00737DC7"/>
    <w:rsid w:val="00737EAC"/>
    <w:rsid w:val="00737EC9"/>
    <w:rsid w:val="00737F17"/>
    <w:rsid w:val="00737FC9"/>
    <w:rsid w:val="00740032"/>
    <w:rsid w:val="007403AC"/>
    <w:rsid w:val="00740427"/>
    <w:rsid w:val="007406C8"/>
    <w:rsid w:val="007409CC"/>
    <w:rsid w:val="00740A78"/>
    <w:rsid w:val="00740B42"/>
    <w:rsid w:val="00740D13"/>
    <w:rsid w:val="00740DF8"/>
    <w:rsid w:val="00740EAE"/>
    <w:rsid w:val="00740EBA"/>
    <w:rsid w:val="00741228"/>
    <w:rsid w:val="00741400"/>
    <w:rsid w:val="007414FE"/>
    <w:rsid w:val="00741539"/>
    <w:rsid w:val="0074163E"/>
    <w:rsid w:val="007416B5"/>
    <w:rsid w:val="00741A68"/>
    <w:rsid w:val="00741B68"/>
    <w:rsid w:val="00741BA3"/>
    <w:rsid w:val="00741DE7"/>
    <w:rsid w:val="00741EEE"/>
    <w:rsid w:val="00741F3F"/>
    <w:rsid w:val="00741FCA"/>
    <w:rsid w:val="00742063"/>
    <w:rsid w:val="0074209B"/>
    <w:rsid w:val="00742468"/>
    <w:rsid w:val="0074264B"/>
    <w:rsid w:val="007427B4"/>
    <w:rsid w:val="00742A6C"/>
    <w:rsid w:val="00742BD2"/>
    <w:rsid w:val="00742BF9"/>
    <w:rsid w:val="0074327C"/>
    <w:rsid w:val="0074329C"/>
    <w:rsid w:val="00743381"/>
    <w:rsid w:val="00743613"/>
    <w:rsid w:val="0074384D"/>
    <w:rsid w:val="00743AB2"/>
    <w:rsid w:val="00743BCD"/>
    <w:rsid w:val="00743CAB"/>
    <w:rsid w:val="00743D56"/>
    <w:rsid w:val="00743DEF"/>
    <w:rsid w:val="00743FD0"/>
    <w:rsid w:val="00744011"/>
    <w:rsid w:val="00744121"/>
    <w:rsid w:val="0074415C"/>
    <w:rsid w:val="0074432A"/>
    <w:rsid w:val="0074432F"/>
    <w:rsid w:val="00744464"/>
    <w:rsid w:val="00744616"/>
    <w:rsid w:val="007446CD"/>
    <w:rsid w:val="00744773"/>
    <w:rsid w:val="00744785"/>
    <w:rsid w:val="007448B4"/>
    <w:rsid w:val="007449AA"/>
    <w:rsid w:val="00744A11"/>
    <w:rsid w:val="00744AF3"/>
    <w:rsid w:val="00744B77"/>
    <w:rsid w:val="00744BD7"/>
    <w:rsid w:val="00745047"/>
    <w:rsid w:val="007450AB"/>
    <w:rsid w:val="00745131"/>
    <w:rsid w:val="00745416"/>
    <w:rsid w:val="0074573D"/>
    <w:rsid w:val="00745BC2"/>
    <w:rsid w:val="00745D97"/>
    <w:rsid w:val="00745F0F"/>
    <w:rsid w:val="00745F4D"/>
    <w:rsid w:val="00746060"/>
    <w:rsid w:val="00746093"/>
    <w:rsid w:val="0074636A"/>
    <w:rsid w:val="007463DE"/>
    <w:rsid w:val="007464D7"/>
    <w:rsid w:val="0074661C"/>
    <w:rsid w:val="00746790"/>
    <w:rsid w:val="007467CB"/>
    <w:rsid w:val="0074696F"/>
    <w:rsid w:val="00746B70"/>
    <w:rsid w:val="00746D0A"/>
    <w:rsid w:val="00746D50"/>
    <w:rsid w:val="00746D88"/>
    <w:rsid w:val="00746DFC"/>
    <w:rsid w:val="00747002"/>
    <w:rsid w:val="007474B7"/>
    <w:rsid w:val="00747706"/>
    <w:rsid w:val="007478B0"/>
    <w:rsid w:val="00747988"/>
    <w:rsid w:val="007479C9"/>
    <w:rsid w:val="00747AAB"/>
    <w:rsid w:val="00747B43"/>
    <w:rsid w:val="00747BD5"/>
    <w:rsid w:val="00747C66"/>
    <w:rsid w:val="00747DF0"/>
    <w:rsid w:val="00747E74"/>
    <w:rsid w:val="00747F7D"/>
    <w:rsid w:val="00747FB3"/>
    <w:rsid w:val="0075003F"/>
    <w:rsid w:val="0075005F"/>
    <w:rsid w:val="0075006A"/>
    <w:rsid w:val="007500FE"/>
    <w:rsid w:val="00750272"/>
    <w:rsid w:val="0075029C"/>
    <w:rsid w:val="00750421"/>
    <w:rsid w:val="00750428"/>
    <w:rsid w:val="00750512"/>
    <w:rsid w:val="00750680"/>
    <w:rsid w:val="00750965"/>
    <w:rsid w:val="007509A8"/>
    <w:rsid w:val="00750A85"/>
    <w:rsid w:val="00750B07"/>
    <w:rsid w:val="00750B22"/>
    <w:rsid w:val="00750B39"/>
    <w:rsid w:val="00750BA9"/>
    <w:rsid w:val="00750C3D"/>
    <w:rsid w:val="00751012"/>
    <w:rsid w:val="0075124A"/>
    <w:rsid w:val="007512A0"/>
    <w:rsid w:val="007512D0"/>
    <w:rsid w:val="0075150A"/>
    <w:rsid w:val="00751627"/>
    <w:rsid w:val="0075167D"/>
    <w:rsid w:val="007516C2"/>
    <w:rsid w:val="00751789"/>
    <w:rsid w:val="00751840"/>
    <w:rsid w:val="007518C7"/>
    <w:rsid w:val="00751958"/>
    <w:rsid w:val="00751980"/>
    <w:rsid w:val="00751AF6"/>
    <w:rsid w:val="00751B17"/>
    <w:rsid w:val="00751BED"/>
    <w:rsid w:val="0075202A"/>
    <w:rsid w:val="00752108"/>
    <w:rsid w:val="0075223F"/>
    <w:rsid w:val="007522B3"/>
    <w:rsid w:val="007523F2"/>
    <w:rsid w:val="007525C4"/>
    <w:rsid w:val="00752607"/>
    <w:rsid w:val="0075277E"/>
    <w:rsid w:val="0075299D"/>
    <w:rsid w:val="007529CB"/>
    <w:rsid w:val="00752B29"/>
    <w:rsid w:val="00752B38"/>
    <w:rsid w:val="00752BEA"/>
    <w:rsid w:val="00752C6C"/>
    <w:rsid w:val="00752CFD"/>
    <w:rsid w:val="00752DCE"/>
    <w:rsid w:val="00752FBC"/>
    <w:rsid w:val="007530A1"/>
    <w:rsid w:val="00753377"/>
    <w:rsid w:val="00753507"/>
    <w:rsid w:val="00753727"/>
    <w:rsid w:val="007538F6"/>
    <w:rsid w:val="007539E7"/>
    <w:rsid w:val="00753ACC"/>
    <w:rsid w:val="00753B45"/>
    <w:rsid w:val="00753C74"/>
    <w:rsid w:val="00753DD5"/>
    <w:rsid w:val="00754112"/>
    <w:rsid w:val="00754315"/>
    <w:rsid w:val="0075439E"/>
    <w:rsid w:val="00754410"/>
    <w:rsid w:val="007544CB"/>
    <w:rsid w:val="007544E4"/>
    <w:rsid w:val="00754594"/>
    <w:rsid w:val="00754657"/>
    <w:rsid w:val="007546AD"/>
    <w:rsid w:val="00754C31"/>
    <w:rsid w:val="00754D7E"/>
    <w:rsid w:val="00754E9D"/>
    <w:rsid w:val="0075500E"/>
    <w:rsid w:val="00755189"/>
    <w:rsid w:val="0075526A"/>
    <w:rsid w:val="00755404"/>
    <w:rsid w:val="007555C4"/>
    <w:rsid w:val="007555CB"/>
    <w:rsid w:val="007555D6"/>
    <w:rsid w:val="00755676"/>
    <w:rsid w:val="00755745"/>
    <w:rsid w:val="00755BBC"/>
    <w:rsid w:val="00755D65"/>
    <w:rsid w:val="00755EAA"/>
    <w:rsid w:val="00755EF6"/>
    <w:rsid w:val="00755F51"/>
    <w:rsid w:val="00755FEB"/>
    <w:rsid w:val="00756032"/>
    <w:rsid w:val="00756194"/>
    <w:rsid w:val="0075629F"/>
    <w:rsid w:val="007562F7"/>
    <w:rsid w:val="007563D8"/>
    <w:rsid w:val="007564E7"/>
    <w:rsid w:val="0075654E"/>
    <w:rsid w:val="00756675"/>
    <w:rsid w:val="0075679B"/>
    <w:rsid w:val="007567E6"/>
    <w:rsid w:val="00756C16"/>
    <w:rsid w:val="00756C44"/>
    <w:rsid w:val="00756CFF"/>
    <w:rsid w:val="00756E9B"/>
    <w:rsid w:val="0075747E"/>
    <w:rsid w:val="00757711"/>
    <w:rsid w:val="00757727"/>
    <w:rsid w:val="00757833"/>
    <w:rsid w:val="00757AA0"/>
    <w:rsid w:val="00757D9B"/>
    <w:rsid w:val="00757ECF"/>
    <w:rsid w:val="00757FFB"/>
    <w:rsid w:val="007600A3"/>
    <w:rsid w:val="00760160"/>
    <w:rsid w:val="00760170"/>
    <w:rsid w:val="00760396"/>
    <w:rsid w:val="007603C6"/>
    <w:rsid w:val="00760451"/>
    <w:rsid w:val="007604ED"/>
    <w:rsid w:val="0076077B"/>
    <w:rsid w:val="007607EF"/>
    <w:rsid w:val="00760A45"/>
    <w:rsid w:val="00760C6D"/>
    <w:rsid w:val="00760D1F"/>
    <w:rsid w:val="00760E65"/>
    <w:rsid w:val="00760F4C"/>
    <w:rsid w:val="00761145"/>
    <w:rsid w:val="0076129D"/>
    <w:rsid w:val="007612BC"/>
    <w:rsid w:val="00761348"/>
    <w:rsid w:val="007613E2"/>
    <w:rsid w:val="00761454"/>
    <w:rsid w:val="00761535"/>
    <w:rsid w:val="0076154A"/>
    <w:rsid w:val="00761653"/>
    <w:rsid w:val="00761706"/>
    <w:rsid w:val="0076171B"/>
    <w:rsid w:val="00761876"/>
    <w:rsid w:val="007618C7"/>
    <w:rsid w:val="00761CF7"/>
    <w:rsid w:val="007621DA"/>
    <w:rsid w:val="00762305"/>
    <w:rsid w:val="00762330"/>
    <w:rsid w:val="007625C1"/>
    <w:rsid w:val="00762637"/>
    <w:rsid w:val="00762687"/>
    <w:rsid w:val="007626C5"/>
    <w:rsid w:val="0076278A"/>
    <w:rsid w:val="007629D1"/>
    <w:rsid w:val="007629F0"/>
    <w:rsid w:val="00762C1A"/>
    <w:rsid w:val="00762E71"/>
    <w:rsid w:val="00762F69"/>
    <w:rsid w:val="007634F3"/>
    <w:rsid w:val="0076364A"/>
    <w:rsid w:val="007636F8"/>
    <w:rsid w:val="00763709"/>
    <w:rsid w:val="007638A7"/>
    <w:rsid w:val="00763991"/>
    <w:rsid w:val="007639A4"/>
    <w:rsid w:val="00763A79"/>
    <w:rsid w:val="00763B07"/>
    <w:rsid w:val="00763C30"/>
    <w:rsid w:val="00763D41"/>
    <w:rsid w:val="00763DBC"/>
    <w:rsid w:val="00763E47"/>
    <w:rsid w:val="00763EB9"/>
    <w:rsid w:val="00764028"/>
    <w:rsid w:val="00764066"/>
    <w:rsid w:val="00764125"/>
    <w:rsid w:val="00764191"/>
    <w:rsid w:val="0076426B"/>
    <w:rsid w:val="00764376"/>
    <w:rsid w:val="007643F8"/>
    <w:rsid w:val="00764A4F"/>
    <w:rsid w:val="00764A73"/>
    <w:rsid w:val="00764C7D"/>
    <w:rsid w:val="00764D25"/>
    <w:rsid w:val="00764DE5"/>
    <w:rsid w:val="007650A5"/>
    <w:rsid w:val="00765269"/>
    <w:rsid w:val="007654C1"/>
    <w:rsid w:val="007654EA"/>
    <w:rsid w:val="007657D3"/>
    <w:rsid w:val="007658BE"/>
    <w:rsid w:val="0076596E"/>
    <w:rsid w:val="007659E5"/>
    <w:rsid w:val="00765B5E"/>
    <w:rsid w:val="00765CCE"/>
    <w:rsid w:val="00765E2F"/>
    <w:rsid w:val="00765E3B"/>
    <w:rsid w:val="00765FFE"/>
    <w:rsid w:val="007660B1"/>
    <w:rsid w:val="00766574"/>
    <w:rsid w:val="007665A8"/>
    <w:rsid w:val="00766693"/>
    <w:rsid w:val="00766710"/>
    <w:rsid w:val="0076679E"/>
    <w:rsid w:val="007667A1"/>
    <w:rsid w:val="00766879"/>
    <w:rsid w:val="00766A25"/>
    <w:rsid w:val="00766C3D"/>
    <w:rsid w:val="00766CD4"/>
    <w:rsid w:val="00766D77"/>
    <w:rsid w:val="00767034"/>
    <w:rsid w:val="0076703A"/>
    <w:rsid w:val="0076709F"/>
    <w:rsid w:val="007670CF"/>
    <w:rsid w:val="00767184"/>
    <w:rsid w:val="007674E1"/>
    <w:rsid w:val="00767864"/>
    <w:rsid w:val="00767869"/>
    <w:rsid w:val="00767A85"/>
    <w:rsid w:val="00767C8E"/>
    <w:rsid w:val="00767E06"/>
    <w:rsid w:val="00767E5E"/>
    <w:rsid w:val="0077002D"/>
    <w:rsid w:val="00770297"/>
    <w:rsid w:val="007702E1"/>
    <w:rsid w:val="00770384"/>
    <w:rsid w:val="00770464"/>
    <w:rsid w:val="00770491"/>
    <w:rsid w:val="00770561"/>
    <w:rsid w:val="007705A3"/>
    <w:rsid w:val="007705F4"/>
    <w:rsid w:val="00770617"/>
    <w:rsid w:val="0077079D"/>
    <w:rsid w:val="007707BC"/>
    <w:rsid w:val="00770958"/>
    <w:rsid w:val="007709F6"/>
    <w:rsid w:val="00770B4C"/>
    <w:rsid w:val="00770C59"/>
    <w:rsid w:val="00770D8C"/>
    <w:rsid w:val="00770EEA"/>
    <w:rsid w:val="00771038"/>
    <w:rsid w:val="00771119"/>
    <w:rsid w:val="007711B1"/>
    <w:rsid w:val="00771406"/>
    <w:rsid w:val="0077147D"/>
    <w:rsid w:val="00771480"/>
    <w:rsid w:val="0077155F"/>
    <w:rsid w:val="007716EF"/>
    <w:rsid w:val="00771721"/>
    <w:rsid w:val="0077173E"/>
    <w:rsid w:val="007717C0"/>
    <w:rsid w:val="007717C3"/>
    <w:rsid w:val="007718A7"/>
    <w:rsid w:val="00771A5C"/>
    <w:rsid w:val="00771AD1"/>
    <w:rsid w:val="00771E27"/>
    <w:rsid w:val="00771E4C"/>
    <w:rsid w:val="00771FC9"/>
    <w:rsid w:val="00771FDF"/>
    <w:rsid w:val="0077221B"/>
    <w:rsid w:val="0077226F"/>
    <w:rsid w:val="00772533"/>
    <w:rsid w:val="0077271C"/>
    <w:rsid w:val="007728CE"/>
    <w:rsid w:val="00772CD5"/>
    <w:rsid w:val="00772D62"/>
    <w:rsid w:val="00772DB2"/>
    <w:rsid w:val="00772DCC"/>
    <w:rsid w:val="00772E37"/>
    <w:rsid w:val="00772F7C"/>
    <w:rsid w:val="00772FD4"/>
    <w:rsid w:val="00772FFB"/>
    <w:rsid w:val="007732EC"/>
    <w:rsid w:val="00773405"/>
    <w:rsid w:val="00773454"/>
    <w:rsid w:val="00773736"/>
    <w:rsid w:val="007737D2"/>
    <w:rsid w:val="0077386F"/>
    <w:rsid w:val="007738BB"/>
    <w:rsid w:val="007739E4"/>
    <w:rsid w:val="00773AB6"/>
    <w:rsid w:val="00773D39"/>
    <w:rsid w:val="00773DF5"/>
    <w:rsid w:val="00773E24"/>
    <w:rsid w:val="007742B7"/>
    <w:rsid w:val="0077443D"/>
    <w:rsid w:val="007745BC"/>
    <w:rsid w:val="007747CC"/>
    <w:rsid w:val="0077498E"/>
    <w:rsid w:val="00774AF6"/>
    <w:rsid w:val="00774CDA"/>
    <w:rsid w:val="00774DBD"/>
    <w:rsid w:val="00774F08"/>
    <w:rsid w:val="00775146"/>
    <w:rsid w:val="00775234"/>
    <w:rsid w:val="0077546E"/>
    <w:rsid w:val="00775500"/>
    <w:rsid w:val="00775511"/>
    <w:rsid w:val="00775563"/>
    <w:rsid w:val="007755BF"/>
    <w:rsid w:val="00775640"/>
    <w:rsid w:val="007756BB"/>
    <w:rsid w:val="0077585B"/>
    <w:rsid w:val="00775DDF"/>
    <w:rsid w:val="00776081"/>
    <w:rsid w:val="00776143"/>
    <w:rsid w:val="00776244"/>
    <w:rsid w:val="00776264"/>
    <w:rsid w:val="007764C1"/>
    <w:rsid w:val="00776594"/>
    <w:rsid w:val="007765BF"/>
    <w:rsid w:val="00776772"/>
    <w:rsid w:val="00776A9F"/>
    <w:rsid w:val="00776DFA"/>
    <w:rsid w:val="00776EBF"/>
    <w:rsid w:val="00776F77"/>
    <w:rsid w:val="00777056"/>
    <w:rsid w:val="0077709C"/>
    <w:rsid w:val="007774E2"/>
    <w:rsid w:val="0077766F"/>
    <w:rsid w:val="0077786A"/>
    <w:rsid w:val="00777E61"/>
    <w:rsid w:val="00777EA8"/>
    <w:rsid w:val="00777F37"/>
    <w:rsid w:val="00780194"/>
    <w:rsid w:val="00780410"/>
    <w:rsid w:val="007805B2"/>
    <w:rsid w:val="007805D9"/>
    <w:rsid w:val="0078080E"/>
    <w:rsid w:val="007808D8"/>
    <w:rsid w:val="00780991"/>
    <w:rsid w:val="007809B6"/>
    <w:rsid w:val="00780CEC"/>
    <w:rsid w:val="00780CFF"/>
    <w:rsid w:val="00780E99"/>
    <w:rsid w:val="00780EE9"/>
    <w:rsid w:val="00781079"/>
    <w:rsid w:val="007810E9"/>
    <w:rsid w:val="007812F3"/>
    <w:rsid w:val="00781396"/>
    <w:rsid w:val="007813D0"/>
    <w:rsid w:val="0078142F"/>
    <w:rsid w:val="00781460"/>
    <w:rsid w:val="007814A1"/>
    <w:rsid w:val="0078155A"/>
    <w:rsid w:val="00781615"/>
    <w:rsid w:val="00781680"/>
    <w:rsid w:val="00781689"/>
    <w:rsid w:val="00781909"/>
    <w:rsid w:val="00781A6D"/>
    <w:rsid w:val="00781BBD"/>
    <w:rsid w:val="00781C09"/>
    <w:rsid w:val="00781C52"/>
    <w:rsid w:val="00781D46"/>
    <w:rsid w:val="00781D52"/>
    <w:rsid w:val="00781E3F"/>
    <w:rsid w:val="00781F14"/>
    <w:rsid w:val="00782001"/>
    <w:rsid w:val="007823F9"/>
    <w:rsid w:val="00782420"/>
    <w:rsid w:val="00782556"/>
    <w:rsid w:val="00782960"/>
    <w:rsid w:val="00782C19"/>
    <w:rsid w:val="00782C40"/>
    <w:rsid w:val="00782DEE"/>
    <w:rsid w:val="007830BF"/>
    <w:rsid w:val="00783129"/>
    <w:rsid w:val="0078314A"/>
    <w:rsid w:val="007831E3"/>
    <w:rsid w:val="00783317"/>
    <w:rsid w:val="00783463"/>
    <w:rsid w:val="007834E6"/>
    <w:rsid w:val="007837CB"/>
    <w:rsid w:val="00783B83"/>
    <w:rsid w:val="00783BD8"/>
    <w:rsid w:val="00783C4A"/>
    <w:rsid w:val="00783CB6"/>
    <w:rsid w:val="00783CEA"/>
    <w:rsid w:val="00783E33"/>
    <w:rsid w:val="00784091"/>
    <w:rsid w:val="0078419B"/>
    <w:rsid w:val="007842C7"/>
    <w:rsid w:val="00784360"/>
    <w:rsid w:val="007843AC"/>
    <w:rsid w:val="007843DB"/>
    <w:rsid w:val="00784424"/>
    <w:rsid w:val="0078451C"/>
    <w:rsid w:val="00784762"/>
    <w:rsid w:val="0078488C"/>
    <w:rsid w:val="007848D8"/>
    <w:rsid w:val="00784A20"/>
    <w:rsid w:val="00784C7F"/>
    <w:rsid w:val="00784D33"/>
    <w:rsid w:val="00784DB4"/>
    <w:rsid w:val="00784EE4"/>
    <w:rsid w:val="0078504F"/>
    <w:rsid w:val="007851EA"/>
    <w:rsid w:val="00785589"/>
    <w:rsid w:val="007856ED"/>
    <w:rsid w:val="0078577E"/>
    <w:rsid w:val="007857BA"/>
    <w:rsid w:val="00785933"/>
    <w:rsid w:val="00785DD4"/>
    <w:rsid w:val="00785DF3"/>
    <w:rsid w:val="0078615F"/>
    <w:rsid w:val="007866AA"/>
    <w:rsid w:val="00786960"/>
    <w:rsid w:val="00786B02"/>
    <w:rsid w:val="00786B52"/>
    <w:rsid w:val="00786C5D"/>
    <w:rsid w:val="00786C6A"/>
    <w:rsid w:val="00786C6C"/>
    <w:rsid w:val="00786EA2"/>
    <w:rsid w:val="0078722D"/>
    <w:rsid w:val="00787565"/>
    <w:rsid w:val="007875C5"/>
    <w:rsid w:val="007877FA"/>
    <w:rsid w:val="007878EB"/>
    <w:rsid w:val="00787A1E"/>
    <w:rsid w:val="00787B7D"/>
    <w:rsid w:val="00787F60"/>
    <w:rsid w:val="00790025"/>
    <w:rsid w:val="00790072"/>
    <w:rsid w:val="00790455"/>
    <w:rsid w:val="007905E6"/>
    <w:rsid w:val="00790933"/>
    <w:rsid w:val="00790977"/>
    <w:rsid w:val="00790A77"/>
    <w:rsid w:val="00790B13"/>
    <w:rsid w:val="00790C7B"/>
    <w:rsid w:val="00790DBE"/>
    <w:rsid w:val="00790E66"/>
    <w:rsid w:val="00790F09"/>
    <w:rsid w:val="007914FB"/>
    <w:rsid w:val="007914FE"/>
    <w:rsid w:val="0079169B"/>
    <w:rsid w:val="00791840"/>
    <w:rsid w:val="00791912"/>
    <w:rsid w:val="00791BCF"/>
    <w:rsid w:val="00791BDD"/>
    <w:rsid w:val="00791C86"/>
    <w:rsid w:val="00791F3A"/>
    <w:rsid w:val="0079206B"/>
    <w:rsid w:val="007920EE"/>
    <w:rsid w:val="0079229F"/>
    <w:rsid w:val="00792329"/>
    <w:rsid w:val="0079245B"/>
    <w:rsid w:val="00792569"/>
    <w:rsid w:val="007925F6"/>
    <w:rsid w:val="00792964"/>
    <w:rsid w:val="0079296A"/>
    <w:rsid w:val="00792C48"/>
    <w:rsid w:val="00792DFC"/>
    <w:rsid w:val="00792E3B"/>
    <w:rsid w:val="00792E7E"/>
    <w:rsid w:val="00792EA5"/>
    <w:rsid w:val="007930E9"/>
    <w:rsid w:val="007933B4"/>
    <w:rsid w:val="00793495"/>
    <w:rsid w:val="00793554"/>
    <w:rsid w:val="00793609"/>
    <w:rsid w:val="007936E5"/>
    <w:rsid w:val="00793961"/>
    <w:rsid w:val="00793A96"/>
    <w:rsid w:val="00793BA3"/>
    <w:rsid w:val="00793C3F"/>
    <w:rsid w:val="00793C5E"/>
    <w:rsid w:val="00793CA4"/>
    <w:rsid w:val="00793E22"/>
    <w:rsid w:val="00793F96"/>
    <w:rsid w:val="00794017"/>
    <w:rsid w:val="0079422B"/>
    <w:rsid w:val="00794455"/>
    <w:rsid w:val="00794511"/>
    <w:rsid w:val="00794821"/>
    <w:rsid w:val="00794BB2"/>
    <w:rsid w:val="00794D43"/>
    <w:rsid w:val="00794D6C"/>
    <w:rsid w:val="007950A9"/>
    <w:rsid w:val="0079511E"/>
    <w:rsid w:val="007951ED"/>
    <w:rsid w:val="00795320"/>
    <w:rsid w:val="00795907"/>
    <w:rsid w:val="00795927"/>
    <w:rsid w:val="00795A8A"/>
    <w:rsid w:val="00795BF0"/>
    <w:rsid w:val="00796002"/>
    <w:rsid w:val="0079606E"/>
    <w:rsid w:val="0079624E"/>
    <w:rsid w:val="0079656F"/>
    <w:rsid w:val="007965B9"/>
    <w:rsid w:val="007967D5"/>
    <w:rsid w:val="00796BA1"/>
    <w:rsid w:val="00796BBF"/>
    <w:rsid w:val="00796CC4"/>
    <w:rsid w:val="00796D21"/>
    <w:rsid w:val="00796F76"/>
    <w:rsid w:val="0079713E"/>
    <w:rsid w:val="007974D3"/>
    <w:rsid w:val="00797971"/>
    <w:rsid w:val="00797AC2"/>
    <w:rsid w:val="00797C36"/>
    <w:rsid w:val="00797C8F"/>
    <w:rsid w:val="00797D0A"/>
    <w:rsid w:val="00797D2A"/>
    <w:rsid w:val="007A000E"/>
    <w:rsid w:val="007A0212"/>
    <w:rsid w:val="007A0304"/>
    <w:rsid w:val="007A03DC"/>
    <w:rsid w:val="007A0447"/>
    <w:rsid w:val="007A06A9"/>
    <w:rsid w:val="007A06F7"/>
    <w:rsid w:val="007A08B5"/>
    <w:rsid w:val="007A091F"/>
    <w:rsid w:val="007A0AFC"/>
    <w:rsid w:val="007A0B14"/>
    <w:rsid w:val="007A0B44"/>
    <w:rsid w:val="007A0C59"/>
    <w:rsid w:val="007A0FF4"/>
    <w:rsid w:val="007A10FB"/>
    <w:rsid w:val="007A11BB"/>
    <w:rsid w:val="007A11E5"/>
    <w:rsid w:val="007A1232"/>
    <w:rsid w:val="007A12D4"/>
    <w:rsid w:val="007A1347"/>
    <w:rsid w:val="007A13C9"/>
    <w:rsid w:val="007A14A5"/>
    <w:rsid w:val="007A15FD"/>
    <w:rsid w:val="007A1674"/>
    <w:rsid w:val="007A1805"/>
    <w:rsid w:val="007A18F1"/>
    <w:rsid w:val="007A1B0B"/>
    <w:rsid w:val="007A1B42"/>
    <w:rsid w:val="007A1C2B"/>
    <w:rsid w:val="007A1DAB"/>
    <w:rsid w:val="007A235F"/>
    <w:rsid w:val="007A2380"/>
    <w:rsid w:val="007A241A"/>
    <w:rsid w:val="007A24EF"/>
    <w:rsid w:val="007A26F1"/>
    <w:rsid w:val="007A2761"/>
    <w:rsid w:val="007A29C5"/>
    <w:rsid w:val="007A2AC9"/>
    <w:rsid w:val="007A2B45"/>
    <w:rsid w:val="007A2C08"/>
    <w:rsid w:val="007A2D2F"/>
    <w:rsid w:val="007A2DBA"/>
    <w:rsid w:val="007A2E3D"/>
    <w:rsid w:val="007A2FEE"/>
    <w:rsid w:val="007A30DD"/>
    <w:rsid w:val="007A30F6"/>
    <w:rsid w:val="007A32DD"/>
    <w:rsid w:val="007A3353"/>
    <w:rsid w:val="007A33AF"/>
    <w:rsid w:val="007A34F1"/>
    <w:rsid w:val="007A373E"/>
    <w:rsid w:val="007A3754"/>
    <w:rsid w:val="007A38E7"/>
    <w:rsid w:val="007A3954"/>
    <w:rsid w:val="007A395B"/>
    <w:rsid w:val="007A3A50"/>
    <w:rsid w:val="007A3A9D"/>
    <w:rsid w:val="007A3B68"/>
    <w:rsid w:val="007A3FA4"/>
    <w:rsid w:val="007A3FC6"/>
    <w:rsid w:val="007A3FE0"/>
    <w:rsid w:val="007A407E"/>
    <w:rsid w:val="007A4097"/>
    <w:rsid w:val="007A409B"/>
    <w:rsid w:val="007A41CA"/>
    <w:rsid w:val="007A4363"/>
    <w:rsid w:val="007A43FA"/>
    <w:rsid w:val="007A4430"/>
    <w:rsid w:val="007A443D"/>
    <w:rsid w:val="007A452A"/>
    <w:rsid w:val="007A45B1"/>
    <w:rsid w:val="007A488E"/>
    <w:rsid w:val="007A4A17"/>
    <w:rsid w:val="007A4B5D"/>
    <w:rsid w:val="007A4CB8"/>
    <w:rsid w:val="007A4E59"/>
    <w:rsid w:val="007A50D5"/>
    <w:rsid w:val="007A5248"/>
    <w:rsid w:val="007A5428"/>
    <w:rsid w:val="007A55A7"/>
    <w:rsid w:val="007A56A7"/>
    <w:rsid w:val="007A57FC"/>
    <w:rsid w:val="007A5851"/>
    <w:rsid w:val="007A5A0C"/>
    <w:rsid w:val="007A5E24"/>
    <w:rsid w:val="007A5EEB"/>
    <w:rsid w:val="007A60DD"/>
    <w:rsid w:val="007A6172"/>
    <w:rsid w:val="007A6253"/>
    <w:rsid w:val="007A62D8"/>
    <w:rsid w:val="007A64A3"/>
    <w:rsid w:val="007A6535"/>
    <w:rsid w:val="007A6591"/>
    <w:rsid w:val="007A6755"/>
    <w:rsid w:val="007A693E"/>
    <w:rsid w:val="007A6947"/>
    <w:rsid w:val="007A6B0D"/>
    <w:rsid w:val="007A6B15"/>
    <w:rsid w:val="007A6BE9"/>
    <w:rsid w:val="007A6CD9"/>
    <w:rsid w:val="007A6ED8"/>
    <w:rsid w:val="007A6FA7"/>
    <w:rsid w:val="007A6FE2"/>
    <w:rsid w:val="007A700D"/>
    <w:rsid w:val="007A70EC"/>
    <w:rsid w:val="007A7163"/>
    <w:rsid w:val="007A72C7"/>
    <w:rsid w:val="007A7352"/>
    <w:rsid w:val="007A7361"/>
    <w:rsid w:val="007A7390"/>
    <w:rsid w:val="007A73FC"/>
    <w:rsid w:val="007A753A"/>
    <w:rsid w:val="007A75A5"/>
    <w:rsid w:val="007A77EE"/>
    <w:rsid w:val="007A798D"/>
    <w:rsid w:val="007A79E9"/>
    <w:rsid w:val="007A7BAD"/>
    <w:rsid w:val="007A7CEB"/>
    <w:rsid w:val="007A7D6A"/>
    <w:rsid w:val="007A7DF1"/>
    <w:rsid w:val="007A7E09"/>
    <w:rsid w:val="007A7F7C"/>
    <w:rsid w:val="007B0008"/>
    <w:rsid w:val="007B0185"/>
    <w:rsid w:val="007B06A6"/>
    <w:rsid w:val="007B06B9"/>
    <w:rsid w:val="007B0A0B"/>
    <w:rsid w:val="007B0A13"/>
    <w:rsid w:val="007B0A56"/>
    <w:rsid w:val="007B0A66"/>
    <w:rsid w:val="007B0A77"/>
    <w:rsid w:val="007B0B44"/>
    <w:rsid w:val="007B0CD0"/>
    <w:rsid w:val="007B0CD7"/>
    <w:rsid w:val="007B1093"/>
    <w:rsid w:val="007B10EA"/>
    <w:rsid w:val="007B11B1"/>
    <w:rsid w:val="007B11CE"/>
    <w:rsid w:val="007B12BA"/>
    <w:rsid w:val="007B150D"/>
    <w:rsid w:val="007B1543"/>
    <w:rsid w:val="007B160C"/>
    <w:rsid w:val="007B1657"/>
    <w:rsid w:val="007B180D"/>
    <w:rsid w:val="007B18DC"/>
    <w:rsid w:val="007B1B76"/>
    <w:rsid w:val="007B1B85"/>
    <w:rsid w:val="007B1CE6"/>
    <w:rsid w:val="007B1D21"/>
    <w:rsid w:val="007B1EBE"/>
    <w:rsid w:val="007B1ECF"/>
    <w:rsid w:val="007B1F03"/>
    <w:rsid w:val="007B211A"/>
    <w:rsid w:val="007B2294"/>
    <w:rsid w:val="007B23A9"/>
    <w:rsid w:val="007B2592"/>
    <w:rsid w:val="007B2621"/>
    <w:rsid w:val="007B26B6"/>
    <w:rsid w:val="007B2796"/>
    <w:rsid w:val="007B2844"/>
    <w:rsid w:val="007B28AA"/>
    <w:rsid w:val="007B2936"/>
    <w:rsid w:val="007B2B00"/>
    <w:rsid w:val="007B2C98"/>
    <w:rsid w:val="007B2CCE"/>
    <w:rsid w:val="007B2D0A"/>
    <w:rsid w:val="007B2D29"/>
    <w:rsid w:val="007B3536"/>
    <w:rsid w:val="007B368B"/>
    <w:rsid w:val="007B37C0"/>
    <w:rsid w:val="007B38C6"/>
    <w:rsid w:val="007B38DD"/>
    <w:rsid w:val="007B3A28"/>
    <w:rsid w:val="007B3B03"/>
    <w:rsid w:val="007B3E16"/>
    <w:rsid w:val="007B3E2B"/>
    <w:rsid w:val="007B3E7B"/>
    <w:rsid w:val="007B4120"/>
    <w:rsid w:val="007B4304"/>
    <w:rsid w:val="007B4352"/>
    <w:rsid w:val="007B43A4"/>
    <w:rsid w:val="007B455B"/>
    <w:rsid w:val="007B4634"/>
    <w:rsid w:val="007B4662"/>
    <w:rsid w:val="007B488B"/>
    <w:rsid w:val="007B497D"/>
    <w:rsid w:val="007B4B9B"/>
    <w:rsid w:val="007B4E02"/>
    <w:rsid w:val="007B4F1C"/>
    <w:rsid w:val="007B50B9"/>
    <w:rsid w:val="007B52D1"/>
    <w:rsid w:val="007B539D"/>
    <w:rsid w:val="007B575A"/>
    <w:rsid w:val="007B5855"/>
    <w:rsid w:val="007B5943"/>
    <w:rsid w:val="007B598E"/>
    <w:rsid w:val="007B59D8"/>
    <w:rsid w:val="007B5C54"/>
    <w:rsid w:val="007B5C6A"/>
    <w:rsid w:val="007B5C77"/>
    <w:rsid w:val="007B5DEC"/>
    <w:rsid w:val="007B6011"/>
    <w:rsid w:val="007B60BF"/>
    <w:rsid w:val="007B6432"/>
    <w:rsid w:val="007B6445"/>
    <w:rsid w:val="007B6487"/>
    <w:rsid w:val="007B6529"/>
    <w:rsid w:val="007B653A"/>
    <w:rsid w:val="007B65F4"/>
    <w:rsid w:val="007B660A"/>
    <w:rsid w:val="007B6653"/>
    <w:rsid w:val="007B6751"/>
    <w:rsid w:val="007B67AA"/>
    <w:rsid w:val="007B67CF"/>
    <w:rsid w:val="007B6921"/>
    <w:rsid w:val="007B6A51"/>
    <w:rsid w:val="007B6A7A"/>
    <w:rsid w:val="007B6CA7"/>
    <w:rsid w:val="007B6DFE"/>
    <w:rsid w:val="007B6EE9"/>
    <w:rsid w:val="007B6F58"/>
    <w:rsid w:val="007B7082"/>
    <w:rsid w:val="007B71A6"/>
    <w:rsid w:val="007B73D7"/>
    <w:rsid w:val="007B7493"/>
    <w:rsid w:val="007B7496"/>
    <w:rsid w:val="007B7869"/>
    <w:rsid w:val="007B78A2"/>
    <w:rsid w:val="007B78BB"/>
    <w:rsid w:val="007B78DB"/>
    <w:rsid w:val="007B7918"/>
    <w:rsid w:val="007B793F"/>
    <w:rsid w:val="007B79C1"/>
    <w:rsid w:val="007B7B5E"/>
    <w:rsid w:val="007B7B7A"/>
    <w:rsid w:val="007B7CC5"/>
    <w:rsid w:val="007B7D61"/>
    <w:rsid w:val="007B7E1F"/>
    <w:rsid w:val="007B7F4A"/>
    <w:rsid w:val="007B7F4D"/>
    <w:rsid w:val="007C002F"/>
    <w:rsid w:val="007C0199"/>
    <w:rsid w:val="007C01E6"/>
    <w:rsid w:val="007C02AD"/>
    <w:rsid w:val="007C04E6"/>
    <w:rsid w:val="007C054B"/>
    <w:rsid w:val="007C0611"/>
    <w:rsid w:val="007C0675"/>
    <w:rsid w:val="007C0728"/>
    <w:rsid w:val="007C07B8"/>
    <w:rsid w:val="007C0926"/>
    <w:rsid w:val="007C093C"/>
    <w:rsid w:val="007C0B17"/>
    <w:rsid w:val="007C0C66"/>
    <w:rsid w:val="007C0F21"/>
    <w:rsid w:val="007C1161"/>
    <w:rsid w:val="007C140B"/>
    <w:rsid w:val="007C1448"/>
    <w:rsid w:val="007C1584"/>
    <w:rsid w:val="007C1AC6"/>
    <w:rsid w:val="007C1C05"/>
    <w:rsid w:val="007C1C96"/>
    <w:rsid w:val="007C1DDE"/>
    <w:rsid w:val="007C21C5"/>
    <w:rsid w:val="007C2246"/>
    <w:rsid w:val="007C2467"/>
    <w:rsid w:val="007C2863"/>
    <w:rsid w:val="007C28CC"/>
    <w:rsid w:val="007C2966"/>
    <w:rsid w:val="007C2997"/>
    <w:rsid w:val="007C2A71"/>
    <w:rsid w:val="007C2C7B"/>
    <w:rsid w:val="007C2C9D"/>
    <w:rsid w:val="007C2D49"/>
    <w:rsid w:val="007C2D5A"/>
    <w:rsid w:val="007C2DD4"/>
    <w:rsid w:val="007C2EB7"/>
    <w:rsid w:val="007C2EDD"/>
    <w:rsid w:val="007C30EB"/>
    <w:rsid w:val="007C3129"/>
    <w:rsid w:val="007C3200"/>
    <w:rsid w:val="007C342F"/>
    <w:rsid w:val="007C3458"/>
    <w:rsid w:val="007C34AC"/>
    <w:rsid w:val="007C34C6"/>
    <w:rsid w:val="007C368A"/>
    <w:rsid w:val="007C3724"/>
    <w:rsid w:val="007C3788"/>
    <w:rsid w:val="007C3866"/>
    <w:rsid w:val="007C393D"/>
    <w:rsid w:val="007C39F7"/>
    <w:rsid w:val="007C3AA9"/>
    <w:rsid w:val="007C3BCB"/>
    <w:rsid w:val="007C3C47"/>
    <w:rsid w:val="007C3E96"/>
    <w:rsid w:val="007C3EE7"/>
    <w:rsid w:val="007C4016"/>
    <w:rsid w:val="007C40DB"/>
    <w:rsid w:val="007C4136"/>
    <w:rsid w:val="007C41D0"/>
    <w:rsid w:val="007C425D"/>
    <w:rsid w:val="007C431E"/>
    <w:rsid w:val="007C43CC"/>
    <w:rsid w:val="007C4575"/>
    <w:rsid w:val="007C47AF"/>
    <w:rsid w:val="007C4905"/>
    <w:rsid w:val="007C4B23"/>
    <w:rsid w:val="007C4B77"/>
    <w:rsid w:val="007C4B8E"/>
    <w:rsid w:val="007C4CF8"/>
    <w:rsid w:val="007C4EF1"/>
    <w:rsid w:val="007C4F1C"/>
    <w:rsid w:val="007C506A"/>
    <w:rsid w:val="007C525F"/>
    <w:rsid w:val="007C52BA"/>
    <w:rsid w:val="007C574F"/>
    <w:rsid w:val="007C5957"/>
    <w:rsid w:val="007C5A54"/>
    <w:rsid w:val="007C5A7F"/>
    <w:rsid w:val="007C5ABE"/>
    <w:rsid w:val="007C5D99"/>
    <w:rsid w:val="007C5EB1"/>
    <w:rsid w:val="007C625D"/>
    <w:rsid w:val="007C66AC"/>
    <w:rsid w:val="007C6756"/>
    <w:rsid w:val="007C6AB1"/>
    <w:rsid w:val="007C6BB9"/>
    <w:rsid w:val="007C6C48"/>
    <w:rsid w:val="007C6C67"/>
    <w:rsid w:val="007C6E23"/>
    <w:rsid w:val="007C6F83"/>
    <w:rsid w:val="007C7225"/>
    <w:rsid w:val="007C7288"/>
    <w:rsid w:val="007C72E7"/>
    <w:rsid w:val="007C72F7"/>
    <w:rsid w:val="007C7314"/>
    <w:rsid w:val="007C7512"/>
    <w:rsid w:val="007C7687"/>
    <w:rsid w:val="007C76A4"/>
    <w:rsid w:val="007C76F2"/>
    <w:rsid w:val="007C785C"/>
    <w:rsid w:val="007C790D"/>
    <w:rsid w:val="007C79CE"/>
    <w:rsid w:val="007C79E6"/>
    <w:rsid w:val="007C7DBB"/>
    <w:rsid w:val="007C7DFC"/>
    <w:rsid w:val="007C7E77"/>
    <w:rsid w:val="007C7E9B"/>
    <w:rsid w:val="007C7EFC"/>
    <w:rsid w:val="007C7FAB"/>
    <w:rsid w:val="007D0147"/>
    <w:rsid w:val="007D015C"/>
    <w:rsid w:val="007D02B5"/>
    <w:rsid w:val="007D033D"/>
    <w:rsid w:val="007D03B8"/>
    <w:rsid w:val="007D05E4"/>
    <w:rsid w:val="007D07EC"/>
    <w:rsid w:val="007D0886"/>
    <w:rsid w:val="007D08A5"/>
    <w:rsid w:val="007D0915"/>
    <w:rsid w:val="007D09DA"/>
    <w:rsid w:val="007D0AFE"/>
    <w:rsid w:val="007D0CD7"/>
    <w:rsid w:val="007D0D13"/>
    <w:rsid w:val="007D0D30"/>
    <w:rsid w:val="007D0D35"/>
    <w:rsid w:val="007D0F8D"/>
    <w:rsid w:val="007D1235"/>
    <w:rsid w:val="007D134B"/>
    <w:rsid w:val="007D13E5"/>
    <w:rsid w:val="007D13FC"/>
    <w:rsid w:val="007D1444"/>
    <w:rsid w:val="007D14A7"/>
    <w:rsid w:val="007D14DA"/>
    <w:rsid w:val="007D1816"/>
    <w:rsid w:val="007D184B"/>
    <w:rsid w:val="007D1873"/>
    <w:rsid w:val="007D1A0E"/>
    <w:rsid w:val="007D1B92"/>
    <w:rsid w:val="007D1FEE"/>
    <w:rsid w:val="007D20A5"/>
    <w:rsid w:val="007D21AD"/>
    <w:rsid w:val="007D21DE"/>
    <w:rsid w:val="007D238E"/>
    <w:rsid w:val="007D23D0"/>
    <w:rsid w:val="007D23DE"/>
    <w:rsid w:val="007D25A5"/>
    <w:rsid w:val="007D2606"/>
    <w:rsid w:val="007D26A9"/>
    <w:rsid w:val="007D270E"/>
    <w:rsid w:val="007D27E7"/>
    <w:rsid w:val="007D2889"/>
    <w:rsid w:val="007D291A"/>
    <w:rsid w:val="007D2986"/>
    <w:rsid w:val="007D2BCB"/>
    <w:rsid w:val="007D2D73"/>
    <w:rsid w:val="007D2DB0"/>
    <w:rsid w:val="007D2F83"/>
    <w:rsid w:val="007D317A"/>
    <w:rsid w:val="007D3236"/>
    <w:rsid w:val="007D3265"/>
    <w:rsid w:val="007D3AB8"/>
    <w:rsid w:val="007D3B20"/>
    <w:rsid w:val="007D3E10"/>
    <w:rsid w:val="007D40E6"/>
    <w:rsid w:val="007D4408"/>
    <w:rsid w:val="007D441E"/>
    <w:rsid w:val="007D461F"/>
    <w:rsid w:val="007D4632"/>
    <w:rsid w:val="007D48A4"/>
    <w:rsid w:val="007D4A52"/>
    <w:rsid w:val="007D4D52"/>
    <w:rsid w:val="007D4F72"/>
    <w:rsid w:val="007D5023"/>
    <w:rsid w:val="007D50B3"/>
    <w:rsid w:val="007D511E"/>
    <w:rsid w:val="007D5156"/>
    <w:rsid w:val="007D51A1"/>
    <w:rsid w:val="007D51D9"/>
    <w:rsid w:val="007D52E7"/>
    <w:rsid w:val="007D5347"/>
    <w:rsid w:val="007D57B6"/>
    <w:rsid w:val="007D5DF6"/>
    <w:rsid w:val="007D5F5C"/>
    <w:rsid w:val="007D6192"/>
    <w:rsid w:val="007D624B"/>
    <w:rsid w:val="007D62C9"/>
    <w:rsid w:val="007D6349"/>
    <w:rsid w:val="007D63C9"/>
    <w:rsid w:val="007D6401"/>
    <w:rsid w:val="007D6475"/>
    <w:rsid w:val="007D664F"/>
    <w:rsid w:val="007D66D9"/>
    <w:rsid w:val="007D6AAF"/>
    <w:rsid w:val="007D6B3E"/>
    <w:rsid w:val="007D6CE2"/>
    <w:rsid w:val="007D6EEE"/>
    <w:rsid w:val="007D6F67"/>
    <w:rsid w:val="007D708B"/>
    <w:rsid w:val="007D71D0"/>
    <w:rsid w:val="007D72E4"/>
    <w:rsid w:val="007D73A0"/>
    <w:rsid w:val="007D73F9"/>
    <w:rsid w:val="007D7578"/>
    <w:rsid w:val="007D76D3"/>
    <w:rsid w:val="007D7ABF"/>
    <w:rsid w:val="007D7AC4"/>
    <w:rsid w:val="007D7B2B"/>
    <w:rsid w:val="007D7D19"/>
    <w:rsid w:val="007D7D7C"/>
    <w:rsid w:val="007D7ECD"/>
    <w:rsid w:val="007D7EF6"/>
    <w:rsid w:val="007E008C"/>
    <w:rsid w:val="007E01D9"/>
    <w:rsid w:val="007E0208"/>
    <w:rsid w:val="007E031B"/>
    <w:rsid w:val="007E033E"/>
    <w:rsid w:val="007E03CA"/>
    <w:rsid w:val="007E0678"/>
    <w:rsid w:val="007E0773"/>
    <w:rsid w:val="007E0BF4"/>
    <w:rsid w:val="007E0CB8"/>
    <w:rsid w:val="007E0D5E"/>
    <w:rsid w:val="007E118C"/>
    <w:rsid w:val="007E11C4"/>
    <w:rsid w:val="007E1252"/>
    <w:rsid w:val="007E12E5"/>
    <w:rsid w:val="007E135C"/>
    <w:rsid w:val="007E151F"/>
    <w:rsid w:val="007E16CB"/>
    <w:rsid w:val="007E179F"/>
    <w:rsid w:val="007E1872"/>
    <w:rsid w:val="007E18BB"/>
    <w:rsid w:val="007E191F"/>
    <w:rsid w:val="007E1984"/>
    <w:rsid w:val="007E19D5"/>
    <w:rsid w:val="007E1B2A"/>
    <w:rsid w:val="007E1B9E"/>
    <w:rsid w:val="007E1C66"/>
    <w:rsid w:val="007E1C6F"/>
    <w:rsid w:val="007E1D17"/>
    <w:rsid w:val="007E1D77"/>
    <w:rsid w:val="007E1E2D"/>
    <w:rsid w:val="007E1FDD"/>
    <w:rsid w:val="007E21CD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B6F"/>
    <w:rsid w:val="007E2C45"/>
    <w:rsid w:val="007E2CE2"/>
    <w:rsid w:val="007E2D1E"/>
    <w:rsid w:val="007E2E62"/>
    <w:rsid w:val="007E2F13"/>
    <w:rsid w:val="007E308F"/>
    <w:rsid w:val="007E312D"/>
    <w:rsid w:val="007E316D"/>
    <w:rsid w:val="007E32FA"/>
    <w:rsid w:val="007E3684"/>
    <w:rsid w:val="007E375E"/>
    <w:rsid w:val="007E379B"/>
    <w:rsid w:val="007E3837"/>
    <w:rsid w:val="007E389F"/>
    <w:rsid w:val="007E3C59"/>
    <w:rsid w:val="007E3E81"/>
    <w:rsid w:val="007E3F1E"/>
    <w:rsid w:val="007E4366"/>
    <w:rsid w:val="007E43C0"/>
    <w:rsid w:val="007E4677"/>
    <w:rsid w:val="007E47AF"/>
    <w:rsid w:val="007E4A0A"/>
    <w:rsid w:val="007E4C7E"/>
    <w:rsid w:val="007E4EDE"/>
    <w:rsid w:val="007E4FA9"/>
    <w:rsid w:val="007E500F"/>
    <w:rsid w:val="007E5053"/>
    <w:rsid w:val="007E5173"/>
    <w:rsid w:val="007E5238"/>
    <w:rsid w:val="007E52C3"/>
    <w:rsid w:val="007E52F6"/>
    <w:rsid w:val="007E5354"/>
    <w:rsid w:val="007E53E9"/>
    <w:rsid w:val="007E5424"/>
    <w:rsid w:val="007E545A"/>
    <w:rsid w:val="007E5670"/>
    <w:rsid w:val="007E56EE"/>
    <w:rsid w:val="007E5829"/>
    <w:rsid w:val="007E5955"/>
    <w:rsid w:val="007E59E1"/>
    <w:rsid w:val="007E5CA4"/>
    <w:rsid w:val="007E5D55"/>
    <w:rsid w:val="007E5DF1"/>
    <w:rsid w:val="007E5EB3"/>
    <w:rsid w:val="007E6026"/>
    <w:rsid w:val="007E60F6"/>
    <w:rsid w:val="007E6404"/>
    <w:rsid w:val="007E6452"/>
    <w:rsid w:val="007E64B3"/>
    <w:rsid w:val="007E6643"/>
    <w:rsid w:val="007E6691"/>
    <w:rsid w:val="007E66E9"/>
    <w:rsid w:val="007E6718"/>
    <w:rsid w:val="007E6932"/>
    <w:rsid w:val="007E6989"/>
    <w:rsid w:val="007E6AE4"/>
    <w:rsid w:val="007E6C04"/>
    <w:rsid w:val="007E6E73"/>
    <w:rsid w:val="007E6EE8"/>
    <w:rsid w:val="007E6F42"/>
    <w:rsid w:val="007E6F5D"/>
    <w:rsid w:val="007E70AC"/>
    <w:rsid w:val="007E720C"/>
    <w:rsid w:val="007E735C"/>
    <w:rsid w:val="007E7377"/>
    <w:rsid w:val="007E73DC"/>
    <w:rsid w:val="007E74C8"/>
    <w:rsid w:val="007E75BA"/>
    <w:rsid w:val="007E79C1"/>
    <w:rsid w:val="007E79DB"/>
    <w:rsid w:val="007E7A50"/>
    <w:rsid w:val="007E7A85"/>
    <w:rsid w:val="007E7BF7"/>
    <w:rsid w:val="007E7C03"/>
    <w:rsid w:val="007E7C8F"/>
    <w:rsid w:val="007E7CB3"/>
    <w:rsid w:val="007E7E20"/>
    <w:rsid w:val="007F00AC"/>
    <w:rsid w:val="007F0113"/>
    <w:rsid w:val="007F0197"/>
    <w:rsid w:val="007F0281"/>
    <w:rsid w:val="007F02AA"/>
    <w:rsid w:val="007F02D0"/>
    <w:rsid w:val="007F03BB"/>
    <w:rsid w:val="007F0646"/>
    <w:rsid w:val="007F0698"/>
    <w:rsid w:val="007F0836"/>
    <w:rsid w:val="007F0851"/>
    <w:rsid w:val="007F0933"/>
    <w:rsid w:val="007F09E2"/>
    <w:rsid w:val="007F0A03"/>
    <w:rsid w:val="007F0CC0"/>
    <w:rsid w:val="007F10BB"/>
    <w:rsid w:val="007F12C2"/>
    <w:rsid w:val="007F1746"/>
    <w:rsid w:val="007F17CA"/>
    <w:rsid w:val="007F18D4"/>
    <w:rsid w:val="007F1923"/>
    <w:rsid w:val="007F1DA7"/>
    <w:rsid w:val="007F1E3E"/>
    <w:rsid w:val="007F1E7E"/>
    <w:rsid w:val="007F1FB0"/>
    <w:rsid w:val="007F2081"/>
    <w:rsid w:val="007F20EA"/>
    <w:rsid w:val="007F212C"/>
    <w:rsid w:val="007F2139"/>
    <w:rsid w:val="007F225D"/>
    <w:rsid w:val="007F228F"/>
    <w:rsid w:val="007F23F2"/>
    <w:rsid w:val="007F260B"/>
    <w:rsid w:val="007F263B"/>
    <w:rsid w:val="007F2692"/>
    <w:rsid w:val="007F2795"/>
    <w:rsid w:val="007F27C0"/>
    <w:rsid w:val="007F2879"/>
    <w:rsid w:val="007F290A"/>
    <w:rsid w:val="007F2918"/>
    <w:rsid w:val="007F2A04"/>
    <w:rsid w:val="007F2C16"/>
    <w:rsid w:val="007F2D03"/>
    <w:rsid w:val="007F2D8B"/>
    <w:rsid w:val="007F2DC8"/>
    <w:rsid w:val="007F2FBE"/>
    <w:rsid w:val="007F3030"/>
    <w:rsid w:val="007F3079"/>
    <w:rsid w:val="007F30B3"/>
    <w:rsid w:val="007F3184"/>
    <w:rsid w:val="007F33BE"/>
    <w:rsid w:val="007F3670"/>
    <w:rsid w:val="007F3684"/>
    <w:rsid w:val="007F36CD"/>
    <w:rsid w:val="007F384B"/>
    <w:rsid w:val="007F3887"/>
    <w:rsid w:val="007F38EB"/>
    <w:rsid w:val="007F3B59"/>
    <w:rsid w:val="007F3B73"/>
    <w:rsid w:val="007F3B82"/>
    <w:rsid w:val="007F3E6D"/>
    <w:rsid w:val="007F4110"/>
    <w:rsid w:val="007F4239"/>
    <w:rsid w:val="007F4320"/>
    <w:rsid w:val="007F4398"/>
    <w:rsid w:val="007F43AB"/>
    <w:rsid w:val="007F449D"/>
    <w:rsid w:val="007F4642"/>
    <w:rsid w:val="007F4718"/>
    <w:rsid w:val="007F482B"/>
    <w:rsid w:val="007F48DB"/>
    <w:rsid w:val="007F4A44"/>
    <w:rsid w:val="007F4AD7"/>
    <w:rsid w:val="007F4B42"/>
    <w:rsid w:val="007F4B59"/>
    <w:rsid w:val="007F4BDC"/>
    <w:rsid w:val="007F4DAE"/>
    <w:rsid w:val="007F4DCC"/>
    <w:rsid w:val="007F4F60"/>
    <w:rsid w:val="007F5219"/>
    <w:rsid w:val="007F53C1"/>
    <w:rsid w:val="007F5437"/>
    <w:rsid w:val="007F544B"/>
    <w:rsid w:val="007F548C"/>
    <w:rsid w:val="007F5583"/>
    <w:rsid w:val="007F572E"/>
    <w:rsid w:val="007F579C"/>
    <w:rsid w:val="007F599E"/>
    <w:rsid w:val="007F5BE2"/>
    <w:rsid w:val="007F5BEB"/>
    <w:rsid w:val="007F5EF8"/>
    <w:rsid w:val="007F5FC8"/>
    <w:rsid w:val="007F60A5"/>
    <w:rsid w:val="007F6174"/>
    <w:rsid w:val="007F6261"/>
    <w:rsid w:val="007F62F1"/>
    <w:rsid w:val="007F62F8"/>
    <w:rsid w:val="007F63E2"/>
    <w:rsid w:val="007F6559"/>
    <w:rsid w:val="007F6564"/>
    <w:rsid w:val="007F6590"/>
    <w:rsid w:val="007F6D7B"/>
    <w:rsid w:val="007F6D8A"/>
    <w:rsid w:val="007F6F76"/>
    <w:rsid w:val="007F70E1"/>
    <w:rsid w:val="007F7184"/>
    <w:rsid w:val="007F728D"/>
    <w:rsid w:val="007F733B"/>
    <w:rsid w:val="007F74E8"/>
    <w:rsid w:val="007F753B"/>
    <w:rsid w:val="007F75E3"/>
    <w:rsid w:val="007F7605"/>
    <w:rsid w:val="007F7723"/>
    <w:rsid w:val="007F7757"/>
    <w:rsid w:val="007F783B"/>
    <w:rsid w:val="007F79B6"/>
    <w:rsid w:val="007F7ABE"/>
    <w:rsid w:val="007F7B39"/>
    <w:rsid w:val="007F7CBD"/>
    <w:rsid w:val="007F7CC2"/>
    <w:rsid w:val="007F7CC8"/>
    <w:rsid w:val="007F7DB6"/>
    <w:rsid w:val="007F7F18"/>
    <w:rsid w:val="0080005D"/>
    <w:rsid w:val="008000CC"/>
    <w:rsid w:val="00800102"/>
    <w:rsid w:val="0080019C"/>
    <w:rsid w:val="00800341"/>
    <w:rsid w:val="00800413"/>
    <w:rsid w:val="0080057F"/>
    <w:rsid w:val="008005B3"/>
    <w:rsid w:val="008006AA"/>
    <w:rsid w:val="00800A2C"/>
    <w:rsid w:val="00800AB9"/>
    <w:rsid w:val="00800B85"/>
    <w:rsid w:val="00800BE6"/>
    <w:rsid w:val="00800C75"/>
    <w:rsid w:val="00800C7C"/>
    <w:rsid w:val="00800CD1"/>
    <w:rsid w:val="00800E78"/>
    <w:rsid w:val="00800F79"/>
    <w:rsid w:val="008012D5"/>
    <w:rsid w:val="0080166C"/>
    <w:rsid w:val="008017D6"/>
    <w:rsid w:val="00801A20"/>
    <w:rsid w:val="00801A5D"/>
    <w:rsid w:val="00801A8B"/>
    <w:rsid w:val="00801BED"/>
    <w:rsid w:val="00801D69"/>
    <w:rsid w:val="00801D87"/>
    <w:rsid w:val="00801DF1"/>
    <w:rsid w:val="00801E10"/>
    <w:rsid w:val="00801E65"/>
    <w:rsid w:val="00801F54"/>
    <w:rsid w:val="00801F9C"/>
    <w:rsid w:val="008020D2"/>
    <w:rsid w:val="008023D5"/>
    <w:rsid w:val="0080243A"/>
    <w:rsid w:val="00802506"/>
    <w:rsid w:val="0080262B"/>
    <w:rsid w:val="00802691"/>
    <w:rsid w:val="0080292E"/>
    <w:rsid w:val="00802A01"/>
    <w:rsid w:val="00802AB5"/>
    <w:rsid w:val="00802ACA"/>
    <w:rsid w:val="00802B22"/>
    <w:rsid w:val="00802B8C"/>
    <w:rsid w:val="00802C88"/>
    <w:rsid w:val="00802DC7"/>
    <w:rsid w:val="00802FBB"/>
    <w:rsid w:val="008030BC"/>
    <w:rsid w:val="008030E0"/>
    <w:rsid w:val="00803123"/>
    <w:rsid w:val="00803283"/>
    <w:rsid w:val="0080348C"/>
    <w:rsid w:val="00803577"/>
    <w:rsid w:val="0080381D"/>
    <w:rsid w:val="00803980"/>
    <w:rsid w:val="008039E7"/>
    <w:rsid w:val="00803A6E"/>
    <w:rsid w:val="00803ADE"/>
    <w:rsid w:val="00803B23"/>
    <w:rsid w:val="00803B76"/>
    <w:rsid w:val="00803B81"/>
    <w:rsid w:val="00803BBF"/>
    <w:rsid w:val="00803C60"/>
    <w:rsid w:val="00803D7D"/>
    <w:rsid w:val="00803E34"/>
    <w:rsid w:val="00803F73"/>
    <w:rsid w:val="00803F74"/>
    <w:rsid w:val="0080409E"/>
    <w:rsid w:val="00804245"/>
    <w:rsid w:val="00804576"/>
    <w:rsid w:val="008045A7"/>
    <w:rsid w:val="008046B8"/>
    <w:rsid w:val="00804BAF"/>
    <w:rsid w:val="00804C98"/>
    <w:rsid w:val="00804ED4"/>
    <w:rsid w:val="00804F2A"/>
    <w:rsid w:val="00804F69"/>
    <w:rsid w:val="0080500D"/>
    <w:rsid w:val="00805121"/>
    <w:rsid w:val="0080518C"/>
    <w:rsid w:val="008053CA"/>
    <w:rsid w:val="00805426"/>
    <w:rsid w:val="008055EE"/>
    <w:rsid w:val="008059B2"/>
    <w:rsid w:val="00805CBE"/>
    <w:rsid w:val="00805DCC"/>
    <w:rsid w:val="00805EA5"/>
    <w:rsid w:val="00805F70"/>
    <w:rsid w:val="008061A1"/>
    <w:rsid w:val="008061DB"/>
    <w:rsid w:val="00806249"/>
    <w:rsid w:val="008062EF"/>
    <w:rsid w:val="008064B6"/>
    <w:rsid w:val="0080656A"/>
    <w:rsid w:val="00806587"/>
    <w:rsid w:val="008067C5"/>
    <w:rsid w:val="008067E4"/>
    <w:rsid w:val="00806913"/>
    <w:rsid w:val="008069CD"/>
    <w:rsid w:val="00806B4D"/>
    <w:rsid w:val="00806CB9"/>
    <w:rsid w:val="00806F80"/>
    <w:rsid w:val="0080707A"/>
    <w:rsid w:val="008072A0"/>
    <w:rsid w:val="008073B0"/>
    <w:rsid w:val="0080742A"/>
    <w:rsid w:val="00807533"/>
    <w:rsid w:val="008075CC"/>
    <w:rsid w:val="008078BC"/>
    <w:rsid w:val="00807928"/>
    <w:rsid w:val="00807AEF"/>
    <w:rsid w:val="00807B84"/>
    <w:rsid w:val="00807FC8"/>
    <w:rsid w:val="008101DD"/>
    <w:rsid w:val="008101F6"/>
    <w:rsid w:val="008103A5"/>
    <w:rsid w:val="00810416"/>
    <w:rsid w:val="0081059D"/>
    <w:rsid w:val="00810656"/>
    <w:rsid w:val="008107F7"/>
    <w:rsid w:val="00810964"/>
    <w:rsid w:val="00810D0F"/>
    <w:rsid w:val="00810DE5"/>
    <w:rsid w:val="00810F82"/>
    <w:rsid w:val="00810FB7"/>
    <w:rsid w:val="008111C0"/>
    <w:rsid w:val="0081120D"/>
    <w:rsid w:val="00811217"/>
    <w:rsid w:val="00811591"/>
    <w:rsid w:val="008115B2"/>
    <w:rsid w:val="00811606"/>
    <w:rsid w:val="008116E2"/>
    <w:rsid w:val="00811967"/>
    <w:rsid w:val="008119B7"/>
    <w:rsid w:val="00811A66"/>
    <w:rsid w:val="00811AF1"/>
    <w:rsid w:val="00811B85"/>
    <w:rsid w:val="00811BBB"/>
    <w:rsid w:val="00811D16"/>
    <w:rsid w:val="00811F01"/>
    <w:rsid w:val="00811F1F"/>
    <w:rsid w:val="00811F6E"/>
    <w:rsid w:val="008121BB"/>
    <w:rsid w:val="00812387"/>
    <w:rsid w:val="008124A3"/>
    <w:rsid w:val="0081250B"/>
    <w:rsid w:val="00812568"/>
    <w:rsid w:val="008125E1"/>
    <w:rsid w:val="008125EE"/>
    <w:rsid w:val="008126F2"/>
    <w:rsid w:val="0081278F"/>
    <w:rsid w:val="0081287D"/>
    <w:rsid w:val="008128EB"/>
    <w:rsid w:val="00812B69"/>
    <w:rsid w:val="00812F1D"/>
    <w:rsid w:val="008130BC"/>
    <w:rsid w:val="008133B8"/>
    <w:rsid w:val="00813477"/>
    <w:rsid w:val="0081348C"/>
    <w:rsid w:val="00813565"/>
    <w:rsid w:val="00813867"/>
    <w:rsid w:val="00813AC9"/>
    <w:rsid w:val="00813CC1"/>
    <w:rsid w:val="008142B3"/>
    <w:rsid w:val="0081438E"/>
    <w:rsid w:val="008143F2"/>
    <w:rsid w:val="0081441F"/>
    <w:rsid w:val="008144C3"/>
    <w:rsid w:val="00814593"/>
    <w:rsid w:val="008147F2"/>
    <w:rsid w:val="00814849"/>
    <w:rsid w:val="00814969"/>
    <w:rsid w:val="00814973"/>
    <w:rsid w:val="00814B35"/>
    <w:rsid w:val="00814B4D"/>
    <w:rsid w:val="00814B92"/>
    <w:rsid w:val="00814E34"/>
    <w:rsid w:val="00814E64"/>
    <w:rsid w:val="00814FAB"/>
    <w:rsid w:val="00814FBC"/>
    <w:rsid w:val="00814FDC"/>
    <w:rsid w:val="00814FEA"/>
    <w:rsid w:val="0081511A"/>
    <w:rsid w:val="00815129"/>
    <w:rsid w:val="0081552E"/>
    <w:rsid w:val="008155CB"/>
    <w:rsid w:val="00815632"/>
    <w:rsid w:val="008156EB"/>
    <w:rsid w:val="0081570C"/>
    <w:rsid w:val="00815748"/>
    <w:rsid w:val="00815815"/>
    <w:rsid w:val="008158EE"/>
    <w:rsid w:val="00815C2E"/>
    <w:rsid w:val="00815C46"/>
    <w:rsid w:val="00815CB2"/>
    <w:rsid w:val="00815D36"/>
    <w:rsid w:val="00815D9F"/>
    <w:rsid w:val="00815DAF"/>
    <w:rsid w:val="00815DC4"/>
    <w:rsid w:val="00815E4A"/>
    <w:rsid w:val="00815F9A"/>
    <w:rsid w:val="00815FB4"/>
    <w:rsid w:val="0081603E"/>
    <w:rsid w:val="008162F8"/>
    <w:rsid w:val="008163C1"/>
    <w:rsid w:val="008165F8"/>
    <w:rsid w:val="00816649"/>
    <w:rsid w:val="00816676"/>
    <w:rsid w:val="00816709"/>
    <w:rsid w:val="008167E3"/>
    <w:rsid w:val="0081682F"/>
    <w:rsid w:val="00816857"/>
    <w:rsid w:val="00816B79"/>
    <w:rsid w:val="00816CA9"/>
    <w:rsid w:val="00816D5F"/>
    <w:rsid w:val="00816DA6"/>
    <w:rsid w:val="00816E23"/>
    <w:rsid w:val="00816EB3"/>
    <w:rsid w:val="008173FA"/>
    <w:rsid w:val="00817914"/>
    <w:rsid w:val="00817B2E"/>
    <w:rsid w:val="00817B6A"/>
    <w:rsid w:val="00817C44"/>
    <w:rsid w:val="00817CDA"/>
    <w:rsid w:val="00817DB0"/>
    <w:rsid w:val="00820173"/>
    <w:rsid w:val="0082066F"/>
    <w:rsid w:val="00820A35"/>
    <w:rsid w:val="00820B5E"/>
    <w:rsid w:val="00820B8E"/>
    <w:rsid w:val="00820BA5"/>
    <w:rsid w:val="00820BB2"/>
    <w:rsid w:val="00820D08"/>
    <w:rsid w:val="00820D1C"/>
    <w:rsid w:val="00820DA7"/>
    <w:rsid w:val="00820DEC"/>
    <w:rsid w:val="00820E3E"/>
    <w:rsid w:val="00820E4A"/>
    <w:rsid w:val="0082120B"/>
    <w:rsid w:val="00821472"/>
    <w:rsid w:val="008214A1"/>
    <w:rsid w:val="0082212A"/>
    <w:rsid w:val="0082229A"/>
    <w:rsid w:val="008222BE"/>
    <w:rsid w:val="008224B5"/>
    <w:rsid w:val="008224E5"/>
    <w:rsid w:val="00822665"/>
    <w:rsid w:val="008226EA"/>
    <w:rsid w:val="00822763"/>
    <w:rsid w:val="008227D5"/>
    <w:rsid w:val="0082281E"/>
    <w:rsid w:val="00822949"/>
    <w:rsid w:val="0082298B"/>
    <w:rsid w:val="00822B01"/>
    <w:rsid w:val="00822B0B"/>
    <w:rsid w:val="00822B23"/>
    <w:rsid w:val="00822C8F"/>
    <w:rsid w:val="00822D82"/>
    <w:rsid w:val="00822DC1"/>
    <w:rsid w:val="00822DFF"/>
    <w:rsid w:val="0082303C"/>
    <w:rsid w:val="008232E4"/>
    <w:rsid w:val="00823355"/>
    <w:rsid w:val="008233AA"/>
    <w:rsid w:val="00823415"/>
    <w:rsid w:val="00823537"/>
    <w:rsid w:val="00823578"/>
    <w:rsid w:val="00823588"/>
    <w:rsid w:val="00823606"/>
    <w:rsid w:val="008237F8"/>
    <w:rsid w:val="0082384B"/>
    <w:rsid w:val="00823B8C"/>
    <w:rsid w:val="00823C0F"/>
    <w:rsid w:val="00823C81"/>
    <w:rsid w:val="00823C8E"/>
    <w:rsid w:val="00823E2E"/>
    <w:rsid w:val="00823F10"/>
    <w:rsid w:val="008242BD"/>
    <w:rsid w:val="0082444C"/>
    <w:rsid w:val="00824487"/>
    <w:rsid w:val="00824496"/>
    <w:rsid w:val="008244E0"/>
    <w:rsid w:val="008247FC"/>
    <w:rsid w:val="00824B14"/>
    <w:rsid w:val="00824B74"/>
    <w:rsid w:val="00824DA6"/>
    <w:rsid w:val="00824E9B"/>
    <w:rsid w:val="00824E9C"/>
    <w:rsid w:val="00824EEA"/>
    <w:rsid w:val="00824F44"/>
    <w:rsid w:val="00825131"/>
    <w:rsid w:val="008252B3"/>
    <w:rsid w:val="0082531B"/>
    <w:rsid w:val="00825423"/>
    <w:rsid w:val="008256ED"/>
    <w:rsid w:val="0082572E"/>
    <w:rsid w:val="00825A3D"/>
    <w:rsid w:val="00825C85"/>
    <w:rsid w:val="00825D39"/>
    <w:rsid w:val="00825E75"/>
    <w:rsid w:val="00825F7D"/>
    <w:rsid w:val="00826079"/>
    <w:rsid w:val="00826138"/>
    <w:rsid w:val="00826166"/>
    <w:rsid w:val="00826194"/>
    <w:rsid w:val="00826339"/>
    <w:rsid w:val="00826503"/>
    <w:rsid w:val="008265FB"/>
    <w:rsid w:val="00826661"/>
    <w:rsid w:val="0082672E"/>
    <w:rsid w:val="00826766"/>
    <w:rsid w:val="008267D0"/>
    <w:rsid w:val="00826931"/>
    <w:rsid w:val="00826988"/>
    <w:rsid w:val="00826BBE"/>
    <w:rsid w:val="00826CD2"/>
    <w:rsid w:val="00826D96"/>
    <w:rsid w:val="00826E9A"/>
    <w:rsid w:val="00826F32"/>
    <w:rsid w:val="008271A2"/>
    <w:rsid w:val="008271C6"/>
    <w:rsid w:val="0082730C"/>
    <w:rsid w:val="0082740D"/>
    <w:rsid w:val="0082747D"/>
    <w:rsid w:val="008274CE"/>
    <w:rsid w:val="00827532"/>
    <w:rsid w:val="0082756F"/>
    <w:rsid w:val="008275B5"/>
    <w:rsid w:val="008277BB"/>
    <w:rsid w:val="008277FB"/>
    <w:rsid w:val="00827B84"/>
    <w:rsid w:val="00827C48"/>
    <w:rsid w:val="00827CCF"/>
    <w:rsid w:val="00827FCA"/>
    <w:rsid w:val="008300BA"/>
    <w:rsid w:val="0083013C"/>
    <w:rsid w:val="008301F0"/>
    <w:rsid w:val="008303FD"/>
    <w:rsid w:val="00830558"/>
    <w:rsid w:val="008305D5"/>
    <w:rsid w:val="00830635"/>
    <w:rsid w:val="00830662"/>
    <w:rsid w:val="008306D6"/>
    <w:rsid w:val="00830899"/>
    <w:rsid w:val="00830909"/>
    <w:rsid w:val="008309C9"/>
    <w:rsid w:val="00830B6E"/>
    <w:rsid w:val="00830DA5"/>
    <w:rsid w:val="00830DD3"/>
    <w:rsid w:val="00830E30"/>
    <w:rsid w:val="00830FE4"/>
    <w:rsid w:val="008311B1"/>
    <w:rsid w:val="008312D6"/>
    <w:rsid w:val="008312F4"/>
    <w:rsid w:val="00831387"/>
    <w:rsid w:val="008315D0"/>
    <w:rsid w:val="0083175A"/>
    <w:rsid w:val="008317B9"/>
    <w:rsid w:val="008318CE"/>
    <w:rsid w:val="00831905"/>
    <w:rsid w:val="0083195F"/>
    <w:rsid w:val="00831AB7"/>
    <w:rsid w:val="00831D40"/>
    <w:rsid w:val="00831DC2"/>
    <w:rsid w:val="00831E38"/>
    <w:rsid w:val="00831E6F"/>
    <w:rsid w:val="00831F65"/>
    <w:rsid w:val="00831F76"/>
    <w:rsid w:val="0083216F"/>
    <w:rsid w:val="0083224B"/>
    <w:rsid w:val="0083229B"/>
    <w:rsid w:val="00832530"/>
    <w:rsid w:val="0083269B"/>
    <w:rsid w:val="008328CE"/>
    <w:rsid w:val="00832901"/>
    <w:rsid w:val="00832D1B"/>
    <w:rsid w:val="00832D5A"/>
    <w:rsid w:val="00832D95"/>
    <w:rsid w:val="00832FF0"/>
    <w:rsid w:val="008330D4"/>
    <w:rsid w:val="00833208"/>
    <w:rsid w:val="008333E5"/>
    <w:rsid w:val="00833438"/>
    <w:rsid w:val="0083368E"/>
    <w:rsid w:val="00833929"/>
    <w:rsid w:val="008339F3"/>
    <w:rsid w:val="00833C94"/>
    <w:rsid w:val="00833D44"/>
    <w:rsid w:val="00833D7A"/>
    <w:rsid w:val="00833D8E"/>
    <w:rsid w:val="00834095"/>
    <w:rsid w:val="008340B4"/>
    <w:rsid w:val="008340DA"/>
    <w:rsid w:val="008341A2"/>
    <w:rsid w:val="008343F9"/>
    <w:rsid w:val="00834650"/>
    <w:rsid w:val="008346BA"/>
    <w:rsid w:val="00834792"/>
    <w:rsid w:val="0083485E"/>
    <w:rsid w:val="0083491C"/>
    <w:rsid w:val="00834933"/>
    <w:rsid w:val="008349BD"/>
    <w:rsid w:val="00834ACC"/>
    <w:rsid w:val="00834C0E"/>
    <w:rsid w:val="00834DB4"/>
    <w:rsid w:val="00834DFD"/>
    <w:rsid w:val="00834E2C"/>
    <w:rsid w:val="00834FF9"/>
    <w:rsid w:val="0083511E"/>
    <w:rsid w:val="0083512C"/>
    <w:rsid w:val="00835170"/>
    <w:rsid w:val="00835204"/>
    <w:rsid w:val="00835410"/>
    <w:rsid w:val="008354BA"/>
    <w:rsid w:val="0083561D"/>
    <w:rsid w:val="00835677"/>
    <w:rsid w:val="0083586E"/>
    <w:rsid w:val="00835DE8"/>
    <w:rsid w:val="00835E0A"/>
    <w:rsid w:val="0083615D"/>
    <w:rsid w:val="00836171"/>
    <w:rsid w:val="008366E3"/>
    <w:rsid w:val="008367A7"/>
    <w:rsid w:val="00836B93"/>
    <w:rsid w:val="00836BFF"/>
    <w:rsid w:val="00836E45"/>
    <w:rsid w:val="00836EE1"/>
    <w:rsid w:val="008370F7"/>
    <w:rsid w:val="008371A9"/>
    <w:rsid w:val="008372F1"/>
    <w:rsid w:val="008374AF"/>
    <w:rsid w:val="008374DE"/>
    <w:rsid w:val="008375FE"/>
    <w:rsid w:val="0083763B"/>
    <w:rsid w:val="008377C7"/>
    <w:rsid w:val="00837926"/>
    <w:rsid w:val="00837971"/>
    <w:rsid w:val="008379A5"/>
    <w:rsid w:val="00837AEB"/>
    <w:rsid w:val="00837B94"/>
    <w:rsid w:val="00837BC3"/>
    <w:rsid w:val="00837C71"/>
    <w:rsid w:val="00837D0F"/>
    <w:rsid w:val="00837D46"/>
    <w:rsid w:val="00837DB4"/>
    <w:rsid w:val="008401E1"/>
    <w:rsid w:val="00840286"/>
    <w:rsid w:val="008403D8"/>
    <w:rsid w:val="008404BF"/>
    <w:rsid w:val="00840692"/>
    <w:rsid w:val="00840756"/>
    <w:rsid w:val="008407C6"/>
    <w:rsid w:val="008407CE"/>
    <w:rsid w:val="008409C0"/>
    <w:rsid w:val="008409CC"/>
    <w:rsid w:val="00840A9F"/>
    <w:rsid w:val="00840B63"/>
    <w:rsid w:val="00840B67"/>
    <w:rsid w:val="00840B85"/>
    <w:rsid w:val="00840BC4"/>
    <w:rsid w:val="00840C1B"/>
    <w:rsid w:val="00840C66"/>
    <w:rsid w:val="00840C94"/>
    <w:rsid w:val="00840D2B"/>
    <w:rsid w:val="00840EF5"/>
    <w:rsid w:val="008415A3"/>
    <w:rsid w:val="00841620"/>
    <w:rsid w:val="00841786"/>
    <w:rsid w:val="008417F4"/>
    <w:rsid w:val="008418DB"/>
    <w:rsid w:val="008418F1"/>
    <w:rsid w:val="00841959"/>
    <w:rsid w:val="008419DC"/>
    <w:rsid w:val="00841A49"/>
    <w:rsid w:val="00841ACF"/>
    <w:rsid w:val="00841D94"/>
    <w:rsid w:val="00841E62"/>
    <w:rsid w:val="00841F32"/>
    <w:rsid w:val="008420AC"/>
    <w:rsid w:val="008420BA"/>
    <w:rsid w:val="0084215B"/>
    <w:rsid w:val="00842328"/>
    <w:rsid w:val="0084245D"/>
    <w:rsid w:val="00842495"/>
    <w:rsid w:val="008424B0"/>
    <w:rsid w:val="00842866"/>
    <w:rsid w:val="008428E1"/>
    <w:rsid w:val="00842A7C"/>
    <w:rsid w:val="00842AEA"/>
    <w:rsid w:val="00842EA6"/>
    <w:rsid w:val="00843054"/>
    <w:rsid w:val="00843132"/>
    <w:rsid w:val="00843211"/>
    <w:rsid w:val="008434A1"/>
    <w:rsid w:val="00843664"/>
    <w:rsid w:val="00843790"/>
    <w:rsid w:val="008439EC"/>
    <w:rsid w:val="00843A15"/>
    <w:rsid w:val="00843AA3"/>
    <w:rsid w:val="00843BC4"/>
    <w:rsid w:val="00843D5D"/>
    <w:rsid w:val="00843D94"/>
    <w:rsid w:val="00843E79"/>
    <w:rsid w:val="00843F20"/>
    <w:rsid w:val="00843F3C"/>
    <w:rsid w:val="00843FA5"/>
    <w:rsid w:val="00843FF7"/>
    <w:rsid w:val="00844115"/>
    <w:rsid w:val="0084415E"/>
    <w:rsid w:val="00844172"/>
    <w:rsid w:val="00844177"/>
    <w:rsid w:val="00844454"/>
    <w:rsid w:val="008444D2"/>
    <w:rsid w:val="008444EA"/>
    <w:rsid w:val="00844666"/>
    <w:rsid w:val="0084473F"/>
    <w:rsid w:val="0084487C"/>
    <w:rsid w:val="00844A58"/>
    <w:rsid w:val="00844FAF"/>
    <w:rsid w:val="00845068"/>
    <w:rsid w:val="0084516A"/>
    <w:rsid w:val="00845174"/>
    <w:rsid w:val="00845262"/>
    <w:rsid w:val="008452CC"/>
    <w:rsid w:val="00845519"/>
    <w:rsid w:val="00845560"/>
    <w:rsid w:val="00845616"/>
    <w:rsid w:val="0084566D"/>
    <w:rsid w:val="008458A4"/>
    <w:rsid w:val="0084595E"/>
    <w:rsid w:val="00845D81"/>
    <w:rsid w:val="00845D90"/>
    <w:rsid w:val="00845E72"/>
    <w:rsid w:val="00845FAB"/>
    <w:rsid w:val="00846073"/>
    <w:rsid w:val="008464BE"/>
    <w:rsid w:val="008464E1"/>
    <w:rsid w:val="0084655E"/>
    <w:rsid w:val="00846661"/>
    <w:rsid w:val="008466FA"/>
    <w:rsid w:val="008467D8"/>
    <w:rsid w:val="00846A48"/>
    <w:rsid w:val="00846A4C"/>
    <w:rsid w:val="00846BF3"/>
    <w:rsid w:val="00846FB8"/>
    <w:rsid w:val="00847052"/>
    <w:rsid w:val="008471DD"/>
    <w:rsid w:val="008473BB"/>
    <w:rsid w:val="008475CF"/>
    <w:rsid w:val="0084766E"/>
    <w:rsid w:val="00847940"/>
    <w:rsid w:val="00847B86"/>
    <w:rsid w:val="00847D04"/>
    <w:rsid w:val="00847D5B"/>
    <w:rsid w:val="00847EB3"/>
    <w:rsid w:val="00850027"/>
    <w:rsid w:val="0085005E"/>
    <w:rsid w:val="008500FD"/>
    <w:rsid w:val="00850195"/>
    <w:rsid w:val="00850409"/>
    <w:rsid w:val="0085042D"/>
    <w:rsid w:val="0085042F"/>
    <w:rsid w:val="00850471"/>
    <w:rsid w:val="008505F1"/>
    <w:rsid w:val="00850692"/>
    <w:rsid w:val="008506FF"/>
    <w:rsid w:val="008508EC"/>
    <w:rsid w:val="00850AB2"/>
    <w:rsid w:val="00850B1D"/>
    <w:rsid w:val="00850DAE"/>
    <w:rsid w:val="0085152C"/>
    <w:rsid w:val="00851793"/>
    <w:rsid w:val="0085180E"/>
    <w:rsid w:val="00851934"/>
    <w:rsid w:val="008519C2"/>
    <w:rsid w:val="00851B14"/>
    <w:rsid w:val="00851C29"/>
    <w:rsid w:val="00851C3D"/>
    <w:rsid w:val="00851E7C"/>
    <w:rsid w:val="00851EA5"/>
    <w:rsid w:val="00851F52"/>
    <w:rsid w:val="00852054"/>
    <w:rsid w:val="008521B8"/>
    <w:rsid w:val="00852591"/>
    <w:rsid w:val="008526C5"/>
    <w:rsid w:val="00852A02"/>
    <w:rsid w:val="00852A57"/>
    <w:rsid w:val="00852BE6"/>
    <w:rsid w:val="00852ED6"/>
    <w:rsid w:val="008532E1"/>
    <w:rsid w:val="008533FE"/>
    <w:rsid w:val="00853424"/>
    <w:rsid w:val="0085345E"/>
    <w:rsid w:val="008535D7"/>
    <w:rsid w:val="0085370A"/>
    <w:rsid w:val="008537EA"/>
    <w:rsid w:val="008537F8"/>
    <w:rsid w:val="0085393E"/>
    <w:rsid w:val="0085396C"/>
    <w:rsid w:val="008539AA"/>
    <w:rsid w:val="00853A00"/>
    <w:rsid w:val="00853B5A"/>
    <w:rsid w:val="00853B6E"/>
    <w:rsid w:val="00853B77"/>
    <w:rsid w:val="00853CDD"/>
    <w:rsid w:val="00853DC1"/>
    <w:rsid w:val="00853DDC"/>
    <w:rsid w:val="00853E67"/>
    <w:rsid w:val="00853EC9"/>
    <w:rsid w:val="008540DB"/>
    <w:rsid w:val="00854269"/>
    <w:rsid w:val="008543B5"/>
    <w:rsid w:val="008544F6"/>
    <w:rsid w:val="0085453D"/>
    <w:rsid w:val="00854570"/>
    <w:rsid w:val="00854650"/>
    <w:rsid w:val="008548C6"/>
    <w:rsid w:val="008548F7"/>
    <w:rsid w:val="00854A27"/>
    <w:rsid w:val="00854A93"/>
    <w:rsid w:val="00854AAB"/>
    <w:rsid w:val="00854C76"/>
    <w:rsid w:val="00854CF6"/>
    <w:rsid w:val="00854DD5"/>
    <w:rsid w:val="0085550F"/>
    <w:rsid w:val="008557B2"/>
    <w:rsid w:val="00855928"/>
    <w:rsid w:val="00855965"/>
    <w:rsid w:val="00855967"/>
    <w:rsid w:val="00855B4B"/>
    <w:rsid w:val="00855D41"/>
    <w:rsid w:val="00855E24"/>
    <w:rsid w:val="00855E6C"/>
    <w:rsid w:val="00855F3D"/>
    <w:rsid w:val="008560F8"/>
    <w:rsid w:val="00856178"/>
    <w:rsid w:val="008563C4"/>
    <w:rsid w:val="00856404"/>
    <w:rsid w:val="00856665"/>
    <w:rsid w:val="00856761"/>
    <w:rsid w:val="00856A48"/>
    <w:rsid w:val="00856AE4"/>
    <w:rsid w:val="00856B49"/>
    <w:rsid w:val="00856B4A"/>
    <w:rsid w:val="00856C8B"/>
    <w:rsid w:val="00856D48"/>
    <w:rsid w:val="00856D7F"/>
    <w:rsid w:val="00856F0D"/>
    <w:rsid w:val="0085724B"/>
    <w:rsid w:val="00857347"/>
    <w:rsid w:val="008573D5"/>
    <w:rsid w:val="008574FA"/>
    <w:rsid w:val="008575C7"/>
    <w:rsid w:val="008579B1"/>
    <w:rsid w:val="00857E00"/>
    <w:rsid w:val="00860104"/>
    <w:rsid w:val="00860128"/>
    <w:rsid w:val="00860138"/>
    <w:rsid w:val="008603C0"/>
    <w:rsid w:val="008604A7"/>
    <w:rsid w:val="0086061B"/>
    <w:rsid w:val="00860654"/>
    <w:rsid w:val="008608AE"/>
    <w:rsid w:val="008609CB"/>
    <w:rsid w:val="00860A56"/>
    <w:rsid w:val="00860AF7"/>
    <w:rsid w:val="00860B0F"/>
    <w:rsid w:val="00860CC9"/>
    <w:rsid w:val="00860DA4"/>
    <w:rsid w:val="00860DCD"/>
    <w:rsid w:val="008611BC"/>
    <w:rsid w:val="0086122A"/>
    <w:rsid w:val="008612A7"/>
    <w:rsid w:val="008612E2"/>
    <w:rsid w:val="008612F1"/>
    <w:rsid w:val="0086149A"/>
    <w:rsid w:val="008614DA"/>
    <w:rsid w:val="0086150E"/>
    <w:rsid w:val="00861703"/>
    <w:rsid w:val="00861A0A"/>
    <w:rsid w:val="00861AD7"/>
    <w:rsid w:val="00861B72"/>
    <w:rsid w:val="00861CF1"/>
    <w:rsid w:val="00861E9D"/>
    <w:rsid w:val="00861F78"/>
    <w:rsid w:val="00862092"/>
    <w:rsid w:val="00862168"/>
    <w:rsid w:val="0086218F"/>
    <w:rsid w:val="008621AC"/>
    <w:rsid w:val="008621D9"/>
    <w:rsid w:val="00862219"/>
    <w:rsid w:val="00862279"/>
    <w:rsid w:val="008622DD"/>
    <w:rsid w:val="008624A6"/>
    <w:rsid w:val="00862524"/>
    <w:rsid w:val="008625BD"/>
    <w:rsid w:val="0086262E"/>
    <w:rsid w:val="0086267A"/>
    <w:rsid w:val="008626B1"/>
    <w:rsid w:val="00862847"/>
    <w:rsid w:val="00862B7E"/>
    <w:rsid w:val="00862D3C"/>
    <w:rsid w:val="00862D8A"/>
    <w:rsid w:val="00862E74"/>
    <w:rsid w:val="008631FD"/>
    <w:rsid w:val="008633FA"/>
    <w:rsid w:val="008635FA"/>
    <w:rsid w:val="00863650"/>
    <w:rsid w:val="00863A19"/>
    <w:rsid w:val="00863B4B"/>
    <w:rsid w:val="00863EF2"/>
    <w:rsid w:val="00863F05"/>
    <w:rsid w:val="008640E5"/>
    <w:rsid w:val="008643FA"/>
    <w:rsid w:val="00864493"/>
    <w:rsid w:val="008644EA"/>
    <w:rsid w:val="00864752"/>
    <w:rsid w:val="00864791"/>
    <w:rsid w:val="00864804"/>
    <w:rsid w:val="0086486D"/>
    <w:rsid w:val="00864923"/>
    <w:rsid w:val="00864944"/>
    <w:rsid w:val="008649D0"/>
    <w:rsid w:val="00864A1D"/>
    <w:rsid w:val="00864A68"/>
    <w:rsid w:val="00864A9F"/>
    <w:rsid w:val="00864AA6"/>
    <w:rsid w:val="00864AAC"/>
    <w:rsid w:val="00864B02"/>
    <w:rsid w:val="00864BB3"/>
    <w:rsid w:val="00864C79"/>
    <w:rsid w:val="00864D2D"/>
    <w:rsid w:val="00864E51"/>
    <w:rsid w:val="00864FD3"/>
    <w:rsid w:val="0086505B"/>
    <w:rsid w:val="0086506B"/>
    <w:rsid w:val="00865181"/>
    <w:rsid w:val="008651DD"/>
    <w:rsid w:val="00865253"/>
    <w:rsid w:val="00865290"/>
    <w:rsid w:val="00865406"/>
    <w:rsid w:val="00865499"/>
    <w:rsid w:val="0086573D"/>
    <w:rsid w:val="00865794"/>
    <w:rsid w:val="0086580C"/>
    <w:rsid w:val="00865A93"/>
    <w:rsid w:val="00865C17"/>
    <w:rsid w:val="00865C22"/>
    <w:rsid w:val="00865CF5"/>
    <w:rsid w:val="00865EDC"/>
    <w:rsid w:val="00865F26"/>
    <w:rsid w:val="008660EF"/>
    <w:rsid w:val="00866364"/>
    <w:rsid w:val="008664C2"/>
    <w:rsid w:val="00866665"/>
    <w:rsid w:val="008666A8"/>
    <w:rsid w:val="0086686D"/>
    <w:rsid w:val="00866908"/>
    <w:rsid w:val="00866980"/>
    <w:rsid w:val="008669E6"/>
    <w:rsid w:val="00866DAC"/>
    <w:rsid w:val="00866E15"/>
    <w:rsid w:val="00866E93"/>
    <w:rsid w:val="00866F3E"/>
    <w:rsid w:val="008670AA"/>
    <w:rsid w:val="008671B4"/>
    <w:rsid w:val="0086721C"/>
    <w:rsid w:val="008677DD"/>
    <w:rsid w:val="00867924"/>
    <w:rsid w:val="00867C7E"/>
    <w:rsid w:val="00867CC1"/>
    <w:rsid w:val="00867E6E"/>
    <w:rsid w:val="00870164"/>
    <w:rsid w:val="0087018E"/>
    <w:rsid w:val="008701F5"/>
    <w:rsid w:val="008702AB"/>
    <w:rsid w:val="00870549"/>
    <w:rsid w:val="0087058E"/>
    <w:rsid w:val="008705A6"/>
    <w:rsid w:val="0087064B"/>
    <w:rsid w:val="00870981"/>
    <w:rsid w:val="00870E00"/>
    <w:rsid w:val="00870EAB"/>
    <w:rsid w:val="00870F1C"/>
    <w:rsid w:val="00870F23"/>
    <w:rsid w:val="00870FBF"/>
    <w:rsid w:val="0087129A"/>
    <w:rsid w:val="008712CC"/>
    <w:rsid w:val="008713BA"/>
    <w:rsid w:val="008715F5"/>
    <w:rsid w:val="0087184B"/>
    <w:rsid w:val="00871937"/>
    <w:rsid w:val="008719A0"/>
    <w:rsid w:val="00871BAE"/>
    <w:rsid w:val="00871C79"/>
    <w:rsid w:val="00871CF2"/>
    <w:rsid w:val="00871D06"/>
    <w:rsid w:val="00871D0C"/>
    <w:rsid w:val="008720C4"/>
    <w:rsid w:val="008720D4"/>
    <w:rsid w:val="0087217D"/>
    <w:rsid w:val="008722D0"/>
    <w:rsid w:val="0087238B"/>
    <w:rsid w:val="008724CC"/>
    <w:rsid w:val="0087261F"/>
    <w:rsid w:val="008729C3"/>
    <w:rsid w:val="00872A60"/>
    <w:rsid w:val="00872B0B"/>
    <w:rsid w:val="00872B42"/>
    <w:rsid w:val="00872E2E"/>
    <w:rsid w:val="00872EB1"/>
    <w:rsid w:val="00873143"/>
    <w:rsid w:val="0087336C"/>
    <w:rsid w:val="008734CF"/>
    <w:rsid w:val="0087351D"/>
    <w:rsid w:val="008735E3"/>
    <w:rsid w:val="008736EB"/>
    <w:rsid w:val="00873748"/>
    <w:rsid w:val="00873952"/>
    <w:rsid w:val="00873DCA"/>
    <w:rsid w:val="00873DDE"/>
    <w:rsid w:val="00873E2B"/>
    <w:rsid w:val="0087402B"/>
    <w:rsid w:val="00874336"/>
    <w:rsid w:val="00874548"/>
    <w:rsid w:val="008745B7"/>
    <w:rsid w:val="00874606"/>
    <w:rsid w:val="008746E6"/>
    <w:rsid w:val="008747A9"/>
    <w:rsid w:val="008748D6"/>
    <w:rsid w:val="008748E8"/>
    <w:rsid w:val="00874A84"/>
    <w:rsid w:val="00874ACF"/>
    <w:rsid w:val="00874B6C"/>
    <w:rsid w:val="00874B9B"/>
    <w:rsid w:val="00874D03"/>
    <w:rsid w:val="00874D3B"/>
    <w:rsid w:val="00874F1A"/>
    <w:rsid w:val="00874F5A"/>
    <w:rsid w:val="0087506B"/>
    <w:rsid w:val="0087515D"/>
    <w:rsid w:val="00875174"/>
    <w:rsid w:val="008751A3"/>
    <w:rsid w:val="008751C0"/>
    <w:rsid w:val="0087523B"/>
    <w:rsid w:val="008752D4"/>
    <w:rsid w:val="00875968"/>
    <w:rsid w:val="00875AC6"/>
    <w:rsid w:val="00875B2F"/>
    <w:rsid w:val="00875EBF"/>
    <w:rsid w:val="00875ECE"/>
    <w:rsid w:val="008761AE"/>
    <w:rsid w:val="00876433"/>
    <w:rsid w:val="00876640"/>
    <w:rsid w:val="008768E6"/>
    <w:rsid w:val="008769BC"/>
    <w:rsid w:val="00876AA6"/>
    <w:rsid w:val="00876CB6"/>
    <w:rsid w:val="00876D51"/>
    <w:rsid w:val="00877168"/>
    <w:rsid w:val="0087726F"/>
    <w:rsid w:val="00877353"/>
    <w:rsid w:val="00877529"/>
    <w:rsid w:val="008777B3"/>
    <w:rsid w:val="008777D3"/>
    <w:rsid w:val="00877959"/>
    <w:rsid w:val="00877D48"/>
    <w:rsid w:val="00877EEE"/>
    <w:rsid w:val="00877EEF"/>
    <w:rsid w:val="00880031"/>
    <w:rsid w:val="0088012E"/>
    <w:rsid w:val="00880298"/>
    <w:rsid w:val="008807A0"/>
    <w:rsid w:val="008808C1"/>
    <w:rsid w:val="0088091C"/>
    <w:rsid w:val="00880931"/>
    <w:rsid w:val="00880B86"/>
    <w:rsid w:val="00880CA0"/>
    <w:rsid w:val="00880E79"/>
    <w:rsid w:val="00880EC5"/>
    <w:rsid w:val="00880EE6"/>
    <w:rsid w:val="00880F09"/>
    <w:rsid w:val="00881043"/>
    <w:rsid w:val="00881176"/>
    <w:rsid w:val="0088120C"/>
    <w:rsid w:val="0088128C"/>
    <w:rsid w:val="008813A4"/>
    <w:rsid w:val="0088161E"/>
    <w:rsid w:val="00881661"/>
    <w:rsid w:val="0088171C"/>
    <w:rsid w:val="0088194F"/>
    <w:rsid w:val="00881955"/>
    <w:rsid w:val="00881956"/>
    <w:rsid w:val="00881A33"/>
    <w:rsid w:val="00881A93"/>
    <w:rsid w:val="00881B54"/>
    <w:rsid w:val="00881C82"/>
    <w:rsid w:val="00881C8F"/>
    <w:rsid w:val="00881CA7"/>
    <w:rsid w:val="00881EB9"/>
    <w:rsid w:val="00882048"/>
    <w:rsid w:val="00882143"/>
    <w:rsid w:val="00882189"/>
    <w:rsid w:val="0088253F"/>
    <w:rsid w:val="008827EC"/>
    <w:rsid w:val="00882978"/>
    <w:rsid w:val="00882DB4"/>
    <w:rsid w:val="00882DCE"/>
    <w:rsid w:val="00882F09"/>
    <w:rsid w:val="0088311F"/>
    <w:rsid w:val="0088341C"/>
    <w:rsid w:val="008835BE"/>
    <w:rsid w:val="00883721"/>
    <w:rsid w:val="0088376A"/>
    <w:rsid w:val="0088376D"/>
    <w:rsid w:val="0088386A"/>
    <w:rsid w:val="00883B03"/>
    <w:rsid w:val="00883B8C"/>
    <w:rsid w:val="00883D34"/>
    <w:rsid w:val="00883D8A"/>
    <w:rsid w:val="00883E17"/>
    <w:rsid w:val="00883ED7"/>
    <w:rsid w:val="00884069"/>
    <w:rsid w:val="00884198"/>
    <w:rsid w:val="00884218"/>
    <w:rsid w:val="008843E1"/>
    <w:rsid w:val="0088471A"/>
    <w:rsid w:val="00884805"/>
    <w:rsid w:val="00884B7A"/>
    <w:rsid w:val="00884D53"/>
    <w:rsid w:val="00884E78"/>
    <w:rsid w:val="0088505F"/>
    <w:rsid w:val="00885067"/>
    <w:rsid w:val="0088519A"/>
    <w:rsid w:val="00885217"/>
    <w:rsid w:val="00885304"/>
    <w:rsid w:val="0088536B"/>
    <w:rsid w:val="00885491"/>
    <w:rsid w:val="00885679"/>
    <w:rsid w:val="0088569F"/>
    <w:rsid w:val="0088588A"/>
    <w:rsid w:val="00885963"/>
    <w:rsid w:val="00885A8E"/>
    <w:rsid w:val="00885AE8"/>
    <w:rsid w:val="00885B4A"/>
    <w:rsid w:val="00885B4D"/>
    <w:rsid w:val="00885BF9"/>
    <w:rsid w:val="00885E53"/>
    <w:rsid w:val="00885EB0"/>
    <w:rsid w:val="00886003"/>
    <w:rsid w:val="008860BE"/>
    <w:rsid w:val="008862CE"/>
    <w:rsid w:val="0088651D"/>
    <w:rsid w:val="00886961"/>
    <w:rsid w:val="00886D0B"/>
    <w:rsid w:val="00886D56"/>
    <w:rsid w:val="00886E52"/>
    <w:rsid w:val="00886F33"/>
    <w:rsid w:val="00886F42"/>
    <w:rsid w:val="00886F58"/>
    <w:rsid w:val="00886FAD"/>
    <w:rsid w:val="00887482"/>
    <w:rsid w:val="008876F3"/>
    <w:rsid w:val="0088770C"/>
    <w:rsid w:val="00887B51"/>
    <w:rsid w:val="00887BA5"/>
    <w:rsid w:val="00887BDC"/>
    <w:rsid w:val="00887E19"/>
    <w:rsid w:val="00887E57"/>
    <w:rsid w:val="00890168"/>
    <w:rsid w:val="0089034C"/>
    <w:rsid w:val="00890636"/>
    <w:rsid w:val="00890698"/>
    <w:rsid w:val="00890858"/>
    <w:rsid w:val="00890C2D"/>
    <w:rsid w:val="00890C8F"/>
    <w:rsid w:val="00890D38"/>
    <w:rsid w:val="00890D6A"/>
    <w:rsid w:val="008911E9"/>
    <w:rsid w:val="00891354"/>
    <w:rsid w:val="00891715"/>
    <w:rsid w:val="008918E4"/>
    <w:rsid w:val="008919A7"/>
    <w:rsid w:val="00891A1A"/>
    <w:rsid w:val="00891A84"/>
    <w:rsid w:val="00891B60"/>
    <w:rsid w:val="00891BCA"/>
    <w:rsid w:val="00891BD3"/>
    <w:rsid w:val="00891C2D"/>
    <w:rsid w:val="00891E45"/>
    <w:rsid w:val="00891E6E"/>
    <w:rsid w:val="00891F22"/>
    <w:rsid w:val="00891F31"/>
    <w:rsid w:val="00892250"/>
    <w:rsid w:val="008922C4"/>
    <w:rsid w:val="008924DE"/>
    <w:rsid w:val="0089285E"/>
    <w:rsid w:val="0089288F"/>
    <w:rsid w:val="008929E5"/>
    <w:rsid w:val="00892CE1"/>
    <w:rsid w:val="00892EEB"/>
    <w:rsid w:val="00893305"/>
    <w:rsid w:val="00893377"/>
    <w:rsid w:val="0089349E"/>
    <w:rsid w:val="00893628"/>
    <w:rsid w:val="00893654"/>
    <w:rsid w:val="0089382B"/>
    <w:rsid w:val="0089394B"/>
    <w:rsid w:val="00893A53"/>
    <w:rsid w:val="00893BC3"/>
    <w:rsid w:val="00893F1A"/>
    <w:rsid w:val="00894060"/>
    <w:rsid w:val="00894072"/>
    <w:rsid w:val="00894073"/>
    <w:rsid w:val="00894106"/>
    <w:rsid w:val="008942B0"/>
    <w:rsid w:val="008943C4"/>
    <w:rsid w:val="0089469A"/>
    <w:rsid w:val="008948A9"/>
    <w:rsid w:val="0089496A"/>
    <w:rsid w:val="008949BE"/>
    <w:rsid w:val="00894A0E"/>
    <w:rsid w:val="00894BD1"/>
    <w:rsid w:val="00894C2D"/>
    <w:rsid w:val="00894D12"/>
    <w:rsid w:val="00894D2A"/>
    <w:rsid w:val="00894E26"/>
    <w:rsid w:val="00895063"/>
    <w:rsid w:val="0089509F"/>
    <w:rsid w:val="00895262"/>
    <w:rsid w:val="00895304"/>
    <w:rsid w:val="008954A6"/>
    <w:rsid w:val="0089581F"/>
    <w:rsid w:val="008959E2"/>
    <w:rsid w:val="00895CEB"/>
    <w:rsid w:val="00895D2A"/>
    <w:rsid w:val="00895DA1"/>
    <w:rsid w:val="00895DCD"/>
    <w:rsid w:val="00895E4C"/>
    <w:rsid w:val="00895EC9"/>
    <w:rsid w:val="00895F82"/>
    <w:rsid w:val="00895FEE"/>
    <w:rsid w:val="00896396"/>
    <w:rsid w:val="00896402"/>
    <w:rsid w:val="00896BF4"/>
    <w:rsid w:val="00896C37"/>
    <w:rsid w:val="00896C4C"/>
    <w:rsid w:val="008971A0"/>
    <w:rsid w:val="00897217"/>
    <w:rsid w:val="0089722F"/>
    <w:rsid w:val="00897252"/>
    <w:rsid w:val="008973B9"/>
    <w:rsid w:val="0089751D"/>
    <w:rsid w:val="008975FA"/>
    <w:rsid w:val="00897791"/>
    <w:rsid w:val="008977A9"/>
    <w:rsid w:val="008977E8"/>
    <w:rsid w:val="00897C12"/>
    <w:rsid w:val="00897D00"/>
    <w:rsid w:val="00897D54"/>
    <w:rsid w:val="00897EAC"/>
    <w:rsid w:val="00897ED2"/>
    <w:rsid w:val="00897FFE"/>
    <w:rsid w:val="008A0350"/>
    <w:rsid w:val="008A0672"/>
    <w:rsid w:val="008A068D"/>
    <w:rsid w:val="008A06BD"/>
    <w:rsid w:val="008A0A08"/>
    <w:rsid w:val="008A0A7E"/>
    <w:rsid w:val="008A0CCF"/>
    <w:rsid w:val="008A0F61"/>
    <w:rsid w:val="008A0FBD"/>
    <w:rsid w:val="008A1009"/>
    <w:rsid w:val="008A1209"/>
    <w:rsid w:val="008A1278"/>
    <w:rsid w:val="008A12C0"/>
    <w:rsid w:val="008A12FA"/>
    <w:rsid w:val="008A146D"/>
    <w:rsid w:val="008A1923"/>
    <w:rsid w:val="008A19F7"/>
    <w:rsid w:val="008A1E12"/>
    <w:rsid w:val="008A1ED2"/>
    <w:rsid w:val="008A1FB4"/>
    <w:rsid w:val="008A2047"/>
    <w:rsid w:val="008A20CD"/>
    <w:rsid w:val="008A220F"/>
    <w:rsid w:val="008A23B7"/>
    <w:rsid w:val="008A26D8"/>
    <w:rsid w:val="008A26FB"/>
    <w:rsid w:val="008A2740"/>
    <w:rsid w:val="008A29A7"/>
    <w:rsid w:val="008A2A66"/>
    <w:rsid w:val="008A2AD1"/>
    <w:rsid w:val="008A2B58"/>
    <w:rsid w:val="008A2B5A"/>
    <w:rsid w:val="008A2BBA"/>
    <w:rsid w:val="008A2D51"/>
    <w:rsid w:val="008A2E3E"/>
    <w:rsid w:val="008A3002"/>
    <w:rsid w:val="008A30E7"/>
    <w:rsid w:val="008A3117"/>
    <w:rsid w:val="008A33E2"/>
    <w:rsid w:val="008A34C1"/>
    <w:rsid w:val="008A34D3"/>
    <w:rsid w:val="008A378A"/>
    <w:rsid w:val="008A37CD"/>
    <w:rsid w:val="008A3832"/>
    <w:rsid w:val="008A3898"/>
    <w:rsid w:val="008A39EA"/>
    <w:rsid w:val="008A3AC2"/>
    <w:rsid w:val="008A3C47"/>
    <w:rsid w:val="008A3CAC"/>
    <w:rsid w:val="008A3CDA"/>
    <w:rsid w:val="008A3D1D"/>
    <w:rsid w:val="008A41FB"/>
    <w:rsid w:val="008A422E"/>
    <w:rsid w:val="008A429D"/>
    <w:rsid w:val="008A4334"/>
    <w:rsid w:val="008A43D1"/>
    <w:rsid w:val="008A448A"/>
    <w:rsid w:val="008A4564"/>
    <w:rsid w:val="008A493E"/>
    <w:rsid w:val="008A4A6D"/>
    <w:rsid w:val="008A4A8C"/>
    <w:rsid w:val="008A4B42"/>
    <w:rsid w:val="008A4BE1"/>
    <w:rsid w:val="008A4C56"/>
    <w:rsid w:val="008A4EBC"/>
    <w:rsid w:val="008A4F0C"/>
    <w:rsid w:val="008A501D"/>
    <w:rsid w:val="008A506E"/>
    <w:rsid w:val="008A524D"/>
    <w:rsid w:val="008A52C9"/>
    <w:rsid w:val="008A5315"/>
    <w:rsid w:val="008A568D"/>
    <w:rsid w:val="008A58A5"/>
    <w:rsid w:val="008A5B2D"/>
    <w:rsid w:val="008A5B8F"/>
    <w:rsid w:val="008A5EC4"/>
    <w:rsid w:val="008A60E1"/>
    <w:rsid w:val="008A62C3"/>
    <w:rsid w:val="008A62D8"/>
    <w:rsid w:val="008A6359"/>
    <w:rsid w:val="008A63E5"/>
    <w:rsid w:val="008A6460"/>
    <w:rsid w:val="008A651E"/>
    <w:rsid w:val="008A666B"/>
    <w:rsid w:val="008A6723"/>
    <w:rsid w:val="008A697E"/>
    <w:rsid w:val="008A6B3D"/>
    <w:rsid w:val="008A6BC6"/>
    <w:rsid w:val="008A6BD2"/>
    <w:rsid w:val="008A6BDF"/>
    <w:rsid w:val="008A6C05"/>
    <w:rsid w:val="008A6D55"/>
    <w:rsid w:val="008A6DD4"/>
    <w:rsid w:val="008A7082"/>
    <w:rsid w:val="008A7124"/>
    <w:rsid w:val="008A716A"/>
    <w:rsid w:val="008A716B"/>
    <w:rsid w:val="008A725D"/>
    <w:rsid w:val="008A73D3"/>
    <w:rsid w:val="008A74B4"/>
    <w:rsid w:val="008A74FA"/>
    <w:rsid w:val="008A762F"/>
    <w:rsid w:val="008A76CD"/>
    <w:rsid w:val="008A76EB"/>
    <w:rsid w:val="008A77AC"/>
    <w:rsid w:val="008A7827"/>
    <w:rsid w:val="008A786F"/>
    <w:rsid w:val="008A7A10"/>
    <w:rsid w:val="008A7A2A"/>
    <w:rsid w:val="008A7BC1"/>
    <w:rsid w:val="008A7CEB"/>
    <w:rsid w:val="008A7D61"/>
    <w:rsid w:val="008A7DE1"/>
    <w:rsid w:val="008A7F36"/>
    <w:rsid w:val="008B03CE"/>
    <w:rsid w:val="008B03E4"/>
    <w:rsid w:val="008B0412"/>
    <w:rsid w:val="008B04C0"/>
    <w:rsid w:val="008B0519"/>
    <w:rsid w:val="008B0612"/>
    <w:rsid w:val="008B0789"/>
    <w:rsid w:val="008B081D"/>
    <w:rsid w:val="008B0859"/>
    <w:rsid w:val="008B0BBB"/>
    <w:rsid w:val="008B0DC7"/>
    <w:rsid w:val="008B1021"/>
    <w:rsid w:val="008B10D9"/>
    <w:rsid w:val="008B14CA"/>
    <w:rsid w:val="008B151D"/>
    <w:rsid w:val="008B177F"/>
    <w:rsid w:val="008B1851"/>
    <w:rsid w:val="008B18C0"/>
    <w:rsid w:val="008B19A6"/>
    <w:rsid w:val="008B1C91"/>
    <w:rsid w:val="008B1CC9"/>
    <w:rsid w:val="008B1ED1"/>
    <w:rsid w:val="008B1ED3"/>
    <w:rsid w:val="008B2020"/>
    <w:rsid w:val="008B22E8"/>
    <w:rsid w:val="008B23F6"/>
    <w:rsid w:val="008B2421"/>
    <w:rsid w:val="008B24F6"/>
    <w:rsid w:val="008B2577"/>
    <w:rsid w:val="008B25CD"/>
    <w:rsid w:val="008B26C6"/>
    <w:rsid w:val="008B2774"/>
    <w:rsid w:val="008B27D5"/>
    <w:rsid w:val="008B2986"/>
    <w:rsid w:val="008B2A78"/>
    <w:rsid w:val="008B2ACC"/>
    <w:rsid w:val="008B2B40"/>
    <w:rsid w:val="008B2B74"/>
    <w:rsid w:val="008B2B9D"/>
    <w:rsid w:val="008B2D6A"/>
    <w:rsid w:val="008B2DAF"/>
    <w:rsid w:val="008B2E39"/>
    <w:rsid w:val="008B2E41"/>
    <w:rsid w:val="008B2E9A"/>
    <w:rsid w:val="008B333A"/>
    <w:rsid w:val="008B33DC"/>
    <w:rsid w:val="008B33DD"/>
    <w:rsid w:val="008B34F7"/>
    <w:rsid w:val="008B391F"/>
    <w:rsid w:val="008B3BF1"/>
    <w:rsid w:val="008B3C57"/>
    <w:rsid w:val="008B3E55"/>
    <w:rsid w:val="008B4187"/>
    <w:rsid w:val="008B449E"/>
    <w:rsid w:val="008B4598"/>
    <w:rsid w:val="008B45A1"/>
    <w:rsid w:val="008B4674"/>
    <w:rsid w:val="008B468A"/>
    <w:rsid w:val="008B475E"/>
    <w:rsid w:val="008B4760"/>
    <w:rsid w:val="008B476A"/>
    <w:rsid w:val="008B4908"/>
    <w:rsid w:val="008B494F"/>
    <w:rsid w:val="008B4989"/>
    <w:rsid w:val="008B49CC"/>
    <w:rsid w:val="008B4C62"/>
    <w:rsid w:val="008B4E03"/>
    <w:rsid w:val="008B4E48"/>
    <w:rsid w:val="008B4E68"/>
    <w:rsid w:val="008B5085"/>
    <w:rsid w:val="008B52B8"/>
    <w:rsid w:val="008B52D7"/>
    <w:rsid w:val="008B5379"/>
    <w:rsid w:val="008B5709"/>
    <w:rsid w:val="008B5760"/>
    <w:rsid w:val="008B58C3"/>
    <w:rsid w:val="008B59EA"/>
    <w:rsid w:val="008B5A15"/>
    <w:rsid w:val="008B5B4F"/>
    <w:rsid w:val="008B5BA0"/>
    <w:rsid w:val="008B5BE1"/>
    <w:rsid w:val="008B5BF3"/>
    <w:rsid w:val="008B5BFE"/>
    <w:rsid w:val="008B5C06"/>
    <w:rsid w:val="008B5CD4"/>
    <w:rsid w:val="008B5DF4"/>
    <w:rsid w:val="008B5E2C"/>
    <w:rsid w:val="008B5E9B"/>
    <w:rsid w:val="008B61C8"/>
    <w:rsid w:val="008B62BC"/>
    <w:rsid w:val="008B62C2"/>
    <w:rsid w:val="008B6362"/>
    <w:rsid w:val="008B641E"/>
    <w:rsid w:val="008B6868"/>
    <w:rsid w:val="008B693B"/>
    <w:rsid w:val="008B697C"/>
    <w:rsid w:val="008B6A39"/>
    <w:rsid w:val="008B6C4B"/>
    <w:rsid w:val="008B6C6B"/>
    <w:rsid w:val="008B6CE9"/>
    <w:rsid w:val="008B711A"/>
    <w:rsid w:val="008B7158"/>
    <w:rsid w:val="008B74FC"/>
    <w:rsid w:val="008B74FE"/>
    <w:rsid w:val="008B76AA"/>
    <w:rsid w:val="008B7986"/>
    <w:rsid w:val="008B7AAF"/>
    <w:rsid w:val="008B7D5F"/>
    <w:rsid w:val="008B7E33"/>
    <w:rsid w:val="008C0322"/>
    <w:rsid w:val="008C0400"/>
    <w:rsid w:val="008C0479"/>
    <w:rsid w:val="008C04AA"/>
    <w:rsid w:val="008C066B"/>
    <w:rsid w:val="008C0794"/>
    <w:rsid w:val="008C0796"/>
    <w:rsid w:val="008C0A63"/>
    <w:rsid w:val="008C0BC5"/>
    <w:rsid w:val="008C0DF1"/>
    <w:rsid w:val="008C0DF7"/>
    <w:rsid w:val="008C0E13"/>
    <w:rsid w:val="008C0E79"/>
    <w:rsid w:val="008C0ED3"/>
    <w:rsid w:val="008C105C"/>
    <w:rsid w:val="008C1399"/>
    <w:rsid w:val="008C1495"/>
    <w:rsid w:val="008C14C0"/>
    <w:rsid w:val="008C151B"/>
    <w:rsid w:val="008C1535"/>
    <w:rsid w:val="008C1554"/>
    <w:rsid w:val="008C1669"/>
    <w:rsid w:val="008C1775"/>
    <w:rsid w:val="008C1A00"/>
    <w:rsid w:val="008C2046"/>
    <w:rsid w:val="008C2123"/>
    <w:rsid w:val="008C21D7"/>
    <w:rsid w:val="008C2240"/>
    <w:rsid w:val="008C2289"/>
    <w:rsid w:val="008C241B"/>
    <w:rsid w:val="008C24BF"/>
    <w:rsid w:val="008C25B4"/>
    <w:rsid w:val="008C25D1"/>
    <w:rsid w:val="008C2648"/>
    <w:rsid w:val="008C2679"/>
    <w:rsid w:val="008C297B"/>
    <w:rsid w:val="008C2AD8"/>
    <w:rsid w:val="008C2BDC"/>
    <w:rsid w:val="008C2C08"/>
    <w:rsid w:val="008C2CAB"/>
    <w:rsid w:val="008C2D3A"/>
    <w:rsid w:val="008C2D4D"/>
    <w:rsid w:val="008C2EF8"/>
    <w:rsid w:val="008C2FE4"/>
    <w:rsid w:val="008C301C"/>
    <w:rsid w:val="008C3057"/>
    <w:rsid w:val="008C32C6"/>
    <w:rsid w:val="008C332A"/>
    <w:rsid w:val="008C33D1"/>
    <w:rsid w:val="008C3785"/>
    <w:rsid w:val="008C37B1"/>
    <w:rsid w:val="008C3811"/>
    <w:rsid w:val="008C3891"/>
    <w:rsid w:val="008C3977"/>
    <w:rsid w:val="008C3984"/>
    <w:rsid w:val="008C3A80"/>
    <w:rsid w:val="008C3B69"/>
    <w:rsid w:val="008C3BFB"/>
    <w:rsid w:val="008C3C00"/>
    <w:rsid w:val="008C3CC7"/>
    <w:rsid w:val="008C3D01"/>
    <w:rsid w:val="008C3D25"/>
    <w:rsid w:val="008C3F88"/>
    <w:rsid w:val="008C3F8A"/>
    <w:rsid w:val="008C3FA8"/>
    <w:rsid w:val="008C4047"/>
    <w:rsid w:val="008C4130"/>
    <w:rsid w:val="008C425D"/>
    <w:rsid w:val="008C4497"/>
    <w:rsid w:val="008C44A2"/>
    <w:rsid w:val="008C46CE"/>
    <w:rsid w:val="008C49DB"/>
    <w:rsid w:val="008C4B4F"/>
    <w:rsid w:val="008C4C5B"/>
    <w:rsid w:val="008C4D61"/>
    <w:rsid w:val="008C4D7B"/>
    <w:rsid w:val="008C4DF2"/>
    <w:rsid w:val="008C4E2D"/>
    <w:rsid w:val="008C4F53"/>
    <w:rsid w:val="008C519E"/>
    <w:rsid w:val="008C5301"/>
    <w:rsid w:val="008C53DD"/>
    <w:rsid w:val="008C5416"/>
    <w:rsid w:val="008C54FF"/>
    <w:rsid w:val="008C5546"/>
    <w:rsid w:val="008C55C4"/>
    <w:rsid w:val="008C5827"/>
    <w:rsid w:val="008C5A15"/>
    <w:rsid w:val="008C5A3B"/>
    <w:rsid w:val="008C5A60"/>
    <w:rsid w:val="008C5AB4"/>
    <w:rsid w:val="008C5AD4"/>
    <w:rsid w:val="008C5B6E"/>
    <w:rsid w:val="008C5C06"/>
    <w:rsid w:val="008C5C26"/>
    <w:rsid w:val="008C5D88"/>
    <w:rsid w:val="008C5F8A"/>
    <w:rsid w:val="008C5F8D"/>
    <w:rsid w:val="008C6015"/>
    <w:rsid w:val="008C6116"/>
    <w:rsid w:val="008C61AB"/>
    <w:rsid w:val="008C61BF"/>
    <w:rsid w:val="008C623B"/>
    <w:rsid w:val="008C62B4"/>
    <w:rsid w:val="008C663C"/>
    <w:rsid w:val="008C6642"/>
    <w:rsid w:val="008C6675"/>
    <w:rsid w:val="008C680B"/>
    <w:rsid w:val="008C6839"/>
    <w:rsid w:val="008C699D"/>
    <w:rsid w:val="008C6C1A"/>
    <w:rsid w:val="008C6C50"/>
    <w:rsid w:val="008C6D6C"/>
    <w:rsid w:val="008C76D7"/>
    <w:rsid w:val="008C78DD"/>
    <w:rsid w:val="008C79F5"/>
    <w:rsid w:val="008C7A60"/>
    <w:rsid w:val="008C7A90"/>
    <w:rsid w:val="008C7ADB"/>
    <w:rsid w:val="008C7D72"/>
    <w:rsid w:val="008C7D7A"/>
    <w:rsid w:val="008C7D9E"/>
    <w:rsid w:val="008C7E40"/>
    <w:rsid w:val="008C7EC5"/>
    <w:rsid w:val="008C7FD0"/>
    <w:rsid w:val="008C7FE2"/>
    <w:rsid w:val="008D0041"/>
    <w:rsid w:val="008D012E"/>
    <w:rsid w:val="008D0354"/>
    <w:rsid w:val="008D0358"/>
    <w:rsid w:val="008D054B"/>
    <w:rsid w:val="008D0627"/>
    <w:rsid w:val="008D0772"/>
    <w:rsid w:val="008D07D7"/>
    <w:rsid w:val="008D0927"/>
    <w:rsid w:val="008D0B05"/>
    <w:rsid w:val="008D0D49"/>
    <w:rsid w:val="008D0D68"/>
    <w:rsid w:val="008D0F09"/>
    <w:rsid w:val="008D0F50"/>
    <w:rsid w:val="008D10C0"/>
    <w:rsid w:val="008D1139"/>
    <w:rsid w:val="008D12AB"/>
    <w:rsid w:val="008D1598"/>
    <w:rsid w:val="008D16A8"/>
    <w:rsid w:val="008D1AA9"/>
    <w:rsid w:val="008D1AD2"/>
    <w:rsid w:val="008D1C98"/>
    <w:rsid w:val="008D1D63"/>
    <w:rsid w:val="008D1DA2"/>
    <w:rsid w:val="008D1E55"/>
    <w:rsid w:val="008D1F2F"/>
    <w:rsid w:val="008D216F"/>
    <w:rsid w:val="008D21EF"/>
    <w:rsid w:val="008D2721"/>
    <w:rsid w:val="008D2789"/>
    <w:rsid w:val="008D2AA2"/>
    <w:rsid w:val="008D2BFA"/>
    <w:rsid w:val="008D2F33"/>
    <w:rsid w:val="008D2FC7"/>
    <w:rsid w:val="008D3065"/>
    <w:rsid w:val="008D3129"/>
    <w:rsid w:val="008D3173"/>
    <w:rsid w:val="008D3220"/>
    <w:rsid w:val="008D32AC"/>
    <w:rsid w:val="008D33C3"/>
    <w:rsid w:val="008D3464"/>
    <w:rsid w:val="008D3490"/>
    <w:rsid w:val="008D3517"/>
    <w:rsid w:val="008D36D3"/>
    <w:rsid w:val="008D37A2"/>
    <w:rsid w:val="008D38B8"/>
    <w:rsid w:val="008D398C"/>
    <w:rsid w:val="008D3A0A"/>
    <w:rsid w:val="008D3C9E"/>
    <w:rsid w:val="008D3D46"/>
    <w:rsid w:val="008D3FA8"/>
    <w:rsid w:val="008D40B0"/>
    <w:rsid w:val="008D40BB"/>
    <w:rsid w:val="008D448D"/>
    <w:rsid w:val="008D4848"/>
    <w:rsid w:val="008D48DD"/>
    <w:rsid w:val="008D493C"/>
    <w:rsid w:val="008D4C06"/>
    <w:rsid w:val="008D4D0C"/>
    <w:rsid w:val="008D4E52"/>
    <w:rsid w:val="008D4F67"/>
    <w:rsid w:val="008D5001"/>
    <w:rsid w:val="008D50AA"/>
    <w:rsid w:val="008D5199"/>
    <w:rsid w:val="008D525E"/>
    <w:rsid w:val="008D52A2"/>
    <w:rsid w:val="008D52C0"/>
    <w:rsid w:val="008D535B"/>
    <w:rsid w:val="008D55D1"/>
    <w:rsid w:val="008D5699"/>
    <w:rsid w:val="008D570D"/>
    <w:rsid w:val="008D591A"/>
    <w:rsid w:val="008D5B12"/>
    <w:rsid w:val="008D5C7D"/>
    <w:rsid w:val="008D5D74"/>
    <w:rsid w:val="008D5E3B"/>
    <w:rsid w:val="008D5E8B"/>
    <w:rsid w:val="008D5EB8"/>
    <w:rsid w:val="008D5F3C"/>
    <w:rsid w:val="008D5F84"/>
    <w:rsid w:val="008D6141"/>
    <w:rsid w:val="008D6198"/>
    <w:rsid w:val="008D61A8"/>
    <w:rsid w:val="008D6241"/>
    <w:rsid w:val="008D6424"/>
    <w:rsid w:val="008D689F"/>
    <w:rsid w:val="008D6944"/>
    <w:rsid w:val="008D6B06"/>
    <w:rsid w:val="008D6B80"/>
    <w:rsid w:val="008D6C3E"/>
    <w:rsid w:val="008D6C6F"/>
    <w:rsid w:val="008D6DED"/>
    <w:rsid w:val="008D704E"/>
    <w:rsid w:val="008D7138"/>
    <w:rsid w:val="008D71AD"/>
    <w:rsid w:val="008D71BC"/>
    <w:rsid w:val="008D7208"/>
    <w:rsid w:val="008D726F"/>
    <w:rsid w:val="008D72C6"/>
    <w:rsid w:val="008D7309"/>
    <w:rsid w:val="008D74B5"/>
    <w:rsid w:val="008D74DF"/>
    <w:rsid w:val="008D7531"/>
    <w:rsid w:val="008D7594"/>
    <w:rsid w:val="008D75D3"/>
    <w:rsid w:val="008D7717"/>
    <w:rsid w:val="008D7764"/>
    <w:rsid w:val="008D78FF"/>
    <w:rsid w:val="008D7A71"/>
    <w:rsid w:val="008D7C72"/>
    <w:rsid w:val="008D7C94"/>
    <w:rsid w:val="008D7E31"/>
    <w:rsid w:val="008E00D2"/>
    <w:rsid w:val="008E00F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C0C"/>
    <w:rsid w:val="008E0E4C"/>
    <w:rsid w:val="008E0E5A"/>
    <w:rsid w:val="008E0EF5"/>
    <w:rsid w:val="008E106D"/>
    <w:rsid w:val="008E1086"/>
    <w:rsid w:val="008E114F"/>
    <w:rsid w:val="008E1198"/>
    <w:rsid w:val="008E1212"/>
    <w:rsid w:val="008E146A"/>
    <w:rsid w:val="008E15A8"/>
    <w:rsid w:val="008E1602"/>
    <w:rsid w:val="008E16A7"/>
    <w:rsid w:val="008E170F"/>
    <w:rsid w:val="008E1851"/>
    <w:rsid w:val="008E1935"/>
    <w:rsid w:val="008E1B6C"/>
    <w:rsid w:val="008E1B76"/>
    <w:rsid w:val="008E1BCE"/>
    <w:rsid w:val="008E1D42"/>
    <w:rsid w:val="008E1F74"/>
    <w:rsid w:val="008E2085"/>
    <w:rsid w:val="008E2195"/>
    <w:rsid w:val="008E21EB"/>
    <w:rsid w:val="008E24B7"/>
    <w:rsid w:val="008E2523"/>
    <w:rsid w:val="008E27D7"/>
    <w:rsid w:val="008E2A16"/>
    <w:rsid w:val="008E2A21"/>
    <w:rsid w:val="008E2A95"/>
    <w:rsid w:val="008E2CE1"/>
    <w:rsid w:val="008E2D8F"/>
    <w:rsid w:val="008E2E67"/>
    <w:rsid w:val="008E2EE0"/>
    <w:rsid w:val="008E30BC"/>
    <w:rsid w:val="008E30F4"/>
    <w:rsid w:val="008E3148"/>
    <w:rsid w:val="008E31C1"/>
    <w:rsid w:val="008E32DC"/>
    <w:rsid w:val="008E343D"/>
    <w:rsid w:val="008E35D0"/>
    <w:rsid w:val="008E3604"/>
    <w:rsid w:val="008E36B3"/>
    <w:rsid w:val="008E3737"/>
    <w:rsid w:val="008E3971"/>
    <w:rsid w:val="008E3C71"/>
    <w:rsid w:val="008E402F"/>
    <w:rsid w:val="008E4382"/>
    <w:rsid w:val="008E459F"/>
    <w:rsid w:val="008E468C"/>
    <w:rsid w:val="008E47E3"/>
    <w:rsid w:val="008E492E"/>
    <w:rsid w:val="008E4AC5"/>
    <w:rsid w:val="008E4AD3"/>
    <w:rsid w:val="008E4B2D"/>
    <w:rsid w:val="008E4BBE"/>
    <w:rsid w:val="008E4C0E"/>
    <w:rsid w:val="008E4EC7"/>
    <w:rsid w:val="008E518E"/>
    <w:rsid w:val="008E52D5"/>
    <w:rsid w:val="008E551F"/>
    <w:rsid w:val="008E5683"/>
    <w:rsid w:val="008E57D7"/>
    <w:rsid w:val="008E5976"/>
    <w:rsid w:val="008E5AB6"/>
    <w:rsid w:val="008E5E61"/>
    <w:rsid w:val="008E606D"/>
    <w:rsid w:val="008E619A"/>
    <w:rsid w:val="008E641B"/>
    <w:rsid w:val="008E66AA"/>
    <w:rsid w:val="008E68CD"/>
    <w:rsid w:val="008E6A97"/>
    <w:rsid w:val="008E6E6C"/>
    <w:rsid w:val="008E6FD9"/>
    <w:rsid w:val="008E6FE0"/>
    <w:rsid w:val="008E748E"/>
    <w:rsid w:val="008E7509"/>
    <w:rsid w:val="008E764A"/>
    <w:rsid w:val="008E764C"/>
    <w:rsid w:val="008E7887"/>
    <w:rsid w:val="008E7926"/>
    <w:rsid w:val="008E7972"/>
    <w:rsid w:val="008E7A4F"/>
    <w:rsid w:val="008E7A56"/>
    <w:rsid w:val="008E7BF5"/>
    <w:rsid w:val="008E7C63"/>
    <w:rsid w:val="008E7F0E"/>
    <w:rsid w:val="008E7FEB"/>
    <w:rsid w:val="008F0050"/>
    <w:rsid w:val="008F0126"/>
    <w:rsid w:val="008F016E"/>
    <w:rsid w:val="008F0175"/>
    <w:rsid w:val="008F02CD"/>
    <w:rsid w:val="008F03F8"/>
    <w:rsid w:val="008F0596"/>
    <w:rsid w:val="008F0681"/>
    <w:rsid w:val="008F06A5"/>
    <w:rsid w:val="008F073D"/>
    <w:rsid w:val="008F0800"/>
    <w:rsid w:val="008F0835"/>
    <w:rsid w:val="008F08DE"/>
    <w:rsid w:val="008F09DF"/>
    <w:rsid w:val="008F0BDE"/>
    <w:rsid w:val="008F0DC7"/>
    <w:rsid w:val="008F0E1C"/>
    <w:rsid w:val="008F0F19"/>
    <w:rsid w:val="008F0F47"/>
    <w:rsid w:val="008F1057"/>
    <w:rsid w:val="008F1094"/>
    <w:rsid w:val="008F1188"/>
    <w:rsid w:val="008F11AC"/>
    <w:rsid w:val="008F1381"/>
    <w:rsid w:val="008F13CF"/>
    <w:rsid w:val="008F1438"/>
    <w:rsid w:val="008F159E"/>
    <w:rsid w:val="008F16F1"/>
    <w:rsid w:val="008F1703"/>
    <w:rsid w:val="008F1731"/>
    <w:rsid w:val="008F1816"/>
    <w:rsid w:val="008F1957"/>
    <w:rsid w:val="008F1994"/>
    <w:rsid w:val="008F19AF"/>
    <w:rsid w:val="008F1A68"/>
    <w:rsid w:val="008F1BBE"/>
    <w:rsid w:val="008F1D23"/>
    <w:rsid w:val="008F1D65"/>
    <w:rsid w:val="008F1F2C"/>
    <w:rsid w:val="008F21A1"/>
    <w:rsid w:val="008F23F8"/>
    <w:rsid w:val="008F24A3"/>
    <w:rsid w:val="008F26AB"/>
    <w:rsid w:val="008F26F4"/>
    <w:rsid w:val="008F27C0"/>
    <w:rsid w:val="008F29FD"/>
    <w:rsid w:val="008F2BAB"/>
    <w:rsid w:val="008F2CB3"/>
    <w:rsid w:val="008F2D68"/>
    <w:rsid w:val="008F2DEE"/>
    <w:rsid w:val="008F2E80"/>
    <w:rsid w:val="008F2FEF"/>
    <w:rsid w:val="008F31E2"/>
    <w:rsid w:val="008F328B"/>
    <w:rsid w:val="008F33B0"/>
    <w:rsid w:val="008F33F4"/>
    <w:rsid w:val="008F33FE"/>
    <w:rsid w:val="008F3963"/>
    <w:rsid w:val="008F3A92"/>
    <w:rsid w:val="008F3B03"/>
    <w:rsid w:val="008F4076"/>
    <w:rsid w:val="008F411A"/>
    <w:rsid w:val="008F4260"/>
    <w:rsid w:val="008F45EA"/>
    <w:rsid w:val="008F465D"/>
    <w:rsid w:val="008F49AE"/>
    <w:rsid w:val="008F4D70"/>
    <w:rsid w:val="008F4E9E"/>
    <w:rsid w:val="008F4FDC"/>
    <w:rsid w:val="008F51EB"/>
    <w:rsid w:val="008F521E"/>
    <w:rsid w:val="008F5870"/>
    <w:rsid w:val="008F5B5F"/>
    <w:rsid w:val="008F5D00"/>
    <w:rsid w:val="008F5DC1"/>
    <w:rsid w:val="008F5DDD"/>
    <w:rsid w:val="008F5F33"/>
    <w:rsid w:val="008F5F55"/>
    <w:rsid w:val="008F5FEA"/>
    <w:rsid w:val="008F6337"/>
    <w:rsid w:val="008F64B7"/>
    <w:rsid w:val="008F65AB"/>
    <w:rsid w:val="008F65D4"/>
    <w:rsid w:val="008F66BB"/>
    <w:rsid w:val="008F66E8"/>
    <w:rsid w:val="008F6938"/>
    <w:rsid w:val="008F698D"/>
    <w:rsid w:val="008F6AE4"/>
    <w:rsid w:val="008F6E56"/>
    <w:rsid w:val="008F6EF2"/>
    <w:rsid w:val="008F6FE1"/>
    <w:rsid w:val="008F711F"/>
    <w:rsid w:val="008F71E6"/>
    <w:rsid w:val="008F71EA"/>
    <w:rsid w:val="008F753B"/>
    <w:rsid w:val="008F754B"/>
    <w:rsid w:val="008F75C8"/>
    <w:rsid w:val="008F7A90"/>
    <w:rsid w:val="008F7C13"/>
    <w:rsid w:val="008F7C38"/>
    <w:rsid w:val="008F7DEB"/>
    <w:rsid w:val="008F7F55"/>
    <w:rsid w:val="00900154"/>
    <w:rsid w:val="009001CF"/>
    <w:rsid w:val="009002EB"/>
    <w:rsid w:val="009004A5"/>
    <w:rsid w:val="00900553"/>
    <w:rsid w:val="00900624"/>
    <w:rsid w:val="00900683"/>
    <w:rsid w:val="009006D7"/>
    <w:rsid w:val="00900D1B"/>
    <w:rsid w:val="00900DA7"/>
    <w:rsid w:val="00900F5C"/>
    <w:rsid w:val="00900F78"/>
    <w:rsid w:val="00900F9A"/>
    <w:rsid w:val="00901039"/>
    <w:rsid w:val="00901047"/>
    <w:rsid w:val="0090120F"/>
    <w:rsid w:val="00901224"/>
    <w:rsid w:val="009014EF"/>
    <w:rsid w:val="009015A6"/>
    <w:rsid w:val="00901648"/>
    <w:rsid w:val="0090173B"/>
    <w:rsid w:val="009019C3"/>
    <w:rsid w:val="00901BA2"/>
    <w:rsid w:val="00901C41"/>
    <w:rsid w:val="00901D89"/>
    <w:rsid w:val="00901DA7"/>
    <w:rsid w:val="00901E23"/>
    <w:rsid w:val="00902098"/>
    <w:rsid w:val="009020E3"/>
    <w:rsid w:val="009020F0"/>
    <w:rsid w:val="00902444"/>
    <w:rsid w:val="00902449"/>
    <w:rsid w:val="00902575"/>
    <w:rsid w:val="0090278A"/>
    <w:rsid w:val="009028EB"/>
    <w:rsid w:val="009029A5"/>
    <w:rsid w:val="009029A8"/>
    <w:rsid w:val="009029DA"/>
    <w:rsid w:val="00902A72"/>
    <w:rsid w:val="00902AC7"/>
    <w:rsid w:val="00902AF8"/>
    <w:rsid w:val="00902C5A"/>
    <w:rsid w:val="00902CD0"/>
    <w:rsid w:val="00902F3A"/>
    <w:rsid w:val="00903043"/>
    <w:rsid w:val="0090308E"/>
    <w:rsid w:val="009032B4"/>
    <w:rsid w:val="009032F0"/>
    <w:rsid w:val="00903308"/>
    <w:rsid w:val="0090357E"/>
    <w:rsid w:val="00903633"/>
    <w:rsid w:val="00903664"/>
    <w:rsid w:val="0090373E"/>
    <w:rsid w:val="00903863"/>
    <w:rsid w:val="00903991"/>
    <w:rsid w:val="00903B16"/>
    <w:rsid w:val="00903B22"/>
    <w:rsid w:val="00903D64"/>
    <w:rsid w:val="00903EFD"/>
    <w:rsid w:val="00903F07"/>
    <w:rsid w:val="00903FD4"/>
    <w:rsid w:val="00904149"/>
    <w:rsid w:val="00904265"/>
    <w:rsid w:val="009045CB"/>
    <w:rsid w:val="00904697"/>
    <w:rsid w:val="00904B1E"/>
    <w:rsid w:val="00904BB9"/>
    <w:rsid w:val="00904BBB"/>
    <w:rsid w:val="00904C25"/>
    <w:rsid w:val="00904CFA"/>
    <w:rsid w:val="00904E25"/>
    <w:rsid w:val="00904E48"/>
    <w:rsid w:val="00904EC0"/>
    <w:rsid w:val="00904EF1"/>
    <w:rsid w:val="00904F63"/>
    <w:rsid w:val="00905184"/>
    <w:rsid w:val="00905273"/>
    <w:rsid w:val="009056E4"/>
    <w:rsid w:val="0090571A"/>
    <w:rsid w:val="0090571D"/>
    <w:rsid w:val="00905819"/>
    <w:rsid w:val="00905840"/>
    <w:rsid w:val="00905872"/>
    <w:rsid w:val="00905A11"/>
    <w:rsid w:val="00905A14"/>
    <w:rsid w:val="00905A40"/>
    <w:rsid w:val="00905ED6"/>
    <w:rsid w:val="00905EDC"/>
    <w:rsid w:val="00906439"/>
    <w:rsid w:val="0090657B"/>
    <w:rsid w:val="00906651"/>
    <w:rsid w:val="00906691"/>
    <w:rsid w:val="0090669F"/>
    <w:rsid w:val="0090672C"/>
    <w:rsid w:val="00906892"/>
    <w:rsid w:val="00906C4E"/>
    <w:rsid w:val="00906C55"/>
    <w:rsid w:val="00906C6E"/>
    <w:rsid w:val="00906D3C"/>
    <w:rsid w:val="0090707C"/>
    <w:rsid w:val="00907387"/>
    <w:rsid w:val="0090751D"/>
    <w:rsid w:val="00907595"/>
    <w:rsid w:val="0090769F"/>
    <w:rsid w:val="0090779E"/>
    <w:rsid w:val="0090794A"/>
    <w:rsid w:val="00907A60"/>
    <w:rsid w:val="00907B11"/>
    <w:rsid w:val="00907B72"/>
    <w:rsid w:val="00907E27"/>
    <w:rsid w:val="00907FAA"/>
    <w:rsid w:val="00910060"/>
    <w:rsid w:val="00910209"/>
    <w:rsid w:val="0091029A"/>
    <w:rsid w:val="0091035E"/>
    <w:rsid w:val="00910389"/>
    <w:rsid w:val="00910430"/>
    <w:rsid w:val="009104AB"/>
    <w:rsid w:val="009104C2"/>
    <w:rsid w:val="00910966"/>
    <w:rsid w:val="00910A12"/>
    <w:rsid w:val="00910AE4"/>
    <w:rsid w:val="00910D20"/>
    <w:rsid w:val="00910D6E"/>
    <w:rsid w:val="00910DB0"/>
    <w:rsid w:val="00910E85"/>
    <w:rsid w:val="00910FFF"/>
    <w:rsid w:val="0091112C"/>
    <w:rsid w:val="0091120A"/>
    <w:rsid w:val="009112CF"/>
    <w:rsid w:val="0091130B"/>
    <w:rsid w:val="0091154C"/>
    <w:rsid w:val="00911600"/>
    <w:rsid w:val="00911654"/>
    <w:rsid w:val="009119ED"/>
    <w:rsid w:val="00911AF9"/>
    <w:rsid w:val="00911C40"/>
    <w:rsid w:val="00911C5A"/>
    <w:rsid w:val="00911D4B"/>
    <w:rsid w:val="00911F9B"/>
    <w:rsid w:val="00911FD6"/>
    <w:rsid w:val="00911FFC"/>
    <w:rsid w:val="00912093"/>
    <w:rsid w:val="00912116"/>
    <w:rsid w:val="00912230"/>
    <w:rsid w:val="00912284"/>
    <w:rsid w:val="00912341"/>
    <w:rsid w:val="00912429"/>
    <w:rsid w:val="00912438"/>
    <w:rsid w:val="009125DE"/>
    <w:rsid w:val="009129FB"/>
    <w:rsid w:val="00912A15"/>
    <w:rsid w:val="00912D3D"/>
    <w:rsid w:val="00912F7D"/>
    <w:rsid w:val="00913108"/>
    <w:rsid w:val="009133E4"/>
    <w:rsid w:val="009135EB"/>
    <w:rsid w:val="00913635"/>
    <w:rsid w:val="00913662"/>
    <w:rsid w:val="0091367C"/>
    <w:rsid w:val="0091367E"/>
    <w:rsid w:val="009136F9"/>
    <w:rsid w:val="00913810"/>
    <w:rsid w:val="00913821"/>
    <w:rsid w:val="00913BDD"/>
    <w:rsid w:val="00913E3B"/>
    <w:rsid w:val="00914049"/>
    <w:rsid w:val="009140FF"/>
    <w:rsid w:val="009142E2"/>
    <w:rsid w:val="009143B4"/>
    <w:rsid w:val="0091446F"/>
    <w:rsid w:val="009144AF"/>
    <w:rsid w:val="0091451E"/>
    <w:rsid w:val="00914546"/>
    <w:rsid w:val="00914604"/>
    <w:rsid w:val="0091469E"/>
    <w:rsid w:val="009146A9"/>
    <w:rsid w:val="009146BB"/>
    <w:rsid w:val="009146FF"/>
    <w:rsid w:val="00914783"/>
    <w:rsid w:val="0091479D"/>
    <w:rsid w:val="0091483C"/>
    <w:rsid w:val="00914CC6"/>
    <w:rsid w:val="00914F7F"/>
    <w:rsid w:val="00915120"/>
    <w:rsid w:val="009153F4"/>
    <w:rsid w:val="00915441"/>
    <w:rsid w:val="009154B4"/>
    <w:rsid w:val="009157F2"/>
    <w:rsid w:val="00915856"/>
    <w:rsid w:val="00915A8F"/>
    <w:rsid w:val="00915CF1"/>
    <w:rsid w:val="00915D1F"/>
    <w:rsid w:val="00915D61"/>
    <w:rsid w:val="00915DEF"/>
    <w:rsid w:val="00915F14"/>
    <w:rsid w:val="00916220"/>
    <w:rsid w:val="00916274"/>
    <w:rsid w:val="009162DF"/>
    <w:rsid w:val="0091636C"/>
    <w:rsid w:val="009163FD"/>
    <w:rsid w:val="0091649A"/>
    <w:rsid w:val="0091651F"/>
    <w:rsid w:val="00916762"/>
    <w:rsid w:val="00916778"/>
    <w:rsid w:val="00916839"/>
    <w:rsid w:val="00916A22"/>
    <w:rsid w:val="00916AA2"/>
    <w:rsid w:val="00916BD7"/>
    <w:rsid w:val="00916F1E"/>
    <w:rsid w:val="00917043"/>
    <w:rsid w:val="009172DF"/>
    <w:rsid w:val="0091750F"/>
    <w:rsid w:val="00917557"/>
    <w:rsid w:val="009175C5"/>
    <w:rsid w:val="0091781F"/>
    <w:rsid w:val="009179C7"/>
    <w:rsid w:val="009179CE"/>
    <w:rsid w:val="00917AB1"/>
    <w:rsid w:val="00917AC8"/>
    <w:rsid w:val="00917D7B"/>
    <w:rsid w:val="00917E63"/>
    <w:rsid w:val="0092012F"/>
    <w:rsid w:val="0092016B"/>
    <w:rsid w:val="00920228"/>
    <w:rsid w:val="009202FF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0F19"/>
    <w:rsid w:val="00920FFB"/>
    <w:rsid w:val="0092104F"/>
    <w:rsid w:val="0092108A"/>
    <w:rsid w:val="00921101"/>
    <w:rsid w:val="00921161"/>
    <w:rsid w:val="0092118C"/>
    <w:rsid w:val="00921320"/>
    <w:rsid w:val="00921374"/>
    <w:rsid w:val="0092140F"/>
    <w:rsid w:val="00921818"/>
    <w:rsid w:val="009219C6"/>
    <w:rsid w:val="00921A60"/>
    <w:rsid w:val="00921B8C"/>
    <w:rsid w:val="00921CAC"/>
    <w:rsid w:val="00921CE7"/>
    <w:rsid w:val="00921DE0"/>
    <w:rsid w:val="0092228A"/>
    <w:rsid w:val="00922294"/>
    <w:rsid w:val="009222CC"/>
    <w:rsid w:val="00922316"/>
    <w:rsid w:val="00922508"/>
    <w:rsid w:val="009225BE"/>
    <w:rsid w:val="00922667"/>
    <w:rsid w:val="00922671"/>
    <w:rsid w:val="009226BC"/>
    <w:rsid w:val="009226E9"/>
    <w:rsid w:val="00922901"/>
    <w:rsid w:val="00922949"/>
    <w:rsid w:val="0092299C"/>
    <w:rsid w:val="00922B6B"/>
    <w:rsid w:val="00922C0F"/>
    <w:rsid w:val="00922F31"/>
    <w:rsid w:val="00922F79"/>
    <w:rsid w:val="00923037"/>
    <w:rsid w:val="00923261"/>
    <w:rsid w:val="00923616"/>
    <w:rsid w:val="009237E0"/>
    <w:rsid w:val="0092399F"/>
    <w:rsid w:val="00923D04"/>
    <w:rsid w:val="0092411A"/>
    <w:rsid w:val="00924154"/>
    <w:rsid w:val="00924178"/>
    <w:rsid w:val="00924289"/>
    <w:rsid w:val="00924302"/>
    <w:rsid w:val="00924749"/>
    <w:rsid w:val="009247FA"/>
    <w:rsid w:val="0092481C"/>
    <w:rsid w:val="009249AC"/>
    <w:rsid w:val="00924D2A"/>
    <w:rsid w:val="00924D48"/>
    <w:rsid w:val="00924DE4"/>
    <w:rsid w:val="00925055"/>
    <w:rsid w:val="009250F1"/>
    <w:rsid w:val="00925633"/>
    <w:rsid w:val="0092565E"/>
    <w:rsid w:val="0092570A"/>
    <w:rsid w:val="0092599A"/>
    <w:rsid w:val="00925B3A"/>
    <w:rsid w:val="00925E9D"/>
    <w:rsid w:val="00925EFC"/>
    <w:rsid w:val="009262A2"/>
    <w:rsid w:val="009263BF"/>
    <w:rsid w:val="00926435"/>
    <w:rsid w:val="00926862"/>
    <w:rsid w:val="009268C1"/>
    <w:rsid w:val="0092693B"/>
    <w:rsid w:val="00926953"/>
    <w:rsid w:val="00926AB0"/>
    <w:rsid w:val="00926AC9"/>
    <w:rsid w:val="00926B7D"/>
    <w:rsid w:val="00926C73"/>
    <w:rsid w:val="00926CA9"/>
    <w:rsid w:val="00926ECB"/>
    <w:rsid w:val="00926FC5"/>
    <w:rsid w:val="0092727C"/>
    <w:rsid w:val="00927312"/>
    <w:rsid w:val="00927483"/>
    <w:rsid w:val="009276A3"/>
    <w:rsid w:val="009277C7"/>
    <w:rsid w:val="00927868"/>
    <w:rsid w:val="009278BC"/>
    <w:rsid w:val="009278C8"/>
    <w:rsid w:val="009278F1"/>
    <w:rsid w:val="00927901"/>
    <w:rsid w:val="009279CE"/>
    <w:rsid w:val="00927ACC"/>
    <w:rsid w:val="00927C8F"/>
    <w:rsid w:val="00927DD7"/>
    <w:rsid w:val="00927DFA"/>
    <w:rsid w:val="009300F1"/>
    <w:rsid w:val="00930136"/>
    <w:rsid w:val="00930166"/>
    <w:rsid w:val="00930191"/>
    <w:rsid w:val="00930215"/>
    <w:rsid w:val="009302E0"/>
    <w:rsid w:val="00930327"/>
    <w:rsid w:val="00930332"/>
    <w:rsid w:val="00930386"/>
    <w:rsid w:val="00930468"/>
    <w:rsid w:val="0093058A"/>
    <w:rsid w:val="00930665"/>
    <w:rsid w:val="009307BC"/>
    <w:rsid w:val="00930AD4"/>
    <w:rsid w:val="00930B78"/>
    <w:rsid w:val="00930C74"/>
    <w:rsid w:val="00930D40"/>
    <w:rsid w:val="00930D9F"/>
    <w:rsid w:val="00930E94"/>
    <w:rsid w:val="00930ECD"/>
    <w:rsid w:val="00930FFA"/>
    <w:rsid w:val="0093104E"/>
    <w:rsid w:val="009311AF"/>
    <w:rsid w:val="009311BD"/>
    <w:rsid w:val="009311CC"/>
    <w:rsid w:val="009312B9"/>
    <w:rsid w:val="00931406"/>
    <w:rsid w:val="009314A5"/>
    <w:rsid w:val="00931589"/>
    <w:rsid w:val="00931622"/>
    <w:rsid w:val="009316AD"/>
    <w:rsid w:val="0093174B"/>
    <w:rsid w:val="009317F0"/>
    <w:rsid w:val="0093180D"/>
    <w:rsid w:val="00931814"/>
    <w:rsid w:val="00931963"/>
    <w:rsid w:val="00931978"/>
    <w:rsid w:val="00931A22"/>
    <w:rsid w:val="00931B07"/>
    <w:rsid w:val="00931BE4"/>
    <w:rsid w:val="00931C0D"/>
    <w:rsid w:val="00931C4B"/>
    <w:rsid w:val="00931DE3"/>
    <w:rsid w:val="00931EBA"/>
    <w:rsid w:val="00931F0F"/>
    <w:rsid w:val="00931F38"/>
    <w:rsid w:val="009320BE"/>
    <w:rsid w:val="0093219D"/>
    <w:rsid w:val="009323B6"/>
    <w:rsid w:val="0093245D"/>
    <w:rsid w:val="0093249A"/>
    <w:rsid w:val="00932795"/>
    <w:rsid w:val="00932B2E"/>
    <w:rsid w:val="00932CF0"/>
    <w:rsid w:val="00932DF7"/>
    <w:rsid w:val="00932E44"/>
    <w:rsid w:val="00932E5C"/>
    <w:rsid w:val="00932F04"/>
    <w:rsid w:val="00932FA0"/>
    <w:rsid w:val="0093301C"/>
    <w:rsid w:val="00933275"/>
    <w:rsid w:val="009333E4"/>
    <w:rsid w:val="00933495"/>
    <w:rsid w:val="00933884"/>
    <w:rsid w:val="009338AA"/>
    <w:rsid w:val="009339EE"/>
    <w:rsid w:val="00933EBF"/>
    <w:rsid w:val="0093406F"/>
    <w:rsid w:val="009341A0"/>
    <w:rsid w:val="00934408"/>
    <w:rsid w:val="00934647"/>
    <w:rsid w:val="00934650"/>
    <w:rsid w:val="00934706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4F29"/>
    <w:rsid w:val="00934FCB"/>
    <w:rsid w:val="00935050"/>
    <w:rsid w:val="0093529D"/>
    <w:rsid w:val="009352BF"/>
    <w:rsid w:val="00935329"/>
    <w:rsid w:val="0093534F"/>
    <w:rsid w:val="0093538E"/>
    <w:rsid w:val="0093557B"/>
    <w:rsid w:val="009355AC"/>
    <w:rsid w:val="0093582F"/>
    <w:rsid w:val="00935953"/>
    <w:rsid w:val="00935A8C"/>
    <w:rsid w:val="00935AD0"/>
    <w:rsid w:val="00935BE3"/>
    <w:rsid w:val="00935C9E"/>
    <w:rsid w:val="00935D29"/>
    <w:rsid w:val="00935E5A"/>
    <w:rsid w:val="00935FFF"/>
    <w:rsid w:val="009360F7"/>
    <w:rsid w:val="009363F1"/>
    <w:rsid w:val="009364F1"/>
    <w:rsid w:val="009367CA"/>
    <w:rsid w:val="009367DA"/>
    <w:rsid w:val="00936828"/>
    <w:rsid w:val="00936873"/>
    <w:rsid w:val="0093696B"/>
    <w:rsid w:val="00936AC4"/>
    <w:rsid w:val="00936AEA"/>
    <w:rsid w:val="00936B91"/>
    <w:rsid w:val="00936CA6"/>
    <w:rsid w:val="00936D5D"/>
    <w:rsid w:val="00937054"/>
    <w:rsid w:val="00937087"/>
    <w:rsid w:val="00937173"/>
    <w:rsid w:val="009371D5"/>
    <w:rsid w:val="00937580"/>
    <w:rsid w:val="00937630"/>
    <w:rsid w:val="0093771B"/>
    <w:rsid w:val="00937AFB"/>
    <w:rsid w:val="00937D1B"/>
    <w:rsid w:val="00937D67"/>
    <w:rsid w:val="00937E07"/>
    <w:rsid w:val="0094016F"/>
    <w:rsid w:val="00940185"/>
    <w:rsid w:val="0094030A"/>
    <w:rsid w:val="0094042D"/>
    <w:rsid w:val="00940517"/>
    <w:rsid w:val="00940536"/>
    <w:rsid w:val="009406A7"/>
    <w:rsid w:val="00940B02"/>
    <w:rsid w:val="00940DBF"/>
    <w:rsid w:val="00940DEA"/>
    <w:rsid w:val="00940E6B"/>
    <w:rsid w:val="00940F97"/>
    <w:rsid w:val="00940FB4"/>
    <w:rsid w:val="00941039"/>
    <w:rsid w:val="00941085"/>
    <w:rsid w:val="0094110E"/>
    <w:rsid w:val="00941264"/>
    <w:rsid w:val="00941396"/>
    <w:rsid w:val="009414CB"/>
    <w:rsid w:val="009415FD"/>
    <w:rsid w:val="0094166C"/>
    <w:rsid w:val="00941808"/>
    <w:rsid w:val="0094183D"/>
    <w:rsid w:val="0094194C"/>
    <w:rsid w:val="00941A38"/>
    <w:rsid w:val="00941C0F"/>
    <w:rsid w:val="00941C75"/>
    <w:rsid w:val="00941E7C"/>
    <w:rsid w:val="00942176"/>
    <w:rsid w:val="00942184"/>
    <w:rsid w:val="00942359"/>
    <w:rsid w:val="0094252C"/>
    <w:rsid w:val="0094256A"/>
    <w:rsid w:val="0094276D"/>
    <w:rsid w:val="0094283A"/>
    <w:rsid w:val="009428F0"/>
    <w:rsid w:val="0094295E"/>
    <w:rsid w:val="00942A43"/>
    <w:rsid w:val="00942B27"/>
    <w:rsid w:val="00942CF5"/>
    <w:rsid w:val="00942ED5"/>
    <w:rsid w:val="00942FF4"/>
    <w:rsid w:val="00942FFE"/>
    <w:rsid w:val="00943029"/>
    <w:rsid w:val="0094303F"/>
    <w:rsid w:val="00943074"/>
    <w:rsid w:val="00943176"/>
    <w:rsid w:val="00943223"/>
    <w:rsid w:val="0094331D"/>
    <w:rsid w:val="009433EA"/>
    <w:rsid w:val="009435FA"/>
    <w:rsid w:val="00943812"/>
    <w:rsid w:val="009438AE"/>
    <w:rsid w:val="009438D1"/>
    <w:rsid w:val="009438FA"/>
    <w:rsid w:val="00943D2F"/>
    <w:rsid w:val="00943DB0"/>
    <w:rsid w:val="00943E68"/>
    <w:rsid w:val="00943FAE"/>
    <w:rsid w:val="009442AE"/>
    <w:rsid w:val="009443D8"/>
    <w:rsid w:val="00944484"/>
    <w:rsid w:val="00944590"/>
    <w:rsid w:val="009445C2"/>
    <w:rsid w:val="00944B63"/>
    <w:rsid w:val="00944B93"/>
    <w:rsid w:val="00944BE3"/>
    <w:rsid w:val="00944DEB"/>
    <w:rsid w:val="00944E38"/>
    <w:rsid w:val="00944FFC"/>
    <w:rsid w:val="0094509D"/>
    <w:rsid w:val="0094519F"/>
    <w:rsid w:val="009451C9"/>
    <w:rsid w:val="0094528E"/>
    <w:rsid w:val="009454E2"/>
    <w:rsid w:val="009456C3"/>
    <w:rsid w:val="009458B6"/>
    <w:rsid w:val="009458E3"/>
    <w:rsid w:val="0094598F"/>
    <w:rsid w:val="009459D5"/>
    <w:rsid w:val="009459ED"/>
    <w:rsid w:val="00945ABF"/>
    <w:rsid w:val="00945D10"/>
    <w:rsid w:val="00945E33"/>
    <w:rsid w:val="00945FB5"/>
    <w:rsid w:val="00946072"/>
    <w:rsid w:val="0094614A"/>
    <w:rsid w:val="0094650C"/>
    <w:rsid w:val="0094651C"/>
    <w:rsid w:val="009467E7"/>
    <w:rsid w:val="009468AD"/>
    <w:rsid w:val="009468CA"/>
    <w:rsid w:val="00946A5E"/>
    <w:rsid w:val="00946A88"/>
    <w:rsid w:val="00946B02"/>
    <w:rsid w:val="00946B61"/>
    <w:rsid w:val="00946C62"/>
    <w:rsid w:val="00946F5F"/>
    <w:rsid w:val="009470E3"/>
    <w:rsid w:val="0094712F"/>
    <w:rsid w:val="00947224"/>
    <w:rsid w:val="00947491"/>
    <w:rsid w:val="009478F2"/>
    <w:rsid w:val="009479BC"/>
    <w:rsid w:val="00947B6B"/>
    <w:rsid w:val="00947D33"/>
    <w:rsid w:val="00947D56"/>
    <w:rsid w:val="00947E24"/>
    <w:rsid w:val="00947E40"/>
    <w:rsid w:val="00947E76"/>
    <w:rsid w:val="00947E95"/>
    <w:rsid w:val="00947EF8"/>
    <w:rsid w:val="00947F32"/>
    <w:rsid w:val="009500E6"/>
    <w:rsid w:val="0095022F"/>
    <w:rsid w:val="009502B2"/>
    <w:rsid w:val="00950547"/>
    <w:rsid w:val="0095059F"/>
    <w:rsid w:val="00950656"/>
    <w:rsid w:val="00950908"/>
    <w:rsid w:val="00950C57"/>
    <w:rsid w:val="00950D27"/>
    <w:rsid w:val="00950DC4"/>
    <w:rsid w:val="00950E21"/>
    <w:rsid w:val="00950EB2"/>
    <w:rsid w:val="00950F8B"/>
    <w:rsid w:val="009510A0"/>
    <w:rsid w:val="00951160"/>
    <w:rsid w:val="009511FE"/>
    <w:rsid w:val="009512D6"/>
    <w:rsid w:val="0095131B"/>
    <w:rsid w:val="00951359"/>
    <w:rsid w:val="009515D7"/>
    <w:rsid w:val="00951723"/>
    <w:rsid w:val="009518F1"/>
    <w:rsid w:val="00951A17"/>
    <w:rsid w:val="00951ACC"/>
    <w:rsid w:val="00951B31"/>
    <w:rsid w:val="00951CC9"/>
    <w:rsid w:val="00951CDB"/>
    <w:rsid w:val="00951FA7"/>
    <w:rsid w:val="0095206F"/>
    <w:rsid w:val="009520A6"/>
    <w:rsid w:val="009520BE"/>
    <w:rsid w:val="009521F8"/>
    <w:rsid w:val="00952246"/>
    <w:rsid w:val="009522A5"/>
    <w:rsid w:val="00952367"/>
    <w:rsid w:val="00952376"/>
    <w:rsid w:val="0095254A"/>
    <w:rsid w:val="009525B5"/>
    <w:rsid w:val="0095270F"/>
    <w:rsid w:val="009527DF"/>
    <w:rsid w:val="009529C2"/>
    <w:rsid w:val="009529E3"/>
    <w:rsid w:val="00952A3D"/>
    <w:rsid w:val="00952C34"/>
    <w:rsid w:val="00952C5A"/>
    <w:rsid w:val="00952D46"/>
    <w:rsid w:val="00952DDE"/>
    <w:rsid w:val="00952EBE"/>
    <w:rsid w:val="00952EC0"/>
    <w:rsid w:val="009530A9"/>
    <w:rsid w:val="009530D2"/>
    <w:rsid w:val="0095322E"/>
    <w:rsid w:val="00953591"/>
    <w:rsid w:val="0095377F"/>
    <w:rsid w:val="009539C9"/>
    <w:rsid w:val="009539D1"/>
    <w:rsid w:val="00953BF5"/>
    <w:rsid w:val="00953D02"/>
    <w:rsid w:val="00953D35"/>
    <w:rsid w:val="00953D4C"/>
    <w:rsid w:val="00953DA4"/>
    <w:rsid w:val="00953DDB"/>
    <w:rsid w:val="00953E29"/>
    <w:rsid w:val="00953E3D"/>
    <w:rsid w:val="00953E69"/>
    <w:rsid w:val="0095430E"/>
    <w:rsid w:val="0095432D"/>
    <w:rsid w:val="0095433F"/>
    <w:rsid w:val="00954351"/>
    <w:rsid w:val="009543B3"/>
    <w:rsid w:val="009543C9"/>
    <w:rsid w:val="0095478A"/>
    <w:rsid w:val="009548EA"/>
    <w:rsid w:val="009549ED"/>
    <w:rsid w:val="00954A01"/>
    <w:rsid w:val="00954B14"/>
    <w:rsid w:val="00954CA3"/>
    <w:rsid w:val="00954D11"/>
    <w:rsid w:val="00954DC5"/>
    <w:rsid w:val="00954F55"/>
    <w:rsid w:val="00954F6E"/>
    <w:rsid w:val="00954F8B"/>
    <w:rsid w:val="00954FB7"/>
    <w:rsid w:val="00955135"/>
    <w:rsid w:val="009551F5"/>
    <w:rsid w:val="0095543A"/>
    <w:rsid w:val="0095543B"/>
    <w:rsid w:val="00955661"/>
    <w:rsid w:val="009557EC"/>
    <w:rsid w:val="00955888"/>
    <w:rsid w:val="00955BCA"/>
    <w:rsid w:val="00955C7B"/>
    <w:rsid w:val="00955CD6"/>
    <w:rsid w:val="00955D1A"/>
    <w:rsid w:val="00956119"/>
    <w:rsid w:val="00956166"/>
    <w:rsid w:val="009561CF"/>
    <w:rsid w:val="009562F8"/>
    <w:rsid w:val="009564D7"/>
    <w:rsid w:val="009566F6"/>
    <w:rsid w:val="00956740"/>
    <w:rsid w:val="009567A6"/>
    <w:rsid w:val="009568E1"/>
    <w:rsid w:val="00956A95"/>
    <w:rsid w:val="00956BC5"/>
    <w:rsid w:val="00956D46"/>
    <w:rsid w:val="00956D6E"/>
    <w:rsid w:val="00956D75"/>
    <w:rsid w:val="00956F07"/>
    <w:rsid w:val="00956F67"/>
    <w:rsid w:val="00956FA7"/>
    <w:rsid w:val="00956FAF"/>
    <w:rsid w:val="00957051"/>
    <w:rsid w:val="009570ED"/>
    <w:rsid w:val="009570F5"/>
    <w:rsid w:val="0095723A"/>
    <w:rsid w:val="0095730A"/>
    <w:rsid w:val="0095730D"/>
    <w:rsid w:val="00957314"/>
    <w:rsid w:val="009573AE"/>
    <w:rsid w:val="009573F5"/>
    <w:rsid w:val="009574D6"/>
    <w:rsid w:val="0095773E"/>
    <w:rsid w:val="00957788"/>
    <w:rsid w:val="0095788A"/>
    <w:rsid w:val="009579CC"/>
    <w:rsid w:val="00957A7A"/>
    <w:rsid w:val="00957A7B"/>
    <w:rsid w:val="00957BCD"/>
    <w:rsid w:val="00957C7E"/>
    <w:rsid w:val="00957CAC"/>
    <w:rsid w:val="00957EBE"/>
    <w:rsid w:val="00957EF1"/>
    <w:rsid w:val="00957F72"/>
    <w:rsid w:val="0096003F"/>
    <w:rsid w:val="009600D2"/>
    <w:rsid w:val="0096024A"/>
    <w:rsid w:val="00960322"/>
    <w:rsid w:val="0096045A"/>
    <w:rsid w:val="0096070C"/>
    <w:rsid w:val="00960787"/>
    <w:rsid w:val="00960900"/>
    <w:rsid w:val="00960990"/>
    <w:rsid w:val="009609C7"/>
    <w:rsid w:val="00960A78"/>
    <w:rsid w:val="00960AFD"/>
    <w:rsid w:val="00960B12"/>
    <w:rsid w:val="00960C3C"/>
    <w:rsid w:val="00960C55"/>
    <w:rsid w:val="00960CBB"/>
    <w:rsid w:val="00960D14"/>
    <w:rsid w:val="00960D33"/>
    <w:rsid w:val="00960DBB"/>
    <w:rsid w:val="00960E10"/>
    <w:rsid w:val="00960F7C"/>
    <w:rsid w:val="009613DB"/>
    <w:rsid w:val="0096146C"/>
    <w:rsid w:val="009614BA"/>
    <w:rsid w:val="0096152C"/>
    <w:rsid w:val="0096158E"/>
    <w:rsid w:val="009615EF"/>
    <w:rsid w:val="009616E8"/>
    <w:rsid w:val="009616FE"/>
    <w:rsid w:val="0096171C"/>
    <w:rsid w:val="0096185C"/>
    <w:rsid w:val="0096192F"/>
    <w:rsid w:val="009619C2"/>
    <w:rsid w:val="00961BB3"/>
    <w:rsid w:val="00961BEA"/>
    <w:rsid w:val="00961E4D"/>
    <w:rsid w:val="00961F78"/>
    <w:rsid w:val="00962477"/>
    <w:rsid w:val="00962493"/>
    <w:rsid w:val="00962539"/>
    <w:rsid w:val="0096260F"/>
    <w:rsid w:val="00962786"/>
    <w:rsid w:val="009629FB"/>
    <w:rsid w:val="00962A50"/>
    <w:rsid w:val="00962A81"/>
    <w:rsid w:val="00962E7C"/>
    <w:rsid w:val="00963079"/>
    <w:rsid w:val="00963218"/>
    <w:rsid w:val="009633B1"/>
    <w:rsid w:val="00963480"/>
    <w:rsid w:val="00963547"/>
    <w:rsid w:val="009636E0"/>
    <w:rsid w:val="009636E8"/>
    <w:rsid w:val="009638F9"/>
    <w:rsid w:val="00963BBE"/>
    <w:rsid w:val="00963BCB"/>
    <w:rsid w:val="00963F4B"/>
    <w:rsid w:val="0096418B"/>
    <w:rsid w:val="009641EB"/>
    <w:rsid w:val="00964350"/>
    <w:rsid w:val="0096439F"/>
    <w:rsid w:val="00964425"/>
    <w:rsid w:val="009644D0"/>
    <w:rsid w:val="0096462B"/>
    <w:rsid w:val="00964768"/>
    <w:rsid w:val="00964846"/>
    <w:rsid w:val="009649F6"/>
    <w:rsid w:val="00964A31"/>
    <w:rsid w:val="00964B0E"/>
    <w:rsid w:val="00964BD0"/>
    <w:rsid w:val="00964E8D"/>
    <w:rsid w:val="009652C0"/>
    <w:rsid w:val="0096538C"/>
    <w:rsid w:val="009654BB"/>
    <w:rsid w:val="00965742"/>
    <w:rsid w:val="00965A5A"/>
    <w:rsid w:val="00965AF5"/>
    <w:rsid w:val="00965B38"/>
    <w:rsid w:val="00965C12"/>
    <w:rsid w:val="00965C6B"/>
    <w:rsid w:val="00965D79"/>
    <w:rsid w:val="00965D9A"/>
    <w:rsid w:val="009661C7"/>
    <w:rsid w:val="0096635B"/>
    <w:rsid w:val="00966653"/>
    <w:rsid w:val="009667AB"/>
    <w:rsid w:val="00966898"/>
    <w:rsid w:val="00966B66"/>
    <w:rsid w:val="00966C5D"/>
    <w:rsid w:val="00966CD8"/>
    <w:rsid w:val="00966F3B"/>
    <w:rsid w:val="00967530"/>
    <w:rsid w:val="0096760A"/>
    <w:rsid w:val="0096778B"/>
    <w:rsid w:val="00967832"/>
    <w:rsid w:val="009678A6"/>
    <w:rsid w:val="009679DD"/>
    <w:rsid w:val="009679EB"/>
    <w:rsid w:val="00967AF7"/>
    <w:rsid w:val="00967B5F"/>
    <w:rsid w:val="00967CC9"/>
    <w:rsid w:val="00967D20"/>
    <w:rsid w:val="00967DF6"/>
    <w:rsid w:val="00967E79"/>
    <w:rsid w:val="0097009D"/>
    <w:rsid w:val="009700A2"/>
    <w:rsid w:val="00970177"/>
    <w:rsid w:val="00970216"/>
    <w:rsid w:val="0097024B"/>
    <w:rsid w:val="0097044E"/>
    <w:rsid w:val="0097051A"/>
    <w:rsid w:val="00970577"/>
    <w:rsid w:val="0097069A"/>
    <w:rsid w:val="00970741"/>
    <w:rsid w:val="00970805"/>
    <w:rsid w:val="00970856"/>
    <w:rsid w:val="00970B92"/>
    <w:rsid w:val="00970E56"/>
    <w:rsid w:val="00970EA7"/>
    <w:rsid w:val="00971078"/>
    <w:rsid w:val="0097115E"/>
    <w:rsid w:val="009713CB"/>
    <w:rsid w:val="0097152D"/>
    <w:rsid w:val="009715F5"/>
    <w:rsid w:val="009716F8"/>
    <w:rsid w:val="00971857"/>
    <w:rsid w:val="00971C50"/>
    <w:rsid w:val="00971D63"/>
    <w:rsid w:val="00971D7B"/>
    <w:rsid w:val="00971D92"/>
    <w:rsid w:val="00971EE1"/>
    <w:rsid w:val="00971FD1"/>
    <w:rsid w:val="009723F6"/>
    <w:rsid w:val="0097243F"/>
    <w:rsid w:val="009724E7"/>
    <w:rsid w:val="00972563"/>
    <w:rsid w:val="00972611"/>
    <w:rsid w:val="0097294C"/>
    <w:rsid w:val="00972A15"/>
    <w:rsid w:val="00972B00"/>
    <w:rsid w:val="00972E16"/>
    <w:rsid w:val="00972EE6"/>
    <w:rsid w:val="00972F13"/>
    <w:rsid w:val="00972FFF"/>
    <w:rsid w:val="00973286"/>
    <w:rsid w:val="0097329A"/>
    <w:rsid w:val="00973375"/>
    <w:rsid w:val="009736FE"/>
    <w:rsid w:val="009737D4"/>
    <w:rsid w:val="009738C6"/>
    <w:rsid w:val="00973982"/>
    <w:rsid w:val="00973DA6"/>
    <w:rsid w:val="00973DE4"/>
    <w:rsid w:val="00973E76"/>
    <w:rsid w:val="00973EE0"/>
    <w:rsid w:val="0097401F"/>
    <w:rsid w:val="00974037"/>
    <w:rsid w:val="00974402"/>
    <w:rsid w:val="009744B4"/>
    <w:rsid w:val="00974736"/>
    <w:rsid w:val="00974756"/>
    <w:rsid w:val="0097481C"/>
    <w:rsid w:val="009748A8"/>
    <w:rsid w:val="00974B20"/>
    <w:rsid w:val="00974D3F"/>
    <w:rsid w:val="00974DDA"/>
    <w:rsid w:val="00974FAD"/>
    <w:rsid w:val="009750E7"/>
    <w:rsid w:val="00975159"/>
    <w:rsid w:val="009753A7"/>
    <w:rsid w:val="009755D3"/>
    <w:rsid w:val="009755D4"/>
    <w:rsid w:val="009755D5"/>
    <w:rsid w:val="0097565F"/>
    <w:rsid w:val="009756A0"/>
    <w:rsid w:val="0097590B"/>
    <w:rsid w:val="00975A59"/>
    <w:rsid w:val="009760E1"/>
    <w:rsid w:val="00976336"/>
    <w:rsid w:val="0097637A"/>
    <w:rsid w:val="0097687F"/>
    <w:rsid w:val="00976A98"/>
    <w:rsid w:val="00976AAA"/>
    <w:rsid w:val="00976BD7"/>
    <w:rsid w:val="00976CEE"/>
    <w:rsid w:val="00976E25"/>
    <w:rsid w:val="00976E42"/>
    <w:rsid w:val="00976F61"/>
    <w:rsid w:val="0097717F"/>
    <w:rsid w:val="009771EA"/>
    <w:rsid w:val="009775C2"/>
    <w:rsid w:val="0097790B"/>
    <w:rsid w:val="0097793C"/>
    <w:rsid w:val="009779CD"/>
    <w:rsid w:val="00977B14"/>
    <w:rsid w:val="00977C27"/>
    <w:rsid w:val="00977D3E"/>
    <w:rsid w:val="00977DC6"/>
    <w:rsid w:val="00977DEF"/>
    <w:rsid w:val="00977F8F"/>
    <w:rsid w:val="0098001E"/>
    <w:rsid w:val="00980128"/>
    <w:rsid w:val="009801A5"/>
    <w:rsid w:val="009801B6"/>
    <w:rsid w:val="0098021D"/>
    <w:rsid w:val="009803E5"/>
    <w:rsid w:val="00980409"/>
    <w:rsid w:val="0098041C"/>
    <w:rsid w:val="0098069F"/>
    <w:rsid w:val="00980970"/>
    <w:rsid w:val="00980D0D"/>
    <w:rsid w:val="00980D9F"/>
    <w:rsid w:val="009810CD"/>
    <w:rsid w:val="009810E8"/>
    <w:rsid w:val="00981152"/>
    <w:rsid w:val="0098119E"/>
    <w:rsid w:val="009811D3"/>
    <w:rsid w:val="00981415"/>
    <w:rsid w:val="00981574"/>
    <w:rsid w:val="0098169A"/>
    <w:rsid w:val="00981945"/>
    <w:rsid w:val="00981978"/>
    <w:rsid w:val="009819D7"/>
    <w:rsid w:val="00981A42"/>
    <w:rsid w:val="00981A44"/>
    <w:rsid w:val="00981BA8"/>
    <w:rsid w:val="00981C13"/>
    <w:rsid w:val="00981CBC"/>
    <w:rsid w:val="00981FC3"/>
    <w:rsid w:val="009820FC"/>
    <w:rsid w:val="009821AD"/>
    <w:rsid w:val="009822F0"/>
    <w:rsid w:val="00982358"/>
    <w:rsid w:val="00982551"/>
    <w:rsid w:val="00982566"/>
    <w:rsid w:val="00982602"/>
    <w:rsid w:val="0098284A"/>
    <w:rsid w:val="009828AC"/>
    <w:rsid w:val="00982950"/>
    <w:rsid w:val="00982A94"/>
    <w:rsid w:val="00982B0E"/>
    <w:rsid w:val="00982CFA"/>
    <w:rsid w:val="00982CFF"/>
    <w:rsid w:val="00982E95"/>
    <w:rsid w:val="00982ED1"/>
    <w:rsid w:val="00982F7A"/>
    <w:rsid w:val="009830B5"/>
    <w:rsid w:val="00983141"/>
    <w:rsid w:val="00983180"/>
    <w:rsid w:val="0098329F"/>
    <w:rsid w:val="009833A2"/>
    <w:rsid w:val="009835F9"/>
    <w:rsid w:val="00983603"/>
    <w:rsid w:val="0098364D"/>
    <w:rsid w:val="00983691"/>
    <w:rsid w:val="00983779"/>
    <w:rsid w:val="009837D5"/>
    <w:rsid w:val="009838D3"/>
    <w:rsid w:val="009839A6"/>
    <w:rsid w:val="00983A48"/>
    <w:rsid w:val="00983AC2"/>
    <w:rsid w:val="00983B10"/>
    <w:rsid w:val="00983B44"/>
    <w:rsid w:val="00983BD2"/>
    <w:rsid w:val="00983BDF"/>
    <w:rsid w:val="00983BF4"/>
    <w:rsid w:val="00983C3F"/>
    <w:rsid w:val="00983D12"/>
    <w:rsid w:val="00983EA9"/>
    <w:rsid w:val="00983F5D"/>
    <w:rsid w:val="00983FB3"/>
    <w:rsid w:val="00983FE0"/>
    <w:rsid w:val="00984001"/>
    <w:rsid w:val="0098402A"/>
    <w:rsid w:val="009840E7"/>
    <w:rsid w:val="0098428E"/>
    <w:rsid w:val="00984309"/>
    <w:rsid w:val="00984379"/>
    <w:rsid w:val="0098485D"/>
    <w:rsid w:val="009848A6"/>
    <w:rsid w:val="00984928"/>
    <w:rsid w:val="0098495F"/>
    <w:rsid w:val="00984CD9"/>
    <w:rsid w:val="00984DB9"/>
    <w:rsid w:val="00984E89"/>
    <w:rsid w:val="009851E1"/>
    <w:rsid w:val="0098527F"/>
    <w:rsid w:val="009852E6"/>
    <w:rsid w:val="0098539A"/>
    <w:rsid w:val="0098548D"/>
    <w:rsid w:val="00985655"/>
    <w:rsid w:val="00985972"/>
    <w:rsid w:val="009859A9"/>
    <w:rsid w:val="009859CC"/>
    <w:rsid w:val="00985B04"/>
    <w:rsid w:val="00985B4C"/>
    <w:rsid w:val="00985B86"/>
    <w:rsid w:val="00985DC3"/>
    <w:rsid w:val="00986165"/>
    <w:rsid w:val="00986326"/>
    <w:rsid w:val="009865B2"/>
    <w:rsid w:val="009865E2"/>
    <w:rsid w:val="009866B9"/>
    <w:rsid w:val="00986905"/>
    <w:rsid w:val="00986931"/>
    <w:rsid w:val="0098693F"/>
    <w:rsid w:val="00986BB9"/>
    <w:rsid w:val="00986C69"/>
    <w:rsid w:val="00986D1D"/>
    <w:rsid w:val="00986DEA"/>
    <w:rsid w:val="0098762F"/>
    <w:rsid w:val="0098763D"/>
    <w:rsid w:val="0098771B"/>
    <w:rsid w:val="0098774E"/>
    <w:rsid w:val="00987796"/>
    <w:rsid w:val="00987850"/>
    <w:rsid w:val="0098796E"/>
    <w:rsid w:val="00987B36"/>
    <w:rsid w:val="00987D31"/>
    <w:rsid w:val="00987DEA"/>
    <w:rsid w:val="00987EED"/>
    <w:rsid w:val="0099003C"/>
    <w:rsid w:val="0099051A"/>
    <w:rsid w:val="00990532"/>
    <w:rsid w:val="0099055E"/>
    <w:rsid w:val="009906B4"/>
    <w:rsid w:val="009906F9"/>
    <w:rsid w:val="00990765"/>
    <w:rsid w:val="00990834"/>
    <w:rsid w:val="0099086B"/>
    <w:rsid w:val="009908DC"/>
    <w:rsid w:val="00990A08"/>
    <w:rsid w:val="00990B26"/>
    <w:rsid w:val="00990BCE"/>
    <w:rsid w:val="00990E2E"/>
    <w:rsid w:val="00990FD9"/>
    <w:rsid w:val="0099115A"/>
    <w:rsid w:val="0099124D"/>
    <w:rsid w:val="00991443"/>
    <w:rsid w:val="009916E0"/>
    <w:rsid w:val="00991798"/>
    <w:rsid w:val="0099187B"/>
    <w:rsid w:val="0099188C"/>
    <w:rsid w:val="00991C30"/>
    <w:rsid w:val="00991DF0"/>
    <w:rsid w:val="009920A1"/>
    <w:rsid w:val="009921DF"/>
    <w:rsid w:val="00992377"/>
    <w:rsid w:val="009924B2"/>
    <w:rsid w:val="00992538"/>
    <w:rsid w:val="00992593"/>
    <w:rsid w:val="00992596"/>
    <w:rsid w:val="009926AA"/>
    <w:rsid w:val="009926B2"/>
    <w:rsid w:val="00992789"/>
    <w:rsid w:val="00992807"/>
    <w:rsid w:val="00992BF0"/>
    <w:rsid w:val="00992CB9"/>
    <w:rsid w:val="00992E2A"/>
    <w:rsid w:val="00992FA0"/>
    <w:rsid w:val="0099310C"/>
    <w:rsid w:val="00993262"/>
    <w:rsid w:val="0099335A"/>
    <w:rsid w:val="00993367"/>
    <w:rsid w:val="009933DC"/>
    <w:rsid w:val="009934D9"/>
    <w:rsid w:val="00993581"/>
    <w:rsid w:val="009936FD"/>
    <w:rsid w:val="00993700"/>
    <w:rsid w:val="00993851"/>
    <w:rsid w:val="0099394D"/>
    <w:rsid w:val="00993980"/>
    <w:rsid w:val="0099399C"/>
    <w:rsid w:val="00993C34"/>
    <w:rsid w:val="00993CF3"/>
    <w:rsid w:val="00993D6B"/>
    <w:rsid w:val="00993FD4"/>
    <w:rsid w:val="009941FA"/>
    <w:rsid w:val="00994494"/>
    <w:rsid w:val="0099449B"/>
    <w:rsid w:val="00994652"/>
    <w:rsid w:val="009946FE"/>
    <w:rsid w:val="009947AE"/>
    <w:rsid w:val="009947D6"/>
    <w:rsid w:val="009947DB"/>
    <w:rsid w:val="00994901"/>
    <w:rsid w:val="0099495D"/>
    <w:rsid w:val="00994A05"/>
    <w:rsid w:val="00994A5D"/>
    <w:rsid w:val="00994D01"/>
    <w:rsid w:val="00994E48"/>
    <w:rsid w:val="009950FB"/>
    <w:rsid w:val="009951DD"/>
    <w:rsid w:val="0099527A"/>
    <w:rsid w:val="009952B0"/>
    <w:rsid w:val="009953B6"/>
    <w:rsid w:val="0099546C"/>
    <w:rsid w:val="00995680"/>
    <w:rsid w:val="00995724"/>
    <w:rsid w:val="0099580D"/>
    <w:rsid w:val="00995865"/>
    <w:rsid w:val="00995923"/>
    <w:rsid w:val="00995B5C"/>
    <w:rsid w:val="00995BD0"/>
    <w:rsid w:val="00995C64"/>
    <w:rsid w:val="00995D54"/>
    <w:rsid w:val="00995E4B"/>
    <w:rsid w:val="00995E4E"/>
    <w:rsid w:val="00995E52"/>
    <w:rsid w:val="00995F45"/>
    <w:rsid w:val="0099601C"/>
    <w:rsid w:val="009962A6"/>
    <w:rsid w:val="009962EC"/>
    <w:rsid w:val="009963CE"/>
    <w:rsid w:val="009965C5"/>
    <w:rsid w:val="009965DD"/>
    <w:rsid w:val="00996644"/>
    <w:rsid w:val="009966FA"/>
    <w:rsid w:val="00996985"/>
    <w:rsid w:val="00996987"/>
    <w:rsid w:val="00996A0B"/>
    <w:rsid w:val="00996A17"/>
    <w:rsid w:val="00996AE1"/>
    <w:rsid w:val="00996CC9"/>
    <w:rsid w:val="00996F2A"/>
    <w:rsid w:val="00997087"/>
    <w:rsid w:val="009971F0"/>
    <w:rsid w:val="00997482"/>
    <w:rsid w:val="00997509"/>
    <w:rsid w:val="00997546"/>
    <w:rsid w:val="0099757B"/>
    <w:rsid w:val="00997702"/>
    <w:rsid w:val="00997704"/>
    <w:rsid w:val="00997858"/>
    <w:rsid w:val="00997923"/>
    <w:rsid w:val="00997954"/>
    <w:rsid w:val="00997958"/>
    <w:rsid w:val="00997A8E"/>
    <w:rsid w:val="00997C30"/>
    <w:rsid w:val="00997CB2"/>
    <w:rsid w:val="009A00A2"/>
    <w:rsid w:val="009A022F"/>
    <w:rsid w:val="009A041F"/>
    <w:rsid w:val="009A0484"/>
    <w:rsid w:val="009A05F7"/>
    <w:rsid w:val="009A067B"/>
    <w:rsid w:val="009A0739"/>
    <w:rsid w:val="009A07C8"/>
    <w:rsid w:val="009A07D3"/>
    <w:rsid w:val="009A0821"/>
    <w:rsid w:val="009A08FD"/>
    <w:rsid w:val="009A0A97"/>
    <w:rsid w:val="009A0AE9"/>
    <w:rsid w:val="009A0B69"/>
    <w:rsid w:val="009A0B73"/>
    <w:rsid w:val="009A0D46"/>
    <w:rsid w:val="009A0D5E"/>
    <w:rsid w:val="009A0ED4"/>
    <w:rsid w:val="009A0F97"/>
    <w:rsid w:val="009A0FD9"/>
    <w:rsid w:val="009A1106"/>
    <w:rsid w:val="009A13A7"/>
    <w:rsid w:val="009A14E9"/>
    <w:rsid w:val="009A1527"/>
    <w:rsid w:val="009A1573"/>
    <w:rsid w:val="009A1601"/>
    <w:rsid w:val="009A16C6"/>
    <w:rsid w:val="009A1775"/>
    <w:rsid w:val="009A185A"/>
    <w:rsid w:val="009A1BEE"/>
    <w:rsid w:val="009A1C1C"/>
    <w:rsid w:val="009A1C87"/>
    <w:rsid w:val="009A1D51"/>
    <w:rsid w:val="009A1D88"/>
    <w:rsid w:val="009A1D8B"/>
    <w:rsid w:val="009A1DD4"/>
    <w:rsid w:val="009A1E0B"/>
    <w:rsid w:val="009A21A3"/>
    <w:rsid w:val="009A21C5"/>
    <w:rsid w:val="009A2256"/>
    <w:rsid w:val="009A234C"/>
    <w:rsid w:val="009A23AF"/>
    <w:rsid w:val="009A24D8"/>
    <w:rsid w:val="009A251A"/>
    <w:rsid w:val="009A26B9"/>
    <w:rsid w:val="009A273B"/>
    <w:rsid w:val="009A28BB"/>
    <w:rsid w:val="009A28C6"/>
    <w:rsid w:val="009A2989"/>
    <w:rsid w:val="009A29AC"/>
    <w:rsid w:val="009A29CB"/>
    <w:rsid w:val="009A2A10"/>
    <w:rsid w:val="009A2B70"/>
    <w:rsid w:val="009A2C68"/>
    <w:rsid w:val="009A2C90"/>
    <w:rsid w:val="009A2D1C"/>
    <w:rsid w:val="009A2D4D"/>
    <w:rsid w:val="009A2E98"/>
    <w:rsid w:val="009A3167"/>
    <w:rsid w:val="009A31A1"/>
    <w:rsid w:val="009A31C0"/>
    <w:rsid w:val="009A3227"/>
    <w:rsid w:val="009A33C3"/>
    <w:rsid w:val="009A36C7"/>
    <w:rsid w:val="009A3861"/>
    <w:rsid w:val="009A3B86"/>
    <w:rsid w:val="009A3C0B"/>
    <w:rsid w:val="009A3C39"/>
    <w:rsid w:val="009A3D47"/>
    <w:rsid w:val="009A3E48"/>
    <w:rsid w:val="009A3E93"/>
    <w:rsid w:val="009A4043"/>
    <w:rsid w:val="009A4089"/>
    <w:rsid w:val="009A423F"/>
    <w:rsid w:val="009A428D"/>
    <w:rsid w:val="009A44A9"/>
    <w:rsid w:val="009A452B"/>
    <w:rsid w:val="009A453D"/>
    <w:rsid w:val="009A458A"/>
    <w:rsid w:val="009A4592"/>
    <w:rsid w:val="009A4739"/>
    <w:rsid w:val="009A4824"/>
    <w:rsid w:val="009A494A"/>
    <w:rsid w:val="009A4B2A"/>
    <w:rsid w:val="009A4B9D"/>
    <w:rsid w:val="009A4BE3"/>
    <w:rsid w:val="009A4CEC"/>
    <w:rsid w:val="009A4DB1"/>
    <w:rsid w:val="009A4FF2"/>
    <w:rsid w:val="009A5080"/>
    <w:rsid w:val="009A558D"/>
    <w:rsid w:val="009A56CA"/>
    <w:rsid w:val="009A5791"/>
    <w:rsid w:val="009A5792"/>
    <w:rsid w:val="009A580F"/>
    <w:rsid w:val="009A5832"/>
    <w:rsid w:val="009A58F7"/>
    <w:rsid w:val="009A5959"/>
    <w:rsid w:val="009A59CB"/>
    <w:rsid w:val="009A5B00"/>
    <w:rsid w:val="009A5D68"/>
    <w:rsid w:val="009A5D84"/>
    <w:rsid w:val="009A6130"/>
    <w:rsid w:val="009A62BF"/>
    <w:rsid w:val="009A656B"/>
    <w:rsid w:val="009A675D"/>
    <w:rsid w:val="009A67B5"/>
    <w:rsid w:val="009A685F"/>
    <w:rsid w:val="009A68CF"/>
    <w:rsid w:val="009A68E1"/>
    <w:rsid w:val="009A6949"/>
    <w:rsid w:val="009A6EB0"/>
    <w:rsid w:val="009A701E"/>
    <w:rsid w:val="009A7174"/>
    <w:rsid w:val="009A726F"/>
    <w:rsid w:val="009A73A9"/>
    <w:rsid w:val="009A7440"/>
    <w:rsid w:val="009A74C1"/>
    <w:rsid w:val="009A757B"/>
    <w:rsid w:val="009A75BB"/>
    <w:rsid w:val="009A7602"/>
    <w:rsid w:val="009A763C"/>
    <w:rsid w:val="009A76F1"/>
    <w:rsid w:val="009A774D"/>
    <w:rsid w:val="009A79BE"/>
    <w:rsid w:val="009A79FF"/>
    <w:rsid w:val="009A7A40"/>
    <w:rsid w:val="009A7AF9"/>
    <w:rsid w:val="009A7DE1"/>
    <w:rsid w:val="009A7FC6"/>
    <w:rsid w:val="009B0077"/>
    <w:rsid w:val="009B0107"/>
    <w:rsid w:val="009B0124"/>
    <w:rsid w:val="009B05C0"/>
    <w:rsid w:val="009B07CF"/>
    <w:rsid w:val="009B0833"/>
    <w:rsid w:val="009B08B0"/>
    <w:rsid w:val="009B0CE5"/>
    <w:rsid w:val="009B0D1D"/>
    <w:rsid w:val="009B0D2F"/>
    <w:rsid w:val="009B0DC2"/>
    <w:rsid w:val="009B0EA4"/>
    <w:rsid w:val="009B0FAA"/>
    <w:rsid w:val="009B0FB2"/>
    <w:rsid w:val="009B0FC8"/>
    <w:rsid w:val="009B0FEB"/>
    <w:rsid w:val="009B10B0"/>
    <w:rsid w:val="009B1326"/>
    <w:rsid w:val="009B1383"/>
    <w:rsid w:val="009B14B5"/>
    <w:rsid w:val="009B1550"/>
    <w:rsid w:val="009B16E8"/>
    <w:rsid w:val="009B1833"/>
    <w:rsid w:val="009B1846"/>
    <w:rsid w:val="009B1A71"/>
    <w:rsid w:val="009B1A94"/>
    <w:rsid w:val="009B1D33"/>
    <w:rsid w:val="009B1F87"/>
    <w:rsid w:val="009B1FB7"/>
    <w:rsid w:val="009B21B4"/>
    <w:rsid w:val="009B2209"/>
    <w:rsid w:val="009B2304"/>
    <w:rsid w:val="009B2395"/>
    <w:rsid w:val="009B23E1"/>
    <w:rsid w:val="009B242F"/>
    <w:rsid w:val="009B25F0"/>
    <w:rsid w:val="009B2684"/>
    <w:rsid w:val="009B2960"/>
    <w:rsid w:val="009B2AB4"/>
    <w:rsid w:val="009B2C95"/>
    <w:rsid w:val="009B2FB5"/>
    <w:rsid w:val="009B30AC"/>
    <w:rsid w:val="009B3286"/>
    <w:rsid w:val="009B34B9"/>
    <w:rsid w:val="009B3743"/>
    <w:rsid w:val="009B3768"/>
    <w:rsid w:val="009B388E"/>
    <w:rsid w:val="009B3978"/>
    <w:rsid w:val="009B3AF8"/>
    <w:rsid w:val="009B3B33"/>
    <w:rsid w:val="009B3B5E"/>
    <w:rsid w:val="009B3D2C"/>
    <w:rsid w:val="009B41CB"/>
    <w:rsid w:val="009B41EE"/>
    <w:rsid w:val="009B431D"/>
    <w:rsid w:val="009B438E"/>
    <w:rsid w:val="009B45D9"/>
    <w:rsid w:val="009B45DD"/>
    <w:rsid w:val="009B46B4"/>
    <w:rsid w:val="009B4839"/>
    <w:rsid w:val="009B485D"/>
    <w:rsid w:val="009B48F2"/>
    <w:rsid w:val="009B491A"/>
    <w:rsid w:val="009B4932"/>
    <w:rsid w:val="009B4B8D"/>
    <w:rsid w:val="009B4BA5"/>
    <w:rsid w:val="009B4CF7"/>
    <w:rsid w:val="009B4F37"/>
    <w:rsid w:val="009B507D"/>
    <w:rsid w:val="009B5104"/>
    <w:rsid w:val="009B52DB"/>
    <w:rsid w:val="009B5327"/>
    <w:rsid w:val="009B53AF"/>
    <w:rsid w:val="009B55D4"/>
    <w:rsid w:val="009B5708"/>
    <w:rsid w:val="009B57D4"/>
    <w:rsid w:val="009B59DF"/>
    <w:rsid w:val="009B5A19"/>
    <w:rsid w:val="009B5A2A"/>
    <w:rsid w:val="009B607B"/>
    <w:rsid w:val="009B6156"/>
    <w:rsid w:val="009B61F1"/>
    <w:rsid w:val="009B62CD"/>
    <w:rsid w:val="009B680A"/>
    <w:rsid w:val="009B68AE"/>
    <w:rsid w:val="009B69BC"/>
    <w:rsid w:val="009B6C07"/>
    <w:rsid w:val="009B6C34"/>
    <w:rsid w:val="009B7177"/>
    <w:rsid w:val="009B721A"/>
    <w:rsid w:val="009B72A2"/>
    <w:rsid w:val="009B74FF"/>
    <w:rsid w:val="009B75D1"/>
    <w:rsid w:val="009B76A7"/>
    <w:rsid w:val="009B7751"/>
    <w:rsid w:val="009B77B2"/>
    <w:rsid w:val="009B7A10"/>
    <w:rsid w:val="009B7A15"/>
    <w:rsid w:val="009B7A34"/>
    <w:rsid w:val="009B7A3C"/>
    <w:rsid w:val="009B7B9D"/>
    <w:rsid w:val="009B7DA3"/>
    <w:rsid w:val="009B7E32"/>
    <w:rsid w:val="009B7F0D"/>
    <w:rsid w:val="009B7F2D"/>
    <w:rsid w:val="009B7FD1"/>
    <w:rsid w:val="009C0150"/>
    <w:rsid w:val="009C01AD"/>
    <w:rsid w:val="009C03DE"/>
    <w:rsid w:val="009C06A6"/>
    <w:rsid w:val="009C0781"/>
    <w:rsid w:val="009C07A0"/>
    <w:rsid w:val="009C09F0"/>
    <w:rsid w:val="009C0B22"/>
    <w:rsid w:val="009C0C10"/>
    <w:rsid w:val="009C0F62"/>
    <w:rsid w:val="009C0F9A"/>
    <w:rsid w:val="009C0FC0"/>
    <w:rsid w:val="009C13B8"/>
    <w:rsid w:val="009C1451"/>
    <w:rsid w:val="009C1456"/>
    <w:rsid w:val="009C14B6"/>
    <w:rsid w:val="009C15CD"/>
    <w:rsid w:val="009C16FF"/>
    <w:rsid w:val="009C1781"/>
    <w:rsid w:val="009C19AD"/>
    <w:rsid w:val="009C1A16"/>
    <w:rsid w:val="009C1A87"/>
    <w:rsid w:val="009C1C34"/>
    <w:rsid w:val="009C1CB4"/>
    <w:rsid w:val="009C1CD7"/>
    <w:rsid w:val="009C1E3F"/>
    <w:rsid w:val="009C1EA0"/>
    <w:rsid w:val="009C1FD8"/>
    <w:rsid w:val="009C20E4"/>
    <w:rsid w:val="009C2192"/>
    <w:rsid w:val="009C230A"/>
    <w:rsid w:val="009C238D"/>
    <w:rsid w:val="009C2478"/>
    <w:rsid w:val="009C2729"/>
    <w:rsid w:val="009C2817"/>
    <w:rsid w:val="009C298F"/>
    <w:rsid w:val="009C29B1"/>
    <w:rsid w:val="009C29DC"/>
    <w:rsid w:val="009C2A64"/>
    <w:rsid w:val="009C2C60"/>
    <w:rsid w:val="009C2EA1"/>
    <w:rsid w:val="009C2EF2"/>
    <w:rsid w:val="009C3095"/>
    <w:rsid w:val="009C32BF"/>
    <w:rsid w:val="009C32E3"/>
    <w:rsid w:val="009C3426"/>
    <w:rsid w:val="009C35AA"/>
    <w:rsid w:val="009C35C4"/>
    <w:rsid w:val="009C35E6"/>
    <w:rsid w:val="009C36AA"/>
    <w:rsid w:val="009C36E3"/>
    <w:rsid w:val="009C3739"/>
    <w:rsid w:val="009C3772"/>
    <w:rsid w:val="009C387E"/>
    <w:rsid w:val="009C3924"/>
    <w:rsid w:val="009C39CC"/>
    <w:rsid w:val="009C3A17"/>
    <w:rsid w:val="009C3CE4"/>
    <w:rsid w:val="009C3D66"/>
    <w:rsid w:val="009C3E54"/>
    <w:rsid w:val="009C415A"/>
    <w:rsid w:val="009C41D3"/>
    <w:rsid w:val="009C4308"/>
    <w:rsid w:val="009C45C8"/>
    <w:rsid w:val="009C4613"/>
    <w:rsid w:val="009C4692"/>
    <w:rsid w:val="009C4772"/>
    <w:rsid w:val="009C47DE"/>
    <w:rsid w:val="009C4988"/>
    <w:rsid w:val="009C4A96"/>
    <w:rsid w:val="009C4B5F"/>
    <w:rsid w:val="009C4C56"/>
    <w:rsid w:val="009C4CC9"/>
    <w:rsid w:val="009C4D38"/>
    <w:rsid w:val="009C4D8F"/>
    <w:rsid w:val="009C4D96"/>
    <w:rsid w:val="009C4E39"/>
    <w:rsid w:val="009C4E59"/>
    <w:rsid w:val="009C4F9B"/>
    <w:rsid w:val="009C501E"/>
    <w:rsid w:val="009C501F"/>
    <w:rsid w:val="009C50FC"/>
    <w:rsid w:val="009C5417"/>
    <w:rsid w:val="009C5443"/>
    <w:rsid w:val="009C5532"/>
    <w:rsid w:val="009C55E2"/>
    <w:rsid w:val="009C59F1"/>
    <w:rsid w:val="009C5B2D"/>
    <w:rsid w:val="009C5BCE"/>
    <w:rsid w:val="009C5C0E"/>
    <w:rsid w:val="009C5C91"/>
    <w:rsid w:val="009C6368"/>
    <w:rsid w:val="009C64DD"/>
    <w:rsid w:val="009C6681"/>
    <w:rsid w:val="009C67AE"/>
    <w:rsid w:val="009C6846"/>
    <w:rsid w:val="009C6B00"/>
    <w:rsid w:val="009C6BBE"/>
    <w:rsid w:val="009C6C36"/>
    <w:rsid w:val="009C6E22"/>
    <w:rsid w:val="009C6F88"/>
    <w:rsid w:val="009C702B"/>
    <w:rsid w:val="009C714B"/>
    <w:rsid w:val="009C7186"/>
    <w:rsid w:val="009C720A"/>
    <w:rsid w:val="009C7399"/>
    <w:rsid w:val="009C74A5"/>
    <w:rsid w:val="009C74E9"/>
    <w:rsid w:val="009C7562"/>
    <w:rsid w:val="009C76FF"/>
    <w:rsid w:val="009C7910"/>
    <w:rsid w:val="009C7915"/>
    <w:rsid w:val="009C79F5"/>
    <w:rsid w:val="009C7D7B"/>
    <w:rsid w:val="009C7DDE"/>
    <w:rsid w:val="009D000D"/>
    <w:rsid w:val="009D0197"/>
    <w:rsid w:val="009D02C5"/>
    <w:rsid w:val="009D0368"/>
    <w:rsid w:val="009D0479"/>
    <w:rsid w:val="009D047D"/>
    <w:rsid w:val="009D05EB"/>
    <w:rsid w:val="009D06A9"/>
    <w:rsid w:val="009D0828"/>
    <w:rsid w:val="009D0853"/>
    <w:rsid w:val="009D0908"/>
    <w:rsid w:val="009D0924"/>
    <w:rsid w:val="009D0998"/>
    <w:rsid w:val="009D09A8"/>
    <w:rsid w:val="009D0D4C"/>
    <w:rsid w:val="009D0DD4"/>
    <w:rsid w:val="009D0DFA"/>
    <w:rsid w:val="009D0E5C"/>
    <w:rsid w:val="009D0FDC"/>
    <w:rsid w:val="009D1259"/>
    <w:rsid w:val="009D1315"/>
    <w:rsid w:val="009D132D"/>
    <w:rsid w:val="009D18DB"/>
    <w:rsid w:val="009D1ADE"/>
    <w:rsid w:val="009D1B24"/>
    <w:rsid w:val="009D1BB3"/>
    <w:rsid w:val="009D1BEA"/>
    <w:rsid w:val="009D1DC0"/>
    <w:rsid w:val="009D1FB6"/>
    <w:rsid w:val="009D1FE5"/>
    <w:rsid w:val="009D228C"/>
    <w:rsid w:val="009D23AD"/>
    <w:rsid w:val="009D23DC"/>
    <w:rsid w:val="009D2561"/>
    <w:rsid w:val="009D2581"/>
    <w:rsid w:val="009D2688"/>
    <w:rsid w:val="009D273B"/>
    <w:rsid w:val="009D2833"/>
    <w:rsid w:val="009D2C8A"/>
    <w:rsid w:val="009D2CE1"/>
    <w:rsid w:val="009D319D"/>
    <w:rsid w:val="009D34C4"/>
    <w:rsid w:val="009D34D2"/>
    <w:rsid w:val="009D3579"/>
    <w:rsid w:val="009D3610"/>
    <w:rsid w:val="009D36D3"/>
    <w:rsid w:val="009D378F"/>
    <w:rsid w:val="009D3793"/>
    <w:rsid w:val="009D37F9"/>
    <w:rsid w:val="009D380A"/>
    <w:rsid w:val="009D389B"/>
    <w:rsid w:val="009D3A1D"/>
    <w:rsid w:val="009D3E29"/>
    <w:rsid w:val="009D4136"/>
    <w:rsid w:val="009D4529"/>
    <w:rsid w:val="009D45B0"/>
    <w:rsid w:val="009D465A"/>
    <w:rsid w:val="009D4779"/>
    <w:rsid w:val="009D4896"/>
    <w:rsid w:val="009D4934"/>
    <w:rsid w:val="009D49F8"/>
    <w:rsid w:val="009D4AB9"/>
    <w:rsid w:val="009D4D63"/>
    <w:rsid w:val="009D4E1B"/>
    <w:rsid w:val="009D55DE"/>
    <w:rsid w:val="009D55FD"/>
    <w:rsid w:val="009D563F"/>
    <w:rsid w:val="009D56B4"/>
    <w:rsid w:val="009D5893"/>
    <w:rsid w:val="009D58FF"/>
    <w:rsid w:val="009D59BF"/>
    <w:rsid w:val="009D5A45"/>
    <w:rsid w:val="009D5AB8"/>
    <w:rsid w:val="009D5B57"/>
    <w:rsid w:val="009D5C24"/>
    <w:rsid w:val="009D5EDD"/>
    <w:rsid w:val="009D5FB6"/>
    <w:rsid w:val="009D60D8"/>
    <w:rsid w:val="009D60EA"/>
    <w:rsid w:val="009D611F"/>
    <w:rsid w:val="009D617D"/>
    <w:rsid w:val="009D63B4"/>
    <w:rsid w:val="009D64F4"/>
    <w:rsid w:val="009D67A1"/>
    <w:rsid w:val="009D695A"/>
    <w:rsid w:val="009D6960"/>
    <w:rsid w:val="009D697D"/>
    <w:rsid w:val="009D6A28"/>
    <w:rsid w:val="009D6A2A"/>
    <w:rsid w:val="009D6AE1"/>
    <w:rsid w:val="009D6D24"/>
    <w:rsid w:val="009D6F18"/>
    <w:rsid w:val="009D6F76"/>
    <w:rsid w:val="009D70E4"/>
    <w:rsid w:val="009D70EA"/>
    <w:rsid w:val="009D72A3"/>
    <w:rsid w:val="009D730A"/>
    <w:rsid w:val="009D745B"/>
    <w:rsid w:val="009D767B"/>
    <w:rsid w:val="009D77CA"/>
    <w:rsid w:val="009D7900"/>
    <w:rsid w:val="009D79B1"/>
    <w:rsid w:val="009D7DE5"/>
    <w:rsid w:val="009D7E3F"/>
    <w:rsid w:val="009E0135"/>
    <w:rsid w:val="009E0215"/>
    <w:rsid w:val="009E05C5"/>
    <w:rsid w:val="009E0654"/>
    <w:rsid w:val="009E086D"/>
    <w:rsid w:val="009E092F"/>
    <w:rsid w:val="009E0AE5"/>
    <w:rsid w:val="009E0B7D"/>
    <w:rsid w:val="009E0CDC"/>
    <w:rsid w:val="009E0D8D"/>
    <w:rsid w:val="009E0E34"/>
    <w:rsid w:val="009E0F07"/>
    <w:rsid w:val="009E0FFA"/>
    <w:rsid w:val="009E1289"/>
    <w:rsid w:val="009E12E9"/>
    <w:rsid w:val="009E12EA"/>
    <w:rsid w:val="009E1329"/>
    <w:rsid w:val="009E13BD"/>
    <w:rsid w:val="009E14B4"/>
    <w:rsid w:val="009E15F6"/>
    <w:rsid w:val="009E1683"/>
    <w:rsid w:val="009E168B"/>
    <w:rsid w:val="009E189A"/>
    <w:rsid w:val="009E1984"/>
    <w:rsid w:val="009E1A56"/>
    <w:rsid w:val="009E1C16"/>
    <w:rsid w:val="009E1F29"/>
    <w:rsid w:val="009E205F"/>
    <w:rsid w:val="009E2061"/>
    <w:rsid w:val="009E2166"/>
    <w:rsid w:val="009E2189"/>
    <w:rsid w:val="009E21C1"/>
    <w:rsid w:val="009E22F0"/>
    <w:rsid w:val="009E241A"/>
    <w:rsid w:val="009E2548"/>
    <w:rsid w:val="009E25B9"/>
    <w:rsid w:val="009E2755"/>
    <w:rsid w:val="009E27A9"/>
    <w:rsid w:val="009E27C5"/>
    <w:rsid w:val="009E29EE"/>
    <w:rsid w:val="009E2B29"/>
    <w:rsid w:val="009E2BB6"/>
    <w:rsid w:val="009E2C08"/>
    <w:rsid w:val="009E2D2E"/>
    <w:rsid w:val="009E2F50"/>
    <w:rsid w:val="009E2F89"/>
    <w:rsid w:val="009E302F"/>
    <w:rsid w:val="009E308E"/>
    <w:rsid w:val="009E327E"/>
    <w:rsid w:val="009E36FD"/>
    <w:rsid w:val="009E3AA1"/>
    <w:rsid w:val="009E3B43"/>
    <w:rsid w:val="009E3C3E"/>
    <w:rsid w:val="009E3DC6"/>
    <w:rsid w:val="009E3E1B"/>
    <w:rsid w:val="009E3EC2"/>
    <w:rsid w:val="009E3F38"/>
    <w:rsid w:val="009E3F5C"/>
    <w:rsid w:val="009E4284"/>
    <w:rsid w:val="009E431F"/>
    <w:rsid w:val="009E43C3"/>
    <w:rsid w:val="009E4579"/>
    <w:rsid w:val="009E4826"/>
    <w:rsid w:val="009E4AA0"/>
    <w:rsid w:val="009E4AB4"/>
    <w:rsid w:val="009E4D55"/>
    <w:rsid w:val="009E4F4D"/>
    <w:rsid w:val="009E5037"/>
    <w:rsid w:val="009E50FD"/>
    <w:rsid w:val="009E562A"/>
    <w:rsid w:val="009E5801"/>
    <w:rsid w:val="009E5890"/>
    <w:rsid w:val="009E5A14"/>
    <w:rsid w:val="009E5ACE"/>
    <w:rsid w:val="009E5B62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4A"/>
    <w:rsid w:val="009E69B6"/>
    <w:rsid w:val="009E69EF"/>
    <w:rsid w:val="009E6CB4"/>
    <w:rsid w:val="009E6D4F"/>
    <w:rsid w:val="009E6EF6"/>
    <w:rsid w:val="009E7189"/>
    <w:rsid w:val="009E71AC"/>
    <w:rsid w:val="009E71C6"/>
    <w:rsid w:val="009E721F"/>
    <w:rsid w:val="009E7648"/>
    <w:rsid w:val="009E780B"/>
    <w:rsid w:val="009E787B"/>
    <w:rsid w:val="009E7908"/>
    <w:rsid w:val="009E7AAA"/>
    <w:rsid w:val="009E7ABD"/>
    <w:rsid w:val="009E7B7E"/>
    <w:rsid w:val="009E7B88"/>
    <w:rsid w:val="009E7DCB"/>
    <w:rsid w:val="009E7E45"/>
    <w:rsid w:val="009E7F70"/>
    <w:rsid w:val="009F0145"/>
    <w:rsid w:val="009F016D"/>
    <w:rsid w:val="009F017C"/>
    <w:rsid w:val="009F01A8"/>
    <w:rsid w:val="009F0325"/>
    <w:rsid w:val="009F07B8"/>
    <w:rsid w:val="009F07BC"/>
    <w:rsid w:val="009F07F2"/>
    <w:rsid w:val="009F0948"/>
    <w:rsid w:val="009F09DA"/>
    <w:rsid w:val="009F0A48"/>
    <w:rsid w:val="009F0C91"/>
    <w:rsid w:val="009F0FA1"/>
    <w:rsid w:val="009F0FC3"/>
    <w:rsid w:val="009F1081"/>
    <w:rsid w:val="009F11AD"/>
    <w:rsid w:val="009F1262"/>
    <w:rsid w:val="009F1337"/>
    <w:rsid w:val="009F14E5"/>
    <w:rsid w:val="009F151C"/>
    <w:rsid w:val="009F1A85"/>
    <w:rsid w:val="009F1AEC"/>
    <w:rsid w:val="009F1B8A"/>
    <w:rsid w:val="009F1BB9"/>
    <w:rsid w:val="009F1D10"/>
    <w:rsid w:val="009F1D39"/>
    <w:rsid w:val="009F1DCA"/>
    <w:rsid w:val="009F1F8A"/>
    <w:rsid w:val="009F209D"/>
    <w:rsid w:val="009F222C"/>
    <w:rsid w:val="009F241D"/>
    <w:rsid w:val="009F245B"/>
    <w:rsid w:val="009F2AC1"/>
    <w:rsid w:val="009F2B1F"/>
    <w:rsid w:val="009F2BD8"/>
    <w:rsid w:val="009F2C84"/>
    <w:rsid w:val="009F2CA3"/>
    <w:rsid w:val="009F2D68"/>
    <w:rsid w:val="009F2DDA"/>
    <w:rsid w:val="009F3157"/>
    <w:rsid w:val="009F325E"/>
    <w:rsid w:val="009F32BD"/>
    <w:rsid w:val="009F367F"/>
    <w:rsid w:val="009F38E6"/>
    <w:rsid w:val="009F3A0E"/>
    <w:rsid w:val="009F3A3E"/>
    <w:rsid w:val="009F3C30"/>
    <w:rsid w:val="009F3CFC"/>
    <w:rsid w:val="009F3D46"/>
    <w:rsid w:val="009F3D76"/>
    <w:rsid w:val="009F3E1A"/>
    <w:rsid w:val="009F3E3D"/>
    <w:rsid w:val="009F3FC0"/>
    <w:rsid w:val="009F3FC4"/>
    <w:rsid w:val="009F405A"/>
    <w:rsid w:val="009F4098"/>
    <w:rsid w:val="009F40BF"/>
    <w:rsid w:val="009F41A6"/>
    <w:rsid w:val="009F423B"/>
    <w:rsid w:val="009F4419"/>
    <w:rsid w:val="009F4560"/>
    <w:rsid w:val="009F47F6"/>
    <w:rsid w:val="009F490A"/>
    <w:rsid w:val="009F4C17"/>
    <w:rsid w:val="009F4C4A"/>
    <w:rsid w:val="009F4D65"/>
    <w:rsid w:val="009F4E5D"/>
    <w:rsid w:val="009F512A"/>
    <w:rsid w:val="009F5194"/>
    <w:rsid w:val="009F5259"/>
    <w:rsid w:val="009F5309"/>
    <w:rsid w:val="009F54E8"/>
    <w:rsid w:val="009F5A5D"/>
    <w:rsid w:val="009F5AE4"/>
    <w:rsid w:val="009F5DA5"/>
    <w:rsid w:val="009F6001"/>
    <w:rsid w:val="009F6043"/>
    <w:rsid w:val="009F615C"/>
    <w:rsid w:val="009F62F3"/>
    <w:rsid w:val="009F634B"/>
    <w:rsid w:val="009F63CE"/>
    <w:rsid w:val="009F679B"/>
    <w:rsid w:val="009F69A0"/>
    <w:rsid w:val="009F6E2D"/>
    <w:rsid w:val="009F6E9B"/>
    <w:rsid w:val="009F6F14"/>
    <w:rsid w:val="009F6F17"/>
    <w:rsid w:val="009F70DB"/>
    <w:rsid w:val="009F7538"/>
    <w:rsid w:val="009F760B"/>
    <w:rsid w:val="009F783B"/>
    <w:rsid w:val="009F7923"/>
    <w:rsid w:val="009F7B04"/>
    <w:rsid w:val="009F7C3B"/>
    <w:rsid w:val="009F7CB4"/>
    <w:rsid w:val="009F7E3A"/>
    <w:rsid w:val="009F7ECD"/>
    <w:rsid w:val="00A00004"/>
    <w:rsid w:val="00A0007E"/>
    <w:rsid w:val="00A000F6"/>
    <w:rsid w:val="00A001A4"/>
    <w:rsid w:val="00A003DD"/>
    <w:rsid w:val="00A0043E"/>
    <w:rsid w:val="00A00529"/>
    <w:rsid w:val="00A005E1"/>
    <w:rsid w:val="00A0065C"/>
    <w:rsid w:val="00A00733"/>
    <w:rsid w:val="00A00899"/>
    <w:rsid w:val="00A009B6"/>
    <w:rsid w:val="00A00AF5"/>
    <w:rsid w:val="00A00EA5"/>
    <w:rsid w:val="00A00FCA"/>
    <w:rsid w:val="00A01140"/>
    <w:rsid w:val="00A013A1"/>
    <w:rsid w:val="00A0149B"/>
    <w:rsid w:val="00A014E8"/>
    <w:rsid w:val="00A01504"/>
    <w:rsid w:val="00A0162B"/>
    <w:rsid w:val="00A01641"/>
    <w:rsid w:val="00A01672"/>
    <w:rsid w:val="00A016AD"/>
    <w:rsid w:val="00A016B0"/>
    <w:rsid w:val="00A016DD"/>
    <w:rsid w:val="00A01773"/>
    <w:rsid w:val="00A01D2E"/>
    <w:rsid w:val="00A01DB4"/>
    <w:rsid w:val="00A01E3E"/>
    <w:rsid w:val="00A01F4D"/>
    <w:rsid w:val="00A02401"/>
    <w:rsid w:val="00A0240C"/>
    <w:rsid w:val="00A024BF"/>
    <w:rsid w:val="00A025AC"/>
    <w:rsid w:val="00A027B6"/>
    <w:rsid w:val="00A02C4F"/>
    <w:rsid w:val="00A02C78"/>
    <w:rsid w:val="00A02C86"/>
    <w:rsid w:val="00A02D9E"/>
    <w:rsid w:val="00A02DE8"/>
    <w:rsid w:val="00A02EB5"/>
    <w:rsid w:val="00A02F89"/>
    <w:rsid w:val="00A030AB"/>
    <w:rsid w:val="00A03235"/>
    <w:rsid w:val="00A03261"/>
    <w:rsid w:val="00A032F3"/>
    <w:rsid w:val="00A03398"/>
    <w:rsid w:val="00A0347E"/>
    <w:rsid w:val="00A03547"/>
    <w:rsid w:val="00A03643"/>
    <w:rsid w:val="00A03780"/>
    <w:rsid w:val="00A0388B"/>
    <w:rsid w:val="00A03A8E"/>
    <w:rsid w:val="00A03AAC"/>
    <w:rsid w:val="00A03AF7"/>
    <w:rsid w:val="00A03B33"/>
    <w:rsid w:val="00A03DB0"/>
    <w:rsid w:val="00A03DE1"/>
    <w:rsid w:val="00A03F6B"/>
    <w:rsid w:val="00A03FCD"/>
    <w:rsid w:val="00A041D7"/>
    <w:rsid w:val="00A04263"/>
    <w:rsid w:val="00A0453A"/>
    <w:rsid w:val="00A045BD"/>
    <w:rsid w:val="00A04601"/>
    <w:rsid w:val="00A049E0"/>
    <w:rsid w:val="00A04A07"/>
    <w:rsid w:val="00A04A14"/>
    <w:rsid w:val="00A04A9E"/>
    <w:rsid w:val="00A04B26"/>
    <w:rsid w:val="00A04B8B"/>
    <w:rsid w:val="00A04DAB"/>
    <w:rsid w:val="00A04DF4"/>
    <w:rsid w:val="00A04E91"/>
    <w:rsid w:val="00A04F03"/>
    <w:rsid w:val="00A05399"/>
    <w:rsid w:val="00A05459"/>
    <w:rsid w:val="00A054D0"/>
    <w:rsid w:val="00A05532"/>
    <w:rsid w:val="00A056D7"/>
    <w:rsid w:val="00A05718"/>
    <w:rsid w:val="00A05848"/>
    <w:rsid w:val="00A058E4"/>
    <w:rsid w:val="00A058EF"/>
    <w:rsid w:val="00A05A5D"/>
    <w:rsid w:val="00A05C3B"/>
    <w:rsid w:val="00A05FAA"/>
    <w:rsid w:val="00A06161"/>
    <w:rsid w:val="00A06389"/>
    <w:rsid w:val="00A06483"/>
    <w:rsid w:val="00A06558"/>
    <w:rsid w:val="00A06614"/>
    <w:rsid w:val="00A067A1"/>
    <w:rsid w:val="00A0689F"/>
    <w:rsid w:val="00A06926"/>
    <w:rsid w:val="00A06939"/>
    <w:rsid w:val="00A069F3"/>
    <w:rsid w:val="00A06A94"/>
    <w:rsid w:val="00A06B6D"/>
    <w:rsid w:val="00A06C81"/>
    <w:rsid w:val="00A06CF6"/>
    <w:rsid w:val="00A06F63"/>
    <w:rsid w:val="00A06FE7"/>
    <w:rsid w:val="00A07072"/>
    <w:rsid w:val="00A070E2"/>
    <w:rsid w:val="00A07103"/>
    <w:rsid w:val="00A07176"/>
    <w:rsid w:val="00A071E8"/>
    <w:rsid w:val="00A072AF"/>
    <w:rsid w:val="00A072D8"/>
    <w:rsid w:val="00A07311"/>
    <w:rsid w:val="00A074DF"/>
    <w:rsid w:val="00A076BF"/>
    <w:rsid w:val="00A077D6"/>
    <w:rsid w:val="00A078E7"/>
    <w:rsid w:val="00A07A25"/>
    <w:rsid w:val="00A07C63"/>
    <w:rsid w:val="00A07CA1"/>
    <w:rsid w:val="00A07D62"/>
    <w:rsid w:val="00A10134"/>
    <w:rsid w:val="00A101AE"/>
    <w:rsid w:val="00A1036A"/>
    <w:rsid w:val="00A103C8"/>
    <w:rsid w:val="00A10546"/>
    <w:rsid w:val="00A10697"/>
    <w:rsid w:val="00A106AA"/>
    <w:rsid w:val="00A10A18"/>
    <w:rsid w:val="00A10B4B"/>
    <w:rsid w:val="00A10CCE"/>
    <w:rsid w:val="00A10D59"/>
    <w:rsid w:val="00A10D64"/>
    <w:rsid w:val="00A10D9D"/>
    <w:rsid w:val="00A10EA2"/>
    <w:rsid w:val="00A10F2B"/>
    <w:rsid w:val="00A11130"/>
    <w:rsid w:val="00A11160"/>
    <w:rsid w:val="00A11203"/>
    <w:rsid w:val="00A1131C"/>
    <w:rsid w:val="00A11406"/>
    <w:rsid w:val="00A11982"/>
    <w:rsid w:val="00A11E11"/>
    <w:rsid w:val="00A11FCD"/>
    <w:rsid w:val="00A12039"/>
    <w:rsid w:val="00A1217E"/>
    <w:rsid w:val="00A1227E"/>
    <w:rsid w:val="00A123B9"/>
    <w:rsid w:val="00A1297F"/>
    <w:rsid w:val="00A12C32"/>
    <w:rsid w:val="00A12F4A"/>
    <w:rsid w:val="00A12F8A"/>
    <w:rsid w:val="00A12FD4"/>
    <w:rsid w:val="00A131BD"/>
    <w:rsid w:val="00A131C9"/>
    <w:rsid w:val="00A13242"/>
    <w:rsid w:val="00A1375A"/>
    <w:rsid w:val="00A13878"/>
    <w:rsid w:val="00A1394C"/>
    <w:rsid w:val="00A13973"/>
    <w:rsid w:val="00A139BC"/>
    <w:rsid w:val="00A13B4F"/>
    <w:rsid w:val="00A13B76"/>
    <w:rsid w:val="00A13C29"/>
    <w:rsid w:val="00A13D5B"/>
    <w:rsid w:val="00A13E30"/>
    <w:rsid w:val="00A1447C"/>
    <w:rsid w:val="00A1459F"/>
    <w:rsid w:val="00A147CE"/>
    <w:rsid w:val="00A14B0B"/>
    <w:rsid w:val="00A14C60"/>
    <w:rsid w:val="00A14C92"/>
    <w:rsid w:val="00A14E07"/>
    <w:rsid w:val="00A14EAC"/>
    <w:rsid w:val="00A15343"/>
    <w:rsid w:val="00A15510"/>
    <w:rsid w:val="00A15893"/>
    <w:rsid w:val="00A15B04"/>
    <w:rsid w:val="00A15B3E"/>
    <w:rsid w:val="00A15B50"/>
    <w:rsid w:val="00A15C8F"/>
    <w:rsid w:val="00A15E1C"/>
    <w:rsid w:val="00A15EE7"/>
    <w:rsid w:val="00A15F3B"/>
    <w:rsid w:val="00A15F7B"/>
    <w:rsid w:val="00A1605D"/>
    <w:rsid w:val="00A1620B"/>
    <w:rsid w:val="00A16262"/>
    <w:rsid w:val="00A1644E"/>
    <w:rsid w:val="00A165CA"/>
    <w:rsid w:val="00A16908"/>
    <w:rsid w:val="00A16B99"/>
    <w:rsid w:val="00A16BE9"/>
    <w:rsid w:val="00A16C42"/>
    <w:rsid w:val="00A16D5C"/>
    <w:rsid w:val="00A16E7C"/>
    <w:rsid w:val="00A16FA5"/>
    <w:rsid w:val="00A16FD1"/>
    <w:rsid w:val="00A1711E"/>
    <w:rsid w:val="00A17387"/>
    <w:rsid w:val="00A1746D"/>
    <w:rsid w:val="00A17525"/>
    <w:rsid w:val="00A17532"/>
    <w:rsid w:val="00A17568"/>
    <w:rsid w:val="00A175A3"/>
    <w:rsid w:val="00A175D1"/>
    <w:rsid w:val="00A17787"/>
    <w:rsid w:val="00A17A2D"/>
    <w:rsid w:val="00A17ADE"/>
    <w:rsid w:val="00A17CE3"/>
    <w:rsid w:val="00A20132"/>
    <w:rsid w:val="00A20193"/>
    <w:rsid w:val="00A2019C"/>
    <w:rsid w:val="00A20232"/>
    <w:rsid w:val="00A202CE"/>
    <w:rsid w:val="00A20387"/>
    <w:rsid w:val="00A205B3"/>
    <w:rsid w:val="00A20674"/>
    <w:rsid w:val="00A206A8"/>
    <w:rsid w:val="00A20815"/>
    <w:rsid w:val="00A2089F"/>
    <w:rsid w:val="00A20A14"/>
    <w:rsid w:val="00A20C8C"/>
    <w:rsid w:val="00A20DBC"/>
    <w:rsid w:val="00A20E58"/>
    <w:rsid w:val="00A210A4"/>
    <w:rsid w:val="00A2117B"/>
    <w:rsid w:val="00A2141A"/>
    <w:rsid w:val="00A21468"/>
    <w:rsid w:val="00A214E1"/>
    <w:rsid w:val="00A216C3"/>
    <w:rsid w:val="00A2178C"/>
    <w:rsid w:val="00A217B5"/>
    <w:rsid w:val="00A2193A"/>
    <w:rsid w:val="00A21A25"/>
    <w:rsid w:val="00A21C0F"/>
    <w:rsid w:val="00A21DCA"/>
    <w:rsid w:val="00A21FD6"/>
    <w:rsid w:val="00A220BC"/>
    <w:rsid w:val="00A2220C"/>
    <w:rsid w:val="00A2227F"/>
    <w:rsid w:val="00A223A1"/>
    <w:rsid w:val="00A2264E"/>
    <w:rsid w:val="00A22AE9"/>
    <w:rsid w:val="00A22B85"/>
    <w:rsid w:val="00A22BD4"/>
    <w:rsid w:val="00A22BD5"/>
    <w:rsid w:val="00A22BDA"/>
    <w:rsid w:val="00A22C19"/>
    <w:rsid w:val="00A22C54"/>
    <w:rsid w:val="00A22F2C"/>
    <w:rsid w:val="00A231B4"/>
    <w:rsid w:val="00A23391"/>
    <w:rsid w:val="00A23476"/>
    <w:rsid w:val="00A23574"/>
    <w:rsid w:val="00A2359A"/>
    <w:rsid w:val="00A23604"/>
    <w:rsid w:val="00A23871"/>
    <w:rsid w:val="00A23AF5"/>
    <w:rsid w:val="00A23DFB"/>
    <w:rsid w:val="00A23EEC"/>
    <w:rsid w:val="00A240E8"/>
    <w:rsid w:val="00A241F4"/>
    <w:rsid w:val="00A24374"/>
    <w:rsid w:val="00A2438A"/>
    <w:rsid w:val="00A243C3"/>
    <w:rsid w:val="00A2448D"/>
    <w:rsid w:val="00A2452C"/>
    <w:rsid w:val="00A248FF"/>
    <w:rsid w:val="00A24AEA"/>
    <w:rsid w:val="00A24D71"/>
    <w:rsid w:val="00A24F91"/>
    <w:rsid w:val="00A2505D"/>
    <w:rsid w:val="00A254AE"/>
    <w:rsid w:val="00A254EB"/>
    <w:rsid w:val="00A255E5"/>
    <w:rsid w:val="00A256CB"/>
    <w:rsid w:val="00A25763"/>
    <w:rsid w:val="00A2584B"/>
    <w:rsid w:val="00A25857"/>
    <w:rsid w:val="00A259EA"/>
    <w:rsid w:val="00A25B0B"/>
    <w:rsid w:val="00A25BC8"/>
    <w:rsid w:val="00A25E09"/>
    <w:rsid w:val="00A25F4B"/>
    <w:rsid w:val="00A25FD1"/>
    <w:rsid w:val="00A260C4"/>
    <w:rsid w:val="00A2611E"/>
    <w:rsid w:val="00A261EC"/>
    <w:rsid w:val="00A2621D"/>
    <w:rsid w:val="00A2636E"/>
    <w:rsid w:val="00A2661C"/>
    <w:rsid w:val="00A26626"/>
    <w:rsid w:val="00A2670D"/>
    <w:rsid w:val="00A2684C"/>
    <w:rsid w:val="00A269E3"/>
    <w:rsid w:val="00A26A58"/>
    <w:rsid w:val="00A26BBE"/>
    <w:rsid w:val="00A26CBE"/>
    <w:rsid w:val="00A26CF7"/>
    <w:rsid w:val="00A26E08"/>
    <w:rsid w:val="00A26E97"/>
    <w:rsid w:val="00A27031"/>
    <w:rsid w:val="00A272D8"/>
    <w:rsid w:val="00A2737C"/>
    <w:rsid w:val="00A27381"/>
    <w:rsid w:val="00A27520"/>
    <w:rsid w:val="00A27692"/>
    <w:rsid w:val="00A27955"/>
    <w:rsid w:val="00A27C69"/>
    <w:rsid w:val="00A27C9E"/>
    <w:rsid w:val="00A27D7D"/>
    <w:rsid w:val="00A27DB4"/>
    <w:rsid w:val="00A27DE6"/>
    <w:rsid w:val="00A27E2E"/>
    <w:rsid w:val="00A27ED1"/>
    <w:rsid w:val="00A300AF"/>
    <w:rsid w:val="00A300C6"/>
    <w:rsid w:val="00A30146"/>
    <w:rsid w:val="00A30188"/>
    <w:rsid w:val="00A302C7"/>
    <w:rsid w:val="00A30421"/>
    <w:rsid w:val="00A304E9"/>
    <w:rsid w:val="00A305AF"/>
    <w:rsid w:val="00A30747"/>
    <w:rsid w:val="00A308F0"/>
    <w:rsid w:val="00A30A6A"/>
    <w:rsid w:val="00A30B6C"/>
    <w:rsid w:val="00A30B79"/>
    <w:rsid w:val="00A30BC0"/>
    <w:rsid w:val="00A30D6A"/>
    <w:rsid w:val="00A30E40"/>
    <w:rsid w:val="00A31279"/>
    <w:rsid w:val="00A31428"/>
    <w:rsid w:val="00A31508"/>
    <w:rsid w:val="00A318E7"/>
    <w:rsid w:val="00A31A41"/>
    <w:rsid w:val="00A31AFC"/>
    <w:rsid w:val="00A31C67"/>
    <w:rsid w:val="00A31C6B"/>
    <w:rsid w:val="00A31CB0"/>
    <w:rsid w:val="00A31CB7"/>
    <w:rsid w:val="00A31DEF"/>
    <w:rsid w:val="00A31E26"/>
    <w:rsid w:val="00A31F5F"/>
    <w:rsid w:val="00A3207A"/>
    <w:rsid w:val="00A320A7"/>
    <w:rsid w:val="00A3212A"/>
    <w:rsid w:val="00A32343"/>
    <w:rsid w:val="00A3248A"/>
    <w:rsid w:val="00A3259A"/>
    <w:rsid w:val="00A325D4"/>
    <w:rsid w:val="00A325FA"/>
    <w:rsid w:val="00A326E6"/>
    <w:rsid w:val="00A32750"/>
    <w:rsid w:val="00A3287B"/>
    <w:rsid w:val="00A3290F"/>
    <w:rsid w:val="00A32983"/>
    <w:rsid w:val="00A329C7"/>
    <w:rsid w:val="00A32B4D"/>
    <w:rsid w:val="00A32CF2"/>
    <w:rsid w:val="00A32E38"/>
    <w:rsid w:val="00A32E60"/>
    <w:rsid w:val="00A32E85"/>
    <w:rsid w:val="00A32F49"/>
    <w:rsid w:val="00A3306A"/>
    <w:rsid w:val="00A330DC"/>
    <w:rsid w:val="00A33243"/>
    <w:rsid w:val="00A33405"/>
    <w:rsid w:val="00A33840"/>
    <w:rsid w:val="00A33907"/>
    <w:rsid w:val="00A33A5F"/>
    <w:rsid w:val="00A33C13"/>
    <w:rsid w:val="00A33C82"/>
    <w:rsid w:val="00A33D8C"/>
    <w:rsid w:val="00A33EE5"/>
    <w:rsid w:val="00A33FE6"/>
    <w:rsid w:val="00A34128"/>
    <w:rsid w:val="00A34263"/>
    <w:rsid w:val="00A342C1"/>
    <w:rsid w:val="00A342CD"/>
    <w:rsid w:val="00A34355"/>
    <w:rsid w:val="00A34395"/>
    <w:rsid w:val="00A344DC"/>
    <w:rsid w:val="00A34522"/>
    <w:rsid w:val="00A3486D"/>
    <w:rsid w:val="00A34A3A"/>
    <w:rsid w:val="00A34AB6"/>
    <w:rsid w:val="00A34AC3"/>
    <w:rsid w:val="00A34AF1"/>
    <w:rsid w:val="00A34DED"/>
    <w:rsid w:val="00A34F97"/>
    <w:rsid w:val="00A35165"/>
    <w:rsid w:val="00A35280"/>
    <w:rsid w:val="00A35346"/>
    <w:rsid w:val="00A3535B"/>
    <w:rsid w:val="00A35483"/>
    <w:rsid w:val="00A3572A"/>
    <w:rsid w:val="00A3581B"/>
    <w:rsid w:val="00A35A0A"/>
    <w:rsid w:val="00A35A43"/>
    <w:rsid w:val="00A35BBF"/>
    <w:rsid w:val="00A35D11"/>
    <w:rsid w:val="00A35D73"/>
    <w:rsid w:val="00A35D80"/>
    <w:rsid w:val="00A35E22"/>
    <w:rsid w:val="00A35F59"/>
    <w:rsid w:val="00A3602D"/>
    <w:rsid w:val="00A3616A"/>
    <w:rsid w:val="00A36210"/>
    <w:rsid w:val="00A3629A"/>
    <w:rsid w:val="00A363F3"/>
    <w:rsid w:val="00A364E7"/>
    <w:rsid w:val="00A36595"/>
    <w:rsid w:val="00A36652"/>
    <w:rsid w:val="00A367E6"/>
    <w:rsid w:val="00A36A23"/>
    <w:rsid w:val="00A36B6A"/>
    <w:rsid w:val="00A36B99"/>
    <w:rsid w:val="00A3706F"/>
    <w:rsid w:val="00A37135"/>
    <w:rsid w:val="00A37320"/>
    <w:rsid w:val="00A37379"/>
    <w:rsid w:val="00A3737F"/>
    <w:rsid w:val="00A373C9"/>
    <w:rsid w:val="00A373E5"/>
    <w:rsid w:val="00A37480"/>
    <w:rsid w:val="00A37578"/>
    <w:rsid w:val="00A375DF"/>
    <w:rsid w:val="00A377EA"/>
    <w:rsid w:val="00A377FA"/>
    <w:rsid w:val="00A378BC"/>
    <w:rsid w:val="00A37950"/>
    <w:rsid w:val="00A37CE5"/>
    <w:rsid w:val="00A37DC4"/>
    <w:rsid w:val="00A37E3B"/>
    <w:rsid w:val="00A37F7F"/>
    <w:rsid w:val="00A400FE"/>
    <w:rsid w:val="00A40133"/>
    <w:rsid w:val="00A404B1"/>
    <w:rsid w:val="00A406B0"/>
    <w:rsid w:val="00A4071F"/>
    <w:rsid w:val="00A40BB1"/>
    <w:rsid w:val="00A40E79"/>
    <w:rsid w:val="00A40EA2"/>
    <w:rsid w:val="00A4110D"/>
    <w:rsid w:val="00A41193"/>
    <w:rsid w:val="00A412A3"/>
    <w:rsid w:val="00A41357"/>
    <w:rsid w:val="00A4165C"/>
    <w:rsid w:val="00A41698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3EC"/>
    <w:rsid w:val="00A42743"/>
    <w:rsid w:val="00A427FA"/>
    <w:rsid w:val="00A428F3"/>
    <w:rsid w:val="00A42EDF"/>
    <w:rsid w:val="00A434D9"/>
    <w:rsid w:val="00A434F0"/>
    <w:rsid w:val="00A43985"/>
    <w:rsid w:val="00A43A28"/>
    <w:rsid w:val="00A43A5E"/>
    <w:rsid w:val="00A43B96"/>
    <w:rsid w:val="00A43D8F"/>
    <w:rsid w:val="00A43D93"/>
    <w:rsid w:val="00A43E2C"/>
    <w:rsid w:val="00A4401B"/>
    <w:rsid w:val="00A44031"/>
    <w:rsid w:val="00A44129"/>
    <w:rsid w:val="00A44170"/>
    <w:rsid w:val="00A44250"/>
    <w:rsid w:val="00A4425E"/>
    <w:rsid w:val="00A44571"/>
    <w:rsid w:val="00A44660"/>
    <w:rsid w:val="00A449BD"/>
    <w:rsid w:val="00A44CB8"/>
    <w:rsid w:val="00A44D36"/>
    <w:rsid w:val="00A44D87"/>
    <w:rsid w:val="00A44FB7"/>
    <w:rsid w:val="00A44FF1"/>
    <w:rsid w:val="00A44FF9"/>
    <w:rsid w:val="00A45094"/>
    <w:rsid w:val="00A450D2"/>
    <w:rsid w:val="00A451CF"/>
    <w:rsid w:val="00A45236"/>
    <w:rsid w:val="00A452D5"/>
    <w:rsid w:val="00A45368"/>
    <w:rsid w:val="00A455D3"/>
    <w:rsid w:val="00A456E7"/>
    <w:rsid w:val="00A457E1"/>
    <w:rsid w:val="00A45904"/>
    <w:rsid w:val="00A45C6A"/>
    <w:rsid w:val="00A45D39"/>
    <w:rsid w:val="00A45F62"/>
    <w:rsid w:val="00A46083"/>
    <w:rsid w:val="00A4683E"/>
    <w:rsid w:val="00A4690C"/>
    <w:rsid w:val="00A46916"/>
    <w:rsid w:val="00A4693A"/>
    <w:rsid w:val="00A46A09"/>
    <w:rsid w:val="00A46EC6"/>
    <w:rsid w:val="00A46FB9"/>
    <w:rsid w:val="00A47071"/>
    <w:rsid w:val="00A4712B"/>
    <w:rsid w:val="00A47136"/>
    <w:rsid w:val="00A472AC"/>
    <w:rsid w:val="00A475E5"/>
    <w:rsid w:val="00A476D9"/>
    <w:rsid w:val="00A47864"/>
    <w:rsid w:val="00A4786F"/>
    <w:rsid w:val="00A47D8F"/>
    <w:rsid w:val="00A47EBD"/>
    <w:rsid w:val="00A50113"/>
    <w:rsid w:val="00A50165"/>
    <w:rsid w:val="00A5029F"/>
    <w:rsid w:val="00A503F1"/>
    <w:rsid w:val="00A5062F"/>
    <w:rsid w:val="00A507FF"/>
    <w:rsid w:val="00A50BB2"/>
    <w:rsid w:val="00A50C5B"/>
    <w:rsid w:val="00A50D43"/>
    <w:rsid w:val="00A50DE7"/>
    <w:rsid w:val="00A50E36"/>
    <w:rsid w:val="00A50F4F"/>
    <w:rsid w:val="00A513E0"/>
    <w:rsid w:val="00A51470"/>
    <w:rsid w:val="00A51568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BCB"/>
    <w:rsid w:val="00A52C74"/>
    <w:rsid w:val="00A52D56"/>
    <w:rsid w:val="00A52FF3"/>
    <w:rsid w:val="00A53009"/>
    <w:rsid w:val="00A530D1"/>
    <w:rsid w:val="00A5311E"/>
    <w:rsid w:val="00A533A0"/>
    <w:rsid w:val="00A533E1"/>
    <w:rsid w:val="00A5357C"/>
    <w:rsid w:val="00A53593"/>
    <w:rsid w:val="00A535F6"/>
    <w:rsid w:val="00A536B9"/>
    <w:rsid w:val="00A5379A"/>
    <w:rsid w:val="00A537FF"/>
    <w:rsid w:val="00A53974"/>
    <w:rsid w:val="00A53A19"/>
    <w:rsid w:val="00A53ACA"/>
    <w:rsid w:val="00A53B81"/>
    <w:rsid w:val="00A53C16"/>
    <w:rsid w:val="00A53C46"/>
    <w:rsid w:val="00A53CE3"/>
    <w:rsid w:val="00A53DD8"/>
    <w:rsid w:val="00A53EC4"/>
    <w:rsid w:val="00A53F6E"/>
    <w:rsid w:val="00A53FB2"/>
    <w:rsid w:val="00A54010"/>
    <w:rsid w:val="00A54143"/>
    <w:rsid w:val="00A5424E"/>
    <w:rsid w:val="00A54290"/>
    <w:rsid w:val="00A54680"/>
    <w:rsid w:val="00A546EA"/>
    <w:rsid w:val="00A54709"/>
    <w:rsid w:val="00A5470F"/>
    <w:rsid w:val="00A549BC"/>
    <w:rsid w:val="00A54A15"/>
    <w:rsid w:val="00A54A64"/>
    <w:rsid w:val="00A54A6E"/>
    <w:rsid w:val="00A54B45"/>
    <w:rsid w:val="00A54C96"/>
    <w:rsid w:val="00A54EAB"/>
    <w:rsid w:val="00A54F85"/>
    <w:rsid w:val="00A54FAF"/>
    <w:rsid w:val="00A550CF"/>
    <w:rsid w:val="00A5534E"/>
    <w:rsid w:val="00A55427"/>
    <w:rsid w:val="00A5542E"/>
    <w:rsid w:val="00A5560A"/>
    <w:rsid w:val="00A5565B"/>
    <w:rsid w:val="00A557A8"/>
    <w:rsid w:val="00A557E0"/>
    <w:rsid w:val="00A55A3E"/>
    <w:rsid w:val="00A55A64"/>
    <w:rsid w:val="00A55B49"/>
    <w:rsid w:val="00A55F25"/>
    <w:rsid w:val="00A56102"/>
    <w:rsid w:val="00A56180"/>
    <w:rsid w:val="00A56204"/>
    <w:rsid w:val="00A5625C"/>
    <w:rsid w:val="00A5668A"/>
    <w:rsid w:val="00A567CF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06"/>
    <w:rsid w:val="00A5703A"/>
    <w:rsid w:val="00A57078"/>
    <w:rsid w:val="00A57291"/>
    <w:rsid w:val="00A572F9"/>
    <w:rsid w:val="00A573C9"/>
    <w:rsid w:val="00A573DB"/>
    <w:rsid w:val="00A576E9"/>
    <w:rsid w:val="00A5785B"/>
    <w:rsid w:val="00A57D5C"/>
    <w:rsid w:val="00A57E14"/>
    <w:rsid w:val="00A57E57"/>
    <w:rsid w:val="00A57FBE"/>
    <w:rsid w:val="00A6003B"/>
    <w:rsid w:val="00A6009E"/>
    <w:rsid w:val="00A60216"/>
    <w:rsid w:val="00A60349"/>
    <w:rsid w:val="00A60360"/>
    <w:rsid w:val="00A605D9"/>
    <w:rsid w:val="00A607D7"/>
    <w:rsid w:val="00A60E41"/>
    <w:rsid w:val="00A60E4E"/>
    <w:rsid w:val="00A60F19"/>
    <w:rsid w:val="00A60FB2"/>
    <w:rsid w:val="00A610C8"/>
    <w:rsid w:val="00A61324"/>
    <w:rsid w:val="00A61355"/>
    <w:rsid w:val="00A6137F"/>
    <w:rsid w:val="00A613F0"/>
    <w:rsid w:val="00A61568"/>
    <w:rsid w:val="00A61602"/>
    <w:rsid w:val="00A61851"/>
    <w:rsid w:val="00A618FA"/>
    <w:rsid w:val="00A61A06"/>
    <w:rsid w:val="00A61CF5"/>
    <w:rsid w:val="00A61D4E"/>
    <w:rsid w:val="00A61DE2"/>
    <w:rsid w:val="00A61F36"/>
    <w:rsid w:val="00A62022"/>
    <w:rsid w:val="00A6214B"/>
    <w:rsid w:val="00A623AE"/>
    <w:rsid w:val="00A62520"/>
    <w:rsid w:val="00A625FE"/>
    <w:rsid w:val="00A62809"/>
    <w:rsid w:val="00A6281D"/>
    <w:rsid w:val="00A62885"/>
    <w:rsid w:val="00A629E8"/>
    <w:rsid w:val="00A62A56"/>
    <w:rsid w:val="00A62CB7"/>
    <w:rsid w:val="00A62CEA"/>
    <w:rsid w:val="00A62E9E"/>
    <w:rsid w:val="00A62F15"/>
    <w:rsid w:val="00A62F5E"/>
    <w:rsid w:val="00A63083"/>
    <w:rsid w:val="00A631E1"/>
    <w:rsid w:val="00A631FC"/>
    <w:rsid w:val="00A63495"/>
    <w:rsid w:val="00A63599"/>
    <w:rsid w:val="00A6362A"/>
    <w:rsid w:val="00A63C17"/>
    <w:rsid w:val="00A63D15"/>
    <w:rsid w:val="00A63F9F"/>
    <w:rsid w:val="00A640FC"/>
    <w:rsid w:val="00A641AE"/>
    <w:rsid w:val="00A643E1"/>
    <w:rsid w:val="00A644A1"/>
    <w:rsid w:val="00A644DA"/>
    <w:rsid w:val="00A64542"/>
    <w:rsid w:val="00A646F5"/>
    <w:rsid w:val="00A647B6"/>
    <w:rsid w:val="00A64852"/>
    <w:rsid w:val="00A64892"/>
    <w:rsid w:val="00A64971"/>
    <w:rsid w:val="00A649A4"/>
    <w:rsid w:val="00A64B78"/>
    <w:rsid w:val="00A64DF2"/>
    <w:rsid w:val="00A64E0D"/>
    <w:rsid w:val="00A64E16"/>
    <w:rsid w:val="00A64E18"/>
    <w:rsid w:val="00A650CC"/>
    <w:rsid w:val="00A6516E"/>
    <w:rsid w:val="00A65192"/>
    <w:rsid w:val="00A652C5"/>
    <w:rsid w:val="00A653C4"/>
    <w:rsid w:val="00A653D2"/>
    <w:rsid w:val="00A653E0"/>
    <w:rsid w:val="00A65607"/>
    <w:rsid w:val="00A6578A"/>
    <w:rsid w:val="00A657CC"/>
    <w:rsid w:val="00A657E5"/>
    <w:rsid w:val="00A6587A"/>
    <w:rsid w:val="00A65C37"/>
    <w:rsid w:val="00A65ECC"/>
    <w:rsid w:val="00A66011"/>
    <w:rsid w:val="00A6606C"/>
    <w:rsid w:val="00A6626A"/>
    <w:rsid w:val="00A663CB"/>
    <w:rsid w:val="00A6669D"/>
    <w:rsid w:val="00A66863"/>
    <w:rsid w:val="00A668F9"/>
    <w:rsid w:val="00A6690C"/>
    <w:rsid w:val="00A66973"/>
    <w:rsid w:val="00A66974"/>
    <w:rsid w:val="00A6698B"/>
    <w:rsid w:val="00A669E2"/>
    <w:rsid w:val="00A66AC8"/>
    <w:rsid w:val="00A66C95"/>
    <w:rsid w:val="00A66CE1"/>
    <w:rsid w:val="00A66D40"/>
    <w:rsid w:val="00A66D4E"/>
    <w:rsid w:val="00A66F2D"/>
    <w:rsid w:val="00A66F8C"/>
    <w:rsid w:val="00A671F9"/>
    <w:rsid w:val="00A672B7"/>
    <w:rsid w:val="00A67362"/>
    <w:rsid w:val="00A675B4"/>
    <w:rsid w:val="00A67762"/>
    <w:rsid w:val="00A6785D"/>
    <w:rsid w:val="00A678BA"/>
    <w:rsid w:val="00A67B70"/>
    <w:rsid w:val="00A67D5C"/>
    <w:rsid w:val="00A7005B"/>
    <w:rsid w:val="00A70080"/>
    <w:rsid w:val="00A702CB"/>
    <w:rsid w:val="00A702EE"/>
    <w:rsid w:val="00A70354"/>
    <w:rsid w:val="00A7056B"/>
    <w:rsid w:val="00A7075D"/>
    <w:rsid w:val="00A707EA"/>
    <w:rsid w:val="00A70977"/>
    <w:rsid w:val="00A70A3B"/>
    <w:rsid w:val="00A70C66"/>
    <w:rsid w:val="00A70D59"/>
    <w:rsid w:val="00A70E7E"/>
    <w:rsid w:val="00A71111"/>
    <w:rsid w:val="00A7116D"/>
    <w:rsid w:val="00A711C6"/>
    <w:rsid w:val="00A7123F"/>
    <w:rsid w:val="00A712AF"/>
    <w:rsid w:val="00A7136E"/>
    <w:rsid w:val="00A713A7"/>
    <w:rsid w:val="00A71419"/>
    <w:rsid w:val="00A717D0"/>
    <w:rsid w:val="00A71A2A"/>
    <w:rsid w:val="00A71AD7"/>
    <w:rsid w:val="00A71BAD"/>
    <w:rsid w:val="00A71BC5"/>
    <w:rsid w:val="00A71C37"/>
    <w:rsid w:val="00A71D26"/>
    <w:rsid w:val="00A71E9D"/>
    <w:rsid w:val="00A72078"/>
    <w:rsid w:val="00A720B4"/>
    <w:rsid w:val="00A72356"/>
    <w:rsid w:val="00A723D7"/>
    <w:rsid w:val="00A72509"/>
    <w:rsid w:val="00A725D1"/>
    <w:rsid w:val="00A726BB"/>
    <w:rsid w:val="00A726EF"/>
    <w:rsid w:val="00A72846"/>
    <w:rsid w:val="00A7295D"/>
    <w:rsid w:val="00A72A08"/>
    <w:rsid w:val="00A72A65"/>
    <w:rsid w:val="00A72D68"/>
    <w:rsid w:val="00A72EDA"/>
    <w:rsid w:val="00A731A4"/>
    <w:rsid w:val="00A732BA"/>
    <w:rsid w:val="00A73437"/>
    <w:rsid w:val="00A734C9"/>
    <w:rsid w:val="00A7368B"/>
    <w:rsid w:val="00A7370E"/>
    <w:rsid w:val="00A737F1"/>
    <w:rsid w:val="00A7384B"/>
    <w:rsid w:val="00A73BB9"/>
    <w:rsid w:val="00A73D5C"/>
    <w:rsid w:val="00A73E13"/>
    <w:rsid w:val="00A7429F"/>
    <w:rsid w:val="00A742F6"/>
    <w:rsid w:val="00A7434F"/>
    <w:rsid w:val="00A74443"/>
    <w:rsid w:val="00A744AE"/>
    <w:rsid w:val="00A744B9"/>
    <w:rsid w:val="00A74523"/>
    <w:rsid w:val="00A74A4A"/>
    <w:rsid w:val="00A74A57"/>
    <w:rsid w:val="00A74AA8"/>
    <w:rsid w:val="00A74B08"/>
    <w:rsid w:val="00A74F4D"/>
    <w:rsid w:val="00A750CD"/>
    <w:rsid w:val="00A750F3"/>
    <w:rsid w:val="00A75209"/>
    <w:rsid w:val="00A75388"/>
    <w:rsid w:val="00A753C9"/>
    <w:rsid w:val="00A75492"/>
    <w:rsid w:val="00A754A2"/>
    <w:rsid w:val="00A7584F"/>
    <w:rsid w:val="00A7587E"/>
    <w:rsid w:val="00A75910"/>
    <w:rsid w:val="00A75B8B"/>
    <w:rsid w:val="00A75C8E"/>
    <w:rsid w:val="00A75E25"/>
    <w:rsid w:val="00A75E66"/>
    <w:rsid w:val="00A75F2B"/>
    <w:rsid w:val="00A76067"/>
    <w:rsid w:val="00A760F8"/>
    <w:rsid w:val="00A760F9"/>
    <w:rsid w:val="00A762E5"/>
    <w:rsid w:val="00A76605"/>
    <w:rsid w:val="00A7663B"/>
    <w:rsid w:val="00A766FF"/>
    <w:rsid w:val="00A7675E"/>
    <w:rsid w:val="00A7676D"/>
    <w:rsid w:val="00A767B1"/>
    <w:rsid w:val="00A7693E"/>
    <w:rsid w:val="00A76A0C"/>
    <w:rsid w:val="00A76A2F"/>
    <w:rsid w:val="00A76A71"/>
    <w:rsid w:val="00A76AA2"/>
    <w:rsid w:val="00A76B06"/>
    <w:rsid w:val="00A76B3E"/>
    <w:rsid w:val="00A76CF1"/>
    <w:rsid w:val="00A76E89"/>
    <w:rsid w:val="00A76ED0"/>
    <w:rsid w:val="00A77209"/>
    <w:rsid w:val="00A773C7"/>
    <w:rsid w:val="00A774C6"/>
    <w:rsid w:val="00A774D6"/>
    <w:rsid w:val="00A7766A"/>
    <w:rsid w:val="00A77755"/>
    <w:rsid w:val="00A77976"/>
    <w:rsid w:val="00A77A1D"/>
    <w:rsid w:val="00A77B99"/>
    <w:rsid w:val="00A77C93"/>
    <w:rsid w:val="00A77D47"/>
    <w:rsid w:val="00A77F17"/>
    <w:rsid w:val="00A77F2E"/>
    <w:rsid w:val="00A8020D"/>
    <w:rsid w:val="00A80416"/>
    <w:rsid w:val="00A8061C"/>
    <w:rsid w:val="00A806CB"/>
    <w:rsid w:val="00A80771"/>
    <w:rsid w:val="00A8078B"/>
    <w:rsid w:val="00A80A66"/>
    <w:rsid w:val="00A80CAB"/>
    <w:rsid w:val="00A80D39"/>
    <w:rsid w:val="00A80E55"/>
    <w:rsid w:val="00A8134E"/>
    <w:rsid w:val="00A81447"/>
    <w:rsid w:val="00A8149D"/>
    <w:rsid w:val="00A81B8C"/>
    <w:rsid w:val="00A81C79"/>
    <w:rsid w:val="00A81DA3"/>
    <w:rsid w:val="00A81F47"/>
    <w:rsid w:val="00A81F98"/>
    <w:rsid w:val="00A8206F"/>
    <w:rsid w:val="00A8233D"/>
    <w:rsid w:val="00A82466"/>
    <w:rsid w:val="00A8264B"/>
    <w:rsid w:val="00A82777"/>
    <w:rsid w:val="00A82870"/>
    <w:rsid w:val="00A82A2E"/>
    <w:rsid w:val="00A82ADF"/>
    <w:rsid w:val="00A82B29"/>
    <w:rsid w:val="00A82B76"/>
    <w:rsid w:val="00A82C36"/>
    <w:rsid w:val="00A82CB5"/>
    <w:rsid w:val="00A82CD9"/>
    <w:rsid w:val="00A82F46"/>
    <w:rsid w:val="00A83049"/>
    <w:rsid w:val="00A8311A"/>
    <w:rsid w:val="00A83378"/>
    <w:rsid w:val="00A83493"/>
    <w:rsid w:val="00A835F1"/>
    <w:rsid w:val="00A83611"/>
    <w:rsid w:val="00A8361D"/>
    <w:rsid w:val="00A8366A"/>
    <w:rsid w:val="00A836E8"/>
    <w:rsid w:val="00A837DD"/>
    <w:rsid w:val="00A8384F"/>
    <w:rsid w:val="00A8387F"/>
    <w:rsid w:val="00A83A02"/>
    <w:rsid w:val="00A83A23"/>
    <w:rsid w:val="00A83D0F"/>
    <w:rsid w:val="00A83DB2"/>
    <w:rsid w:val="00A83DF2"/>
    <w:rsid w:val="00A840D0"/>
    <w:rsid w:val="00A84147"/>
    <w:rsid w:val="00A841BA"/>
    <w:rsid w:val="00A844D7"/>
    <w:rsid w:val="00A8458C"/>
    <w:rsid w:val="00A84864"/>
    <w:rsid w:val="00A84A3D"/>
    <w:rsid w:val="00A84B98"/>
    <w:rsid w:val="00A84C33"/>
    <w:rsid w:val="00A84E3F"/>
    <w:rsid w:val="00A84F67"/>
    <w:rsid w:val="00A84FE0"/>
    <w:rsid w:val="00A851AB"/>
    <w:rsid w:val="00A853F9"/>
    <w:rsid w:val="00A855B7"/>
    <w:rsid w:val="00A85823"/>
    <w:rsid w:val="00A8598D"/>
    <w:rsid w:val="00A8599E"/>
    <w:rsid w:val="00A85A6E"/>
    <w:rsid w:val="00A85DC1"/>
    <w:rsid w:val="00A85E47"/>
    <w:rsid w:val="00A85FF6"/>
    <w:rsid w:val="00A86017"/>
    <w:rsid w:val="00A86019"/>
    <w:rsid w:val="00A860AA"/>
    <w:rsid w:val="00A860D8"/>
    <w:rsid w:val="00A860F4"/>
    <w:rsid w:val="00A86147"/>
    <w:rsid w:val="00A861F6"/>
    <w:rsid w:val="00A8633B"/>
    <w:rsid w:val="00A8633E"/>
    <w:rsid w:val="00A865A2"/>
    <w:rsid w:val="00A866F1"/>
    <w:rsid w:val="00A8672B"/>
    <w:rsid w:val="00A86978"/>
    <w:rsid w:val="00A86B9C"/>
    <w:rsid w:val="00A86BBF"/>
    <w:rsid w:val="00A86F29"/>
    <w:rsid w:val="00A86F36"/>
    <w:rsid w:val="00A86F9C"/>
    <w:rsid w:val="00A87102"/>
    <w:rsid w:val="00A87296"/>
    <w:rsid w:val="00A876B4"/>
    <w:rsid w:val="00A87701"/>
    <w:rsid w:val="00A87703"/>
    <w:rsid w:val="00A87A98"/>
    <w:rsid w:val="00A87B64"/>
    <w:rsid w:val="00A87B81"/>
    <w:rsid w:val="00A87DFA"/>
    <w:rsid w:val="00A87E33"/>
    <w:rsid w:val="00A87F9C"/>
    <w:rsid w:val="00A9010C"/>
    <w:rsid w:val="00A9023D"/>
    <w:rsid w:val="00A902DE"/>
    <w:rsid w:val="00A9031F"/>
    <w:rsid w:val="00A903A9"/>
    <w:rsid w:val="00A903E1"/>
    <w:rsid w:val="00A9052F"/>
    <w:rsid w:val="00A90541"/>
    <w:rsid w:val="00A905C4"/>
    <w:rsid w:val="00A906AF"/>
    <w:rsid w:val="00A9075F"/>
    <w:rsid w:val="00A90878"/>
    <w:rsid w:val="00A90946"/>
    <w:rsid w:val="00A909AD"/>
    <w:rsid w:val="00A90B18"/>
    <w:rsid w:val="00A90DE7"/>
    <w:rsid w:val="00A90E16"/>
    <w:rsid w:val="00A90FF8"/>
    <w:rsid w:val="00A9118C"/>
    <w:rsid w:val="00A91248"/>
    <w:rsid w:val="00A9128B"/>
    <w:rsid w:val="00A912B7"/>
    <w:rsid w:val="00A913CC"/>
    <w:rsid w:val="00A91507"/>
    <w:rsid w:val="00A9156B"/>
    <w:rsid w:val="00A916EB"/>
    <w:rsid w:val="00A91D3B"/>
    <w:rsid w:val="00A91DD0"/>
    <w:rsid w:val="00A91E24"/>
    <w:rsid w:val="00A91F0E"/>
    <w:rsid w:val="00A91FB2"/>
    <w:rsid w:val="00A92017"/>
    <w:rsid w:val="00A9218E"/>
    <w:rsid w:val="00A92192"/>
    <w:rsid w:val="00A9220D"/>
    <w:rsid w:val="00A9221F"/>
    <w:rsid w:val="00A92473"/>
    <w:rsid w:val="00A925A4"/>
    <w:rsid w:val="00A926AC"/>
    <w:rsid w:val="00A92A2C"/>
    <w:rsid w:val="00A92E65"/>
    <w:rsid w:val="00A93098"/>
    <w:rsid w:val="00A93158"/>
    <w:rsid w:val="00A9392D"/>
    <w:rsid w:val="00A9394C"/>
    <w:rsid w:val="00A93B0A"/>
    <w:rsid w:val="00A93B12"/>
    <w:rsid w:val="00A93EF6"/>
    <w:rsid w:val="00A93EFA"/>
    <w:rsid w:val="00A93F81"/>
    <w:rsid w:val="00A93FE7"/>
    <w:rsid w:val="00A94022"/>
    <w:rsid w:val="00A9407E"/>
    <w:rsid w:val="00A941DB"/>
    <w:rsid w:val="00A9448C"/>
    <w:rsid w:val="00A9492C"/>
    <w:rsid w:val="00A94A87"/>
    <w:rsid w:val="00A94B8D"/>
    <w:rsid w:val="00A94CFE"/>
    <w:rsid w:val="00A94D1B"/>
    <w:rsid w:val="00A95056"/>
    <w:rsid w:val="00A951FD"/>
    <w:rsid w:val="00A95246"/>
    <w:rsid w:val="00A95278"/>
    <w:rsid w:val="00A9528B"/>
    <w:rsid w:val="00A954FB"/>
    <w:rsid w:val="00A95561"/>
    <w:rsid w:val="00A95837"/>
    <w:rsid w:val="00A959B9"/>
    <w:rsid w:val="00A95A86"/>
    <w:rsid w:val="00A95B04"/>
    <w:rsid w:val="00A95DA6"/>
    <w:rsid w:val="00A95E0F"/>
    <w:rsid w:val="00A95E52"/>
    <w:rsid w:val="00A95E7B"/>
    <w:rsid w:val="00A95F17"/>
    <w:rsid w:val="00A96274"/>
    <w:rsid w:val="00A96386"/>
    <w:rsid w:val="00A96507"/>
    <w:rsid w:val="00A965A6"/>
    <w:rsid w:val="00A9661A"/>
    <w:rsid w:val="00A967F7"/>
    <w:rsid w:val="00A96969"/>
    <w:rsid w:val="00A96AAA"/>
    <w:rsid w:val="00A96BB7"/>
    <w:rsid w:val="00A96D9B"/>
    <w:rsid w:val="00A96DC0"/>
    <w:rsid w:val="00A96F0B"/>
    <w:rsid w:val="00A96F4A"/>
    <w:rsid w:val="00A96FD5"/>
    <w:rsid w:val="00A9706D"/>
    <w:rsid w:val="00A971BE"/>
    <w:rsid w:val="00A972BF"/>
    <w:rsid w:val="00A978BA"/>
    <w:rsid w:val="00A9793C"/>
    <w:rsid w:val="00A97AB5"/>
    <w:rsid w:val="00A97B69"/>
    <w:rsid w:val="00A97B7E"/>
    <w:rsid w:val="00A97C95"/>
    <w:rsid w:val="00A97DC9"/>
    <w:rsid w:val="00A97F0D"/>
    <w:rsid w:val="00AA01E9"/>
    <w:rsid w:val="00AA04D5"/>
    <w:rsid w:val="00AA05D0"/>
    <w:rsid w:val="00AA068B"/>
    <w:rsid w:val="00AA0763"/>
    <w:rsid w:val="00AA085A"/>
    <w:rsid w:val="00AA0872"/>
    <w:rsid w:val="00AA09E3"/>
    <w:rsid w:val="00AA09F1"/>
    <w:rsid w:val="00AA0A28"/>
    <w:rsid w:val="00AA0AF5"/>
    <w:rsid w:val="00AA0CA1"/>
    <w:rsid w:val="00AA0CDC"/>
    <w:rsid w:val="00AA0DEE"/>
    <w:rsid w:val="00AA0E72"/>
    <w:rsid w:val="00AA1114"/>
    <w:rsid w:val="00AA115F"/>
    <w:rsid w:val="00AA116E"/>
    <w:rsid w:val="00AA11F1"/>
    <w:rsid w:val="00AA1309"/>
    <w:rsid w:val="00AA15B3"/>
    <w:rsid w:val="00AA1719"/>
    <w:rsid w:val="00AA180F"/>
    <w:rsid w:val="00AA18C5"/>
    <w:rsid w:val="00AA196F"/>
    <w:rsid w:val="00AA1C57"/>
    <w:rsid w:val="00AA1D88"/>
    <w:rsid w:val="00AA1E21"/>
    <w:rsid w:val="00AA1EAB"/>
    <w:rsid w:val="00AA1F94"/>
    <w:rsid w:val="00AA21D0"/>
    <w:rsid w:val="00AA23CB"/>
    <w:rsid w:val="00AA259B"/>
    <w:rsid w:val="00AA25E3"/>
    <w:rsid w:val="00AA25FA"/>
    <w:rsid w:val="00AA26D8"/>
    <w:rsid w:val="00AA2730"/>
    <w:rsid w:val="00AA2826"/>
    <w:rsid w:val="00AA2959"/>
    <w:rsid w:val="00AA2BC1"/>
    <w:rsid w:val="00AA2D16"/>
    <w:rsid w:val="00AA2F71"/>
    <w:rsid w:val="00AA3270"/>
    <w:rsid w:val="00AA33CB"/>
    <w:rsid w:val="00AA379A"/>
    <w:rsid w:val="00AA3985"/>
    <w:rsid w:val="00AA3AD2"/>
    <w:rsid w:val="00AA3DDC"/>
    <w:rsid w:val="00AA3E09"/>
    <w:rsid w:val="00AA4626"/>
    <w:rsid w:val="00AA4692"/>
    <w:rsid w:val="00AA4A0A"/>
    <w:rsid w:val="00AA4A94"/>
    <w:rsid w:val="00AA4B8A"/>
    <w:rsid w:val="00AA4C4D"/>
    <w:rsid w:val="00AA4CDC"/>
    <w:rsid w:val="00AA4D5A"/>
    <w:rsid w:val="00AA4DC5"/>
    <w:rsid w:val="00AA51E1"/>
    <w:rsid w:val="00AA52D5"/>
    <w:rsid w:val="00AA534C"/>
    <w:rsid w:val="00AA53EC"/>
    <w:rsid w:val="00AA5546"/>
    <w:rsid w:val="00AA56CE"/>
    <w:rsid w:val="00AA57E7"/>
    <w:rsid w:val="00AA59FD"/>
    <w:rsid w:val="00AA5A0B"/>
    <w:rsid w:val="00AA5C62"/>
    <w:rsid w:val="00AA5DB4"/>
    <w:rsid w:val="00AA5DF8"/>
    <w:rsid w:val="00AA6094"/>
    <w:rsid w:val="00AA613C"/>
    <w:rsid w:val="00AA62CD"/>
    <w:rsid w:val="00AA630B"/>
    <w:rsid w:val="00AA6503"/>
    <w:rsid w:val="00AA65DD"/>
    <w:rsid w:val="00AA68ED"/>
    <w:rsid w:val="00AA692E"/>
    <w:rsid w:val="00AA6965"/>
    <w:rsid w:val="00AA6D33"/>
    <w:rsid w:val="00AA6D42"/>
    <w:rsid w:val="00AA7477"/>
    <w:rsid w:val="00AA764E"/>
    <w:rsid w:val="00AA774F"/>
    <w:rsid w:val="00AA7816"/>
    <w:rsid w:val="00AA7841"/>
    <w:rsid w:val="00AA7C35"/>
    <w:rsid w:val="00AA7D40"/>
    <w:rsid w:val="00AA7D47"/>
    <w:rsid w:val="00AB02C7"/>
    <w:rsid w:val="00AB0440"/>
    <w:rsid w:val="00AB0468"/>
    <w:rsid w:val="00AB05BA"/>
    <w:rsid w:val="00AB0820"/>
    <w:rsid w:val="00AB083E"/>
    <w:rsid w:val="00AB0881"/>
    <w:rsid w:val="00AB09AE"/>
    <w:rsid w:val="00AB0D6D"/>
    <w:rsid w:val="00AB0D88"/>
    <w:rsid w:val="00AB0F3D"/>
    <w:rsid w:val="00AB0F7B"/>
    <w:rsid w:val="00AB0F7C"/>
    <w:rsid w:val="00AB0FA9"/>
    <w:rsid w:val="00AB0FD0"/>
    <w:rsid w:val="00AB1033"/>
    <w:rsid w:val="00AB112D"/>
    <w:rsid w:val="00AB118B"/>
    <w:rsid w:val="00AB12D9"/>
    <w:rsid w:val="00AB134F"/>
    <w:rsid w:val="00AB1388"/>
    <w:rsid w:val="00AB140A"/>
    <w:rsid w:val="00AB17C3"/>
    <w:rsid w:val="00AB17DE"/>
    <w:rsid w:val="00AB1866"/>
    <w:rsid w:val="00AB18A3"/>
    <w:rsid w:val="00AB18F7"/>
    <w:rsid w:val="00AB19BB"/>
    <w:rsid w:val="00AB19DB"/>
    <w:rsid w:val="00AB1AEB"/>
    <w:rsid w:val="00AB1BFF"/>
    <w:rsid w:val="00AB1C73"/>
    <w:rsid w:val="00AB1C88"/>
    <w:rsid w:val="00AB1D31"/>
    <w:rsid w:val="00AB1D98"/>
    <w:rsid w:val="00AB1DFA"/>
    <w:rsid w:val="00AB1F2D"/>
    <w:rsid w:val="00AB1FAD"/>
    <w:rsid w:val="00AB2125"/>
    <w:rsid w:val="00AB2233"/>
    <w:rsid w:val="00AB23AF"/>
    <w:rsid w:val="00AB24F2"/>
    <w:rsid w:val="00AB27D4"/>
    <w:rsid w:val="00AB2B87"/>
    <w:rsid w:val="00AB2BD5"/>
    <w:rsid w:val="00AB2CCA"/>
    <w:rsid w:val="00AB2D55"/>
    <w:rsid w:val="00AB2DEF"/>
    <w:rsid w:val="00AB3045"/>
    <w:rsid w:val="00AB3120"/>
    <w:rsid w:val="00AB3296"/>
    <w:rsid w:val="00AB36A2"/>
    <w:rsid w:val="00AB36AF"/>
    <w:rsid w:val="00AB37F1"/>
    <w:rsid w:val="00AB38BF"/>
    <w:rsid w:val="00AB395A"/>
    <w:rsid w:val="00AB3A04"/>
    <w:rsid w:val="00AB3A3A"/>
    <w:rsid w:val="00AB3B2F"/>
    <w:rsid w:val="00AB3B46"/>
    <w:rsid w:val="00AB3D1E"/>
    <w:rsid w:val="00AB3E16"/>
    <w:rsid w:val="00AB3FB3"/>
    <w:rsid w:val="00AB400B"/>
    <w:rsid w:val="00AB40CD"/>
    <w:rsid w:val="00AB42EF"/>
    <w:rsid w:val="00AB4302"/>
    <w:rsid w:val="00AB4374"/>
    <w:rsid w:val="00AB438A"/>
    <w:rsid w:val="00AB48BD"/>
    <w:rsid w:val="00AB505A"/>
    <w:rsid w:val="00AB50E1"/>
    <w:rsid w:val="00AB51DC"/>
    <w:rsid w:val="00AB5377"/>
    <w:rsid w:val="00AB53B6"/>
    <w:rsid w:val="00AB572A"/>
    <w:rsid w:val="00AB5862"/>
    <w:rsid w:val="00AB5A25"/>
    <w:rsid w:val="00AB5A79"/>
    <w:rsid w:val="00AB5A8D"/>
    <w:rsid w:val="00AB5BF0"/>
    <w:rsid w:val="00AB5CFE"/>
    <w:rsid w:val="00AB5E9C"/>
    <w:rsid w:val="00AB5EF4"/>
    <w:rsid w:val="00AB5F30"/>
    <w:rsid w:val="00AB5FB3"/>
    <w:rsid w:val="00AB614A"/>
    <w:rsid w:val="00AB6242"/>
    <w:rsid w:val="00AB6366"/>
    <w:rsid w:val="00AB6510"/>
    <w:rsid w:val="00AB6668"/>
    <w:rsid w:val="00AB68A9"/>
    <w:rsid w:val="00AB6A46"/>
    <w:rsid w:val="00AB6A73"/>
    <w:rsid w:val="00AB6CED"/>
    <w:rsid w:val="00AB6E3A"/>
    <w:rsid w:val="00AB6E42"/>
    <w:rsid w:val="00AB6FB7"/>
    <w:rsid w:val="00AB74A5"/>
    <w:rsid w:val="00AB7569"/>
    <w:rsid w:val="00AB757F"/>
    <w:rsid w:val="00AB77BA"/>
    <w:rsid w:val="00AB7823"/>
    <w:rsid w:val="00AB791E"/>
    <w:rsid w:val="00AB7ABE"/>
    <w:rsid w:val="00AB7BAE"/>
    <w:rsid w:val="00AB7C85"/>
    <w:rsid w:val="00AB7E0B"/>
    <w:rsid w:val="00AB7EC7"/>
    <w:rsid w:val="00AB7F65"/>
    <w:rsid w:val="00AB7FF9"/>
    <w:rsid w:val="00AC012E"/>
    <w:rsid w:val="00AC0144"/>
    <w:rsid w:val="00AC034F"/>
    <w:rsid w:val="00AC03B3"/>
    <w:rsid w:val="00AC04A2"/>
    <w:rsid w:val="00AC0653"/>
    <w:rsid w:val="00AC0684"/>
    <w:rsid w:val="00AC07DA"/>
    <w:rsid w:val="00AC08B4"/>
    <w:rsid w:val="00AC09E1"/>
    <w:rsid w:val="00AC0BBC"/>
    <w:rsid w:val="00AC0C1E"/>
    <w:rsid w:val="00AC0C52"/>
    <w:rsid w:val="00AC0F37"/>
    <w:rsid w:val="00AC1056"/>
    <w:rsid w:val="00AC10D0"/>
    <w:rsid w:val="00AC1198"/>
    <w:rsid w:val="00AC14BC"/>
    <w:rsid w:val="00AC160E"/>
    <w:rsid w:val="00AC165C"/>
    <w:rsid w:val="00AC1751"/>
    <w:rsid w:val="00AC17AE"/>
    <w:rsid w:val="00AC17F5"/>
    <w:rsid w:val="00AC18D4"/>
    <w:rsid w:val="00AC1934"/>
    <w:rsid w:val="00AC196C"/>
    <w:rsid w:val="00AC19A9"/>
    <w:rsid w:val="00AC1A15"/>
    <w:rsid w:val="00AC1B5D"/>
    <w:rsid w:val="00AC1C1D"/>
    <w:rsid w:val="00AC1CB6"/>
    <w:rsid w:val="00AC1F80"/>
    <w:rsid w:val="00AC1F8C"/>
    <w:rsid w:val="00AC22AB"/>
    <w:rsid w:val="00AC245D"/>
    <w:rsid w:val="00AC278F"/>
    <w:rsid w:val="00AC28B1"/>
    <w:rsid w:val="00AC2A04"/>
    <w:rsid w:val="00AC2A9C"/>
    <w:rsid w:val="00AC2D2A"/>
    <w:rsid w:val="00AC2D45"/>
    <w:rsid w:val="00AC2DE7"/>
    <w:rsid w:val="00AC2E74"/>
    <w:rsid w:val="00AC2E8D"/>
    <w:rsid w:val="00AC30CB"/>
    <w:rsid w:val="00AC3283"/>
    <w:rsid w:val="00AC347A"/>
    <w:rsid w:val="00AC3525"/>
    <w:rsid w:val="00AC37B2"/>
    <w:rsid w:val="00AC382F"/>
    <w:rsid w:val="00AC38F5"/>
    <w:rsid w:val="00AC3905"/>
    <w:rsid w:val="00AC3A80"/>
    <w:rsid w:val="00AC3AF0"/>
    <w:rsid w:val="00AC3D63"/>
    <w:rsid w:val="00AC3E9E"/>
    <w:rsid w:val="00AC40F7"/>
    <w:rsid w:val="00AC412B"/>
    <w:rsid w:val="00AC42F7"/>
    <w:rsid w:val="00AC4385"/>
    <w:rsid w:val="00AC4500"/>
    <w:rsid w:val="00AC4789"/>
    <w:rsid w:val="00AC4896"/>
    <w:rsid w:val="00AC4A99"/>
    <w:rsid w:val="00AC4AD5"/>
    <w:rsid w:val="00AC4BB0"/>
    <w:rsid w:val="00AC4DD1"/>
    <w:rsid w:val="00AC4F8D"/>
    <w:rsid w:val="00AC5034"/>
    <w:rsid w:val="00AC50E2"/>
    <w:rsid w:val="00AC512B"/>
    <w:rsid w:val="00AC5180"/>
    <w:rsid w:val="00AC52B1"/>
    <w:rsid w:val="00AC5362"/>
    <w:rsid w:val="00AC53D1"/>
    <w:rsid w:val="00AC5536"/>
    <w:rsid w:val="00AC570B"/>
    <w:rsid w:val="00AC589C"/>
    <w:rsid w:val="00AC5968"/>
    <w:rsid w:val="00AC5B0E"/>
    <w:rsid w:val="00AC5B73"/>
    <w:rsid w:val="00AC5BED"/>
    <w:rsid w:val="00AC5EDD"/>
    <w:rsid w:val="00AC5F1D"/>
    <w:rsid w:val="00AC60F5"/>
    <w:rsid w:val="00AC619D"/>
    <w:rsid w:val="00AC6317"/>
    <w:rsid w:val="00AC6322"/>
    <w:rsid w:val="00AC636C"/>
    <w:rsid w:val="00AC6459"/>
    <w:rsid w:val="00AC6B12"/>
    <w:rsid w:val="00AC6D9B"/>
    <w:rsid w:val="00AC6DAB"/>
    <w:rsid w:val="00AC6E5F"/>
    <w:rsid w:val="00AC6F5E"/>
    <w:rsid w:val="00AC7046"/>
    <w:rsid w:val="00AC70A2"/>
    <w:rsid w:val="00AC73E0"/>
    <w:rsid w:val="00AC7879"/>
    <w:rsid w:val="00AC7935"/>
    <w:rsid w:val="00AC7998"/>
    <w:rsid w:val="00AC7A0A"/>
    <w:rsid w:val="00AC7C2F"/>
    <w:rsid w:val="00AC7D8B"/>
    <w:rsid w:val="00AC7F41"/>
    <w:rsid w:val="00AC7FA9"/>
    <w:rsid w:val="00AD001B"/>
    <w:rsid w:val="00AD01FD"/>
    <w:rsid w:val="00AD08A4"/>
    <w:rsid w:val="00AD0994"/>
    <w:rsid w:val="00AD09E4"/>
    <w:rsid w:val="00AD0A99"/>
    <w:rsid w:val="00AD13EF"/>
    <w:rsid w:val="00AD17D5"/>
    <w:rsid w:val="00AD182E"/>
    <w:rsid w:val="00AD1980"/>
    <w:rsid w:val="00AD1B16"/>
    <w:rsid w:val="00AD1C54"/>
    <w:rsid w:val="00AD1E78"/>
    <w:rsid w:val="00AD1F1A"/>
    <w:rsid w:val="00AD1F80"/>
    <w:rsid w:val="00AD1F82"/>
    <w:rsid w:val="00AD1FE9"/>
    <w:rsid w:val="00AD1FF0"/>
    <w:rsid w:val="00AD217A"/>
    <w:rsid w:val="00AD21A0"/>
    <w:rsid w:val="00AD21D6"/>
    <w:rsid w:val="00AD225F"/>
    <w:rsid w:val="00AD2698"/>
    <w:rsid w:val="00AD279E"/>
    <w:rsid w:val="00AD291A"/>
    <w:rsid w:val="00AD2A2E"/>
    <w:rsid w:val="00AD2A5C"/>
    <w:rsid w:val="00AD2C16"/>
    <w:rsid w:val="00AD2D09"/>
    <w:rsid w:val="00AD2E1B"/>
    <w:rsid w:val="00AD2F33"/>
    <w:rsid w:val="00AD2F3D"/>
    <w:rsid w:val="00AD2FF9"/>
    <w:rsid w:val="00AD308A"/>
    <w:rsid w:val="00AD323F"/>
    <w:rsid w:val="00AD3500"/>
    <w:rsid w:val="00AD3562"/>
    <w:rsid w:val="00AD3A03"/>
    <w:rsid w:val="00AD3A2A"/>
    <w:rsid w:val="00AD3AD4"/>
    <w:rsid w:val="00AD3C5A"/>
    <w:rsid w:val="00AD414A"/>
    <w:rsid w:val="00AD419A"/>
    <w:rsid w:val="00AD419B"/>
    <w:rsid w:val="00AD438E"/>
    <w:rsid w:val="00AD4427"/>
    <w:rsid w:val="00AD452E"/>
    <w:rsid w:val="00AD471B"/>
    <w:rsid w:val="00AD4A42"/>
    <w:rsid w:val="00AD4B04"/>
    <w:rsid w:val="00AD4D25"/>
    <w:rsid w:val="00AD4D80"/>
    <w:rsid w:val="00AD4DCD"/>
    <w:rsid w:val="00AD5000"/>
    <w:rsid w:val="00AD5013"/>
    <w:rsid w:val="00AD5042"/>
    <w:rsid w:val="00AD5394"/>
    <w:rsid w:val="00AD539A"/>
    <w:rsid w:val="00AD5458"/>
    <w:rsid w:val="00AD5745"/>
    <w:rsid w:val="00AD579D"/>
    <w:rsid w:val="00AD5866"/>
    <w:rsid w:val="00AD58DF"/>
    <w:rsid w:val="00AD591D"/>
    <w:rsid w:val="00AD5958"/>
    <w:rsid w:val="00AD595E"/>
    <w:rsid w:val="00AD5A0A"/>
    <w:rsid w:val="00AD5A28"/>
    <w:rsid w:val="00AD5C67"/>
    <w:rsid w:val="00AD5C78"/>
    <w:rsid w:val="00AD5D11"/>
    <w:rsid w:val="00AD5DDA"/>
    <w:rsid w:val="00AD5F03"/>
    <w:rsid w:val="00AD6053"/>
    <w:rsid w:val="00AD610D"/>
    <w:rsid w:val="00AD6196"/>
    <w:rsid w:val="00AD631B"/>
    <w:rsid w:val="00AD65A1"/>
    <w:rsid w:val="00AD660F"/>
    <w:rsid w:val="00AD670F"/>
    <w:rsid w:val="00AD6765"/>
    <w:rsid w:val="00AD68EF"/>
    <w:rsid w:val="00AD699F"/>
    <w:rsid w:val="00AD6A6F"/>
    <w:rsid w:val="00AD6AAD"/>
    <w:rsid w:val="00AD6B54"/>
    <w:rsid w:val="00AD7153"/>
    <w:rsid w:val="00AD730B"/>
    <w:rsid w:val="00AD74F4"/>
    <w:rsid w:val="00AD7522"/>
    <w:rsid w:val="00AD7588"/>
    <w:rsid w:val="00AD76A1"/>
    <w:rsid w:val="00AD7833"/>
    <w:rsid w:val="00AD785B"/>
    <w:rsid w:val="00AD79F0"/>
    <w:rsid w:val="00AD79F6"/>
    <w:rsid w:val="00AD7A1F"/>
    <w:rsid w:val="00AD7A96"/>
    <w:rsid w:val="00AD7C19"/>
    <w:rsid w:val="00AD7C94"/>
    <w:rsid w:val="00AD7D92"/>
    <w:rsid w:val="00AD7E69"/>
    <w:rsid w:val="00AD7EA3"/>
    <w:rsid w:val="00AD7FCC"/>
    <w:rsid w:val="00AE00C6"/>
    <w:rsid w:val="00AE0263"/>
    <w:rsid w:val="00AE028C"/>
    <w:rsid w:val="00AE0422"/>
    <w:rsid w:val="00AE042B"/>
    <w:rsid w:val="00AE065E"/>
    <w:rsid w:val="00AE095A"/>
    <w:rsid w:val="00AE0ABE"/>
    <w:rsid w:val="00AE0AC7"/>
    <w:rsid w:val="00AE1044"/>
    <w:rsid w:val="00AE10CB"/>
    <w:rsid w:val="00AE1192"/>
    <w:rsid w:val="00AE12CC"/>
    <w:rsid w:val="00AE1314"/>
    <w:rsid w:val="00AE1553"/>
    <w:rsid w:val="00AE15A5"/>
    <w:rsid w:val="00AE168C"/>
    <w:rsid w:val="00AE169C"/>
    <w:rsid w:val="00AE18E5"/>
    <w:rsid w:val="00AE1A04"/>
    <w:rsid w:val="00AE1B06"/>
    <w:rsid w:val="00AE1C40"/>
    <w:rsid w:val="00AE1E70"/>
    <w:rsid w:val="00AE1F1F"/>
    <w:rsid w:val="00AE1FC9"/>
    <w:rsid w:val="00AE2098"/>
    <w:rsid w:val="00AE211D"/>
    <w:rsid w:val="00AE2279"/>
    <w:rsid w:val="00AE2318"/>
    <w:rsid w:val="00AE26B0"/>
    <w:rsid w:val="00AE275F"/>
    <w:rsid w:val="00AE286D"/>
    <w:rsid w:val="00AE29A0"/>
    <w:rsid w:val="00AE2A44"/>
    <w:rsid w:val="00AE2C3B"/>
    <w:rsid w:val="00AE2D37"/>
    <w:rsid w:val="00AE2FB9"/>
    <w:rsid w:val="00AE3384"/>
    <w:rsid w:val="00AE33D3"/>
    <w:rsid w:val="00AE349B"/>
    <w:rsid w:val="00AE36B8"/>
    <w:rsid w:val="00AE3750"/>
    <w:rsid w:val="00AE38B2"/>
    <w:rsid w:val="00AE3A42"/>
    <w:rsid w:val="00AE3A55"/>
    <w:rsid w:val="00AE3C8F"/>
    <w:rsid w:val="00AE3D06"/>
    <w:rsid w:val="00AE3D90"/>
    <w:rsid w:val="00AE3F61"/>
    <w:rsid w:val="00AE3F85"/>
    <w:rsid w:val="00AE3FBA"/>
    <w:rsid w:val="00AE4021"/>
    <w:rsid w:val="00AE41AE"/>
    <w:rsid w:val="00AE4263"/>
    <w:rsid w:val="00AE4359"/>
    <w:rsid w:val="00AE4362"/>
    <w:rsid w:val="00AE44FA"/>
    <w:rsid w:val="00AE467B"/>
    <w:rsid w:val="00AE476A"/>
    <w:rsid w:val="00AE481D"/>
    <w:rsid w:val="00AE4956"/>
    <w:rsid w:val="00AE4994"/>
    <w:rsid w:val="00AE4A0F"/>
    <w:rsid w:val="00AE4BF4"/>
    <w:rsid w:val="00AE4C94"/>
    <w:rsid w:val="00AE4CF5"/>
    <w:rsid w:val="00AE4E32"/>
    <w:rsid w:val="00AE4E88"/>
    <w:rsid w:val="00AE4F20"/>
    <w:rsid w:val="00AE50AA"/>
    <w:rsid w:val="00AE5116"/>
    <w:rsid w:val="00AE52B5"/>
    <w:rsid w:val="00AE5324"/>
    <w:rsid w:val="00AE563F"/>
    <w:rsid w:val="00AE5718"/>
    <w:rsid w:val="00AE5772"/>
    <w:rsid w:val="00AE581D"/>
    <w:rsid w:val="00AE5D69"/>
    <w:rsid w:val="00AE5DED"/>
    <w:rsid w:val="00AE5E1E"/>
    <w:rsid w:val="00AE5E97"/>
    <w:rsid w:val="00AE5FC1"/>
    <w:rsid w:val="00AE5FD8"/>
    <w:rsid w:val="00AE6034"/>
    <w:rsid w:val="00AE611C"/>
    <w:rsid w:val="00AE6480"/>
    <w:rsid w:val="00AE6496"/>
    <w:rsid w:val="00AE650B"/>
    <w:rsid w:val="00AE66D9"/>
    <w:rsid w:val="00AE674D"/>
    <w:rsid w:val="00AE696F"/>
    <w:rsid w:val="00AE6CAF"/>
    <w:rsid w:val="00AE6CE9"/>
    <w:rsid w:val="00AE6E5D"/>
    <w:rsid w:val="00AE6F90"/>
    <w:rsid w:val="00AE700A"/>
    <w:rsid w:val="00AE733D"/>
    <w:rsid w:val="00AE737B"/>
    <w:rsid w:val="00AE7533"/>
    <w:rsid w:val="00AE7562"/>
    <w:rsid w:val="00AE7689"/>
    <w:rsid w:val="00AE7ACA"/>
    <w:rsid w:val="00AE7BDF"/>
    <w:rsid w:val="00AF0007"/>
    <w:rsid w:val="00AF014D"/>
    <w:rsid w:val="00AF0210"/>
    <w:rsid w:val="00AF0693"/>
    <w:rsid w:val="00AF0AA9"/>
    <w:rsid w:val="00AF0CE5"/>
    <w:rsid w:val="00AF0D91"/>
    <w:rsid w:val="00AF0E21"/>
    <w:rsid w:val="00AF0E6B"/>
    <w:rsid w:val="00AF0FA8"/>
    <w:rsid w:val="00AF0FF1"/>
    <w:rsid w:val="00AF104C"/>
    <w:rsid w:val="00AF1158"/>
    <w:rsid w:val="00AF1205"/>
    <w:rsid w:val="00AF1257"/>
    <w:rsid w:val="00AF13CD"/>
    <w:rsid w:val="00AF1543"/>
    <w:rsid w:val="00AF15F2"/>
    <w:rsid w:val="00AF195D"/>
    <w:rsid w:val="00AF1988"/>
    <w:rsid w:val="00AF1A1E"/>
    <w:rsid w:val="00AF1A23"/>
    <w:rsid w:val="00AF1A64"/>
    <w:rsid w:val="00AF1B46"/>
    <w:rsid w:val="00AF1CC4"/>
    <w:rsid w:val="00AF1CE7"/>
    <w:rsid w:val="00AF1D21"/>
    <w:rsid w:val="00AF1DF5"/>
    <w:rsid w:val="00AF1E72"/>
    <w:rsid w:val="00AF1F1A"/>
    <w:rsid w:val="00AF1F5A"/>
    <w:rsid w:val="00AF1F90"/>
    <w:rsid w:val="00AF1FDA"/>
    <w:rsid w:val="00AF2120"/>
    <w:rsid w:val="00AF2150"/>
    <w:rsid w:val="00AF22C3"/>
    <w:rsid w:val="00AF22E2"/>
    <w:rsid w:val="00AF24A6"/>
    <w:rsid w:val="00AF26F6"/>
    <w:rsid w:val="00AF2826"/>
    <w:rsid w:val="00AF2943"/>
    <w:rsid w:val="00AF2A3E"/>
    <w:rsid w:val="00AF2C8F"/>
    <w:rsid w:val="00AF2EFF"/>
    <w:rsid w:val="00AF3117"/>
    <w:rsid w:val="00AF3128"/>
    <w:rsid w:val="00AF324E"/>
    <w:rsid w:val="00AF3250"/>
    <w:rsid w:val="00AF3280"/>
    <w:rsid w:val="00AF34AE"/>
    <w:rsid w:val="00AF34C4"/>
    <w:rsid w:val="00AF3647"/>
    <w:rsid w:val="00AF393D"/>
    <w:rsid w:val="00AF3D61"/>
    <w:rsid w:val="00AF3F77"/>
    <w:rsid w:val="00AF3FBF"/>
    <w:rsid w:val="00AF4173"/>
    <w:rsid w:val="00AF4233"/>
    <w:rsid w:val="00AF43D4"/>
    <w:rsid w:val="00AF43FB"/>
    <w:rsid w:val="00AF4424"/>
    <w:rsid w:val="00AF4573"/>
    <w:rsid w:val="00AF4630"/>
    <w:rsid w:val="00AF466F"/>
    <w:rsid w:val="00AF4674"/>
    <w:rsid w:val="00AF48D1"/>
    <w:rsid w:val="00AF497A"/>
    <w:rsid w:val="00AF4A3E"/>
    <w:rsid w:val="00AF4A6C"/>
    <w:rsid w:val="00AF4E29"/>
    <w:rsid w:val="00AF5300"/>
    <w:rsid w:val="00AF5319"/>
    <w:rsid w:val="00AF5517"/>
    <w:rsid w:val="00AF553A"/>
    <w:rsid w:val="00AF556D"/>
    <w:rsid w:val="00AF55B5"/>
    <w:rsid w:val="00AF55CF"/>
    <w:rsid w:val="00AF576B"/>
    <w:rsid w:val="00AF5834"/>
    <w:rsid w:val="00AF58BA"/>
    <w:rsid w:val="00AF59CF"/>
    <w:rsid w:val="00AF5C0B"/>
    <w:rsid w:val="00AF5C79"/>
    <w:rsid w:val="00AF5DD3"/>
    <w:rsid w:val="00AF5E9A"/>
    <w:rsid w:val="00AF5F95"/>
    <w:rsid w:val="00AF653F"/>
    <w:rsid w:val="00AF66D7"/>
    <w:rsid w:val="00AF67E0"/>
    <w:rsid w:val="00AF69A6"/>
    <w:rsid w:val="00AF6A02"/>
    <w:rsid w:val="00AF6A71"/>
    <w:rsid w:val="00AF6A77"/>
    <w:rsid w:val="00AF6A9C"/>
    <w:rsid w:val="00AF6B00"/>
    <w:rsid w:val="00AF6B91"/>
    <w:rsid w:val="00AF6C0A"/>
    <w:rsid w:val="00AF6C62"/>
    <w:rsid w:val="00AF6EB6"/>
    <w:rsid w:val="00AF6EF9"/>
    <w:rsid w:val="00AF6F0E"/>
    <w:rsid w:val="00AF6F96"/>
    <w:rsid w:val="00AF7292"/>
    <w:rsid w:val="00AF73E1"/>
    <w:rsid w:val="00AF7447"/>
    <w:rsid w:val="00AF75FB"/>
    <w:rsid w:val="00AF794C"/>
    <w:rsid w:val="00AF7962"/>
    <w:rsid w:val="00AF7A71"/>
    <w:rsid w:val="00AF7AF3"/>
    <w:rsid w:val="00AF7B7F"/>
    <w:rsid w:val="00AF7BD2"/>
    <w:rsid w:val="00AF7D31"/>
    <w:rsid w:val="00AF7DC5"/>
    <w:rsid w:val="00AF7F03"/>
    <w:rsid w:val="00AF7FBD"/>
    <w:rsid w:val="00B00366"/>
    <w:rsid w:val="00B003B0"/>
    <w:rsid w:val="00B00411"/>
    <w:rsid w:val="00B00435"/>
    <w:rsid w:val="00B0059E"/>
    <w:rsid w:val="00B006AC"/>
    <w:rsid w:val="00B00829"/>
    <w:rsid w:val="00B00A23"/>
    <w:rsid w:val="00B00B91"/>
    <w:rsid w:val="00B00CFF"/>
    <w:rsid w:val="00B00F14"/>
    <w:rsid w:val="00B00F27"/>
    <w:rsid w:val="00B00FF1"/>
    <w:rsid w:val="00B01042"/>
    <w:rsid w:val="00B01229"/>
    <w:rsid w:val="00B01264"/>
    <w:rsid w:val="00B013B2"/>
    <w:rsid w:val="00B0143C"/>
    <w:rsid w:val="00B01487"/>
    <w:rsid w:val="00B01551"/>
    <w:rsid w:val="00B01668"/>
    <w:rsid w:val="00B016F4"/>
    <w:rsid w:val="00B0170A"/>
    <w:rsid w:val="00B01992"/>
    <w:rsid w:val="00B01A3C"/>
    <w:rsid w:val="00B01E57"/>
    <w:rsid w:val="00B01EB7"/>
    <w:rsid w:val="00B01FFE"/>
    <w:rsid w:val="00B02156"/>
    <w:rsid w:val="00B025C3"/>
    <w:rsid w:val="00B0260D"/>
    <w:rsid w:val="00B02655"/>
    <w:rsid w:val="00B0272A"/>
    <w:rsid w:val="00B02758"/>
    <w:rsid w:val="00B02A74"/>
    <w:rsid w:val="00B02BDF"/>
    <w:rsid w:val="00B02C58"/>
    <w:rsid w:val="00B02FD1"/>
    <w:rsid w:val="00B031CC"/>
    <w:rsid w:val="00B033DC"/>
    <w:rsid w:val="00B03422"/>
    <w:rsid w:val="00B036DF"/>
    <w:rsid w:val="00B0374C"/>
    <w:rsid w:val="00B0375A"/>
    <w:rsid w:val="00B03923"/>
    <w:rsid w:val="00B0392E"/>
    <w:rsid w:val="00B03A20"/>
    <w:rsid w:val="00B03ADA"/>
    <w:rsid w:val="00B03D60"/>
    <w:rsid w:val="00B03DA4"/>
    <w:rsid w:val="00B03F58"/>
    <w:rsid w:val="00B03FE5"/>
    <w:rsid w:val="00B0404F"/>
    <w:rsid w:val="00B041C4"/>
    <w:rsid w:val="00B042B0"/>
    <w:rsid w:val="00B0430F"/>
    <w:rsid w:val="00B04322"/>
    <w:rsid w:val="00B0436E"/>
    <w:rsid w:val="00B043DD"/>
    <w:rsid w:val="00B04B3C"/>
    <w:rsid w:val="00B04B9D"/>
    <w:rsid w:val="00B04BF0"/>
    <w:rsid w:val="00B04BF7"/>
    <w:rsid w:val="00B04DCB"/>
    <w:rsid w:val="00B051BA"/>
    <w:rsid w:val="00B0549D"/>
    <w:rsid w:val="00B054B7"/>
    <w:rsid w:val="00B0553E"/>
    <w:rsid w:val="00B055FF"/>
    <w:rsid w:val="00B056A1"/>
    <w:rsid w:val="00B0589F"/>
    <w:rsid w:val="00B05C3A"/>
    <w:rsid w:val="00B05DCE"/>
    <w:rsid w:val="00B05E2F"/>
    <w:rsid w:val="00B06157"/>
    <w:rsid w:val="00B061B6"/>
    <w:rsid w:val="00B062AD"/>
    <w:rsid w:val="00B063B8"/>
    <w:rsid w:val="00B06565"/>
    <w:rsid w:val="00B0658E"/>
    <w:rsid w:val="00B0675B"/>
    <w:rsid w:val="00B06892"/>
    <w:rsid w:val="00B0698E"/>
    <w:rsid w:val="00B06997"/>
    <w:rsid w:val="00B06A09"/>
    <w:rsid w:val="00B06C8B"/>
    <w:rsid w:val="00B06D68"/>
    <w:rsid w:val="00B06DF4"/>
    <w:rsid w:val="00B06E6B"/>
    <w:rsid w:val="00B071D4"/>
    <w:rsid w:val="00B0724A"/>
    <w:rsid w:val="00B0727D"/>
    <w:rsid w:val="00B073BC"/>
    <w:rsid w:val="00B07467"/>
    <w:rsid w:val="00B075B0"/>
    <w:rsid w:val="00B07616"/>
    <w:rsid w:val="00B07655"/>
    <w:rsid w:val="00B0779B"/>
    <w:rsid w:val="00B07A7D"/>
    <w:rsid w:val="00B07BEB"/>
    <w:rsid w:val="00B07E97"/>
    <w:rsid w:val="00B07EDA"/>
    <w:rsid w:val="00B07FAE"/>
    <w:rsid w:val="00B07FC9"/>
    <w:rsid w:val="00B10132"/>
    <w:rsid w:val="00B1046B"/>
    <w:rsid w:val="00B1050A"/>
    <w:rsid w:val="00B106AA"/>
    <w:rsid w:val="00B107E0"/>
    <w:rsid w:val="00B10870"/>
    <w:rsid w:val="00B109DF"/>
    <w:rsid w:val="00B109F5"/>
    <w:rsid w:val="00B10A29"/>
    <w:rsid w:val="00B10B80"/>
    <w:rsid w:val="00B10BE1"/>
    <w:rsid w:val="00B10D51"/>
    <w:rsid w:val="00B10EC7"/>
    <w:rsid w:val="00B110B4"/>
    <w:rsid w:val="00B11110"/>
    <w:rsid w:val="00B11269"/>
    <w:rsid w:val="00B1140E"/>
    <w:rsid w:val="00B11492"/>
    <w:rsid w:val="00B11567"/>
    <w:rsid w:val="00B11570"/>
    <w:rsid w:val="00B11576"/>
    <w:rsid w:val="00B115EF"/>
    <w:rsid w:val="00B1170C"/>
    <w:rsid w:val="00B1174B"/>
    <w:rsid w:val="00B117D9"/>
    <w:rsid w:val="00B118D4"/>
    <w:rsid w:val="00B11C6B"/>
    <w:rsid w:val="00B11C72"/>
    <w:rsid w:val="00B11D26"/>
    <w:rsid w:val="00B11D34"/>
    <w:rsid w:val="00B11DD8"/>
    <w:rsid w:val="00B1206A"/>
    <w:rsid w:val="00B1208B"/>
    <w:rsid w:val="00B12185"/>
    <w:rsid w:val="00B1222D"/>
    <w:rsid w:val="00B122DC"/>
    <w:rsid w:val="00B12314"/>
    <w:rsid w:val="00B12358"/>
    <w:rsid w:val="00B1241F"/>
    <w:rsid w:val="00B12577"/>
    <w:rsid w:val="00B12692"/>
    <w:rsid w:val="00B126F7"/>
    <w:rsid w:val="00B12742"/>
    <w:rsid w:val="00B128FA"/>
    <w:rsid w:val="00B12CBC"/>
    <w:rsid w:val="00B12DA0"/>
    <w:rsid w:val="00B12F62"/>
    <w:rsid w:val="00B131A2"/>
    <w:rsid w:val="00B13406"/>
    <w:rsid w:val="00B134B7"/>
    <w:rsid w:val="00B135F1"/>
    <w:rsid w:val="00B137CB"/>
    <w:rsid w:val="00B1382D"/>
    <w:rsid w:val="00B1388E"/>
    <w:rsid w:val="00B1396B"/>
    <w:rsid w:val="00B1399A"/>
    <w:rsid w:val="00B139B2"/>
    <w:rsid w:val="00B13A3E"/>
    <w:rsid w:val="00B13C73"/>
    <w:rsid w:val="00B13CBB"/>
    <w:rsid w:val="00B13E4D"/>
    <w:rsid w:val="00B13F2E"/>
    <w:rsid w:val="00B13F68"/>
    <w:rsid w:val="00B13FAB"/>
    <w:rsid w:val="00B13FC9"/>
    <w:rsid w:val="00B14231"/>
    <w:rsid w:val="00B14366"/>
    <w:rsid w:val="00B144B9"/>
    <w:rsid w:val="00B1451D"/>
    <w:rsid w:val="00B1464D"/>
    <w:rsid w:val="00B146A9"/>
    <w:rsid w:val="00B146B9"/>
    <w:rsid w:val="00B1487D"/>
    <w:rsid w:val="00B149F1"/>
    <w:rsid w:val="00B14A1C"/>
    <w:rsid w:val="00B14A92"/>
    <w:rsid w:val="00B14D16"/>
    <w:rsid w:val="00B1540B"/>
    <w:rsid w:val="00B15413"/>
    <w:rsid w:val="00B1566B"/>
    <w:rsid w:val="00B1570C"/>
    <w:rsid w:val="00B157C5"/>
    <w:rsid w:val="00B158A4"/>
    <w:rsid w:val="00B15AD7"/>
    <w:rsid w:val="00B15CC6"/>
    <w:rsid w:val="00B15D95"/>
    <w:rsid w:val="00B15FAD"/>
    <w:rsid w:val="00B15FE1"/>
    <w:rsid w:val="00B15FE2"/>
    <w:rsid w:val="00B160DF"/>
    <w:rsid w:val="00B161AD"/>
    <w:rsid w:val="00B16261"/>
    <w:rsid w:val="00B162F6"/>
    <w:rsid w:val="00B16362"/>
    <w:rsid w:val="00B16513"/>
    <w:rsid w:val="00B16554"/>
    <w:rsid w:val="00B16735"/>
    <w:rsid w:val="00B169CE"/>
    <w:rsid w:val="00B16A45"/>
    <w:rsid w:val="00B16A53"/>
    <w:rsid w:val="00B16DE5"/>
    <w:rsid w:val="00B16E3C"/>
    <w:rsid w:val="00B16E81"/>
    <w:rsid w:val="00B16F6E"/>
    <w:rsid w:val="00B1715A"/>
    <w:rsid w:val="00B171D7"/>
    <w:rsid w:val="00B1720F"/>
    <w:rsid w:val="00B17390"/>
    <w:rsid w:val="00B1786D"/>
    <w:rsid w:val="00B1787B"/>
    <w:rsid w:val="00B202C2"/>
    <w:rsid w:val="00B202E1"/>
    <w:rsid w:val="00B20416"/>
    <w:rsid w:val="00B20482"/>
    <w:rsid w:val="00B204E3"/>
    <w:rsid w:val="00B20510"/>
    <w:rsid w:val="00B2055D"/>
    <w:rsid w:val="00B20588"/>
    <w:rsid w:val="00B2059A"/>
    <w:rsid w:val="00B206B4"/>
    <w:rsid w:val="00B2079A"/>
    <w:rsid w:val="00B20905"/>
    <w:rsid w:val="00B209F1"/>
    <w:rsid w:val="00B20AFF"/>
    <w:rsid w:val="00B20CCB"/>
    <w:rsid w:val="00B20EB7"/>
    <w:rsid w:val="00B20EF8"/>
    <w:rsid w:val="00B20F40"/>
    <w:rsid w:val="00B20F84"/>
    <w:rsid w:val="00B20FAD"/>
    <w:rsid w:val="00B21275"/>
    <w:rsid w:val="00B212A3"/>
    <w:rsid w:val="00B21675"/>
    <w:rsid w:val="00B2198D"/>
    <w:rsid w:val="00B21997"/>
    <w:rsid w:val="00B219CA"/>
    <w:rsid w:val="00B21A85"/>
    <w:rsid w:val="00B21C2D"/>
    <w:rsid w:val="00B21D7E"/>
    <w:rsid w:val="00B21FE6"/>
    <w:rsid w:val="00B2216A"/>
    <w:rsid w:val="00B221D1"/>
    <w:rsid w:val="00B22247"/>
    <w:rsid w:val="00B22395"/>
    <w:rsid w:val="00B2259A"/>
    <w:rsid w:val="00B225D6"/>
    <w:rsid w:val="00B2264E"/>
    <w:rsid w:val="00B22680"/>
    <w:rsid w:val="00B226FD"/>
    <w:rsid w:val="00B22A86"/>
    <w:rsid w:val="00B22D8D"/>
    <w:rsid w:val="00B22E27"/>
    <w:rsid w:val="00B22EF0"/>
    <w:rsid w:val="00B23079"/>
    <w:rsid w:val="00B2315F"/>
    <w:rsid w:val="00B2328D"/>
    <w:rsid w:val="00B23293"/>
    <w:rsid w:val="00B232EA"/>
    <w:rsid w:val="00B232EF"/>
    <w:rsid w:val="00B2375F"/>
    <w:rsid w:val="00B2381C"/>
    <w:rsid w:val="00B2385A"/>
    <w:rsid w:val="00B23979"/>
    <w:rsid w:val="00B23A09"/>
    <w:rsid w:val="00B23B30"/>
    <w:rsid w:val="00B23CA3"/>
    <w:rsid w:val="00B23CC6"/>
    <w:rsid w:val="00B23D5E"/>
    <w:rsid w:val="00B23D98"/>
    <w:rsid w:val="00B23DA4"/>
    <w:rsid w:val="00B23F95"/>
    <w:rsid w:val="00B243FE"/>
    <w:rsid w:val="00B2479C"/>
    <w:rsid w:val="00B24899"/>
    <w:rsid w:val="00B24904"/>
    <w:rsid w:val="00B249F4"/>
    <w:rsid w:val="00B24B54"/>
    <w:rsid w:val="00B24C5C"/>
    <w:rsid w:val="00B24C70"/>
    <w:rsid w:val="00B24CBA"/>
    <w:rsid w:val="00B24DF3"/>
    <w:rsid w:val="00B24E1B"/>
    <w:rsid w:val="00B24F5A"/>
    <w:rsid w:val="00B24FCD"/>
    <w:rsid w:val="00B2503D"/>
    <w:rsid w:val="00B250D4"/>
    <w:rsid w:val="00B25103"/>
    <w:rsid w:val="00B25179"/>
    <w:rsid w:val="00B251AC"/>
    <w:rsid w:val="00B25647"/>
    <w:rsid w:val="00B25692"/>
    <w:rsid w:val="00B256BC"/>
    <w:rsid w:val="00B256C4"/>
    <w:rsid w:val="00B25755"/>
    <w:rsid w:val="00B25761"/>
    <w:rsid w:val="00B2579E"/>
    <w:rsid w:val="00B258F9"/>
    <w:rsid w:val="00B25949"/>
    <w:rsid w:val="00B26008"/>
    <w:rsid w:val="00B26109"/>
    <w:rsid w:val="00B261D0"/>
    <w:rsid w:val="00B26294"/>
    <w:rsid w:val="00B2645C"/>
    <w:rsid w:val="00B264E2"/>
    <w:rsid w:val="00B26563"/>
    <w:rsid w:val="00B2666B"/>
    <w:rsid w:val="00B2666F"/>
    <w:rsid w:val="00B26701"/>
    <w:rsid w:val="00B2675D"/>
    <w:rsid w:val="00B26857"/>
    <w:rsid w:val="00B26C00"/>
    <w:rsid w:val="00B26C54"/>
    <w:rsid w:val="00B26C70"/>
    <w:rsid w:val="00B26F93"/>
    <w:rsid w:val="00B2710C"/>
    <w:rsid w:val="00B27186"/>
    <w:rsid w:val="00B27202"/>
    <w:rsid w:val="00B27302"/>
    <w:rsid w:val="00B27361"/>
    <w:rsid w:val="00B2745E"/>
    <w:rsid w:val="00B2751F"/>
    <w:rsid w:val="00B27544"/>
    <w:rsid w:val="00B2756A"/>
    <w:rsid w:val="00B27675"/>
    <w:rsid w:val="00B279D6"/>
    <w:rsid w:val="00B279FC"/>
    <w:rsid w:val="00B27A96"/>
    <w:rsid w:val="00B27ADC"/>
    <w:rsid w:val="00B27AF2"/>
    <w:rsid w:val="00B27AF5"/>
    <w:rsid w:val="00B27B72"/>
    <w:rsid w:val="00B27BFC"/>
    <w:rsid w:val="00B27CD7"/>
    <w:rsid w:val="00B300B9"/>
    <w:rsid w:val="00B30103"/>
    <w:rsid w:val="00B301D1"/>
    <w:rsid w:val="00B30354"/>
    <w:rsid w:val="00B30395"/>
    <w:rsid w:val="00B303B6"/>
    <w:rsid w:val="00B30461"/>
    <w:rsid w:val="00B30631"/>
    <w:rsid w:val="00B30653"/>
    <w:rsid w:val="00B306A5"/>
    <w:rsid w:val="00B306AA"/>
    <w:rsid w:val="00B3096E"/>
    <w:rsid w:val="00B30A37"/>
    <w:rsid w:val="00B30FC9"/>
    <w:rsid w:val="00B310A8"/>
    <w:rsid w:val="00B310D6"/>
    <w:rsid w:val="00B31120"/>
    <w:rsid w:val="00B31182"/>
    <w:rsid w:val="00B312F4"/>
    <w:rsid w:val="00B3132E"/>
    <w:rsid w:val="00B314E2"/>
    <w:rsid w:val="00B31506"/>
    <w:rsid w:val="00B31668"/>
    <w:rsid w:val="00B316E9"/>
    <w:rsid w:val="00B318C4"/>
    <w:rsid w:val="00B31ACA"/>
    <w:rsid w:val="00B31BCB"/>
    <w:rsid w:val="00B31CA3"/>
    <w:rsid w:val="00B31CD0"/>
    <w:rsid w:val="00B31D9F"/>
    <w:rsid w:val="00B32046"/>
    <w:rsid w:val="00B3205D"/>
    <w:rsid w:val="00B32191"/>
    <w:rsid w:val="00B325C3"/>
    <w:rsid w:val="00B325F1"/>
    <w:rsid w:val="00B32646"/>
    <w:rsid w:val="00B327AC"/>
    <w:rsid w:val="00B32A25"/>
    <w:rsid w:val="00B32A73"/>
    <w:rsid w:val="00B32D37"/>
    <w:rsid w:val="00B32D99"/>
    <w:rsid w:val="00B32DD1"/>
    <w:rsid w:val="00B32EA5"/>
    <w:rsid w:val="00B333CB"/>
    <w:rsid w:val="00B3353A"/>
    <w:rsid w:val="00B33588"/>
    <w:rsid w:val="00B33A9A"/>
    <w:rsid w:val="00B33E0C"/>
    <w:rsid w:val="00B34255"/>
    <w:rsid w:val="00B345A3"/>
    <w:rsid w:val="00B345B3"/>
    <w:rsid w:val="00B345C2"/>
    <w:rsid w:val="00B346BA"/>
    <w:rsid w:val="00B34769"/>
    <w:rsid w:val="00B3483A"/>
    <w:rsid w:val="00B34897"/>
    <w:rsid w:val="00B34992"/>
    <w:rsid w:val="00B34A72"/>
    <w:rsid w:val="00B34AD1"/>
    <w:rsid w:val="00B34BC5"/>
    <w:rsid w:val="00B34C46"/>
    <w:rsid w:val="00B34CBE"/>
    <w:rsid w:val="00B34D34"/>
    <w:rsid w:val="00B34D60"/>
    <w:rsid w:val="00B351DE"/>
    <w:rsid w:val="00B35427"/>
    <w:rsid w:val="00B357AE"/>
    <w:rsid w:val="00B35805"/>
    <w:rsid w:val="00B35924"/>
    <w:rsid w:val="00B35929"/>
    <w:rsid w:val="00B35ACB"/>
    <w:rsid w:val="00B35D5F"/>
    <w:rsid w:val="00B35DC5"/>
    <w:rsid w:val="00B35FB3"/>
    <w:rsid w:val="00B36335"/>
    <w:rsid w:val="00B36383"/>
    <w:rsid w:val="00B36432"/>
    <w:rsid w:val="00B364F6"/>
    <w:rsid w:val="00B3663E"/>
    <w:rsid w:val="00B366AB"/>
    <w:rsid w:val="00B36802"/>
    <w:rsid w:val="00B3692B"/>
    <w:rsid w:val="00B369F6"/>
    <w:rsid w:val="00B36B35"/>
    <w:rsid w:val="00B36D53"/>
    <w:rsid w:val="00B36DEB"/>
    <w:rsid w:val="00B36E6B"/>
    <w:rsid w:val="00B36EB1"/>
    <w:rsid w:val="00B36FA1"/>
    <w:rsid w:val="00B3717B"/>
    <w:rsid w:val="00B37236"/>
    <w:rsid w:val="00B37249"/>
    <w:rsid w:val="00B374E3"/>
    <w:rsid w:val="00B37511"/>
    <w:rsid w:val="00B3753A"/>
    <w:rsid w:val="00B3757A"/>
    <w:rsid w:val="00B3797A"/>
    <w:rsid w:val="00B37A36"/>
    <w:rsid w:val="00B37A5B"/>
    <w:rsid w:val="00B37D51"/>
    <w:rsid w:val="00B37EBD"/>
    <w:rsid w:val="00B400CE"/>
    <w:rsid w:val="00B4027A"/>
    <w:rsid w:val="00B40483"/>
    <w:rsid w:val="00B40484"/>
    <w:rsid w:val="00B405C3"/>
    <w:rsid w:val="00B4094C"/>
    <w:rsid w:val="00B40A88"/>
    <w:rsid w:val="00B40C14"/>
    <w:rsid w:val="00B40C66"/>
    <w:rsid w:val="00B40C9F"/>
    <w:rsid w:val="00B41637"/>
    <w:rsid w:val="00B416CA"/>
    <w:rsid w:val="00B41994"/>
    <w:rsid w:val="00B419B8"/>
    <w:rsid w:val="00B41A1C"/>
    <w:rsid w:val="00B41A34"/>
    <w:rsid w:val="00B41B17"/>
    <w:rsid w:val="00B41B8D"/>
    <w:rsid w:val="00B41C61"/>
    <w:rsid w:val="00B41DD8"/>
    <w:rsid w:val="00B41E08"/>
    <w:rsid w:val="00B4211E"/>
    <w:rsid w:val="00B423EC"/>
    <w:rsid w:val="00B42422"/>
    <w:rsid w:val="00B424B8"/>
    <w:rsid w:val="00B42571"/>
    <w:rsid w:val="00B42941"/>
    <w:rsid w:val="00B42B9E"/>
    <w:rsid w:val="00B42CF3"/>
    <w:rsid w:val="00B42D9A"/>
    <w:rsid w:val="00B42E45"/>
    <w:rsid w:val="00B42F79"/>
    <w:rsid w:val="00B4311E"/>
    <w:rsid w:val="00B43138"/>
    <w:rsid w:val="00B4322A"/>
    <w:rsid w:val="00B43276"/>
    <w:rsid w:val="00B43336"/>
    <w:rsid w:val="00B43424"/>
    <w:rsid w:val="00B43591"/>
    <w:rsid w:val="00B43633"/>
    <w:rsid w:val="00B4385F"/>
    <w:rsid w:val="00B43A69"/>
    <w:rsid w:val="00B43AAD"/>
    <w:rsid w:val="00B43BFB"/>
    <w:rsid w:val="00B43F0A"/>
    <w:rsid w:val="00B43FC2"/>
    <w:rsid w:val="00B44155"/>
    <w:rsid w:val="00B4415C"/>
    <w:rsid w:val="00B44190"/>
    <w:rsid w:val="00B443CD"/>
    <w:rsid w:val="00B4443D"/>
    <w:rsid w:val="00B4444D"/>
    <w:rsid w:val="00B44613"/>
    <w:rsid w:val="00B44D71"/>
    <w:rsid w:val="00B44F8F"/>
    <w:rsid w:val="00B451AA"/>
    <w:rsid w:val="00B451AE"/>
    <w:rsid w:val="00B451D4"/>
    <w:rsid w:val="00B45216"/>
    <w:rsid w:val="00B453FB"/>
    <w:rsid w:val="00B45432"/>
    <w:rsid w:val="00B458F9"/>
    <w:rsid w:val="00B45ADC"/>
    <w:rsid w:val="00B45B8F"/>
    <w:rsid w:val="00B45D5E"/>
    <w:rsid w:val="00B45FE6"/>
    <w:rsid w:val="00B4615D"/>
    <w:rsid w:val="00B46380"/>
    <w:rsid w:val="00B46497"/>
    <w:rsid w:val="00B46511"/>
    <w:rsid w:val="00B465D3"/>
    <w:rsid w:val="00B46692"/>
    <w:rsid w:val="00B46704"/>
    <w:rsid w:val="00B46783"/>
    <w:rsid w:val="00B46887"/>
    <w:rsid w:val="00B46A5E"/>
    <w:rsid w:val="00B46A67"/>
    <w:rsid w:val="00B46AB8"/>
    <w:rsid w:val="00B46C21"/>
    <w:rsid w:val="00B46CE3"/>
    <w:rsid w:val="00B46EBD"/>
    <w:rsid w:val="00B46F47"/>
    <w:rsid w:val="00B46F77"/>
    <w:rsid w:val="00B46F7F"/>
    <w:rsid w:val="00B470BF"/>
    <w:rsid w:val="00B4720C"/>
    <w:rsid w:val="00B4742F"/>
    <w:rsid w:val="00B47623"/>
    <w:rsid w:val="00B47733"/>
    <w:rsid w:val="00B477E5"/>
    <w:rsid w:val="00B477FE"/>
    <w:rsid w:val="00B4788C"/>
    <w:rsid w:val="00B47A44"/>
    <w:rsid w:val="00B47A4C"/>
    <w:rsid w:val="00B47AD0"/>
    <w:rsid w:val="00B47B4A"/>
    <w:rsid w:val="00B47C2B"/>
    <w:rsid w:val="00B47D03"/>
    <w:rsid w:val="00B47D79"/>
    <w:rsid w:val="00B47DFC"/>
    <w:rsid w:val="00B50032"/>
    <w:rsid w:val="00B50041"/>
    <w:rsid w:val="00B5005D"/>
    <w:rsid w:val="00B50064"/>
    <w:rsid w:val="00B501E3"/>
    <w:rsid w:val="00B504D2"/>
    <w:rsid w:val="00B504E2"/>
    <w:rsid w:val="00B505B0"/>
    <w:rsid w:val="00B50672"/>
    <w:rsid w:val="00B50805"/>
    <w:rsid w:val="00B509C0"/>
    <w:rsid w:val="00B50A11"/>
    <w:rsid w:val="00B50BAB"/>
    <w:rsid w:val="00B50D4A"/>
    <w:rsid w:val="00B50D84"/>
    <w:rsid w:val="00B50ED2"/>
    <w:rsid w:val="00B510E4"/>
    <w:rsid w:val="00B511FC"/>
    <w:rsid w:val="00B51277"/>
    <w:rsid w:val="00B518B9"/>
    <w:rsid w:val="00B51A49"/>
    <w:rsid w:val="00B51B16"/>
    <w:rsid w:val="00B51B9A"/>
    <w:rsid w:val="00B51E31"/>
    <w:rsid w:val="00B51FE0"/>
    <w:rsid w:val="00B5274A"/>
    <w:rsid w:val="00B52802"/>
    <w:rsid w:val="00B528B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22"/>
    <w:rsid w:val="00B53627"/>
    <w:rsid w:val="00B536A3"/>
    <w:rsid w:val="00B536EC"/>
    <w:rsid w:val="00B5376C"/>
    <w:rsid w:val="00B53776"/>
    <w:rsid w:val="00B538CC"/>
    <w:rsid w:val="00B53996"/>
    <w:rsid w:val="00B53C22"/>
    <w:rsid w:val="00B53D61"/>
    <w:rsid w:val="00B53DD9"/>
    <w:rsid w:val="00B53F54"/>
    <w:rsid w:val="00B53FE6"/>
    <w:rsid w:val="00B5400D"/>
    <w:rsid w:val="00B5418E"/>
    <w:rsid w:val="00B5453F"/>
    <w:rsid w:val="00B5455D"/>
    <w:rsid w:val="00B5455F"/>
    <w:rsid w:val="00B54671"/>
    <w:rsid w:val="00B546E9"/>
    <w:rsid w:val="00B54776"/>
    <w:rsid w:val="00B547CE"/>
    <w:rsid w:val="00B54913"/>
    <w:rsid w:val="00B54AAC"/>
    <w:rsid w:val="00B54D67"/>
    <w:rsid w:val="00B552CE"/>
    <w:rsid w:val="00B554BC"/>
    <w:rsid w:val="00B557F8"/>
    <w:rsid w:val="00B55A53"/>
    <w:rsid w:val="00B55C5E"/>
    <w:rsid w:val="00B55CB7"/>
    <w:rsid w:val="00B55D4D"/>
    <w:rsid w:val="00B55E00"/>
    <w:rsid w:val="00B5615A"/>
    <w:rsid w:val="00B56816"/>
    <w:rsid w:val="00B56899"/>
    <w:rsid w:val="00B56AF5"/>
    <w:rsid w:val="00B56B51"/>
    <w:rsid w:val="00B56B6C"/>
    <w:rsid w:val="00B56DA6"/>
    <w:rsid w:val="00B56EF4"/>
    <w:rsid w:val="00B56FAF"/>
    <w:rsid w:val="00B57096"/>
    <w:rsid w:val="00B57329"/>
    <w:rsid w:val="00B57332"/>
    <w:rsid w:val="00B57465"/>
    <w:rsid w:val="00B57555"/>
    <w:rsid w:val="00B57775"/>
    <w:rsid w:val="00B577BC"/>
    <w:rsid w:val="00B579FD"/>
    <w:rsid w:val="00B57D36"/>
    <w:rsid w:val="00B57DA2"/>
    <w:rsid w:val="00B60068"/>
    <w:rsid w:val="00B600F2"/>
    <w:rsid w:val="00B60460"/>
    <w:rsid w:val="00B60505"/>
    <w:rsid w:val="00B605D1"/>
    <w:rsid w:val="00B607C4"/>
    <w:rsid w:val="00B6097D"/>
    <w:rsid w:val="00B60A91"/>
    <w:rsid w:val="00B60B68"/>
    <w:rsid w:val="00B60DA3"/>
    <w:rsid w:val="00B60E5C"/>
    <w:rsid w:val="00B611FB"/>
    <w:rsid w:val="00B6121E"/>
    <w:rsid w:val="00B612C0"/>
    <w:rsid w:val="00B6197C"/>
    <w:rsid w:val="00B61A5C"/>
    <w:rsid w:val="00B61B18"/>
    <w:rsid w:val="00B61B6F"/>
    <w:rsid w:val="00B61BD8"/>
    <w:rsid w:val="00B61CD9"/>
    <w:rsid w:val="00B61DE1"/>
    <w:rsid w:val="00B61EA4"/>
    <w:rsid w:val="00B61EBD"/>
    <w:rsid w:val="00B61F7D"/>
    <w:rsid w:val="00B62108"/>
    <w:rsid w:val="00B622AD"/>
    <w:rsid w:val="00B6247B"/>
    <w:rsid w:val="00B62490"/>
    <w:rsid w:val="00B624D3"/>
    <w:rsid w:val="00B626E7"/>
    <w:rsid w:val="00B628EF"/>
    <w:rsid w:val="00B62A2B"/>
    <w:rsid w:val="00B62B2E"/>
    <w:rsid w:val="00B62F16"/>
    <w:rsid w:val="00B630BC"/>
    <w:rsid w:val="00B6313C"/>
    <w:rsid w:val="00B6319B"/>
    <w:rsid w:val="00B633AA"/>
    <w:rsid w:val="00B634E3"/>
    <w:rsid w:val="00B6354C"/>
    <w:rsid w:val="00B6358B"/>
    <w:rsid w:val="00B637D3"/>
    <w:rsid w:val="00B6384A"/>
    <w:rsid w:val="00B63934"/>
    <w:rsid w:val="00B63A78"/>
    <w:rsid w:val="00B63EB6"/>
    <w:rsid w:val="00B63FCC"/>
    <w:rsid w:val="00B64042"/>
    <w:rsid w:val="00B64045"/>
    <w:rsid w:val="00B64199"/>
    <w:rsid w:val="00B64200"/>
    <w:rsid w:val="00B64285"/>
    <w:rsid w:val="00B6434D"/>
    <w:rsid w:val="00B64844"/>
    <w:rsid w:val="00B64975"/>
    <w:rsid w:val="00B64A30"/>
    <w:rsid w:val="00B64A89"/>
    <w:rsid w:val="00B64ADF"/>
    <w:rsid w:val="00B64C86"/>
    <w:rsid w:val="00B64D47"/>
    <w:rsid w:val="00B64E98"/>
    <w:rsid w:val="00B65332"/>
    <w:rsid w:val="00B6533F"/>
    <w:rsid w:val="00B65351"/>
    <w:rsid w:val="00B654E7"/>
    <w:rsid w:val="00B656A8"/>
    <w:rsid w:val="00B6585A"/>
    <w:rsid w:val="00B6588F"/>
    <w:rsid w:val="00B658D6"/>
    <w:rsid w:val="00B65966"/>
    <w:rsid w:val="00B65974"/>
    <w:rsid w:val="00B659E2"/>
    <w:rsid w:val="00B65A10"/>
    <w:rsid w:val="00B65A75"/>
    <w:rsid w:val="00B65AA8"/>
    <w:rsid w:val="00B65BCE"/>
    <w:rsid w:val="00B65C2D"/>
    <w:rsid w:val="00B65CB0"/>
    <w:rsid w:val="00B65F10"/>
    <w:rsid w:val="00B660DA"/>
    <w:rsid w:val="00B660EA"/>
    <w:rsid w:val="00B66177"/>
    <w:rsid w:val="00B66251"/>
    <w:rsid w:val="00B663CE"/>
    <w:rsid w:val="00B66562"/>
    <w:rsid w:val="00B666E7"/>
    <w:rsid w:val="00B66706"/>
    <w:rsid w:val="00B667F0"/>
    <w:rsid w:val="00B66AFF"/>
    <w:rsid w:val="00B66CC5"/>
    <w:rsid w:val="00B66D5C"/>
    <w:rsid w:val="00B66D75"/>
    <w:rsid w:val="00B66E62"/>
    <w:rsid w:val="00B66EE8"/>
    <w:rsid w:val="00B66F4D"/>
    <w:rsid w:val="00B670BF"/>
    <w:rsid w:val="00B6715F"/>
    <w:rsid w:val="00B671CD"/>
    <w:rsid w:val="00B671FA"/>
    <w:rsid w:val="00B6741E"/>
    <w:rsid w:val="00B67735"/>
    <w:rsid w:val="00B67799"/>
    <w:rsid w:val="00B67805"/>
    <w:rsid w:val="00B67B6B"/>
    <w:rsid w:val="00B67BAA"/>
    <w:rsid w:val="00B67D4A"/>
    <w:rsid w:val="00B67EDF"/>
    <w:rsid w:val="00B7007E"/>
    <w:rsid w:val="00B701DE"/>
    <w:rsid w:val="00B705E7"/>
    <w:rsid w:val="00B709AB"/>
    <w:rsid w:val="00B70AD9"/>
    <w:rsid w:val="00B70ADB"/>
    <w:rsid w:val="00B70AFC"/>
    <w:rsid w:val="00B70C09"/>
    <w:rsid w:val="00B70C13"/>
    <w:rsid w:val="00B70CC4"/>
    <w:rsid w:val="00B70D77"/>
    <w:rsid w:val="00B70DA7"/>
    <w:rsid w:val="00B70DFD"/>
    <w:rsid w:val="00B70E06"/>
    <w:rsid w:val="00B70EEB"/>
    <w:rsid w:val="00B70F64"/>
    <w:rsid w:val="00B70F84"/>
    <w:rsid w:val="00B710D6"/>
    <w:rsid w:val="00B710DF"/>
    <w:rsid w:val="00B711A6"/>
    <w:rsid w:val="00B713C2"/>
    <w:rsid w:val="00B7143B"/>
    <w:rsid w:val="00B71474"/>
    <w:rsid w:val="00B7151E"/>
    <w:rsid w:val="00B71644"/>
    <w:rsid w:val="00B71742"/>
    <w:rsid w:val="00B717EE"/>
    <w:rsid w:val="00B7193F"/>
    <w:rsid w:val="00B71987"/>
    <w:rsid w:val="00B71B6E"/>
    <w:rsid w:val="00B71D3A"/>
    <w:rsid w:val="00B71E96"/>
    <w:rsid w:val="00B71F8E"/>
    <w:rsid w:val="00B7221E"/>
    <w:rsid w:val="00B72323"/>
    <w:rsid w:val="00B72353"/>
    <w:rsid w:val="00B7251F"/>
    <w:rsid w:val="00B726DB"/>
    <w:rsid w:val="00B72827"/>
    <w:rsid w:val="00B7284E"/>
    <w:rsid w:val="00B7293E"/>
    <w:rsid w:val="00B72B4C"/>
    <w:rsid w:val="00B72C42"/>
    <w:rsid w:val="00B72D19"/>
    <w:rsid w:val="00B72DB2"/>
    <w:rsid w:val="00B72E0B"/>
    <w:rsid w:val="00B73076"/>
    <w:rsid w:val="00B73196"/>
    <w:rsid w:val="00B73392"/>
    <w:rsid w:val="00B737E0"/>
    <w:rsid w:val="00B73957"/>
    <w:rsid w:val="00B73F0C"/>
    <w:rsid w:val="00B74141"/>
    <w:rsid w:val="00B741D0"/>
    <w:rsid w:val="00B74255"/>
    <w:rsid w:val="00B74368"/>
    <w:rsid w:val="00B74377"/>
    <w:rsid w:val="00B7440E"/>
    <w:rsid w:val="00B745B7"/>
    <w:rsid w:val="00B745EC"/>
    <w:rsid w:val="00B745FD"/>
    <w:rsid w:val="00B7462E"/>
    <w:rsid w:val="00B74786"/>
    <w:rsid w:val="00B747BE"/>
    <w:rsid w:val="00B749ED"/>
    <w:rsid w:val="00B74A74"/>
    <w:rsid w:val="00B74B81"/>
    <w:rsid w:val="00B74C5D"/>
    <w:rsid w:val="00B74E43"/>
    <w:rsid w:val="00B75270"/>
    <w:rsid w:val="00B7527E"/>
    <w:rsid w:val="00B7538F"/>
    <w:rsid w:val="00B75566"/>
    <w:rsid w:val="00B75785"/>
    <w:rsid w:val="00B757B3"/>
    <w:rsid w:val="00B757FD"/>
    <w:rsid w:val="00B7580A"/>
    <w:rsid w:val="00B75D62"/>
    <w:rsid w:val="00B75DC8"/>
    <w:rsid w:val="00B75E1C"/>
    <w:rsid w:val="00B75FAD"/>
    <w:rsid w:val="00B76090"/>
    <w:rsid w:val="00B76189"/>
    <w:rsid w:val="00B76341"/>
    <w:rsid w:val="00B76359"/>
    <w:rsid w:val="00B76460"/>
    <w:rsid w:val="00B76598"/>
    <w:rsid w:val="00B765C4"/>
    <w:rsid w:val="00B768EE"/>
    <w:rsid w:val="00B769BE"/>
    <w:rsid w:val="00B76CE3"/>
    <w:rsid w:val="00B76D02"/>
    <w:rsid w:val="00B76EC4"/>
    <w:rsid w:val="00B77038"/>
    <w:rsid w:val="00B770AB"/>
    <w:rsid w:val="00B770CF"/>
    <w:rsid w:val="00B77105"/>
    <w:rsid w:val="00B77312"/>
    <w:rsid w:val="00B77430"/>
    <w:rsid w:val="00B7743E"/>
    <w:rsid w:val="00B77458"/>
    <w:rsid w:val="00B77509"/>
    <w:rsid w:val="00B7758D"/>
    <w:rsid w:val="00B7776A"/>
    <w:rsid w:val="00B77788"/>
    <w:rsid w:val="00B7794B"/>
    <w:rsid w:val="00B7797A"/>
    <w:rsid w:val="00B77AAB"/>
    <w:rsid w:val="00B77E29"/>
    <w:rsid w:val="00B77E6F"/>
    <w:rsid w:val="00B77F09"/>
    <w:rsid w:val="00B8002A"/>
    <w:rsid w:val="00B80267"/>
    <w:rsid w:val="00B80340"/>
    <w:rsid w:val="00B80443"/>
    <w:rsid w:val="00B805C5"/>
    <w:rsid w:val="00B8083A"/>
    <w:rsid w:val="00B80859"/>
    <w:rsid w:val="00B80927"/>
    <w:rsid w:val="00B80A05"/>
    <w:rsid w:val="00B80C1B"/>
    <w:rsid w:val="00B80C41"/>
    <w:rsid w:val="00B80DA2"/>
    <w:rsid w:val="00B80ED1"/>
    <w:rsid w:val="00B80F65"/>
    <w:rsid w:val="00B8112E"/>
    <w:rsid w:val="00B812FF"/>
    <w:rsid w:val="00B813DB"/>
    <w:rsid w:val="00B81478"/>
    <w:rsid w:val="00B814B7"/>
    <w:rsid w:val="00B817C3"/>
    <w:rsid w:val="00B8185B"/>
    <w:rsid w:val="00B81A1C"/>
    <w:rsid w:val="00B81A54"/>
    <w:rsid w:val="00B81D79"/>
    <w:rsid w:val="00B82078"/>
    <w:rsid w:val="00B821F9"/>
    <w:rsid w:val="00B824D9"/>
    <w:rsid w:val="00B8258F"/>
    <w:rsid w:val="00B825A2"/>
    <w:rsid w:val="00B82699"/>
    <w:rsid w:val="00B82756"/>
    <w:rsid w:val="00B82878"/>
    <w:rsid w:val="00B82966"/>
    <w:rsid w:val="00B82967"/>
    <w:rsid w:val="00B829F3"/>
    <w:rsid w:val="00B82B11"/>
    <w:rsid w:val="00B82C47"/>
    <w:rsid w:val="00B82E2E"/>
    <w:rsid w:val="00B82E6B"/>
    <w:rsid w:val="00B82E99"/>
    <w:rsid w:val="00B82EE5"/>
    <w:rsid w:val="00B82F1F"/>
    <w:rsid w:val="00B83013"/>
    <w:rsid w:val="00B830EF"/>
    <w:rsid w:val="00B8311D"/>
    <w:rsid w:val="00B831B0"/>
    <w:rsid w:val="00B832AE"/>
    <w:rsid w:val="00B8334F"/>
    <w:rsid w:val="00B83386"/>
    <w:rsid w:val="00B83421"/>
    <w:rsid w:val="00B835B6"/>
    <w:rsid w:val="00B837B0"/>
    <w:rsid w:val="00B837BA"/>
    <w:rsid w:val="00B83863"/>
    <w:rsid w:val="00B838AF"/>
    <w:rsid w:val="00B83B50"/>
    <w:rsid w:val="00B83CCB"/>
    <w:rsid w:val="00B83E87"/>
    <w:rsid w:val="00B83ED4"/>
    <w:rsid w:val="00B8442F"/>
    <w:rsid w:val="00B84786"/>
    <w:rsid w:val="00B84817"/>
    <w:rsid w:val="00B848BB"/>
    <w:rsid w:val="00B8490D"/>
    <w:rsid w:val="00B8491F"/>
    <w:rsid w:val="00B84AF8"/>
    <w:rsid w:val="00B84B0A"/>
    <w:rsid w:val="00B84B8B"/>
    <w:rsid w:val="00B84CFE"/>
    <w:rsid w:val="00B84DB1"/>
    <w:rsid w:val="00B84DB6"/>
    <w:rsid w:val="00B84DDC"/>
    <w:rsid w:val="00B8524E"/>
    <w:rsid w:val="00B853BC"/>
    <w:rsid w:val="00B8540D"/>
    <w:rsid w:val="00B85732"/>
    <w:rsid w:val="00B857A1"/>
    <w:rsid w:val="00B858C3"/>
    <w:rsid w:val="00B859A4"/>
    <w:rsid w:val="00B85A67"/>
    <w:rsid w:val="00B85A76"/>
    <w:rsid w:val="00B85ADC"/>
    <w:rsid w:val="00B85AE3"/>
    <w:rsid w:val="00B85AEE"/>
    <w:rsid w:val="00B85C83"/>
    <w:rsid w:val="00B85CC3"/>
    <w:rsid w:val="00B85CD0"/>
    <w:rsid w:val="00B85D0A"/>
    <w:rsid w:val="00B85F40"/>
    <w:rsid w:val="00B85F76"/>
    <w:rsid w:val="00B86140"/>
    <w:rsid w:val="00B863FD"/>
    <w:rsid w:val="00B864A5"/>
    <w:rsid w:val="00B8666D"/>
    <w:rsid w:val="00B8668D"/>
    <w:rsid w:val="00B867CD"/>
    <w:rsid w:val="00B86927"/>
    <w:rsid w:val="00B86945"/>
    <w:rsid w:val="00B8697B"/>
    <w:rsid w:val="00B86AAC"/>
    <w:rsid w:val="00B86B36"/>
    <w:rsid w:val="00B86E45"/>
    <w:rsid w:val="00B86F16"/>
    <w:rsid w:val="00B87060"/>
    <w:rsid w:val="00B8731B"/>
    <w:rsid w:val="00B874E8"/>
    <w:rsid w:val="00B87656"/>
    <w:rsid w:val="00B87665"/>
    <w:rsid w:val="00B876ED"/>
    <w:rsid w:val="00B878B9"/>
    <w:rsid w:val="00B8797E"/>
    <w:rsid w:val="00B87A1B"/>
    <w:rsid w:val="00B87C6F"/>
    <w:rsid w:val="00B90053"/>
    <w:rsid w:val="00B90132"/>
    <w:rsid w:val="00B901FE"/>
    <w:rsid w:val="00B9033D"/>
    <w:rsid w:val="00B904FD"/>
    <w:rsid w:val="00B90527"/>
    <w:rsid w:val="00B90624"/>
    <w:rsid w:val="00B906AC"/>
    <w:rsid w:val="00B906F7"/>
    <w:rsid w:val="00B9072C"/>
    <w:rsid w:val="00B907E3"/>
    <w:rsid w:val="00B908DF"/>
    <w:rsid w:val="00B90951"/>
    <w:rsid w:val="00B90960"/>
    <w:rsid w:val="00B90965"/>
    <w:rsid w:val="00B90A33"/>
    <w:rsid w:val="00B90A88"/>
    <w:rsid w:val="00B90B8D"/>
    <w:rsid w:val="00B90D5A"/>
    <w:rsid w:val="00B90D89"/>
    <w:rsid w:val="00B90DB4"/>
    <w:rsid w:val="00B90E87"/>
    <w:rsid w:val="00B910DB"/>
    <w:rsid w:val="00B9121E"/>
    <w:rsid w:val="00B91423"/>
    <w:rsid w:val="00B91569"/>
    <w:rsid w:val="00B9162C"/>
    <w:rsid w:val="00B9168C"/>
    <w:rsid w:val="00B91771"/>
    <w:rsid w:val="00B91816"/>
    <w:rsid w:val="00B91944"/>
    <w:rsid w:val="00B91C21"/>
    <w:rsid w:val="00B91C87"/>
    <w:rsid w:val="00B91FE7"/>
    <w:rsid w:val="00B921A6"/>
    <w:rsid w:val="00B9220E"/>
    <w:rsid w:val="00B92413"/>
    <w:rsid w:val="00B92455"/>
    <w:rsid w:val="00B924DF"/>
    <w:rsid w:val="00B92517"/>
    <w:rsid w:val="00B925B6"/>
    <w:rsid w:val="00B92637"/>
    <w:rsid w:val="00B92733"/>
    <w:rsid w:val="00B92840"/>
    <w:rsid w:val="00B92A8D"/>
    <w:rsid w:val="00B92AE1"/>
    <w:rsid w:val="00B92E41"/>
    <w:rsid w:val="00B92E82"/>
    <w:rsid w:val="00B92EBA"/>
    <w:rsid w:val="00B92F2E"/>
    <w:rsid w:val="00B9307B"/>
    <w:rsid w:val="00B93292"/>
    <w:rsid w:val="00B93342"/>
    <w:rsid w:val="00B93469"/>
    <w:rsid w:val="00B9353F"/>
    <w:rsid w:val="00B935DF"/>
    <w:rsid w:val="00B936BA"/>
    <w:rsid w:val="00B9395F"/>
    <w:rsid w:val="00B93AA4"/>
    <w:rsid w:val="00B93AD9"/>
    <w:rsid w:val="00B93B05"/>
    <w:rsid w:val="00B93CB5"/>
    <w:rsid w:val="00B93CC0"/>
    <w:rsid w:val="00B93E1D"/>
    <w:rsid w:val="00B93EF7"/>
    <w:rsid w:val="00B93F30"/>
    <w:rsid w:val="00B93F43"/>
    <w:rsid w:val="00B93FE1"/>
    <w:rsid w:val="00B94054"/>
    <w:rsid w:val="00B94082"/>
    <w:rsid w:val="00B9414F"/>
    <w:rsid w:val="00B9423B"/>
    <w:rsid w:val="00B945F5"/>
    <w:rsid w:val="00B94687"/>
    <w:rsid w:val="00B946C5"/>
    <w:rsid w:val="00B94859"/>
    <w:rsid w:val="00B948DE"/>
    <w:rsid w:val="00B94919"/>
    <w:rsid w:val="00B949A4"/>
    <w:rsid w:val="00B94B25"/>
    <w:rsid w:val="00B94BAE"/>
    <w:rsid w:val="00B94C1E"/>
    <w:rsid w:val="00B95517"/>
    <w:rsid w:val="00B9562A"/>
    <w:rsid w:val="00B95742"/>
    <w:rsid w:val="00B958A6"/>
    <w:rsid w:val="00B95973"/>
    <w:rsid w:val="00B95B4B"/>
    <w:rsid w:val="00B95BCC"/>
    <w:rsid w:val="00B95E67"/>
    <w:rsid w:val="00B95EBB"/>
    <w:rsid w:val="00B960FB"/>
    <w:rsid w:val="00B9625A"/>
    <w:rsid w:val="00B9628C"/>
    <w:rsid w:val="00B9641C"/>
    <w:rsid w:val="00B964F3"/>
    <w:rsid w:val="00B96597"/>
    <w:rsid w:val="00B96793"/>
    <w:rsid w:val="00B96888"/>
    <w:rsid w:val="00B9696D"/>
    <w:rsid w:val="00B96A6D"/>
    <w:rsid w:val="00B96AEF"/>
    <w:rsid w:val="00B96C0F"/>
    <w:rsid w:val="00B96D21"/>
    <w:rsid w:val="00B96D73"/>
    <w:rsid w:val="00B96DC4"/>
    <w:rsid w:val="00B96FBF"/>
    <w:rsid w:val="00B97033"/>
    <w:rsid w:val="00B97797"/>
    <w:rsid w:val="00B977F6"/>
    <w:rsid w:val="00B9798A"/>
    <w:rsid w:val="00B979DF"/>
    <w:rsid w:val="00B97E3C"/>
    <w:rsid w:val="00B97FA7"/>
    <w:rsid w:val="00BA0237"/>
    <w:rsid w:val="00BA0481"/>
    <w:rsid w:val="00BA072C"/>
    <w:rsid w:val="00BA0769"/>
    <w:rsid w:val="00BA08E5"/>
    <w:rsid w:val="00BA093A"/>
    <w:rsid w:val="00BA0CD3"/>
    <w:rsid w:val="00BA0D64"/>
    <w:rsid w:val="00BA0F08"/>
    <w:rsid w:val="00BA123C"/>
    <w:rsid w:val="00BA1285"/>
    <w:rsid w:val="00BA1537"/>
    <w:rsid w:val="00BA1571"/>
    <w:rsid w:val="00BA1768"/>
    <w:rsid w:val="00BA181B"/>
    <w:rsid w:val="00BA1888"/>
    <w:rsid w:val="00BA1919"/>
    <w:rsid w:val="00BA1938"/>
    <w:rsid w:val="00BA193F"/>
    <w:rsid w:val="00BA1988"/>
    <w:rsid w:val="00BA1C76"/>
    <w:rsid w:val="00BA1D9C"/>
    <w:rsid w:val="00BA1EC3"/>
    <w:rsid w:val="00BA1FEE"/>
    <w:rsid w:val="00BA243D"/>
    <w:rsid w:val="00BA2487"/>
    <w:rsid w:val="00BA2596"/>
    <w:rsid w:val="00BA2636"/>
    <w:rsid w:val="00BA2664"/>
    <w:rsid w:val="00BA282E"/>
    <w:rsid w:val="00BA288E"/>
    <w:rsid w:val="00BA28DF"/>
    <w:rsid w:val="00BA29B2"/>
    <w:rsid w:val="00BA2ABE"/>
    <w:rsid w:val="00BA2CAF"/>
    <w:rsid w:val="00BA2CF7"/>
    <w:rsid w:val="00BA2CFC"/>
    <w:rsid w:val="00BA356E"/>
    <w:rsid w:val="00BA38ED"/>
    <w:rsid w:val="00BA390B"/>
    <w:rsid w:val="00BA3A37"/>
    <w:rsid w:val="00BA3CB6"/>
    <w:rsid w:val="00BA3E59"/>
    <w:rsid w:val="00BA3F41"/>
    <w:rsid w:val="00BA4161"/>
    <w:rsid w:val="00BA41AD"/>
    <w:rsid w:val="00BA41FE"/>
    <w:rsid w:val="00BA444D"/>
    <w:rsid w:val="00BA459C"/>
    <w:rsid w:val="00BA46D2"/>
    <w:rsid w:val="00BA47BE"/>
    <w:rsid w:val="00BA48EB"/>
    <w:rsid w:val="00BA4AC9"/>
    <w:rsid w:val="00BA4BD6"/>
    <w:rsid w:val="00BA4C48"/>
    <w:rsid w:val="00BA4D84"/>
    <w:rsid w:val="00BA4D8A"/>
    <w:rsid w:val="00BA4DC2"/>
    <w:rsid w:val="00BA4F6F"/>
    <w:rsid w:val="00BA4FD7"/>
    <w:rsid w:val="00BA5025"/>
    <w:rsid w:val="00BA52DC"/>
    <w:rsid w:val="00BA52F5"/>
    <w:rsid w:val="00BA5300"/>
    <w:rsid w:val="00BA5444"/>
    <w:rsid w:val="00BA54FC"/>
    <w:rsid w:val="00BA5522"/>
    <w:rsid w:val="00BA57AA"/>
    <w:rsid w:val="00BA5881"/>
    <w:rsid w:val="00BA598C"/>
    <w:rsid w:val="00BA5A2F"/>
    <w:rsid w:val="00BA5A92"/>
    <w:rsid w:val="00BA5C88"/>
    <w:rsid w:val="00BA5D1D"/>
    <w:rsid w:val="00BA5D52"/>
    <w:rsid w:val="00BA6078"/>
    <w:rsid w:val="00BA60E4"/>
    <w:rsid w:val="00BA620F"/>
    <w:rsid w:val="00BA6274"/>
    <w:rsid w:val="00BA627E"/>
    <w:rsid w:val="00BA6449"/>
    <w:rsid w:val="00BA6755"/>
    <w:rsid w:val="00BA67D4"/>
    <w:rsid w:val="00BA6838"/>
    <w:rsid w:val="00BA6A32"/>
    <w:rsid w:val="00BA6E17"/>
    <w:rsid w:val="00BA6EA4"/>
    <w:rsid w:val="00BA6F57"/>
    <w:rsid w:val="00BA6FC0"/>
    <w:rsid w:val="00BA6FE5"/>
    <w:rsid w:val="00BA71A9"/>
    <w:rsid w:val="00BA7223"/>
    <w:rsid w:val="00BA7506"/>
    <w:rsid w:val="00BA761D"/>
    <w:rsid w:val="00BA7816"/>
    <w:rsid w:val="00BA793E"/>
    <w:rsid w:val="00BA7EBA"/>
    <w:rsid w:val="00BA7FBF"/>
    <w:rsid w:val="00BB00E1"/>
    <w:rsid w:val="00BB01C6"/>
    <w:rsid w:val="00BB01DB"/>
    <w:rsid w:val="00BB01F1"/>
    <w:rsid w:val="00BB0271"/>
    <w:rsid w:val="00BB0393"/>
    <w:rsid w:val="00BB0476"/>
    <w:rsid w:val="00BB0836"/>
    <w:rsid w:val="00BB0A6D"/>
    <w:rsid w:val="00BB0A78"/>
    <w:rsid w:val="00BB0BA5"/>
    <w:rsid w:val="00BB0D65"/>
    <w:rsid w:val="00BB0D75"/>
    <w:rsid w:val="00BB104F"/>
    <w:rsid w:val="00BB1146"/>
    <w:rsid w:val="00BB1259"/>
    <w:rsid w:val="00BB12D4"/>
    <w:rsid w:val="00BB1316"/>
    <w:rsid w:val="00BB132E"/>
    <w:rsid w:val="00BB1BA2"/>
    <w:rsid w:val="00BB1C1F"/>
    <w:rsid w:val="00BB1D53"/>
    <w:rsid w:val="00BB1ED6"/>
    <w:rsid w:val="00BB1F00"/>
    <w:rsid w:val="00BB2008"/>
    <w:rsid w:val="00BB203C"/>
    <w:rsid w:val="00BB2348"/>
    <w:rsid w:val="00BB243C"/>
    <w:rsid w:val="00BB2580"/>
    <w:rsid w:val="00BB25CA"/>
    <w:rsid w:val="00BB267D"/>
    <w:rsid w:val="00BB2694"/>
    <w:rsid w:val="00BB2824"/>
    <w:rsid w:val="00BB2953"/>
    <w:rsid w:val="00BB2AC2"/>
    <w:rsid w:val="00BB2AD4"/>
    <w:rsid w:val="00BB2C1F"/>
    <w:rsid w:val="00BB2E32"/>
    <w:rsid w:val="00BB303A"/>
    <w:rsid w:val="00BB3449"/>
    <w:rsid w:val="00BB349D"/>
    <w:rsid w:val="00BB3543"/>
    <w:rsid w:val="00BB3605"/>
    <w:rsid w:val="00BB376C"/>
    <w:rsid w:val="00BB3963"/>
    <w:rsid w:val="00BB39B7"/>
    <w:rsid w:val="00BB3A0C"/>
    <w:rsid w:val="00BB3D81"/>
    <w:rsid w:val="00BB3E1F"/>
    <w:rsid w:val="00BB3EBA"/>
    <w:rsid w:val="00BB4065"/>
    <w:rsid w:val="00BB4129"/>
    <w:rsid w:val="00BB4183"/>
    <w:rsid w:val="00BB438C"/>
    <w:rsid w:val="00BB43F2"/>
    <w:rsid w:val="00BB4551"/>
    <w:rsid w:val="00BB46F8"/>
    <w:rsid w:val="00BB47B1"/>
    <w:rsid w:val="00BB48B6"/>
    <w:rsid w:val="00BB4970"/>
    <w:rsid w:val="00BB4D06"/>
    <w:rsid w:val="00BB4D39"/>
    <w:rsid w:val="00BB4D6E"/>
    <w:rsid w:val="00BB4D92"/>
    <w:rsid w:val="00BB4DE8"/>
    <w:rsid w:val="00BB5110"/>
    <w:rsid w:val="00BB514E"/>
    <w:rsid w:val="00BB5223"/>
    <w:rsid w:val="00BB54B9"/>
    <w:rsid w:val="00BB57A6"/>
    <w:rsid w:val="00BB57BB"/>
    <w:rsid w:val="00BB5853"/>
    <w:rsid w:val="00BB5BF0"/>
    <w:rsid w:val="00BB5CBB"/>
    <w:rsid w:val="00BB5F38"/>
    <w:rsid w:val="00BB614E"/>
    <w:rsid w:val="00BB6195"/>
    <w:rsid w:val="00BB6611"/>
    <w:rsid w:val="00BB67C1"/>
    <w:rsid w:val="00BB67EA"/>
    <w:rsid w:val="00BB6A41"/>
    <w:rsid w:val="00BB6D63"/>
    <w:rsid w:val="00BB6E23"/>
    <w:rsid w:val="00BB6E60"/>
    <w:rsid w:val="00BB6EE4"/>
    <w:rsid w:val="00BB6FD4"/>
    <w:rsid w:val="00BB6FE5"/>
    <w:rsid w:val="00BB7113"/>
    <w:rsid w:val="00BB71C6"/>
    <w:rsid w:val="00BB7351"/>
    <w:rsid w:val="00BB73B6"/>
    <w:rsid w:val="00BB7486"/>
    <w:rsid w:val="00BB74CE"/>
    <w:rsid w:val="00BB7635"/>
    <w:rsid w:val="00BB76F1"/>
    <w:rsid w:val="00BB775B"/>
    <w:rsid w:val="00BB77BA"/>
    <w:rsid w:val="00BB7816"/>
    <w:rsid w:val="00BB788C"/>
    <w:rsid w:val="00BB7A5C"/>
    <w:rsid w:val="00BB7DC2"/>
    <w:rsid w:val="00BC013A"/>
    <w:rsid w:val="00BC02D6"/>
    <w:rsid w:val="00BC051D"/>
    <w:rsid w:val="00BC063D"/>
    <w:rsid w:val="00BC0643"/>
    <w:rsid w:val="00BC078A"/>
    <w:rsid w:val="00BC0793"/>
    <w:rsid w:val="00BC08AF"/>
    <w:rsid w:val="00BC092A"/>
    <w:rsid w:val="00BC0B1F"/>
    <w:rsid w:val="00BC0B90"/>
    <w:rsid w:val="00BC0BC5"/>
    <w:rsid w:val="00BC0BE4"/>
    <w:rsid w:val="00BC0C5E"/>
    <w:rsid w:val="00BC0C67"/>
    <w:rsid w:val="00BC0D24"/>
    <w:rsid w:val="00BC0EBF"/>
    <w:rsid w:val="00BC104E"/>
    <w:rsid w:val="00BC1076"/>
    <w:rsid w:val="00BC13F6"/>
    <w:rsid w:val="00BC145B"/>
    <w:rsid w:val="00BC1566"/>
    <w:rsid w:val="00BC17BF"/>
    <w:rsid w:val="00BC190E"/>
    <w:rsid w:val="00BC1916"/>
    <w:rsid w:val="00BC1B4F"/>
    <w:rsid w:val="00BC1C6B"/>
    <w:rsid w:val="00BC1E3F"/>
    <w:rsid w:val="00BC200C"/>
    <w:rsid w:val="00BC2080"/>
    <w:rsid w:val="00BC20A3"/>
    <w:rsid w:val="00BC2105"/>
    <w:rsid w:val="00BC2147"/>
    <w:rsid w:val="00BC21A5"/>
    <w:rsid w:val="00BC2251"/>
    <w:rsid w:val="00BC23CD"/>
    <w:rsid w:val="00BC253E"/>
    <w:rsid w:val="00BC2656"/>
    <w:rsid w:val="00BC2704"/>
    <w:rsid w:val="00BC288E"/>
    <w:rsid w:val="00BC2939"/>
    <w:rsid w:val="00BC2978"/>
    <w:rsid w:val="00BC297D"/>
    <w:rsid w:val="00BC2B2B"/>
    <w:rsid w:val="00BC2CE6"/>
    <w:rsid w:val="00BC2E11"/>
    <w:rsid w:val="00BC2E33"/>
    <w:rsid w:val="00BC2E7E"/>
    <w:rsid w:val="00BC2E99"/>
    <w:rsid w:val="00BC2EEC"/>
    <w:rsid w:val="00BC3043"/>
    <w:rsid w:val="00BC318F"/>
    <w:rsid w:val="00BC328A"/>
    <w:rsid w:val="00BC3358"/>
    <w:rsid w:val="00BC33F8"/>
    <w:rsid w:val="00BC3428"/>
    <w:rsid w:val="00BC353B"/>
    <w:rsid w:val="00BC3628"/>
    <w:rsid w:val="00BC375D"/>
    <w:rsid w:val="00BC3907"/>
    <w:rsid w:val="00BC3B8B"/>
    <w:rsid w:val="00BC3BC1"/>
    <w:rsid w:val="00BC3EDA"/>
    <w:rsid w:val="00BC40AE"/>
    <w:rsid w:val="00BC4104"/>
    <w:rsid w:val="00BC4177"/>
    <w:rsid w:val="00BC41A1"/>
    <w:rsid w:val="00BC4244"/>
    <w:rsid w:val="00BC4476"/>
    <w:rsid w:val="00BC44B3"/>
    <w:rsid w:val="00BC4690"/>
    <w:rsid w:val="00BC485A"/>
    <w:rsid w:val="00BC48FB"/>
    <w:rsid w:val="00BC4A69"/>
    <w:rsid w:val="00BC4B10"/>
    <w:rsid w:val="00BC4B7C"/>
    <w:rsid w:val="00BC4B8B"/>
    <w:rsid w:val="00BC4B91"/>
    <w:rsid w:val="00BC4D0C"/>
    <w:rsid w:val="00BC4DA9"/>
    <w:rsid w:val="00BC4F00"/>
    <w:rsid w:val="00BC4F28"/>
    <w:rsid w:val="00BC4F30"/>
    <w:rsid w:val="00BC4F38"/>
    <w:rsid w:val="00BC4F5A"/>
    <w:rsid w:val="00BC4F5E"/>
    <w:rsid w:val="00BC4F90"/>
    <w:rsid w:val="00BC511D"/>
    <w:rsid w:val="00BC532D"/>
    <w:rsid w:val="00BC54A9"/>
    <w:rsid w:val="00BC54B3"/>
    <w:rsid w:val="00BC560C"/>
    <w:rsid w:val="00BC578C"/>
    <w:rsid w:val="00BC58D5"/>
    <w:rsid w:val="00BC5901"/>
    <w:rsid w:val="00BC5E0D"/>
    <w:rsid w:val="00BC5EE6"/>
    <w:rsid w:val="00BC5F5C"/>
    <w:rsid w:val="00BC603D"/>
    <w:rsid w:val="00BC6056"/>
    <w:rsid w:val="00BC6146"/>
    <w:rsid w:val="00BC61FC"/>
    <w:rsid w:val="00BC62BD"/>
    <w:rsid w:val="00BC636A"/>
    <w:rsid w:val="00BC6413"/>
    <w:rsid w:val="00BC642B"/>
    <w:rsid w:val="00BC64B8"/>
    <w:rsid w:val="00BC65A4"/>
    <w:rsid w:val="00BC65F7"/>
    <w:rsid w:val="00BC6731"/>
    <w:rsid w:val="00BC6951"/>
    <w:rsid w:val="00BC69D2"/>
    <w:rsid w:val="00BC6AC0"/>
    <w:rsid w:val="00BC6C64"/>
    <w:rsid w:val="00BC6CB9"/>
    <w:rsid w:val="00BC6CC7"/>
    <w:rsid w:val="00BC6D5E"/>
    <w:rsid w:val="00BC704A"/>
    <w:rsid w:val="00BC71C9"/>
    <w:rsid w:val="00BC72B9"/>
    <w:rsid w:val="00BC7510"/>
    <w:rsid w:val="00BC758C"/>
    <w:rsid w:val="00BC760B"/>
    <w:rsid w:val="00BC767E"/>
    <w:rsid w:val="00BC76BB"/>
    <w:rsid w:val="00BC76E0"/>
    <w:rsid w:val="00BC76EE"/>
    <w:rsid w:val="00BC79C7"/>
    <w:rsid w:val="00BC7F27"/>
    <w:rsid w:val="00BC7F3E"/>
    <w:rsid w:val="00BC7FF0"/>
    <w:rsid w:val="00BD0135"/>
    <w:rsid w:val="00BD0268"/>
    <w:rsid w:val="00BD0324"/>
    <w:rsid w:val="00BD03F5"/>
    <w:rsid w:val="00BD063D"/>
    <w:rsid w:val="00BD072B"/>
    <w:rsid w:val="00BD0750"/>
    <w:rsid w:val="00BD085D"/>
    <w:rsid w:val="00BD0891"/>
    <w:rsid w:val="00BD090E"/>
    <w:rsid w:val="00BD0ABD"/>
    <w:rsid w:val="00BD0B23"/>
    <w:rsid w:val="00BD0D23"/>
    <w:rsid w:val="00BD0F04"/>
    <w:rsid w:val="00BD105A"/>
    <w:rsid w:val="00BD1075"/>
    <w:rsid w:val="00BD155B"/>
    <w:rsid w:val="00BD15FA"/>
    <w:rsid w:val="00BD1611"/>
    <w:rsid w:val="00BD16E2"/>
    <w:rsid w:val="00BD1883"/>
    <w:rsid w:val="00BD197F"/>
    <w:rsid w:val="00BD19E5"/>
    <w:rsid w:val="00BD1EE3"/>
    <w:rsid w:val="00BD22A6"/>
    <w:rsid w:val="00BD2392"/>
    <w:rsid w:val="00BD2527"/>
    <w:rsid w:val="00BD26A6"/>
    <w:rsid w:val="00BD2A7A"/>
    <w:rsid w:val="00BD2A86"/>
    <w:rsid w:val="00BD2CA6"/>
    <w:rsid w:val="00BD2D8B"/>
    <w:rsid w:val="00BD2E12"/>
    <w:rsid w:val="00BD2E8E"/>
    <w:rsid w:val="00BD2EA1"/>
    <w:rsid w:val="00BD2EEF"/>
    <w:rsid w:val="00BD2FD7"/>
    <w:rsid w:val="00BD300E"/>
    <w:rsid w:val="00BD30B2"/>
    <w:rsid w:val="00BD31F2"/>
    <w:rsid w:val="00BD33BC"/>
    <w:rsid w:val="00BD3454"/>
    <w:rsid w:val="00BD349D"/>
    <w:rsid w:val="00BD359A"/>
    <w:rsid w:val="00BD361E"/>
    <w:rsid w:val="00BD368E"/>
    <w:rsid w:val="00BD3696"/>
    <w:rsid w:val="00BD37AA"/>
    <w:rsid w:val="00BD3969"/>
    <w:rsid w:val="00BD39C4"/>
    <w:rsid w:val="00BD3A85"/>
    <w:rsid w:val="00BD3B8D"/>
    <w:rsid w:val="00BD3C3D"/>
    <w:rsid w:val="00BD3C97"/>
    <w:rsid w:val="00BD3CC8"/>
    <w:rsid w:val="00BD3CD2"/>
    <w:rsid w:val="00BD3D98"/>
    <w:rsid w:val="00BD3E8C"/>
    <w:rsid w:val="00BD3EDE"/>
    <w:rsid w:val="00BD3F58"/>
    <w:rsid w:val="00BD3F83"/>
    <w:rsid w:val="00BD4002"/>
    <w:rsid w:val="00BD4035"/>
    <w:rsid w:val="00BD40FD"/>
    <w:rsid w:val="00BD446F"/>
    <w:rsid w:val="00BD454C"/>
    <w:rsid w:val="00BD4729"/>
    <w:rsid w:val="00BD487A"/>
    <w:rsid w:val="00BD49C9"/>
    <w:rsid w:val="00BD4AD0"/>
    <w:rsid w:val="00BD4B31"/>
    <w:rsid w:val="00BD4B35"/>
    <w:rsid w:val="00BD4B7C"/>
    <w:rsid w:val="00BD4CB6"/>
    <w:rsid w:val="00BD4D3C"/>
    <w:rsid w:val="00BD4E79"/>
    <w:rsid w:val="00BD50D6"/>
    <w:rsid w:val="00BD5449"/>
    <w:rsid w:val="00BD54D3"/>
    <w:rsid w:val="00BD583E"/>
    <w:rsid w:val="00BD5979"/>
    <w:rsid w:val="00BD5AAC"/>
    <w:rsid w:val="00BD5AF3"/>
    <w:rsid w:val="00BD5B55"/>
    <w:rsid w:val="00BD5BA8"/>
    <w:rsid w:val="00BD5D61"/>
    <w:rsid w:val="00BD5E73"/>
    <w:rsid w:val="00BD5ED5"/>
    <w:rsid w:val="00BD63BE"/>
    <w:rsid w:val="00BD63C6"/>
    <w:rsid w:val="00BD6460"/>
    <w:rsid w:val="00BD6796"/>
    <w:rsid w:val="00BD67E4"/>
    <w:rsid w:val="00BD682E"/>
    <w:rsid w:val="00BD6AC5"/>
    <w:rsid w:val="00BD6B4B"/>
    <w:rsid w:val="00BD6C81"/>
    <w:rsid w:val="00BD6CE5"/>
    <w:rsid w:val="00BD6F07"/>
    <w:rsid w:val="00BD71D8"/>
    <w:rsid w:val="00BD7256"/>
    <w:rsid w:val="00BD726E"/>
    <w:rsid w:val="00BD73E1"/>
    <w:rsid w:val="00BD7414"/>
    <w:rsid w:val="00BD76F2"/>
    <w:rsid w:val="00BD7703"/>
    <w:rsid w:val="00BD78B0"/>
    <w:rsid w:val="00BD7A6B"/>
    <w:rsid w:val="00BD7ABB"/>
    <w:rsid w:val="00BD7E5B"/>
    <w:rsid w:val="00BE0051"/>
    <w:rsid w:val="00BE00ED"/>
    <w:rsid w:val="00BE01F8"/>
    <w:rsid w:val="00BE0243"/>
    <w:rsid w:val="00BE02C2"/>
    <w:rsid w:val="00BE030A"/>
    <w:rsid w:val="00BE053F"/>
    <w:rsid w:val="00BE062D"/>
    <w:rsid w:val="00BE0ADB"/>
    <w:rsid w:val="00BE0EB9"/>
    <w:rsid w:val="00BE10C5"/>
    <w:rsid w:val="00BE10C7"/>
    <w:rsid w:val="00BE10E6"/>
    <w:rsid w:val="00BE1145"/>
    <w:rsid w:val="00BE1173"/>
    <w:rsid w:val="00BE118C"/>
    <w:rsid w:val="00BE11B0"/>
    <w:rsid w:val="00BE12DA"/>
    <w:rsid w:val="00BE1656"/>
    <w:rsid w:val="00BE1982"/>
    <w:rsid w:val="00BE19CA"/>
    <w:rsid w:val="00BE1A70"/>
    <w:rsid w:val="00BE1A83"/>
    <w:rsid w:val="00BE1B69"/>
    <w:rsid w:val="00BE1C84"/>
    <w:rsid w:val="00BE1CF6"/>
    <w:rsid w:val="00BE1D89"/>
    <w:rsid w:val="00BE1F1D"/>
    <w:rsid w:val="00BE1F27"/>
    <w:rsid w:val="00BE2003"/>
    <w:rsid w:val="00BE22C9"/>
    <w:rsid w:val="00BE24D8"/>
    <w:rsid w:val="00BE2674"/>
    <w:rsid w:val="00BE26DE"/>
    <w:rsid w:val="00BE2908"/>
    <w:rsid w:val="00BE2964"/>
    <w:rsid w:val="00BE2C48"/>
    <w:rsid w:val="00BE2CAE"/>
    <w:rsid w:val="00BE2E44"/>
    <w:rsid w:val="00BE2EB5"/>
    <w:rsid w:val="00BE33F2"/>
    <w:rsid w:val="00BE3471"/>
    <w:rsid w:val="00BE39BD"/>
    <w:rsid w:val="00BE403E"/>
    <w:rsid w:val="00BE43F2"/>
    <w:rsid w:val="00BE45FC"/>
    <w:rsid w:val="00BE47F6"/>
    <w:rsid w:val="00BE481A"/>
    <w:rsid w:val="00BE48DD"/>
    <w:rsid w:val="00BE4DC7"/>
    <w:rsid w:val="00BE5015"/>
    <w:rsid w:val="00BE5273"/>
    <w:rsid w:val="00BE531A"/>
    <w:rsid w:val="00BE54C4"/>
    <w:rsid w:val="00BE5538"/>
    <w:rsid w:val="00BE5647"/>
    <w:rsid w:val="00BE565F"/>
    <w:rsid w:val="00BE5769"/>
    <w:rsid w:val="00BE5990"/>
    <w:rsid w:val="00BE59E6"/>
    <w:rsid w:val="00BE5CE9"/>
    <w:rsid w:val="00BE5DC2"/>
    <w:rsid w:val="00BE5E47"/>
    <w:rsid w:val="00BE6469"/>
    <w:rsid w:val="00BE65CC"/>
    <w:rsid w:val="00BE66A8"/>
    <w:rsid w:val="00BE6866"/>
    <w:rsid w:val="00BE6C29"/>
    <w:rsid w:val="00BE6D6D"/>
    <w:rsid w:val="00BE6E0D"/>
    <w:rsid w:val="00BE7116"/>
    <w:rsid w:val="00BE71B1"/>
    <w:rsid w:val="00BE724E"/>
    <w:rsid w:val="00BE729F"/>
    <w:rsid w:val="00BE7337"/>
    <w:rsid w:val="00BE735A"/>
    <w:rsid w:val="00BE747F"/>
    <w:rsid w:val="00BE752D"/>
    <w:rsid w:val="00BE7858"/>
    <w:rsid w:val="00BE786A"/>
    <w:rsid w:val="00BE78A8"/>
    <w:rsid w:val="00BE78AA"/>
    <w:rsid w:val="00BE791F"/>
    <w:rsid w:val="00BE793F"/>
    <w:rsid w:val="00BE7A32"/>
    <w:rsid w:val="00BE7A85"/>
    <w:rsid w:val="00BE7ACE"/>
    <w:rsid w:val="00BE7D4C"/>
    <w:rsid w:val="00BE7EB3"/>
    <w:rsid w:val="00BE7F3F"/>
    <w:rsid w:val="00BF00FF"/>
    <w:rsid w:val="00BF02DD"/>
    <w:rsid w:val="00BF05A1"/>
    <w:rsid w:val="00BF063B"/>
    <w:rsid w:val="00BF074E"/>
    <w:rsid w:val="00BF07B7"/>
    <w:rsid w:val="00BF0816"/>
    <w:rsid w:val="00BF093D"/>
    <w:rsid w:val="00BF0A64"/>
    <w:rsid w:val="00BF0AF1"/>
    <w:rsid w:val="00BF0B10"/>
    <w:rsid w:val="00BF0BF5"/>
    <w:rsid w:val="00BF0C39"/>
    <w:rsid w:val="00BF0C54"/>
    <w:rsid w:val="00BF0DEF"/>
    <w:rsid w:val="00BF0EA3"/>
    <w:rsid w:val="00BF0F28"/>
    <w:rsid w:val="00BF0FD3"/>
    <w:rsid w:val="00BF12E5"/>
    <w:rsid w:val="00BF1568"/>
    <w:rsid w:val="00BF1590"/>
    <w:rsid w:val="00BF16F5"/>
    <w:rsid w:val="00BF17BA"/>
    <w:rsid w:val="00BF190B"/>
    <w:rsid w:val="00BF1A08"/>
    <w:rsid w:val="00BF1B9D"/>
    <w:rsid w:val="00BF1BB4"/>
    <w:rsid w:val="00BF1D65"/>
    <w:rsid w:val="00BF1E04"/>
    <w:rsid w:val="00BF21E3"/>
    <w:rsid w:val="00BF2256"/>
    <w:rsid w:val="00BF241D"/>
    <w:rsid w:val="00BF244C"/>
    <w:rsid w:val="00BF2457"/>
    <w:rsid w:val="00BF257C"/>
    <w:rsid w:val="00BF258C"/>
    <w:rsid w:val="00BF25EB"/>
    <w:rsid w:val="00BF28F9"/>
    <w:rsid w:val="00BF2B0E"/>
    <w:rsid w:val="00BF2B46"/>
    <w:rsid w:val="00BF2B77"/>
    <w:rsid w:val="00BF2C40"/>
    <w:rsid w:val="00BF2C48"/>
    <w:rsid w:val="00BF2C5A"/>
    <w:rsid w:val="00BF2C7B"/>
    <w:rsid w:val="00BF2C9B"/>
    <w:rsid w:val="00BF2D28"/>
    <w:rsid w:val="00BF2EAC"/>
    <w:rsid w:val="00BF2FFE"/>
    <w:rsid w:val="00BF3165"/>
    <w:rsid w:val="00BF321E"/>
    <w:rsid w:val="00BF3316"/>
    <w:rsid w:val="00BF366C"/>
    <w:rsid w:val="00BF391A"/>
    <w:rsid w:val="00BF393D"/>
    <w:rsid w:val="00BF39F2"/>
    <w:rsid w:val="00BF3C5A"/>
    <w:rsid w:val="00BF3C5E"/>
    <w:rsid w:val="00BF3DAE"/>
    <w:rsid w:val="00BF3E2E"/>
    <w:rsid w:val="00BF42DF"/>
    <w:rsid w:val="00BF4509"/>
    <w:rsid w:val="00BF4B20"/>
    <w:rsid w:val="00BF4B2E"/>
    <w:rsid w:val="00BF4B48"/>
    <w:rsid w:val="00BF4BCA"/>
    <w:rsid w:val="00BF4CE2"/>
    <w:rsid w:val="00BF4D1E"/>
    <w:rsid w:val="00BF4E44"/>
    <w:rsid w:val="00BF4F67"/>
    <w:rsid w:val="00BF52C0"/>
    <w:rsid w:val="00BF5554"/>
    <w:rsid w:val="00BF56A9"/>
    <w:rsid w:val="00BF5A89"/>
    <w:rsid w:val="00BF5DDF"/>
    <w:rsid w:val="00BF5EC5"/>
    <w:rsid w:val="00BF602D"/>
    <w:rsid w:val="00BF635E"/>
    <w:rsid w:val="00BF6361"/>
    <w:rsid w:val="00BF64B6"/>
    <w:rsid w:val="00BF64E2"/>
    <w:rsid w:val="00BF6696"/>
    <w:rsid w:val="00BF66C1"/>
    <w:rsid w:val="00BF673D"/>
    <w:rsid w:val="00BF69E6"/>
    <w:rsid w:val="00BF6BE6"/>
    <w:rsid w:val="00BF6DEB"/>
    <w:rsid w:val="00BF70E6"/>
    <w:rsid w:val="00BF745D"/>
    <w:rsid w:val="00BF7723"/>
    <w:rsid w:val="00BF775B"/>
    <w:rsid w:val="00BF78A3"/>
    <w:rsid w:val="00BF7A8E"/>
    <w:rsid w:val="00BF7B37"/>
    <w:rsid w:val="00BF7B4F"/>
    <w:rsid w:val="00BF7C1A"/>
    <w:rsid w:val="00BF7D20"/>
    <w:rsid w:val="00BF7DA6"/>
    <w:rsid w:val="00BF7DB0"/>
    <w:rsid w:val="00BF7F1B"/>
    <w:rsid w:val="00C00218"/>
    <w:rsid w:val="00C00248"/>
    <w:rsid w:val="00C00301"/>
    <w:rsid w:val="00C0031B"/>
    <w:rsid w:val="00C005EE"/>
    <w:rsid w:val="00C00607"/>
    <w:rsid w:val="00C00938"/>
    <w:rsid w:val="00C009E1"/>
    <w:rsid w:val="00C00AA1"/>
    <w:rsid w:val="00C00F0E"/>
    <w:rsid w:val="00C01083"/>
    <w:rsid w:val="00C012A5"/>
    <w:rsid w:val="00C01305"/>
    <w:rsid w:val="00C01407"/>
    <w:rsid w:val="00C0154E"/>
    <w:rsid w:val="00C01662"/>
    <w:rsid w:val="00C01695"/>
    <w:rsid w:val="00C01849"/>
    <w:rsid w:val="00C0186C"/>
    <w:rsid w:val="00C01934"/>
    <w:rsid w:val="00C01B20"/>
    <w:rsid w:val="00C01BF3"/>
    <w:rsid w:val="00C01CB9"/>
    <w:rsid w:val="00C01DDB"/>
    <w:rsid w:val="00C022AC"/>
    <w:rsid w:val="00C022B0"/>
    <w:rsid w:val="00C02442"/>
    <w:rsid w:val="00C02543"/>
    <w:rsid w:val="00C0254D"/>
    <w:rsid w:val="00C02592"/>
    <w:rsid w:val="00C02623"/>
    <w:rsid w:val="00C02697"/>
    <w:rsid w:val="00C026D9"/>
    <w:rsid w:val="00C02736"/>
    <w:rsid w:val="00C028C7"/>
    <w:rsid w:val="00C029E1"/>
    <w:rsid w:val="00C02DD0"/>
    <w:rsid w:val="00C03039"/>
    <w:rsid w:val="00C0328C"/>
    <w:rsid w:val="00C03328"/>
    <w:rsid w:val="00C0341A"/>
    <w:rsid w:val="00C034A3"/>
    <w:rsid w:val="00C0360A"/>
    <w:rsid w:val="00C03731"/>
    <w:rsid w:val="00C03805"/>
    <w:rsid w:val="00C0386F"/>
    <w:rsid w:val="00C039D8"/>
    <w:rsid w:val="00C039DF"/>
    <w:rsid w:val="00C03A49"/>
    <w:rsid w:val="00C03BD5"/>
    <w:rsid w:val="00C03C84"/>
    <w:rsid w:val="00C03EFC"/>
    <w:rsid w:val="00C03F23"/>
    <w:rsid w:val="00C03F8D"/>
    <w:rsid w:val="00C04130"/>
    <w:rsid w:val="00C041DD"/>
    <w:rsid w:val="00C04251"/>
    <w:rsid w:val="00C0428F"/>
    <w:rsid w:val="00C04330"/>
    <w:rsid w:val="00C0449D"/>
    <w:rsid w:val="00C04688"/>
    <w:rsid w:val="00C0497C"/>
    <w:rsid w:val="00C049B8"/>
    <w:rsid w:val="00C04AB5"/>
    <w:rsid w:val="00C04CE7"/>
    <w:rsid w:val="00C04E3E"/>
    <w:rsid w:val="00C04E7F"/>
    <w:rsid w:val="00C04FB7"/>
    <w:rsid w:val="00C05137"/>
    <w:rsid w:val="00C0532A"/>
    <w:rsid w:val="00C053F7"/>
    <w:rsid w:val="00C05454"/>
    <w:rsid w:val="00C05580"/>
    <w:rsid w:val="00C05999"/>
    <w:rsid w:val="00C059C1"/>
    <w:rsid w:val="00C05B46"/>
    <w:rsid w:val="00C05BD6"/>
    <w:rsid w:val="00C05F50"/>
    <w:rsid w:val="00C05F92"/>
    <w:rsid w:val="00C05F9F"/>
    <w:rsid w:val="00C061EF"/>
    <w:rsid w:val="00C065D1"/>
    <w:rsid w:val="00C06768"/>
    <w:rsid w:val="00C06A0D"/>
    <w:rsid w:val="00C06CDA"/>
    <w:rsid w:val="00C06CF0"/>
    <w:rsid w:val="00C06D11"/>
    <w:rsid w:val="00C06DD5"/>
    <w:rsid w:val="00C06E02"/>
    <w:rsid w:val="00C07332"/>
    <w:rsid w:val="00C07408"/>
    <w:rsid w:val="00C07514"/>
    <w:rsid w:val="00C075AA"/>
    <w:rsid w:val="00C0772E"/>
    <w:rsid w:val="00C0777B"/>
    <w:rsid w:val="00C079DB"/>
    <w:rsid w:val="00C07C0D"/>
    <w:rsid w:val="00C07D01"/>
    <w:rsid w:val="00C07F0B"/>
    <w:rsid w:val="00C07F4E"/>
    <w:rsid w:val="00C07FD3"/>
    <w:rsid w:val="00C1033D"/>
    <w:rsid w:val="00C10347"/>
    <w:rsid w:val="00C10408"/>
    <w:rsid w:val="00C105B5"/>
    <w:rsid w:val="00C105EF"/>
    <w:rsid w:val="00C1060C"/>
    <w:rsid w:val="00C10758"/>
    <w:rsid w:val="00C10973"/>
    <w:rsid w:val="00C109C7"/>
    <w:rsid w:val="00C109EB"/>
    <w:rsid w:val="00C10AC4"/>
    <w:rsid w:val="00C10B6F"/>
    <w:rsid w:val="00C10BD1"/>
    <w:rsid w:val="00C10BF5"/>
    <w:rsid w:val="00C10C5E"/>
    <w:rsid w:val="00C11342"/>
    <w:rsid w:val="00C1162C"/>
    <w:rsid w:val="00C1192D"/>
    <w:rsid w:val="00C11C5A"/>
    <w:rsid w:val="00C11FEA"/>
    <w:rsid w:val="00C12263"/>
    <w:rsid w:val="00C1237C"/>
    <w:rsid w:val="00C124AF"/>
    <w:rsid w:val="00C124C6"/>
    <w:rsid w:val="00C125ED"/>
    <w:rsid w:val="00C126DD"/>
    <w:rsid w:val="00C126E8"/>
    <w:rsid w:val="00C12729"/>
    <w:rsid w:val="00C12883"/>
    <w:rsid w:val="00C12930"/>
    <w:rsid w:val="00C12A66"/>
    <w:rsid w:val="00C12B83"/>
    <w:rsid w:val="00C12B95"/>
    <w:rsid w:val="00C12C5A"/>
    <w:rsid w:val="00C12E69"/>
    <w:rsid w:val="00C12FC0"/>
    <w:rsid w:val="00C1302B"/>
    <w:rsid w:val="00C13225"/>
    <w:rsid w:val="00C1335D"/>
    <w:rsid w:val="00C133CB"/>
    <w:rsid w:val="00C133F3"/>
    <w:rsid w:val="00C1340D"/>
    <w:rsid w:val="00C13459"/>
    <w:rsid w:val="00C13467"/>
    <w:rsid w:val="00C136DA"/>
    <w:rsid w:val="00C13DDE"/>
    <w:rsid w:val="00C13F08"/>
    <w:rsid w:val="00C13F0E"/>
    <w:rsid w:val="00C14056"/>
    <w:rsid w:val="00C1419B"/>
    <w:rsid w:val="00C1425A"/>
    <w:rsid w:val="00C14467"/>
    <w:rsid w:val="00C14491"/>
    <w:rsid w:val="00C144F5"/>
    <w:rsid w:val="00C14593"/>
    <w:rsid w:val="00C1465E"/>
    <w:rsid w:val="00C14692"/>
    <w:rsid w:val="00C147AC"/>
    <w:rsid w:val="00C147F3"/>
    <w:rsid w:val="00C149B5"/>
    <w:rsid w:val="00C14A3C"/>
    <w:rsid w:val="00C14A9A"/>
    <w:rsid w:val="00C14AF9"/>
    <w:rsid w:val="00C14BCD"/>
    <w:rsid w:val="00C14CEF"/>
    <w:rsid w:val="00C14E3D"/>
    <w:rsid w:val="00C14F2F"/>
    <w:rsid w:val="00C14F6E"/>
    <w:rsid w:val="00C150A8"/>
    <w:rsid w:val="00C15138"/>
    <w:rsid w:val="00C1521A"/>
    <w:rsid w:val="00C15263"/>
    <w:rsid w:val="00C1529C"/>
    <w:rsid w:val="00C152AD"/>
    <w:rsid w:val="00C15390"/>
    <w:rsid w:val="00C1556B"/>
    <w:rsid w:val="00C156FB"/>
    <w:rsid w:val="00C158BD"/>
    <w:rsid w:val="00C158D4"/>
    <w:rsid w:val="00C159C0"/>
    <w:rsid w:val="00C15A2C"/>
    <w:rsid w:val="00C15A54"/>
    <w:rsid w:val="00C15A6B"/>
    <w:rsid w:val="00C15AAD"/>
    <w:rsid w:val="00C15CE8"/>
    <w:rsid w:val="00C15EF5"/>
    <w:rsid w:val="00C16227"/>
    <w:rsid w:val="00C16321"/>
    <w:rsid w:val="00C1651A"/>
    <w:rsid w:val="00C16593"/>
    <w:rsid w:val="00C16614"/>
    <w:rsid w:val="00C16B58"/>
    <w:rsid w:val="00C16C6F"/>
    <w:rsid w:val="00C16CCC"/>
    <w:rsid w:val="00C16D41"/>
    <w:rsid w:val="00C16E93"/>
    <w:rsid w:val="00C16EB9"/>
    <w:rsid w:val="00C16EE1"/>
    <w:rsid w:val="00C16F2C"/>
    <w:rsid w:val="00C16F82"/>
    <w:rsid w:val="00C17065"/>
    <w:rsid w:val="00C17163"/>
    <w:rsid w:val="00C171E8"/>
    <w:rsid w:val="00C171F4"/>
    <w:rsid w:val="00C1723E"/>
    <w:rsid w:val="00C17262"/>
    <w:rsid w:val="00C17458"/>
    <w:rsid w:val="00C17472"/>
    <w:rsid w:val="00C175DD"/>
    <w:rsid w:val="00C176A9"/>
    <w:rsid w:val="00C179F1"/>
    <w:rsid w:val="00C17BF4"/>
    <w:rsid w:val="00C17BFB"/>
    <w:rsid w:val="00C17C49"/>
    <w:rsid w:val="00C17C89"/>
    <w:rsid w:val="00C17DD9"/>
    <w:rsid w:val="00C17E6E"/>
    <w:rsid w:val="00C17F02"/>
    <w:rsid w:val="00C17FB5"/>
    <w:rsid w:val="00C17FED"/>
    <w:rsid w:val="00C200EB"/>
    <w:rsid w:val="00C20141"/>
    <w:rsid w:val="00C201C5"/>
    <w:rsid w:val="00C20200"/>
    <w:rsid w:val="00C20338"/>
    <w:rsid w:val="00C20368"/>
    <w:rsid w:val="00C20531"/>
    <w:rsid w:val="00C206A2"/>
    <w:rsid w:val="00C206B9"/>
    <w:rsid w:val="00C2076E"/>
    <w:rsid w:val="00C208B4"/>
    <w:rsid w:val="00C20B28"/>
    <w:rsid w:val="00C20BD5"/>
    <w:rsid w:val="00C20C55"/>
    <w:rsid w:val="00C20CCD"/>
    <w:rsid w:val="00C20D29"/>
    <w:rsid w:val="00C20D88"/>
    <w:rsid w:val="00C20F06"/>
    <w:rsid w:val="00C20F0A"/>
    <w:rsid w:val="00C20F37"/>
    <w:rsid w:val="00C210CF"/>
    <w:rsid w:val="00C213F2"/>
    <w:rsid w:val="00C21471"/>
    <w:rsid w:val="00C215F8"/>
    <w:rsid w:val="00C21752"/>
    <w:rsid w:val="00C218AD"/>
    <w:rsid w:val="00C21981"/>
    <w:rsid w:val="00C219E8"/>
    <w:rsid w:val="00C21AFA"/>
    <w:rsid w:val="00C21CA4"/>
    <w:rsid w:val="00C21D3B"/>
    <w:rsid w:val="00C21D87"/>
    <w:rsid w:val="00C21E48"/>
    <w:rsid w:val="00C21E96"/>
    <w:rsid w:val="00C220EE"/>
    <w:rsid w:val="00C22151"/>
    <w:rsid w:val="00C221B1"/>
    <w:rsid w:val="00C222D5"/>
    <w:rsid w:val="00C22384"/>
    <w:rsid w:val="00C223C0"/>
    <w:rsid w:val="00C2248E"/>
    <w:rsid w:val="00C22785"/>
    <w:rsid w:val="00C22B3D"/>
    <w:rsid w:val="00C22B74"/>
    <w:rsid w:val="00C22C30"/>
    <w:rsid w:val="00C22CC5"/>
    <w:rsid w:val="00C22F25"/>
    <w:rsid w:val="00C231AF"/>
    <w:rsid w:val="00C231DF"/>
    <w:rsid w:val="00C232C0"/>
    <w:rsid w:val="00C23340"/>
    <w:rsid w:val="00C23436"/>
    <w:rsid w:val="00C236E0"/>
    <w:rsid w:val="00C237BE"/>
    <w:rsid w:val="00C239AF"/>
    <w:rsid w:val="00C23B05"/>
    <w:rsid w:val="00C23CA1"/>
    <w:rsid w:val="00C23CAB"/>
    <w:rsid w:val="00C23DF1"/>
    <w:rsid w:val="00C23E90"/>
    <w:rsid w:val="00C23F27"/>
    <w:rsid w:val="00C23F3D"/>
    <w:rsid w:val="00C23F50"/>
    <w:rsid w:val="00C23FDC"/>
    <w:rsid w:val="00C24005"/>
    <w:rsid w:val="00C2446F"/>
    <w:rsid w:val="00C244E5"/>
    <w:rsid w:val="00C24509"/>
    <w:rsid w:val="00C245AA"/>
    <w:rsid w:val="00C245EE"/>
    <w:rsid w:val="00C24679"/>
    <w:rsid w:val="00C2468D"/>
    <w:rsid w:val="00C246BB"/>
    <w:rsid w:val="00C246C4"/>
    <w:rsid w:val="00C246E1"/>
    <w:rsid w:val="00C246F2"/>
    <w:rsid w:val="00C24779"/>
    <w:rsid w:val="00C24806"/>
    <w:rsid w:val="00C24999"/>
    <w:rsid w:val="00C24A4E"/>
    <w:rsid w:val="00C250A5"/>
    <w:rsid w:val="00C2525C"/>
    <w:rsid w:val="00C25299"/>
    <w:rsid w:val="00C252D3"/>
    <w:rsid w:val="00C2568B"/>
    <w:rsid w:val="00C256E0"/>
    <w:rsid w:val="00C2581D"/>
    <w:rsid w:val="00C258BD"/>
    <w:rsid w:val="00C258DA"/>
    <w:rsid w:val="00C258E4"/>
    <w:rsid w:val="00C25A22"/>
    <w:rsid w:val="00C25D22"/>
    <w:rsid w:val="00C25E54"/>
    <w:rsid w:val="00C25EF0"/>
    <w:rsid w:val="00C25EFB"/>
    <w:rsid w:val="00C25F18"/>
    <w:rsid w:val="00C25F34"/>
    <w:rsid w:val="00C25FEE"/>
    <w:rsid w:val="00C26442"/>
    <w:rsid w:val="00C267DA"/>
    <w:rsid w:val="00C268D8"/>
    <w:rsid w:val="00C26C46"/>
    <w:rsid w:val="00C26CCD"/>
    <w:rsid w:val="00C26D17"/>
    <w:rsid w:val="00C26D55"/>
    <w:rsid w:val="00C26D97"/>
    <w:rsid w:val="00C26D9B"/>
    <w:rsid w:val="00C26E89"/>
    <w:rsid w:val="00C26E9E"/>
    <w:rsid w:val="00C26EAC"/>
    <w:rsid w:val="00C26EEC"/>
    <w:rsid w:val="00C26F53"/>
    <w:rsid w:val="00C2707C"/>
    <w:rsid w:val="00C272A0"/>
    <w:rsid w:val="00C27486"/>
    <w:rsid w:val="00C2758F"/>
    <w:rsid w:val="00C2766F"/>
    <w:rsid w:val="00C27842"/>
    <w:rsid w:val="00C2787D"/>
    <w:rsid w:val="00C27978"/>
    <w:rsid w:val="00C27A02"/>
    <w:rsid w:val="00C27A0B"/>
    <w:rsid w:val="00C27C7A"/>
    <w:rsid w:val="00C27E31"/>
    <w:rsid w:val="00C27FA8"/>
    <w:rsid w:val="00C30066"/>
    <w:rsid w:val="00C3009A"/>
    <w:rsid w:val="00C300E6"/>
    <w:rsid w:val="00C301E3"/>
    <w:rsid w:val="00C3026E"/>
    <w:rsid w:val="00C3078A"/>
    <w:rsid w:val="00C307BD"/>
    <w:rsid w:val="00C3080F"/>
    <w:rsid w:val="00C30A26"/>
    <w:rsid w:val="00C30A67"/>
    <w:rsid w:val="00C30B01"/>
    <w:rsid w:val="00C30B98"/>
    <w:rsid w:val="00C30C78"/>
    <w:rsid w:val="00C30CE9"/>
    <w:rsid w:val="00C30CED"/>
    <w:rsid w:val="00C30F89"/>
    <w:rsid w:val="00C30FA4"/>
    <w:rsid w:val="00C30FD6"/>
    <w:rsid w:val="00C310EA"/>
    <w:rsid w:val="00C31139"/>
    <w:rsid w:val="00C3153D"/>
    <w:rsid w:val="00C3162A"/>
    <w:rsid w:val="00C31658"/>
    <w:rsid w:val="00C31758"/>
    <w:rsid w:val="00C31793"/>
    <w:rsid w:val="00C317BE"/>
    <w:rsid w:val="00C31AA7"/>
    <w:rsid w:val="00C31BA5"/>
    <w:rsid w:val="00C31E08"/>
    <w:rsid w:val="00C31F2F"/>
    <w:rsid w:val="00C32290"/>
    <w:rsid w:val="00C322E1"/>
    <w:rsid w:val="00C32676"/>
    <w:rsid w:val="00C327C9"/>
    <w:rsid w:val="00C329E0"/>
    <w:rsid w:val="00C32A20"/>
    <w:rsid w:val="00C32AC9"/>
    <w:rsid w:val="00C32BA9"/>
    <w:rsid w:val="00C32E28"/>
    <w:rsid w:val="00C33117"/>
    <w:rsid w:val="00C3318C"/>
    <w:rsid w:val="00C331F2"/>
    <w:rsid w:val="00C332FB"/>
    <w:rsid w:val="00C33345"/>
    <w:rsid w:val="00C3338C"/>
    <w:rsid w:val="00C334AE"/>
    <w:rsid w:val="00C3383F"/>
    <w:rsid w:val="00C338C1"/>
    <w:rsid w:val="00C338E7"/>
    <w:rsid w:val="00C33C0D"/>
    <w:rsid w:val="00C33D2E"/>
    <w:rsid w:val="00C340D3"/>
    <w:rsid w:val="00C341A0"/>
    <w:rsid w:val="00C3422D"/>
    <w:rsid w:val="00C34231"/>
    <w:rsid w:val="00C34254"/>
    <w:rsid w:val="00C3431D"/>
    <w:rsid w:val="00C34372"/>
    <w:rsid w:val="00C34544"/>
    <w:rsid w:val="00C345B3"/>
    <w:rsid w:val="00C345F7"/>
    <w:rsid w:val="00C3473D"/>
    <w:rsid w:val="00C349E1"/>
    <w:rsid w:val="00C349FA"/>
    <w:rsid w:val="00C34EDF"/>
    <w:rsid w:val="00C3514B"/>
    <w:rsid w:val="00C35158"/>
    <w:rsid w:val="00C351D0"/>
    <w:rsid w:val="00C356DC"/>
    <w:rsid w:val="00C3582F"/>
    <w:rsid w:val="00C35845"/>
    <w:rsid w:val="00C35879"/>
    <w:rsid w:val="00C3588F"/>
    <w:rsid w:val="00C359AD"/>
    <w:rsid w:val="00C35B57"/>
    <w:rsid w:val="00C35BE6"/>
    <w:rsid w:val="00C35E31"/>
    <w:rsid w:val="00C35F38"/>
    <w:rsid w:val="00C35FFE"/>
    <w:rsid w:val="00C3631D"/>
    <w:rsid w:val="00C363AD"/>
    <w:rsid w:val="00C36570"/>
    <w:rsid w:val="00C36801"/>
    <w:rsid w:val="00C368F6"/>
    <w:rsid w:val="00C3690F"/>
    <w:rsid w:val="00C36B5D"/>
    <w:rsid w:val="00C36C48"/>
    <w:rsid w:val="00C36C4D"/>
    <w:rsid w:val="00C36C8A"/>
    <w:rsid w:val="00C36D4A"/>
    <w:rsid w:val="00C36D54"/>
    <w:rsid w:val="00C36D5D"/>
    <w:rsid w:val="00C36E17"/>
    <w:rsid w:val="00C36F55"/>
    <w:rsid w:val="00C370DA"/>
    <w:rsid w:val="00C3733E"/>
    <w:rsid w:val="00C373FE"/>
    <w:rsid w:val="00C3742A"/>
    <w:rsid w:val="00C37486"/>
    <w:rsid w:val="00C37650"/>
    <w:rsid w:val="00C378B4"/>
    <w:rsid w:val="00C37A76"/>
    <w:rsid w:val="00C37C2A"/>
    <w:rsid w:val="00C37EED"/>
    <w:rsid w:val="00C4006B"/>
    <w:rsid w:val="00C401CA"/>
    <w:rsid w:val="00C4026B"/>
    <w:rsid w:val="00C4039C"/>
    <w:rsid w:val="00C403C0"/>
    <w:rsid w:val="00C4057E"/>
    <w:rsid w:val="00C4060C"/>
    <w:rsid w:val="00C40634"/>
    <w:rsid w:val="00C4065C"/>
    <w:rsid w:val="00C408DD"/>
    <w:rsid w:val="00C4098C"/>
    <w:rsid w:val="00C40CC0"/>
    <w:rsid w:val="00C40D0D"/>
    <w:rsid w:val="00C40D33"/>
    <w:rsid w:val="00C40F06"/>
    <w:rsid w:val="00C40FDD"/>
    <w:rsid w:val="00C41008"/>
    <w:rsid w:val="00C41092"/>
    <w:rsid w:val="00C41194"/>
    <w:rsid w:val="00C41396"/>
    <w:rsid w:val="00C41455"/>
    <w:rsid w:val="00C41496"/>
    <w:rsid w:val="00C414AD"/>
    <w:rsid w:val="00C4157F"/>
    <w:rsid w:val="00C41599"/>
    <w:rsid w:val="00C41779"/>
    <w:rsid w:val="00C417EF"/>
    <w:rsid w:val="00C41983"/>
    <w:rsid w:val="00C419D2"/>
    <w:rsid w:val="00C41A13"/>
    <w:rsid w:val="00C41B12"/>
    <w:rsid w:val="00C41CD3"/>
    <w:rsid w:val="00C41DE1"/>
    <w:rsid w:val="00C41E53"/>
    <w:rsid w:val="00C41EDE"/>
    <w:rsid w:val="00C41F1C"/>
    <w:rsid w:val="00C42038"/>
    <w:rsid w:val="00C4203D"/>
    <w:rsid w:val="00C420A7"/>
    <w:rsid w:val="00C420EE"/>
    <w:rsid w:val="00C42246"/>
    <w:rsid w:val="00C422C1"/>
    <w:rsid w:val="00C42373"/>
    <w:rsid w:val="00C42833"/>
    <w:rsid w:val="00C428B7"/>
    <w:rsid w:val="00C42BD0"/>
    <w:rsid w:val="00C42C18"/>
    <w:rsid w:val="00C42C99"/>
    <w:rsid w:val="00C42DCE"/>
    <w:rsid w:val="00C42DD3"/>
    <w:rsid w:val="00C42DD5"/>
    <w:rsid w:val="00C42E01"/>
    <w:rsid w:val="00C42EB3"/>
    <w:rsid w:val="00C42EB5"/>
    <w:rsid w:val="00C42EDD"/>
    <w:rsid w:val="00C43078"/>
    <w:rsid w:val="00C43225"/>
    <w:rsid w:val="00C43335"/>
    <w:rsid w:val="00C433A1"/>
    <w:rsid w:val="00C4345E"/>
    <w:rsid w:val="00C43463"/>
    <w:rsid w:val="00C43974"/>
    <w:rsid w:val="00C439FE"/>
    <w:rsid w:val="00C43E29"/>
    <w:rsid w:val="00C43ECD"/>
    <w:rsid w:val="00C43F32"/>
    <w:rsid w:val="00C43FAF"/>
    <w:rsid w:val="00C441AE"/>
    <w:rsid w:val="00C445AE"/>
    <w:rsid w:val="00C447EC"/>
    <w:rsid w:val="00C44807"/>
    <w:rsid w:val="00C44827"/>
    <w:rsid w:val="00C4482F"/>
    <w:rsid w:val="00C44AD2"/>
    <w:rsid w:val="00C44AE5"/>
    <w:rsid w:val="00C44B89"/>
    <w:rsid w:val="00C44BE7"/>
    <w:rsid w:val="00C44D53"/>
    <w:rsid w:val="00C44E1C"/>
    <w:rsid w:val="00C44E59"/>
    <w:rsid w:val="00C44E73"/>
    <w:rsid w:val="00C44EB8"/>
    <w:rsid w:val="00C44F91"/>
    <w:rsid w:val="00C45072"/>
    <w:rsid w:val="00C4518A"/>
    <w:rsid w:val="00C45190"/>
    <w:rsid w:val="00C451CB"/>
    <w:rsid w:val="00C452DB"/>
    <w:rsid w:val="00C4537E"/>
    <w:rsid w:val="00C45623"/>
    <w:rsid w:val="00C456C9"/>
    <w:rsid w:val="00C45730"/>
    <w:rsid w:val="00C457DB"/>
    <w:rsid w:val="00C45A45"/>
    <w:rsid w:val="00C45F20"/>
    <w:rsid w:val="00C45F74"/>
    <w:rsid w:val="00C4608B"/>
    <w:rsid w:val="00C46291"/>
    <w:rsid w:val="00C462C3"/>
    <w:rsid w:val="00C462D3"/>
    <w:rsid w:val="00C4634F"/>
    <w:rsid w:val="00C4638A"/>
    <w:rsid w:val="00C4650D"/>
    <w:rsid w:val="00C46693"/>
    <w:rsid w:val="00C467E3"/>
    <w:rsid w:val="00C468D3"/>
    <w:rsid w:val="00C46936"/>
    <w:rsid w:val="00C469E2"/>
    <w:rsid w:val="00C46CDE"/>
    <w:rsid w:val="00C46EB9"/>
    <w:rsid w:val="00C46F52"/>
    <w:rsid w:val="00C4706F"/>
    <w:rsid w:val="00C4708B"/>
    <w:rsid w:val="00C47134"/>
    <w:rsid w:val="00C4723B"/>
    <w:rsid w:val="00C474BC"/>
    <w:rsid w:val="00C47519"/>
    <w:rsid w:val="00C476CF"/>
    <w:rsid w:val="00C478DC"/>
    <w:rsid w:val="00C479A8"/>
    <w:rsid w:val="00C47A93"/>
    <w:rsid w:val="00C47C1D"/>
    <w:rsid w:val="00C47C6B"/>
    <w:rsid w:val="00C47CCD"/>
    <w:rsid w:val="00C47D41"/>
    <w:rsid w:val="00C47D5E"/>
    <w:rsid w:val="00C47FDC"/>
    <w:rsid w:val="00C500E0"/>
    <w:rsid w:val="00C5015C"/>
    <w:rsid w:val="00C50174"/>
    <w:rsid w:val="00C5019A"/>
    <w:rsid w:val="00C50479"/>
    <w:rsid w:val="00C504B1"/>
    <w:rsid w:val="00C504E3"/>
    <w:rsid w:val="00C5054B"/>
    <w:rsid w:val="00C507EB"/>
    <w:rsid w:val="00C5084F"/>
    <w:rsid w:val="00C50916"/>
    <w:rsid w:val="00C509F2"/>
    <w:rsid w:val="00C50A3F"/>
    <w:rsid w:val="00C50B91"/>
    <w:rsid w:val="00C50D1C"/>
    <w:rsid w:val="00C50D33"/>
    <w:rsid w:val="00C50E2D"/>
    <w:rsid w:val="00C51143"/>
    <w:rsid w:val="00C511B1"/>
    <w:rsid w:val="00C51240"/>
    <w:rsid w:val="00C51293"/>
    <w:rsid w:val="00C512B0"/>
    <w:rsid w:val="00C5139A"/>
    <w:rsid w:val="00C514B2"/>
    <w:rsid w:val="00C51536"/>
    <w:rsid w:val="00C5160F"/>
    <w:rsid w:val="00C51BD0"/>
    <w:rsid w:val="00C51C64"/>
    <w:rsid w:val="00C51D7D"/>
    <w:rsid w:val="00C52125"/>
    <w:rsid w:val="00C5213B"/>
    <w:rsid w:val="00C52192"/>
    <w:rsid w:val="00C522E4"/>
    <w:rsid w:val="00C52330"/>
    <w:rsid w:val="00C52401"/>
    <w:rsid w:val="00C524A6"/>
    <w:rsid w:val="00C52653"/>
    <w:rsid w:val="00C5267E"/>
    <w:rsid w:val="00C52736"/>
    <w:rsid w:val="00C5281D"/>
    <w:rsid w:val="00C52909"/>
    <w:rsid w:val="00C52A09"/>
    <w:rsid w:val="00C52AF1"/>
    <w:rsid w:val="00C52CD6"/>
    <w:rsid w:val="00C52D65"/>
    <w:rsid w:val="00C52DA5"/>
    <w:rsid w:val="00C52F3C"/>
    <w:rsid w:val="00C53175"/>
    <w:rsid w:val="00C53282"/>
    <w:rsid w:val="00C5339E"/>
    <w:rsid w:val="00C53480"/>
    <w:rsid w:val="00C534EE"/>
    <w:rsid w:val="00C5360C"/>
    <w:rsid w:val="00C53638"/>
    <w:rsid w:val="00C5365B"/>
    <w:rsid w:val="00C5366E"/>
    <w:rsid w:val="00C53689"/>
    <w:rsid w:val="00C537B0"/>
    <w:rsid w:val="00C537BB"/>
    <w:rsid w:val="00C53983"/>
    <w:rsid w:val="00C53AAB"/>
    <w:rsid w:val="00C53BF8"/>
    <w:rsid w:val="00C53D0A"/>
    <w:rsid w:val="00C53D7C"/>
    <w:rsid w:val="00C53F86"/>
    <w:rsid w:val="00C5412D"/>
    <w:rsid w:val="00C54183"/>
    <w:rsid w:val="00C541C4"/>
    <w:rsid w:val="00C541F4"/>
    <w:rsid w:val="00C54255"/>
    <w:rsid w:val="00C543C4"/>
    <w:rsid w:val="00C5450C"/>
    <w:rsid w:val="00C5456F"/>
    <w:rsid w:val="00C5466C"/>
    <w:rsid w:val="00C54702"/>
    <w:rsid w:val="00C54725"/>
    <w:rsid w:val="00C547E2"/>
    <w:rsid w:val="00C5480A"/>
    <w:rsid w:val="00C54856"/>
    <w:rsid w:val="00C54952"/>
    <w:rsid w:val="00C54A2A"/>
    <w:rsid w:val="00C54C24"/>
    <w:rsid w:val="00C54D72"/>
    <w:rsid w:val="00C54DCE"/>
    <w:rsid w:val="00C54E26"/>
    <w:rsid w:val="00C54ED1"/>
    <w:rsid w:val="00C54F7F"/>
    <w:rsid w:val="00C54FD9"/>
    <w:rsid w:val="00C5505E"/>
    <w:rsid w:val="00C55227"/>
    <w:rsid w:val="00C55677"/>
    <w:rsid w:val="00C556B4"/>
    <w:rsid w:val="00C556E4"/>
    <w:rsid w:val="00C558CE"/>
    <w:rsid w:val="00C5596C"/>
    <w:rsid w:val="00C559B7"/>
    <w:rsid w:val="00C55A52"/>
    <w:rsid w:val="00C55BA4"/>
    <w:rsid w:val="00C55C18"/>
    <w:rsid w:val="00C55D09"/>
    <w:rsid w:val="00C55FA5"/>
    <w:rsid w:val="00C56129"/>
    <w:rsid w:val="00C5613F"/>
    <w:rsid w:val="00C562B5"/>
    <w:rsid w:val="00C5638B"/>
    <w:rsid w:val="00C563D1"/>
    <w:rsid w:val="00C56818"/>
    <w:rsid w:val="00C56B6B"/>
    <w:rsid w:val="00C56C06"/>
    <w:rsid w:val="00C56C86"/>
    <w:rsid w:val="00C56F6F"/>
    <w:rsid w:val="00C56F7A"/>
    <w:rsid w:val="00C56F97"/>
    <w:rsid w:val="00C57293"/>
    <w:rsid w:val="00C575DA"/>
    <w:rsid w:val="00C57678"/>
    <w:rsid w:val="00C576EA"/>
    <w:rsid w:val="00C57C0C"/>
    <w:rsid w:val="00C57C34"/>
    <w:rsid w:val="00C57E70"/>
    <w:rsid w:val="00C57E9A"/>
    <w:rsid w:val="00C57EC9"/>
    <w:rsid w:val="00C60147"/>
    <w:rsid w:val="00C6021E"/>
    <w:rsid w:val="00C602A6"/>
    <w:rsid w:val="00C6045E"/>
    <w:rsid w:val="00C60628"/>
    <w:rsid w:val="00C6098D"/>
    <w:rsid w:val="00C609D8"/>
    <w:rsid w:val="00C60B0A"/>
    <w:rsid w:val="00C60BA3"/>
    <w:rsid w:val="00C60BCC"/>
    <w:rsid w:val="00C60C15"/>
    <w:rsid w:val="00C60CFF"/>
    <w:rsid w:val="00C60E5C"/>
    <w:rsid w:val="00C60F65"/>
    <w:rsid w:val="00C61049"/>
    <w:rsid w:val="00C612BB"/>
    <w:rsid w:val="00C61397"/>
    <w:rsid w:val="00C615D1"/>
    <w:rsid w:val="00C61702"/>
    <w:rsid w:val="00C6199E"/>
    <w:rsid w:val="00C61AB0"/>
    <w:rsid w:val="00C61BE3"/>
    <w:rsid w:val="00C61E1E"/>
    <w:rsid w:val="00C62080"/>
    <w:rsid w:val="00C621C3"/>
    <w:rsid w:val="00C62286"/>
    <w:rsid w:val="00C62336"/>
    <w:rsid w:val="00C625BF"/>
    <w:rsid w:val="00C625CC"/>
    <w:rsid w:val="00C6269E"/>
    <w:rsid w:val="00C626FE"/>
    <w:rsid w:val="00C6279E"/>
    <w:rsid w:val="00C6283A"/>
    <w:rsid w:val="00C628AC"/>
    <w:rsid w:val="00C629E0"/>
    <w:rsid w:val="00C62E0E"/>
    <w:rsid w:val="00C63092"/>
    <w:rsid w:val="00C630A4"/>
    <w:rsid w:val="00C63151"/>
    <w:rsid w:val="00C63309"/>
    <w:rsid w:val="00C63346"/>
    <w:rsid w:val="00C63358"/>
    <w:rsid w:val="00C633B1"/>
    <w:rsid w:val="00C634F5"/>
    <w:rsid w:val="00C6366F"/>
    <w:rsid w:val="00C637D7"/>
    <w:rsid w:val="00C638AC"/>
    <w:rsid w:val="00C63901"/>
    <w:rsid w:val="00C63980"/>
    <w:rsid w:val="00C63BE6"/>
    <w:rsid w:val="00C63C0C"/>
    <w:rsid w:val="00C63C6A"/>
    <w:rsid w:val="00C642E3"/>
    <w:rsid w:val="00C642F4"/>
    <w:rsid w:val="00C64378"/>
    <w:rsid w:val="00C646CE"/>
    <w:rsid w:val="00C6476C"/>
    <w:rsid w:val="00C6488A"/>
    <w:rsid w:val="00C64ACC"/>
    <w:rsid w:val="00C64B27"/>
    <w:rsid w:val="00C64B39"/>
    <w:rsid w:val="00C64BE2"/>
    <w:rsid w:val="00C64C21"/>
    <w:rsid w:val="00C64C68"/>
    <w:rsid w:val="00C64E14"/>
    <w:rsid w:val="00C64E46"/>
    <w:rsid w:val="00C64E5C"/>
    <w:rsid w:val="00C64F37"/>
    <w:rsid w:val="00C6502F"/>
    <w:rsid w:val="00C65058"/>
    <w:rsid w:val="00C65169"/>
    <w:rsid w:val="00C65340"/>
    <w:rsid w:val="00C6541A"/>
    <w:rsid w:val="00C65697"/>
    <w:rsid w:val="00C6573A"/>
    <w:rsid w:val="00C65999"/>
    <w:rsid w:val="00C659C7"/>
    <w:rsid w:val="00C65A48"/>
    <w:rsid w:val="00C65CE8"/>
    <w:rsid w:val="00C65F0D"/>
    <w:rsid w:val="00C65F64"/>
    <w:rsid w:val="00C65FD8"/>
    <w:rsid w:val="00C65FE7"/>
    <w:rsid w:val="00C661CA"/>
    <w:rsid w:val="00C66368"/>
    <w:rsid w:val="00C664AB"/>
    <w:rsid w:val="00C66566"/>
    <w:rsid w:val="00C665C4"/>
    <w:rsid w:val="00C667A3"/>
    <w:rsid w:val="00C669D0"/>
    <w:rsid w:val="00C66A7C"/>
    <w:rsid w:val="00C66AE5"/>
    <w:rsid w:val="00C66B2C"/>
    <w:rsid w:val="00C66BA9"/>
    <w:rsid w:val="00C66C05"/>
    <w:rsid w:val="00C66C85"/>
    <w:rsid w:val="00C66CC4"/>
    <w:rsid w:val="00C66DAE"/>
    <w:rsid w:val="00C66E86"/>
    <w:rsid w:val="00C671CA"/>
    <w:rsid w:val="00C672C1"/>
    <w:rsid w:val="00C672DF"/>
    <w:rsid w:val="00C6759E"/>
    <w:rsid w:val="00C6783B"/>
    <w:rsid w:val="00C67A4C"/>
    <w:rsid w:val="00C67A65"/>
    <w:rsid w:val="00C67CC2"/>
    <w:rsid w:val="00C67D79"/>
    <w:rsid w:val="00C67EC8"/>
    <w:rsid w:val="00C67FE7"/>
    <w:rsid w:val="00C70340"/>
    <w:rsid w:val="00C70356"/>
    <w:rsid w:val="00C7037C"/>
    <w:rsid w:val="00C7044D"/>
    <w:rsid w:val="00C705BA"/>
    <w:rsid w:val="00C7091C"/>
    <w:rsid w:val="00C70A4C"/>
    <w:rsid w:val="00C70B68"/>
    <w:rsid w:val="00C70BAA"/>
    <w:rsid w:val="00C70D79"/>
    <w:rsid w:val="00C70D7F"/>
    <w:rsid w:val="00C70E9A"/>
    <w:rsid w:val="00C70EBB"/>
    <w:rsid w:val="00C70ECE"/>
    <w:rsid w:val="00C713CE"/>
    <w:rsid w:val="00C714A6"/>
    <w:rsid w:val="00C715CB"/>
    <w:rsid w:val="00C71623"/>
    <w:rsid w:val="00C716C7"/>
    <w:rsid w:val="00C71746"/>
    <w:rsid w:val="00C7193E"/>
    <w:rsid w:val="00C7194B"/>
    <w:rsid w:val="00C71966"/>
    <w:rsid w:val="00C71A13"/>
    <w:rsid w:val="00C71A39"/>
    <w:rsid w:val="00C71B90"/>
    <w:rsid w:val="00C71BFE"/>
    <w:rsid w:val="00C71D23"/>
    <w:rsid w:val="00C71DA0"/>
    <w:rsid w:val="00C71FC3"/>
    <w:rsid w:val="00C7209A"/>
    <w:rsid w:val="00C72118"/>
    <w:rsid w:val="00C72139"/>
    <w:rsid w:val="00C721BC"/>
    <w:rsid w:val="00C72445"/>
    <w:rsid w:val="00C72446"/>
    <w:rsid w:val="00C7248B"/>
    <w:rsid w:val="00C72506"/>
    <w:rsid w:val="00C72588"/>
    <w:rsid w:val="00C7259E"/>
    <w:rsid w:val="00C7267B"/>
    <w:rsid w:val="00C726EF"/>
    <w:rsid w:val="00C728EB"/>
    <w:rsid w:val="00C729E5"/>
    <w:rsid w:val="00C72AAA"/>
    <w:rsid w:val="00C72CCB"/>
    <w:rsid w:val="00C72EBA"/>
    <w:rsid w:val="00C7309C"/>
    <w:rsid w:val="00C7311D"/>
    <w:rsid w:val="00C73307"/>
    <w:rsid w:val="00C73348"/>
    <w:rsid w:val="00C73493"/>
    <w:rsid w:val="00C7361C"/>
    <w:rsid w:val="00C73715"/>
    <w:rsid w:val="00C737B1"/>
    <w:rsid w:val="00C73AB5"/>
    <w:rsid w:val="00C73AB8"/>
    <w:rsid w:val="00C73CF1"/>
    <w:rsid w:val="00C73DA4"/>
    <w:rsid w:val="00C73E1F"/>
    <w:rsid w:val="00C74384"/>
    <w:rsid w:val="00C743CA"/>
    <w:rsid w:val="00C743D5"/>
    <w:rsid w:val="00C7457A"/>
    <w:rsid w:val="00C745B9"/>
    <w:rsid w:val="00C745D9"/>
    <w:rsid w:val="00C74849"/>
    <w:rsid w:val="00C74912"/>
    <w:rsid w:val="00C74914"/>
    <w:rsid w:val="00C749B9"/>
    <w:rsid w:val="00C74A2F"/>
    <w:rsid w:val="00C74A65"/>
    <w:rsid w:val="00C74B41"/>
    <w:rsid w:val="00C74F0E"/>
    <w:rsid w:val="00C751EF"/>
    <w:rsid w:val="00C75240"/>
    <w:rsid w:val="00C75275"/>
    <w:rsid w:val="00C7554F"/>
    <w:rsid w:val="00C75644"/>
    <w:rsid w:val="00C757CB"/>
    <w:rsid w:val="00C75AE7"/>
    <w:rsid w:val="00C75C46"/>
    <w:rsid w:val="00C75D35"/>
    <w:rsid w:val="00C75E1B"/>
    <w:rsid w:val="00C75F81"/>
    <w:rsid w:val="00C760E7"/>
    <w:rsid w:val="00C7625B"/>
    <w:rsid w:val="00C76265"/>
    <w:rsid w:val="00C7652E"/>
    <w:rsid w:val="00C765A9"/>
    <w:rsid w:val="00C766B0"/>
    <w:rsid w:val="00C768A1"/>
    <w:rsid w:val="00C768A5"/>
    <w:rsid w:val="00C768AF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45C"/>
    <w:rsid w:val="00C775E0"/>
    <w:rsid w:val="00C77625"/>
    <w:rsid w:val="00C7771F"/>
    <w:rsid w:val="00C779CC"/>
    <w:rsid w:val="00C77BDE"/>
    <w:rsid w:val="00C77C78"/>
    <w:rsid w:val="00C77DD3"/>
    <w:rsid w:val="00C77E98"/>
    <w:rsid w:val="00C77FE8"/>
    <w:rsid w:val="00C800F4"/>
    <w:rsid w:val="00C8018F"/>
    <w:rsid w:val="00C801CF"/>
    <w:rsid w:val="00C80294"/>
    <w:rsid w:val="00C802A1"/>
    <w:rsid w:val="00C80332"/>
    <w:rsid w:val="00C804DA"/>
    <w:rsid w:val="00C80594"/>
    <w:rsid w:val="00C80646"/>
    <w:rsid w:val="00C8088C"/>
    <w:rsid w:val="00C808BF"/>
    <w:rsid w:val="00C80B2E"/>
    <w:rsid w:val="00C80E30"/>
    <w:rsid w:val="00C80F66"/>
    <w:rsid w:val="00C80F75"/>
    <w:rsid w:val="00C80FCB"/>
    <w:rsid w:val="00C81070"/>
    <w:rsid w:val="00C813F2"/>
    <w:rsid w:val="00C81405"/>
    <w:rsid w:val="00C8142A"/>
    <w:rsid w:val="00C81492"/>
    <w:rsid w:val="00C8149F"/>
    <w:rsid w:val="00C814C8"/>
    <w:rsid w:val="00C81528"/>
    <w:rsid w:val="00C81672"/>
    <w:rsid w:val="00C816A1"/>
    <w:rsid w:val="00C816C7"/>
    <w:rsid w:val="00C816EE"/>
    <w:rsid w:val="00C8188C"/>
    <w:rsid w:val="00C818D7"/>
    <w:rsid w:val="00C8191E"/>
    <w:rsid w:val="00C819D0"/>
    <w:rsid w:val="00C81B6C"/>
    <w:rsid w:val="00C81D81"/>
    <w:rsid w:val="00C81E68"/>
    <w:rsid w:val="00C81F65"/>
    <w:rsid w:val="00C8203F"/>
    <w:rsid w:val="00C821C4"/>
    <w:rsid w:val="00C821ED"/>
    <w:rsid w:val="00C82301"/>
    <w:rsid w:val="00C825DC"/>
    <w:rsid w:val="00C82685"/>
    <w:rsid w:val="00C82788"/>
    <w:rsid w:val="00C8282E"/>
    <w:rsid w:val="00C82868"/>
    <w:rsid w:val="00C82A11"/>
    <w:rsid w:val="00C82ECF"/>
    <w:rsid w:val="00C8307C"/>
    <w:rsid w:val="00C831BE"/>
    <w:rsid w:val="00C8320E"/>
    <w:rsid w:val="00C8321A"/>
    <w:rsid w:val="00C832F7"/>
    <w:rsid w:val="00C832FD"/>
    <w:rsid w:val="00C8343C"/>
    <w:rsid w:val="00C83473"/>
    <w:rsid w:val="00C8347C"/>
    <w:rsid w:val="00C834DB"/>
    <w:rsid w:val="00C8351A"/>
    <w:rsid w:val="00C83536"/>
    <w:rsid w:val="00C83747"/>
    <w:rsid w:val="00C83758"/>
    <w:rsid w:val="00C83E72"/>
    <w:rsid w:val="00C83E9E"/>
    <w:rsid w:val="00C83FB4"/>
    <w:rsid w:val="00C84154"/>
    <w:rsid w:val="00C84365"/>
    <w:rsid w:val="00C84378"/>
    <w:rsid w:val="00C84777"/>
    <w:rsid w:val="00C848D9"/>
    <w:rsid w:val="00C84999"/>
    <w:rsid w:val="00C84BD9"/>
    <w:rsid w:val="00C84CE4"/>
    <w:rsid w:val="00C84E8F"/>
    <w:rsid w:val="00C84F4A"/>
    <w:rsid w:val="00C84FFA"/>
    <w:rsid w:val="00C85047"/>
    <w:rsid w:val="00C85055"/>
    <w:rsid w:val="00C8507D"/>
    <w:rsid w:val="00C85090"/>
    <w:rsid w:val="00C851FC"/>
    <w:rsid w:val="00C853C3"/>
    <w:rsid w:val="00C8543A"/>
    <w:rsid w:val="00C8555D"/>
    <w:rsid w:val="00C8558B"/>
    <w:rsid w:val="00C8588A"/>
    <w:rsid w:val="00C8589D"/>
    <w:rsid w:val="00C858C8"/>
    <w:rsid w:val="00C85AC2"/>
    <w:rsid w:val="00C85CA1"/>
    <w:rsid w:val="00C85DC7"/>
    <w:rsid w:val="00C85DE1"/>
    <w:rsid w:val="00C85FED"/>
    <w:rsid w:val="00C8617B"/>
    <w:rsid w:val="00C86232"/>
    <w:rsid w:val="00C86234"/>
    <w:rsid w:val="00C86422"/>
    <w:rsid w:val="00C86511"/>
    <w:rsid w:val="00C865E1"/>
    <w:rsid w:val="00C86605"/>
    <w:rsid w:val="00C86B87"/>
    <w:rsid w:val="00C86E90"/>
    <w:rsid w:val="00C86F45"/>
    <w:rsid w:val="00C87152"/>
    <w:rsid w:val="00C87339"/>
    <w:rsid w:val="00C87446"/>
    <w:rsid w:val="00C874D2"/>
    <w:rsid w:val="00C87773"/>
    <w:rsid w:val="00C877F3"/>
    <w:rsid w:val="00C8781D"/>
    <w:rsid w:val="00C87837"/>
    <w:rsid w:val="00C8795D"/>
    <w:rsid w:val="00C879A6"/>
    <w:rsid w:val="00C87A9E"/>
    <w:rsid w:val="00C87CAB"/>
    <w:rsid w:val="00C87D39"/>
    <w:rsid w:val="00C87E15"/>
    <w:rsid w:val="00C9000F"/>
    <w:rsid w:val="00C900CA"/>
    <w:rsid w:val="00C90382"/>
    <w:rsid w:val="00C90701"/>
    <w:rsid w:val="00C907E5"/>
    <w:rsid w:val="00C90AB4"/>
    <w:rsid w:val="00C90CBD"/>
    <w:rsid w:val="00C90FBE"/>
    <w:rsid w:val="00C90FD5"/>
    <w:rsid w:val="00C91056"/>
    <w:rsid w:val="00C910C4"/>
    <w:rsid w:val="00C9111F"/>
    <w:rsid w:val="00C91169"/>
    <w:rsid w:val="00C91261"/>
    <w:rsid w:val="00C913B6"/>
    <w:rsid w:val="00C914DA"/>
    <w:rsid w:val="00C9168E"/>
    <w:rsid w:val="00C919BD"/>
    <w:rsid w:val="00C91A1A"/>
    <w:rsid w:val="00C91B0C"/>
    <w:rsid w:val="00C91BE8"/>
    <w:rsid w:val="00C91DB8"/>
    <w:rsid w:val="00C91DF6"/>
    <w:rsid w:val="00C92006"/>
    <w:rsid w:val="00C923B3"/>
    <w:rsid w:val="00C924C9"/>
    <w:rsid w:val="00C925CC"/>
    <w:rsid w:val="00C925E4"/>
    <w:rsid w:val="00C927BF"/>
    <w:rsid w:val="00C92B1B"/>
    <w:rsid w:val="00C9310E"/>
    <w:rsid w:val="00C93355"/>
    <w:rsid w:val="00C9348D"/>
    <w:rsid w:val="00C937F4"/>
    <w:rsid w:val="00C93855"/>
    <w:rsid w:val="00C93C62"/>
    <w:rsid w:val="00C93CE0"/>
    <w:rsid w:val="00C93D46"/>
    <w:rsid w:val="00C93DE8"/>
    <w:rsid w:val="00C93EA0"/>
    <w:rsid w:val="00C93F26"/>
    <w:rsid w:val="00C93F29"/>
    <w:rsid w:val="00C93F41"/>
    <w:rsid w:val="00C93F72"/>
    <w:rsid w:val="00C93FA3"/>
    <w:rsid w:val="00C93FAF"/>
    <w:rsid w:val="00C941F4"/>
    <w:rsid w:val="00C94288"/>
    <w:rsid w:val="00C943A5"/>
    <w:rsid w:val="00C94451"/>
    <w:rsid w:val="00C9445A"/>
    <w:rsid w:val="00C944B9"/>
    <w:rsid w:val="00C945B1"/>
    <w:rsid w:val="00C945E8"/>
    <w:rsid w:val="00C946B6"/>
    <w:rsid w:val="00C946F4"/>
    <w:rsid w:val="00C94ADE"/>
    <w:rsid w:val="00C94BC4"/>
    <w:rsid w:val="00C94D84"/>
    <w:rsid w:val="00C94E17"/>
    <w:rsid w:val="00C94E42"/>
    <w:rsid w:val="00C94ED3"/>
    <w:rsid w:val="00C953E2"/>
    <w:rsid w:val="00C9549C"/>
    <w:rsid w:val="00C9560E"/>
    <w:rsid w:val="00C95B2F"/>
    <w:rsid w:val="00C95DC3"/>
    <w:rsid w:val="00C95E0A"/>
    <w:rsid w:val="00C95F95"/>
    <w:rsid w:val="00C961AD"/>
    <w:rsid w:val="00C96286"/>
    <w:rsid w:val="00C962F1"/>
    <w:rsid w:val="00C9641B"/>
    <w:rsid w:val="00C96464"/>
    <w:rsid w:val="00C964EA"/>
    <w:rsid w:val="00C9671C"/>
    <w:rsid w:val="00C96971"/>
    <w:rsid w:val="00C96983"/>
    <w:rsid w:val="00C96B7C"/>
    <w:rsid w:val="00C96CAE"/>
    <w:rsid w:val="00C96DEF"/>
    <w:rsid w:val="00C96DFE"/>
    <w:rsid w:val="00C96E20"/>
    <w:rsid w:val="00C96FA3"/>
    <w:rsid w:val="00C970FA"/>
    <w:rsid w:val="00C97171"/>
    <w:rsid w:val="00C97195"/>
    <w:rsid w:val="00C9755D"/>
    <w:rsid w:val="00C97632"/>
    <w:rsid w:val="00C97702"/>
    <w:rsid w:val="00C9788F"/>
    <w:rsid w:val="00C97C0F"/>
    <w:rsid w:val="00C97CBC"/>
    <w:rsid w:val="00C97DBD"/>
    <w:rsid w:val="00C97E5C"/>
    <w:rsid w:val="00C97E69"/>
    <w:rsid w:val="00C97FB7"/>
    <w:rsid w:val="00CA01A7"/>
    <w:rsid w:val="00CA0673"/>
    <w:rsid w:val="00CA0967"/>
    <w:rsid w:val="00CA0C67"/>
    <w:rsid w:val="00CA0C6E"/>
    <w:rsid w:val="00CA0DD3"/>
    <w:rsid w:val="00CA0E1F"/>
    <w:rsid w:val="00CA0FD3"/>
    <w:rsid w:val="00CA111C"/>
    <w:rsid w:val="00CA1388"/>
    <w:rsid w:val="00CA1409"/>
    <w:rsid w:val="00CA1720"/>
    <w:rsid w:val="00CA17B9"/>
    <w:rsid w:val="00CA18C9"/>
    <w:rsid w:val="00CA1952"/>
    <w:rsid w:val="00CA195D"/>
    <w:rsid w:val="00CA1B7A"/>
    <w:rsid w:val="00CA1C9A"/>
    <w:rsid w:val="00CA1D42"/>
    <w:rsid w:val="00CA1DD1"/>
    <w:rsid w:val="00CA1E54"/>
    <w:rsid w:val="00CA1ECC"/>
    <w:rsid w:val="00CA1F04"/>
    <w:rsid w:val="00CA1FEE"/>
    <w:rsid w:val="00CA20CE"/>
    <w:rsid w:val="00CA2261"/>
    <w:rsid w:val="00CA22B4"/>
    <w:rsid w:val="00CA22F5"/>
    <w:rsid w:val="00CA2545"/>
    <w:rsid w:val="00CA25B6"/>
    <w:rsid w:val="00CA25E6"/>
    <w:rsid w:val="00CA26B5"/>
    <w:rsid w:val="00CA26B6"/>
    <w:rsid w:val="00CA28D8"/>
    <w:rsid w:val="00CA290D"/>
    <w:rsid w:val="00CA2C1F"/>
    <w:rsid w:val="00CA2C37"/>
    <w:rsid w:val="00CA2E46"/>
    <w:rsid w:val="00CA2E4F"/>
    <w:rsid w:val="00CA2EE7"/>
    <w:rsid w:val="00CA3159"/>
    <w:rsid w:val="00CA3408"/>
    <w:rsid w:val="00CA341C"/>
    <w:rsid w:val="00CA3420"/>
    <w:rsid w:val="00CA3475"/>
    <w:rsid w:val="00CA355E"/>
    <w:rsid w:val="00CA356E"/>
    <w:rsid w:val="00CA3586"/>
    <w:rsid w:val="00CA368B"/>
    <w:rsid w:val="00CA36AD"/>
    <w:rsid w:val="00CA3921"/>
    <w:rsid w:val="00CA39E5"/>
    <w:rsid w:val="00CA3BC6"/>
    <w:rsid w:val="00CA3D0A"/>
    <w:rsid w:val="00CA3E2C"/>
    <w:rsid w:val="00CA428A"/>
    <w:rsid w:val="00CA42F8"/>
    <w:rsid w:val="00CA4327"/>
    <w:rsid w:val="00CA439A"/>
    <w:rsid w:val="00CA4492"/>
    <w:rsid w:val="00CA464D"/>
    <w:rsid w:val="00CA467F"/>
    <w:rsid w:val="00CA46A0"/>
    <w:rsid w:val="00CA4929"/>
    <w:rsid w:val="00CA4C2F"/>
    <w:rsid w:val="00CA4D09"/>
    <w:rsid w:val="00CA4E10"/>
    <w:rsid w:val="00CA4EFC"/>
    <w:rsid w:val="00CA501F"/>
    <w:rsid w:val="00CA516E"/>
    <w:rsid w:val="00CA538C"/>
    <w:rsid w:val="00CA544E"/>
    <w:rsid w:val="00CA54B4"/>
    <w:rsid w:val="00CA5640"/>
    <w:rsid w:val="00CA57BA"/>
    <w:rsid w:val="00CA597A"/>
    <w:rsid w:val="00CA597E"/>
    <w:rsid w:val="00CA5ABA"/>
    <w:rsid w:val="00CA5C6D"/>
    <w:rsid w:val="00CA5C72"/>
    <w:rsid w:val="00CA5D71"/>
    <w:rsid w:val="00CA5E7D"/>
    <w:rsid w:val="00CA6088"/>
    <w:rsid w:val="00CA61D1"/>
    <w:rsid w:val="00CA621F"/>
    <w:rsid w:val="00CA62B1"/>
    <w:rsid w:val="00CA6670"/>
    <w:rsid w:val="00CA6821"/>
    <w:rsid w:val="00CA69C7"/>
    <w:rsid w:val="00CA6F53"/>
    <w:rsid w:val="00CA6FE5"/>
    <w:rsid w:val="00CA70EC"/>
    <w:rsid w:val="00CA72AA"/>
    <w:rsid w:val="00CA7469"/>
    <w:rsid w:val="00CA75AA"/>
    <w:rsid w:val="00CA762A"/>
    <w:rsid w:val="00CA777A"/>
    <w:rsid w:val="00CA77E9"/>
    <w:rsid w:val="00CA792B"/>
    <w:rsid w:val="00CA7B7E"/>
    <w:rsid w:val="00CA7C0B"/>
    <w:rsid w:val="00CA7CC2"/>
    <w:rsid w:val="00CA7D24"/>
    <w:rsid w:val="00CA7DC0"/>
    <w:rsid w:val="00CA7FF4"/>
    <w:rsid w:val="00CB01CD"/>
    <w:rsid w:val="00CB052C"/>
    <w:rsid w:val="00CB0691"/>
    <w:rsid w:val="00CB069A"/>
    <w:rsid w:val="00CB0A03"/>
    <w:rsid w:val="00CB0B08"/>
    <w:rsid w:val="00CB0E97"/>
    <w:rsid w:val="00CB1112"/>
    <w:rsid w:val="00CB124C"/>
    <w:rsid w:val="00CB128B"/>
    <w:rsid w:val="00CB12E4"/>
    <w:rsid w:val="00CB140A"/>
    <w:rsid w:val="00CB14AF"/>
    <w:rsid w:val="00CB1589"/>
    <w:rsid w:val="00CB16CA"/>
    <w:rsid w:val="00CB1727"/>
    <w:rsid w:val="00CB1776"/>
    <w:rsid w:val="00CB17E9"/>
    <w:rsid w:val="00CB1954"/>
    <w:rsid w:val="00CB1DFD"/>
    <w:rsid w:val="00CB1EB2"/>
    <w:rsid w:val="00CB1ED5"/>
    <w:rsid w:val="00CB1ED8"/>
    <w:rsid w:val="00CB1FC7"/>
    <w:rsid w:val="00CB2010"/>
    <w:rsid w:val="00CB202D"/>
    <w:rsid w:val="00CB212C"/>
    <w:rsid w:val="00CB2202"/>
    <w:rsid w:val="00CB2458"/>
    <w:rsid w:val="00CB2471"/>
    <w:rsid w:val="00CB2483"/>
    <w:rsid w:val="00CB2724"/>
    <w:rsid w:val="00CB275A"/>
    <w:rsid w:val="00CB276C"/>
    <w:rsid w:val="00CB28CE"/>
    <w:rsid w:val="00CB2947"/>
    <w:rsid w:val="00CB29A7"/>
    <w:rsid w:val="00CB2C2F"/>
    <w:rsid w:val="00CB2CC2"/>
    <w:rsid w:val="00CB2E2E"/>
    <w:rsid w:val="00CB2FA0"/>
    <w:rsid w:val="00CB321E"/>
    <w:rsid w:val="00CB34CC"/>
    <w:rsid w:val="00CB353E"/>
    <w:rsid w:val="00CB36B3"/>
    <w:rsid w:val="00CB3AC9"/>
    <w:rsid w:val="00CB3B40"/>
    <w:rsid w:val="00CB3D18"/>
    <w:rsid w:val="00CB3DC8"/>
    <w:rsid w:val="00CB3EE8"/>
    <w:rsid w:val="00CB3F7D"/>
    <w:rsid w:val="00CB4232"/>
    <w:rsid w:val="00CB4440"/>
    <w:rsid w:val="00CB4466"/>
    <w:rsid w:val="00CB4596"/>
    <w:rsid w:val="00CB45B7"/>
    <w:rsid w:val="00CB4663"/>
    <w:rsid w:val="00CB4773"/>
    <w:rsid w:val="00CB483D"/>
    <w:rsid w:val="00CB494C"/>
    <w:rsid w:val="00CB4999"/>
    <w:rsid w:val="00CB4B75"/>
    <w:rsid w:val="00CB4DE1"/>
    <w:rsid w:val="00CB4FF1"/>
    <w:rsid w:val="00CB51E9"/>
    <w:rsid w:val="00CB522B"/>
    <w:rsid w:val="00CB540C"/>
    <w:rsid w:val="00CB5417"/>
    <w:rsid w:val="00CB55E7"/>
    <w:rsid w:val="00CB5753"/>
    <w:rsid w:val="00CB5825"/>
    <w:rsid w:val="00CB5880"/>
    <w:rsid w:val="00CB5C91"/>
    <w:rsid w:val="00CB5D32"/>
    <w:rsid w:val="00CB5DA0"/>
    <w:rsid w:val="00CB5E1A"/>
    <w:rsid w:val="00CB5EF8"/>
    <w:rsid w:val="00CB5F81"/>
    <w:rsid w:val="00CB6330"/>
    <w:rsid w:val="00CB642D"/>
    <w:rsid w:val="00CB6498"/>
    <w:rsid w:val="00CB65A5"/>
    <w:rsid w:val="00CB6607"/>
    <w:rsid w:val="00CB6771"/>
    <w:rsid w:val="00CB677E"/>
    <w:rsid w:val="00CB6A32"/>
    <w:rsid w:val="00CB6CF0"/>
    <w:rsid w:val="00CB6CF3"/>
    <w:rsid w:val="00CB6E0B"/>
    <w:rsid w:val="00CB71FA"/>
    <w:rsid w:val="00CB7270"/>
    <w:rsid w:val="00CB72D5"/>
    <w:rsid w:val="00CB72E3"/>
    <w:rsid w:val="00CB74AC"/>
    <w:rsid w:val="00CB76AF"/>
    <w:rsid w:val="00CB77B1"/>
    <w:rsid w:val="00CB7852"/>
    <w:rsid w:val="00CB7908"/>
    <w:rsid w:val="00CB797F"/>
    <w:rsid w:val="00CB79B9"/>
    <w:rsid w:val="00CB79F5"/>
    <w:rsid w:val="00CB7A5D"/>
    <w:rsid w:val="00CB7A91"/>
    <w:rsid w:val="00CB7C72"/>
    <w:rsid w:val="00CB7D10"/>
    <w:rsid w:val="00CB7DC1"/>
    <w:rsid w:val="00CB7F71"/>
    <w:rsid w:val="00CC0104"/>
    <w:rsid w:val="00CC04AB"/>
    <w:rsid w:val="00CC0602"/>
    <w:rsid w:val="00CC0829"/>
    <w:rsid w:val="00CC0AF9"/>
    <w:rsid w:val="00CC0B07"/>
    <w:rsid w:val="00CC0BDE"/>
    <w:rsid w:val="00CC0C06"/>
    <w:rsid w:val="00CC0C54"/>
    <w:rsid w:val="00CC0C74"/>
    <w:rsid w:val="00CC0D3B"/>
    <w:rsid w:val="00CC1027"/>
    <w:rsid w:val="00CC103C"/>
    <w:rsid w:val="00CC10AC"/>
    <w:rsid w:val="00CC11D6"/>
    <w:rsid w:val="00CC1383"/>
    <w:rsid w:val="00CC1423"/>
    <w:rsid w:val="00CC1477"/>
    <w:rsid w:val="00CC1665"/>
    <w:rsid w:val="00CC1770"/>
    <w:rsid w:val="00CC1979"/>
    <w:rsid w:val="00CC1994"/>
    <w:rsid w:val="00CC19A3"/>
    <w:rsid w:val="00CC19E9"/>
    <w:rsid w:val="00CC19F5"/>
    <w:rsid w:val="00CC1A7C"/>
    <w:rsid w:val="00CC1A86"/>
    <w:rsid w:val="00CC1B4D"/>
    <w:rsid w:val="00CC1B8F"/>
    <w:rsid w:val="00CC1B9F"/>
    <w:rsid w:val="00CC1E4F"/>
    <w:rsid w:val="00CC1EB8"/>
    <w:rsid w:val="00CC1F3F"/>
    <w:rsid w:val="00CC1FE4"/>
    <w:rsid w:val="00CC20B1"/>
    <w:rsid w:val="00CC21DE"/>
    <w:rsid w:val="00CC23F3"/>
    <w:rsid w:val="00CC2405"/>
    <w:rsid w:val="00CC2430"/>
    <w:rsid w:val="00CC25D9"/>
    <w:rsid w:val="00CC26A8"/>
    <w:rsid w:val="00CC2743"/>
    <w:rsid w:val="00CC274D"/>
    <w:rsid w:val="00CC28BE"/>
    <w:rsid w:val="00CC28F1"/>
    <w:rsid w:val="00CC2ABA"/>
    <w:rsid w:val="00CC2C64"/>
    <w:rsid w:val="00CC3245"/>
    <w:rsid w:val="00CC32CD"/>
    <w:rsid w:val="00CC337C"/>
    <w:rsid w:val="00CC3434"/>
    <w:rsid w:val="00CC358C"/>
    <w:rsid w:val="00CC3644"/>
    <w:rsid w:val="00CC37DB"/>
    <w:rsid w:val="00CC3B5D"/>
    <w:rsid w:val="00CC3CA9"/>
    <w:rsid w:val="00CC3E48"/>
    <w:rsid w:val="00CC3E60"/>
    <w:rsid w:val="00CC4438"/>
    <w:rsid w:val="00CC45F3"/>
    <w:rsid w:val="00CC4716"/>
    <w:rsid w:val="00CC4792"/>
    <w:rsid w:val="00CC4836"/>
    <w:rsid w:val="00CC4852"/>
    <w:rsid w:val="00CC48C5"/>
    <w:rsid w:val="00CC4A45"/>
    <w:rsid w:val="00CC4B9F"/>
    <w:rsid w:val="00CC4CDE"/>
    <w:rsid w:val="00CC4FCE"/>
    <w:rsid w:val="00CC50F7"/>
    <w:rsid w:val="00CC527D"/>
    <w:rsid w:val="00CC5385"/>
    <w:rsid w:val="00CC53A5"/>
    <w:rsid w:val="00CC545E"/>
    <w:rsid w:val="00CC5610"/>
    <w:rsid w:val="00CC56CB"/>
    <w:rsid w:val="00CC5A6B"/>
    <w:rsid w:val="00CC5B3D"/>
    <w:rsid w:val="00CC5CAC"/>
    <w:rsid w:val="00CC5D58"/>
    <w:rsid w:val="00CC5D7E"/>
    <w:rsid w:val="00CC5F0F"/>
    <w:rsid w:val="00CC6051"/>
    <w:rsid w:val="00CC61D0"/>
    <w:rsid w:val="00CC634A"/>
    <w:rsid w:val="00CC63D7"/>
    <w:rsid w:val="00CC6499"/>
    <w:rsid w:val="00CC64E8"/>
    <w:rsid w:val="00CC69CF"/>
    <w:rsid w:val="00CC6AD2"/>
    <w:rsid w:val="00CC6DA9"/>
    <w:rsid w:val="00CC6E5F"/>
    <w:rsid w:val="00CC70AB"/>
    <w:rsid w:val="00CC7174"/>
    <w:rsid w:val="00CC722F"/>
    <w:rsid w:val="00CC72FF"/>
    <w:rsid w:val="00CC7357"/>
    <w:rsid w:val="00CC7409"/>
    <w:rsid w:val="00CC7477"/>
    <w:rsid w:val="00CC75C8"/>
    <w:rsid w:val="00CC7A2F"/>
    <w:rsid w:val="00CC7B1C"/>
    <w:rsid w:val="00CC7B2B"/>
    <w:rsid w:val="00CC7BB3"/>
    <w:rsid w:val="00CC7E88"/>
    <w:rsid w:val="00CD00FE"/>
    <w:rsid w:val="00CD024A"/>
    <w:rsid w:val="00CD0334"/>
    <w:rsid w:val="00CD0614"/>
    <w:rsid w:val="00CD062B"/>
    <w:rsid w:val="00CD07A3"/>
    <w:rsid w:val="00CD07D0"/>
    <w:rsid w:val="00CD0A5A"/>
    <w:rsid w:val="00CD0ACC"/>
    <w:rsid w:val="00CD0B7D"/>
    <w:rsid w:val="00CD0D51"/>
    <w:rsid w:val="00CD0D81"/>
    <w:rsid w:val="00CD0F34"/>
    <w:rsid w:val="00CD1111"/>
    <w:rsid w:val="00CD11B5"/>
    <w:rsid w:val="00CD138E"/>
    <w:rsid w:val="00CD13C1"/>
    <w:rsid w:val="00CD1405"/>
    <w:rsid w:val="00CD145E"/>
    <w:rsid w:val="00CD14A3"/>
    <w:rsid w:val="00CD1694"/>
    <w:rsid w:val="00CD1696"/>
    <w:rsid w:val="00CD173C"/>
    <w:rsid w:val="00CD19C7"/>
    <w:rsid w:val="00CD1ACA"/>
    <w:rsid w:val="00CD1D83"/>
    <w:rsid w:val="00CD1E66"/>
    <w:rsid w:val="00CD20B4"/>
    <w:rsid w:val="00CD216E"/>
    <w:rsid w:val="00CD2176"/>
    <w:rsid w:val="00CD24B6"/>
    <w:rsid w:val="00CD25AA"/>
    <w:rsid w:val="00CD2AF2"/>
    <w:rsid w:val="00CD2B68"/>
    <w:rsid w:val="00CD2B82"/>
    <w:rsid w:val="00CD2BA0"/>
    <w:rsid w:val="00CD2BA6"/>
    <w:rsid w:val="00CD2CB2"/>
    <w:rsid w:val="00CD2D10"/>
    <w:rsid w:val="00CD2FC8"/>
    <w:rsid w:val="00CD321E"/>
    <w:rsid w:val="00CD37A6"/>
    <w:rsid w:val="00CD386E"/>
    <w:rsid w:val="00CD3922"/>
    <w:rsid w:val="00CD3997"/>
    <w:rsid w:val="00CD39F0"/>
    <w:rsid w:val="00CD3A57"/>
    <w:rsid w:val="00CD3B5B"/>
    <w:rsid w:val="00CD3C00"/>
    <w:rsid w:val="00CD3CE5"/>
    <w:rsid w:val="00CD3D04"/>
    <w:rsid w:val="00CD3F17"/>
    <w:rsid w:val="00CD3FC6"/>
    <w:rsid w:val="00CD4041"/>
    <w:rsid w:val="00CD40C0"/>
    <w:rsid w:val="00CD4203"/>
    <w:rsid w:val="00CD4296"/>
    <w:rsid w:val="00CD42AC"/>
    <w:rsid w:val="00CD430B"/>
    <w:rsid w:val="00CD4366"/>
    <w:rsid w:val="00CD43A6"/>
    <w:rsid w:val="00CD446F"/>
    <w:rsid w:val="00CD46DA"/>
    <w:rsid w:val="00CD4772"/>
    <w:rsid w:val="00CD4785"/>
    <w:rsid w:val="00CD47A0"/>
    <w:rsid w:val="00CD47E3"/>
    <w:rsid w:val="00CD4BCB"/>
    <w:rsid w:val="00CD4CF0"/>
    <w:rsid w:val="00CD4E60"/>
    <w:rsid w:val="00CD4EBE"/>
    <w:rsid w:val="00CD5137"/>
    <w:rsid w:val="00CD5143"/>
    <w:rsid w:val="00CD51BD"/>
    <w:rsid w:val="00CD524A"/>
    <w:rsid w:val="00CD52DA"/>
    <w:rsid w:val="00CD54A2"/>
    <w:rsid w:val="00CD5578"/>
    <w:rsid w:val="00CD56C3"/>
    <w:rsid w:val="00CD57FA"/>
    <w:rsid w:val="00CD5CD3"/>
    <w:rsid w:val="00CD5D3F"/>
    <w:rsid w:val="00CD5D4D"/>
    <w:rsid w:val="00CD5DE3"/>
    <w:rsid w:val="00CD6038"/>
    <w:rsid w:val="00CD60E6"/>
    <w:rsid w:val="00CD6237"/>
    <w:rsid w:val="00CD6547"/>
    <w:rsid w:val="00CD65BF"/>
    <w:rsid w:val="00CD6717"/>
    <w:rsid w:val="00CD67F7"/>
    <w:rsid w:val="00CD688F"/>
    <w:rsid w:val="00CD6988"/>
    <w:rsid w:val="00CD6994"/>
    <w:rsid w:val="00CD6B1C"/>
    <w:rsid w:val="00CD6C20"/>
    <w:rsid w:val="00CD6D93"/>
    <w:rsid w:val="00CD6E5B"/>
    <w:rsid w:val="00CD6F1A"/>
    <w:rsid w:val="00CD714B"/>
    <w:rsid w:val="00CD73AA"/>
    <w:rsid w:val="00CD73F8"/>
    <w:rsid w:val="00CD76FF"/>
    <w:rsid w:val="00CD7A74"/>
    <w:rsid w:val="00CD7C83"/>
    <w:rsid w:val="00CD7EEE"/>
    <w:rsid w:val="00CE0293"/>
    <w:rsid w:val="00CE02BB"/>
    <w:rsid w:val="00CE031E"/>
    <w:rsid w:val="00CE0683"/>
    <w:rsid w:val="00CE06A9"/>
    <w:rsid w:val="00CE0759"/>
    <w:rsid w:val="00CE08E7"/>
    <w:rsid w:val="00CE091A"/>
    <w:rsid w:val="00CE0990"/>
    <w:rsid w:val="00CE0A5F"/>
    <w:rsid w:val="00CE0E6E"/>
    <w:rsid w:val="00CE0E7A"/>
    <w:rsid w:val="00CE0EB8"/>
    <w:rsid w:val="00CE0F2C"/>
    <w:rsid w:val="00CE0F2F"/>
    <w:rsid w:val="00CE0F88"/>
    <w:rsid w:val="00CE10A1"/>
    <w:rsid w:val="00CE148C"/>
    <w:rsid w:val="00CE1552"/>
    <w:rsid w:val="00CE167B"/>
    <w:rsid w:val="00CE167E"/>
    <w:rsid w:val="00CE16D5"/>
    <w:rsid w:val="00CE182E"/>
    <w:rsid w:val="00CE185F"/>
    <w:rsid w:val="00CE19F7"/>
    <w:rsid w:val="00CE1A2E"/>
    <w:rsid w:val="00CE1AE4"/>
    <w:rsid w:val="00CE1AF8"/>
    <w:rsid w:val="00CE1BF3"/>
    <w:rsid w:val="00CE1D17"/>
    <w:rsid w:val="00CE1D70"/>
    <w:rsid w:val="00CE1F12"/>
    <w:rsid w:val="00CE1F59"/>
    <w:rsid w:val="00CE2268"/>
    <w:rsid w:val="00CE2296"/>
    <w:rsid w:val="00CE240C"/>
    <w:rsid w:val="00CE26B6"/>
    <w:rsid w:val="00CE26BA"/>
    <w:rsid w:val="00CE26C3"/>
    <w:rsid w:val="00CE28F7"/>
    <w:rsid w:val="00CE2911"/>
    <w:rsid w:val="00CE2A1A"/>
    <w:rsid w:val="00CE2A1C"/>
    <w:rsid w:val="00CE2BD4"/>
    <w:rsid w:val="00CE2E91"/>
    <w:rsid w:val="00CE2F59"/>
    <w:rsid w:val="00CE2FDF"/>
    <w:rsid w:val="00CE3063"/>
    <w:rsid w:val="00CE307B"/>
    <w:rsid w:val="00CE3245"/>
    <w:rsid w:val="00CE3315"/>
    <w:rsid w:val="00CE334A"/>
    <w:rsid w:val="00CE3422"/>
    <w:rsid w:val="00CE3993"/>
    <w:rsid w:val="00CE3995"/>
    <w:rsid w:val="00CE3A14"/>
    <w:rsid w:val="00CE3B0C"/>
    <w:rsid w:val="00CE3BA3"/>
    <w:rsid w:val="00CE3E73"/>
    <w:rsid w:val="00CE40FE"/>
    <w:rsid w:val="00CE4719"/>
    <w:rsid w:val="00CE4902"/>
    <w:rsid w:val="00CE4905"/>
    <w:rsid w:val="00CE4940"/>
    <w:rsid w:val="00CE4BCE"/>
    <w:rsid w:val="00CE4BDC"/>
    <w:rsid w:val="00CE4BF8"/>
    <w:rsid w:val="00CE4DB7"/>
    <w:rsid w:val="00CE4E53"/>
    <w:rsid w:val="00CE4E70"/>
    <w:rsid w:val="00CE4FDC"/>
    <w:rsid w:val="00CE503F"/>
    <w:rsid w:val="00CE5211"/>
    <w:rsid w:val="00CE56E1"/>
    <w:rsid w:val="00CE5747"/>
    <w:rsid w:val="00CE57BF"/>
    <w:rsid w:val="00CE5A93"/>
    <w:rsid w:val="00CE5AE6"/>
    <w:rsid w:val="00CE5B64"/>
    <w:rsid w:val="00CE5B95"/>
    <w:rsid w:val="00CE617B"/>
    <w:rsid w:val="00CE642E"/>
    <w:rsid w:val="00CE6585"/>
    <w:rsid w:val="00CE66EF"/>
    <w:rsid w:val="00CE6703"/>
    <w:rsid w:val="00CE670D"/>
    <w:rsid w:val="00CE684E"/>
    <w:rsid w:val="00CE6852"/>
    <w:rsid w:val="00CE6948"/>
    <w:rsid w:val="00CE6AE2"/>
    <w:rsid w:val="00CE6B23"/>
    <w:rsid w:val="00CE6C3E"/>
    <w:rsid w:val="00CE6E26"/>
    <w:rsid w:val="00CE6ED6"/>
    <w:rsid w:val="00CE6F0A"/>
    <w:rsid w:val="00CE7158"/>
    <w:rsid w:val="00CE726C"/>
    <w:rsid w:val="00CE73C9"/>
    <w:rsid w:val="00CE73F9"/>
    <w:rsid w:val="00CE7619"/>
    <w:rsid w:val="00CE7652"/>
    <w:rsid w:val="00CE7746"/>
    <w:rsid w:val="00CE77B0"/>
    <w:rsid w:val="00CE77D7"/>
    <w:rsid w:val="00CE77FA"/>
    <w:rsid w:val="00CE7815"/>
    <w:rsid w:val="00CE78E4"/>
    <w:rsid w:val="00CE792A"/>
    <w:rsid w:val="00CE7B39"/>
    <w:rsid w:val="00CE7C20"/>
    <w:rsid w:val="00CE7E9B"/>
    <w:rsid w:val="00CE7F3A"/>
    <w:rsid w:val="00CF0089"/>
    <w:rsid w:val="00CF01EB"/>
    <w:rsid w:val="00CF0286"/>
    <w:rsid w:val="00CF03B0"/>
    <w:rsid w:val="00CF03E1"/>
    <w:rsid w:val="00CF0539"/>
    <w:rsid w:val="00CF0580"/>
    <w:rsid w:val="00CF065D"/>
    <w:rsid w:val="00CF0C64"/>
    <w:rsid w:val="00CF0DDB"/>
    <w:rsid w:val="00CF0E85"/>
    <w:rsid w:val="00CF1074"/>
    <w:rsid w:val="00CF117E"/>
    <w:rsid w:val="00CF12C4"/>
    <w:rsid w:val="00CF1343"/>
    <w:rsid w:val="00CF1344"/>
    <w:rsid w:val="00CF1378"/>
    <w:rsid w:val="00CF15A0"/>
    <w:rsid w:val="00CF16BC"/>
    <w:rsid w:val="00CF173A"/>
    <w:rsid w:val="00CF1772"/>
    <w:rsid w:val="00CF1961"/>
    <w:rsid w:val="00CF19B3"/>
    <w:rsid w:val="00CF1A7A"/>
    <w:rsid w:val="00CF1A7E"/>
    <w:rsid w:val="00CF1B1B"/>
    <w:rsid w:val="00CF1BC0"/>
    <w:rsid w:val="00CF1D82"/>
    <w:rsid w:val="00CF2113"/>
    <w:rsid w:val="00CF212F"/>
    <w:rsid w:val="00CF213B"/>
    <w:rsid w:val="00CF216B"/>
    <w:rsid w:val="00CF22E4"/>
    <w:rsid w:val="00CF2382"/>
    <w:rsid w:val="00CF23F6"/>
    <w:rsid w:val="00CF2677"/>
    <w:rsid w:val="00CF28B7"/>
    <w:rsid w:val="00CF28EF"/>
    <w:rsid w:val="00CF2BA0"/>
    <w:rsid w:val="00CF2C53"/>
    <w:rsid w:val="00CF2CB5"/>
    <w:rsid w:val="00CF2E61"/>
    <w:rsid w:val="00CF2EF4"/>
    <w:rsid w:val="00CF2F1E"/>
    <w:rsid w:val="00CF2F28"/>
    <w:rsid w:val="00CF3084"/>
    <w:rsid w:val="00CF3454"/>
    <w:rsid w:val="00CF397D"/>
    <w:rsid w:val="00CF398B"/>
    <w:rsid w:val="00CF39CC"/>
    <w:rsid w:val="00CF3A0E"/>
    <w:rsid w:val="00CF3B0F"/>
    <w:rsid w:val="00CF3B29"/>
    <w:rsid w:val="00CF3B3A"/>
    <w:rsid w:val="00CF3B69"/>
    <w:rsid w:val="00CF3CD9"/>
    <w:rsid w:val="00CF3D8D"/>
    <w:rsid w:val="00CF3E21"/>
    <w:rsid w:val="00CF3F19"/>
    <w:rsid w:val="00CF3FA7"/>
    <w:rsid w:val="00CF422F"/>
    <w:rsid w:val="00CF43B6"/>
    <w:rsid w:val="00CF45DC"/>
    <w:rsid w:val="00CF4A09"/>
    <w:rsid w:val="00CF4C96"/>
    <w:rsid w:val="00CF4DE7"/>
    <w:rsid w:val="00CF4E46"/>
    <w:rsid w:val="00CF4E9A"/>
    <w:rsid w:val="00CF4F4E"/>
    <w:rsid w:val="00CF5135"/>
    <w:rsid w:val="00CF5160"/>
    <w:rsid w:val="00CF51A8"/>
    <w:rsid w:val="00CF51E6"/>
    <w:rsid w:val="00CF5330"/>
    <w:rsid w:val="00CF5340"/>
    <w:rsid w:val="00CF5353"/>
    <w:rsid w:val="00CF54DC"/>
    <w:rsid w:val="00CF5503"/>
    <w:rsid w:val="00CF5562"/>
    <w:rsid w:val="00CF55C6"/>
    <w:rsid w:val="00CF570D"/>
    <w:rsid w:val="00CF5830"/>
    <w:rsid w:val="00CF58F6"/>
    <w:rsid w:val="00CF58FB"/>
    <w:rsid w:val="00CF59C8"/>
    <w:rsid w:val="00CF5AC6"/>
    <w:rsid w:val="00CF5B79"/>
    <w:rsid w:val="00CF5CAB"/>
    <w:rsid w:val="00CF5CE6"/>
    <w:rsid w:val="00CF5D79"/>
    <w:rsid w:val="00CF5FAD"/>
    <w:rsid w:val="00CF60DC"/>
    <w:rsid w:val="00CF6114"/>
    <w:rsid w:val="00CF6188"/>
    <w:rsid w:val="00CF61B5"/>
    <w:rsid w:val="00CF6382"/>
    <w:rsid w:val="00CF6423"/>
    <w:rsid w:val="00CF64E5"/>
    <w:rsid w:val="00CF6612"/>
    <w:rsid w:val="00CF66F0"/>
    <w:rsid w:val="00CF670F"/>
    <w:rsid w:val="00CF678E"/>
    <w:rsid w:val="00CF678F"/>
    <w:rsid w:val="00CF67D4"/>
    <w:rsid w:val="00CF6866"/>
    <w:rsid w:val="00CF68F3"/>
    <w:rsid w:val="00CF69EC"/>
    <w:rsid w:val="00CF6A8E"/>
    <w:rsid w:val="00CF6AE4"/>
    <w:rsid w:val="00CF6B54"/>
    <w:rsid w:val="00CF6D84"/>
    <w:rsid w:val="00CF6DE7"/>
    <w:rsid w:val="00CF70FF"/>
    <w:rsid w:val="00CF714D"/>
    <w:rsid w:val="00CF73F5"/>
    <w:rsid w:val="00CF75A7"/>
    <w:rsid w:val="00CF7612"/>
    <w:rsid w:val="00CF7633"/>
    <w:rsid w:val="00CF7769"/>
    <w:rsid w:val="00CF79DF"/>
    <w:rsid w:val="00CF7AF4"/>
    <w:rsid w:val="00CF7D53"/>
    <w:rsid w:val="00CF7ECD"/>
    <w:rsid w:val="00CF7FB7"/>
    <w:rsid w:val="00D00007"/>
    <w:rsid w:val="00D000B4"/>
    <w:rsid w:val="00D001ED"/>
    <w:rsid w:val="00D00233"/>
    <w:rsid w:val="00D0035C"/>
    <w:rsid w:val="00D003AA"/>
    <w:rsid w:val="00D003DC"/>
    <w:rsid w:val="00D0067F"/>
    <w:rsid w:val="00D0075E"/>
    <w:rsid w:val="00D008E5"/>
    <w:rsid w:val="00D0093E"/>
    <w:rsid w:val="00D0095C"/>
    <w:rsid w:val="00D00A3E"/>
    <w:rsid w:val="00D00D9F"/>
    <w:rsid w:val="00D00E41"/>
    <w:rsid w:val="00D01130"/>
    <w:rsid w:val="00D011D2"/>
    <w:rsid w:val="00D011EB"/>
    <w:rsid w:val="00D01233"/>
    <w:rsid w:val="00D01333"/>
    <w:rsid w:val="00D01373"/>
    <w:rsid w:val="00D01473"/>
    <w:rsid w:val="00D0150D"/>
    <w:rsid w:val="00D0171E"/>
    <w:rsid w:val="00D0192D"/>
    <w:rsid w:val="00D019A1"/>
    <w:rsid w:val="00D019E7"/>
    <w:rsid w:val="00D01B37"/>
    <w:rsid w:val="00D01BA5"/>
    <w:rsid w:val="00D01C2A"/>
    <w:rsid w:val="00D01CF1"/>
    <w:rsid w:val="00D021FA"/>
    <w:rsid w:val="00D02461"/>
    <w:rsid w:val="00D02587"/>
    <w:rsid w:val="00D0258C"/>
    <w:rsid w:val="00D025DF"/>
    <w:rsid w:val="00D02736"/>
    <w:rsid w:val="00D027F4"/>
    <w:rsid w:val="00D02828"/>
    <w:rsid w:val="00D02915"/>
    <w:rsid w:val="00D02966"/>
    <w:rsid w:val="00D02A30"/>
    <w:rsid w:val="00D02D29"/>
    <w:rsid w:val="00D02D67"/>
    <w:rsid w:val="00D02E83"/>
    <w:rsid w:val="00D02F3B"/>
    <w:rsid w:val="00D032FA"/>
    <w:rsid w:val="00D0334A"/>
    <w:rsid w:val="00D034C6"/>
    <w:rsid w:val="00D0370B"/>
    <w:rsid w:val="00D03AE9"/>
    <w:rsid w:val="00D03B64"/>
    <w:rsid w:val="00D03B91"/>
    <w:rsid w:val="00D03BFE"/>
    <w:rsid w:val="00D03E6E"/>
    <w:rsid w:val="00D03F0B"/>
    <w:rsid w:val="00D03F88"/>
    <w:rsid w:val="00D04209"/>
    <w:rsid w:val="00D04275"/>
    <w:rsid w:val="00D04298"/>
    <w:rsid w:val="00D042C1"/>
    <w:rsid w:val="00D04427"/>
    <w:rsid w:val="00D0447C"/>
    <w:rsid w:val="00D046ED"/>
    <w:rsid w:val="00D04806"/>
    <w:rsid w:val="00D04818"/>
    <w:rsid w:val="00D048DA"/>
    <w:rsid w:val="00D0498D"/>
    <w:rsid w:val="00D049C0"/>
    <w:rsid w:val="00D049D6"/>
    <w:rsid w:val="00D04AB3"/>
    <w:rsid w:val="00D04EDD"/>
    <w:rsid w:val="00D04F82"/>
    <w:rsid w:val="00D0504D"/>
    <w:rsid w:val="00D050C6"/>
    <w:rsid w:val="00D05156"/>
    <w:rsid w:val="00D053D6"/>
    <w:rsid w:val="00D05425"/>
    <w:rsid w:val="00D05426"/>
    <w:rsid w:val="00D05490"/>
    <w:rsid w:val="00D055F1"/>
    <w:rsid w:val="00D056B1"/>
    <w:rsid w:val="00D05721"/>
    <w:rsid w:val="00D0579E"/>
    <w:rsid w:val="00D057F0"/>
    <w:rsid w:val="00D05BE7"/>
    <w:rsid w:val="00D05F55"/>
    <w:rsid w:val="00D05F79"/>
    <w:rsid w:val="00D05FF4"/>
    <w:rsid w:val="00D060D4"/>
    <w:rsid w:val="00D06211"/>
    <w:rsid w:val="00D062B4"/>
    <w:rsid w:val="00D0642D"/>
    <w:rsid w:val="00D06590"/>
    <w:rsid w:val="00D065C9"/>
    <w:rsid w:val="00D0666D"/>
    <w:rsid w:val="00D0668E"/>
    <w:rsid w:val="00D06773"/>
    <w:rsid w:val="00D067F3"/>
    <w:rsid w:val="00D06A63"/>
    <w:rsid w:val="00D06D37"/>
    <w:rsid w:val="00D06F6B"/>
    <w:rsid w:val="00D06FDE"/>
    <w:rsid w:val="00D070F8"/>
    <w:rsid w:val="00D0758D"/>
    <w:rsid w:val="00D07912"/>
    <w:rsid w:val="00D0794D"/>
    <w:rsid w:val="00D07999"/>
    <w:rsid w:val="00D07A49"/>
    <w:rsid w:val="00D07D3D"/>
    <w:rsid w:val="00D100C8"/>
    <w:rsid w:val="00D10189"/>
    <w:rsid w:val="00D106FC"/>
    <w:rsid w:val="00D10851"/>
    <w:rsid w:val="00D10ACD"/>
    <w:rsid w:val="00D10B89"/>
    <w:rsid w:val="00D10D4F"/>
    <w:rsid w:val="00D10EDA"/>
    <w:rsid w:val="00D10F03"/>
    <w:rsid w:val="00D11020"/>
    <w:rsid w:val="00D1118C"/>
    <w:rsid w:val="00D11207"/>
    <w:rsid w:val="00D11349"/>
    <w:rsid w:val="00D113B4"/>
    <w:rsid w:val="00D114AA"/>
    <w:rsid w:val="00D11651"/>
    <w:rsid w:val="00D11730"/>
    <w:rsid w:val="00D11742"/>
    <w:rsid w:val="00D11765"/>
    <w:rsid w:val="00D117CC"/>
    <w:rsid w:val="00D11895"/>
    <w:rsid w:val="00D119BC"/>
    <w:rsid w:val="00D119C9"/>
    <w:rsid w:val="00D11BA1"/>
    <w:rsid w:val="00D11D09"/>
    <w:rsid w:val="00D11DD6"/>
    <w:rsid w:val="00D11E33"/>
    <w:rsid w:val="00D120BA"/>
    <w:rsid w:val="00D12375"/>
    <w:rsid w:val="00D123C8"/>
    <w:rsid w:val="00D1242A"/>
    <w:rsid w:val="00D12431"/>
    <w:rsid w:val="00D12487"/>
    <w:rsid w:val="00D125CD"/>
    <w:rsid w:val="00D126AE"/>
    <w:rsid w:val="00D127AD"/>
    <w:rsid w:val="00D127D7"/>
    <w:rsid w:val="00D1289B"/>
    <w:rsid w:val="00D12951"/>
    <w:rsid w:val="00D12B9A"/>
    <w:rsid w:val="00D12C3B"/>
    <w:rsid w:val="00D12CA8"/>
    <w:rsid w:val="00D12D08"/>
    <w:rsid w:val="00D12D16"/>
    <w:rsid w:val="00D12D6D"/>
    <w:rsid w:val="00D12DC2"/>
    <w:rsid w:val="00D13246"/>
    <w:rsid w:val="00D13301"/>
    <w:rsid w:val="00D13950"/>
    <w:rsid w:val="00D13D95"/>
    <w:rsid w:val="00D13F08"/>
    <w:rsid w:val="00D13F85"/>
    <w:rsid w:val="00D1434A"/>
    <w:rsid w:val="00D143EC"/>
    <w:rsid w:val="00D145D1"/>
    <w:rsid w:val="00D147D1"/>
    <w:rsid w:val="00D14838"/>
    <w:rsid w:val="00D14A91"/>
    <w:rsid w:val="00D14B85"/>
    <w:rsid w:val="00D14E8D"/>
    <w:rsid w:val="00D15001"/>
    <w:rsid w:val="00D151C9"/>
    <w:rsid w:val="00D151F1"/>
    <w:rsid w:val="00D15275"/>
    <w:rsid w:val="00D153AB"/>
    <w:rsid w:val="00D158A5"/>
    <w:rsid w:val="00D158B1"/>
    <w:rsid w:val="00D158E3"/>
    <w:rsid w:val="00D15A1A"/>
    <w:rsid w:val="00D15EC7"/>
    <w:rsid w:val="00D16220"/>
    <w:rsid w:val="00D16489"/>
    <w:rsid w:val="00D1653A"/>
    <w:rsid w:val="00D165C8"/>
    <w:rsid w:val="00D16634"/>
    <w:rsid w:val="00D16649"/>
    <w:rsid w:val="00D16BC6"/>
    <w:rsid w:val="00D16C5A"/>
    <w:rsid w:val="00D16DE8"/>
    <w:rsid w:val="00D16E45"/>
    <w:rsid w:val="00D1705E"/>
    <w:rsid w:val="00D17244"/>
    <w:rsid w:val="00D17350"/>
    <w:rsid w:val="00D17374"/>
    <w:rsid w:val="00D1738A"/>
    <w:rsid w:val="00D17527"/>
    <w:rsid w:val="00D1757A"/>
    <w:rsid w:val="00D17641"/>
    <w:rsid w:val="00D17666"/>
    <w:rsid w:val="00D176D4"/>
    <w:rsid w:val="00D176DB"/>
    <w:rsid w:val="00D1770C"/>
    <w:rsid w:val="00D17908"/>
    <w:rsid w:val="00D179D0"/>
    <w:rsid w:val="00D17CA0"/>
    <w:rsid w:val="00D17DF2"/>
    <w:rsid w:val="00D17E09"/>
    <w:rsid w:val="00D17F99"/>
    <w:rsid w:val="00D20282"/>
    <w:rsid w:val="00D20325"/>
    <w:rsid w:val="00D203AF"/>
    <w:rsid w:val="00D20420"/>
    <w:rsid w:val="00D20464"/>
    <w:rsid w:val="00D205C4"/>
    <w:rsid w:val="00D2076D"/>
    <w:rsid w:val="00D208CF"/>
    <w:rsid w:val="00D209F9"/>
    <w:rsid w:val="00D20ACB"/>
    <w:rsid w:val="00D20BBD"/>
    <w:rsid w:val="00D20C4D"/>
    <w:rsid w:val="00D20C6E"/>
    <w:rsid w:val="00D210BA"/>
    <w:rsid w:val="00D21284"/>
    <w:rsid w:val="00D21360"/>
    <w:rsid w:val="00D21435"/>
    <w:rsid w:val="00D2143D"/>
    <w:rsid w:val="00D21473"/>
    <w:rsid w:val="00D21550"/>
    <w:rsid w:val="00D21609"/>
    <w:rsid w:val="00D216AF"/>
    <w:rsid w:val="00D216E3"/>
    <w:rsid w:val="00D21E87"/>
    <w:rsid w:val="00D21F99"/>
    <w:rsid w:val="00D2207F"/>
    <w:rsid w:val="00D2208E"/>
    <w:rsid w:val="00D222AD"/>
    <w:rsid w:val="00D222C0"/>
    <w:rsid w:val="00D22371"/>
    <w:rsid w:val="00D2246E"/>
    <w:rsid w:val="00D2257C"/>
    <w:rsid w:val="00D2259C"/>
    <w:rsid w:val="00D227A9"/>
    <w:rsid w:val="00D229CE"/>
    <w:rsid w:val="00D22A32"/>
    <w:rsid w:val="00D22B34"/>
    <w:rsid w:val="00D22B5B"/>
    <w:rsid w:val="00D22BC8"/>
    <w:rsid w:val="00D22C3A"/>
    <w:rsid w:val="00D22C67"/>
    <w:rsid w:val="00D22C7A"/>
    <w:rsid w:val="00D22D5F"/>
    <w:rsid w:val="00D22DD0"/>
    <w:rsid w:val="00D22E1E"/>
    <w:rsid w:val="00D22F32"/>
    <w:rsid w:val="00D22F5E"/>
    <w:rsid w:val="00D2330F"/>
    <w:rsid w:val="00D2347F"/>
    <w:rsid w:val="00D235D6"/>
    <w:rsid w:val="00D2366A"/>
    <w:rsid w:val="00D23773"/>
    <w:rsid w:val="00D23813"/>
    <w:rsid w:val="00D2381F"/>
    <w:rsid w:val="00D23A6F"/>
    <w:rsid w:val="00D23D43"/>
    <w:rsid w:val="00D24089"/>
    <w:rsid w:val="00D24178"/>
    <w:rsid w:val="00D24327"/>
    <w:rsid w:val="00D24639"/>
    <w:rsid w:val="00D2469D"/>
    <w:rsid w:val="00D249D9"/>
    <w:rsid w:val="00D24A1C"/>
    <w:rsid w:val="00D24A46"/>
    <w:rsid w:val="00D24A93"/>
    <w:rsid w:val="00D24AA1"/>
    <w:rsid w:val="00D24AD7"/>
    <w:rsid w:val="00D24BD3"/>
    <w:rsid w:val="00D24D9B"/>
    <w:rsid w:val="00D24F3E"/>
    <w:rsid w:val="00D25033"/>
    <w:rsid w:val="00D2504A"/>
    <w:rsid w:val="00D250E6"/>
    <w:rsid w:val="00D25155"/>
    <w:rsid w:val="00D25250"/>
    <w:rsid w:val="00D25407"/>
    <w:rsid w:val="00D254F9"/>
    <w:rsid w:val="00D2550F"/>
    <w:rsid w:val="00D25652"/>
    <w:rsid w:val="00D25697"/>
    <w:rsid w:val="00D257A5"/>
    <w:rsid w:val="00D258F0"/>
    <w:rsid w:val="00D25A27"/>
    <w:rsid w:val="00D25B57"/>
    <w:rsid w:val="00D25BF6"/>
    <w:rsid w:val="00D25D98"/>
    <w:rsid w:val="00D25ED5"/>
    <w:rsid w:val="00D25F13"/>
    <w:rsid w:val="00D25F5A"/>
    <w:rsid w:val="00D25FCD"/>
    <w:rsid w:val="00D25FE2"/>
    <w:rsid w:val="00D2607D"/>
    <w:rsid w:val="00D261DF"/>
    <w:rsid w:val="00D2633D"/>
    <w:rsid w:val="00D266B8"/>
    <w:rsid w:val="00D26733"/>
    <w:rsid w:val="00D268E9"/>
    <w:rsid w:val="00D26B74"/>
    <w:rsid w:val="00D26CCC"/>
    <w:rsid w:val="00D26CCF"/>
    <w:rsid w:val="00D26D19"/>
    <w:rsid w:val="00D26D90"/>
    <w:rsid w:val="00D26F72"/>
    <w:rsid w:val="00D26F86"/>
    <w:rsid w:val="00D26F89"/>
    <w:rsid w:val="00D27006"/>
    <w:rsid w:val="00D27025"/>
    <w:rsid w:val="00D270B3"/>
    <w:rsid w:val="00D2714F"/>
    <w:rsid w:val="00D273CC"/>
    <w:rsid w:val="00D27557"/>
    <w:rsid w:val="00D275DB"/>
    <w:rsid w:val="00D27685"/>
    <w:rsid w:val="00D2771C"/>
    <w:rsid w:val="00D2774A"/>
    <w:rsid w:val="00D2776A"/>
    <w:rsid w:val="00D277C8"/>
    <w:rsid w:val="00D27931"/>
    <w:rsid w:val="00D27A54"/>
    <w:rsid w:val="00D27B5A"/>
    <w:rsid w:val="00D27BD0"/>
    <w:rsid w:val="00D27C11"/>
    <w:rsid w:val="00D27D5F"/>
    <w:rsid w:val="00D27F1A"/>
    <w:rsid w:val="00D27F74"/>
    <w:rsid w:val="00D27FDE"/>
    <w:rsid w:val="00D30118"/>
    <w:rsid w:val="00D3047D"/>
    <w:rsid w:val="00D3062B"/>
    <w:rsid w:val="00D30863"/>
    <w:rsid w:val="00D3095E"/>
    <w:rsid w:val="00D30CB6"/>
    <w:rsid w:val="00D30D05"/>
    <w:rsid w:val="00D30D30"/>
    <w:rsid w:val="00D30F3A"/>
    <w:rsid w:val="00D3104A"/>
    <w:rsid w:val="00D31095"/>
    <w:rsid w:val="00D31166"/>
    <w:rsid w:val="00D311CC"/>
    <w:rsid w:val="00D31348"/>
    <w:rsid w:val="00D315BF"/>
    <w:rsid w:val="00D3179A"/>
    <w:rsid w:val="00D31813"/>
    <w:rsid w:val="00D3187C"/>
    <w:rsid w:val="00D318B0"/>
    <w:rsid w:val="00D318BC"/>
    <w:rsid w:val="00D318D3"/>
    <w:rsid w:val="00D31DC9"/>
    <w:rsid w:val="00D31FBE"/>
    <w:rsid w:val="00D320B0"/>
    <w:rsid w:val="00D3228B"/>
    <w:rsid w:val="00D32344"/>
    <w:rsid w:val="00D3248D"/>
    <w:rsid w:val="00D326F0"/>
    <w:rsid w:val="00D32753"/>
    <w:rsid w:val="00D32982"/>
    <w:rsid w:val="00D3299E"/>
    <w:rsid w:val="00D32B04"/>
    <w:rsid w:val="00D32B7F"/>
    <w:rsid w:val="00D32BBC"/>
    <w:rsid w:val="00D32E89"/>
    <w:rsid w:val="00D32ECC"/>
    <w:rsid w:val="00D3301E"/>
    <w:rsid w:val="00D3304B"/>
    <w:rsid w:val="00D333E6"/>
    <w:rsid w:val="00D33405"/>
    <w:rsid w:val="00D33668"/>
    <w:rsid w:val="00D336E1"/>
    <w:rsid w:val="00D3376C"/>
    <w:rsid w:val="00D3393D"/>
    <w:rsid w:val="00D33A28"/>
    <w:rsid w:val="00D33A51"/>
    <w:rsid w:val="00D33B24"/>
    <w:rsid w:val="00D33C70"/>
    <w:rsid w:val="00D33CEC"/>
    <w:rsid w:val="00D33E2A"/>
    <w:rsid w:val="00D33EC6"/>
    <w:rsid w:val="00D3405D"/>
    <w:rsid w:val="00D34086"/>
    <w:rsid w:val="00D34101"/>
    <w:rsid w:val="00D34225"/>
    <w:rsid w:val="00D3429E"/>
    <w:rsid w:val="00D343E6"/>
    <w:rsid w:val="00D34617"/>
    <w:rsid w:val="00D34696"/>
    <w:rsid w:val="00D34BB9"/>
    <w:rsid w:val="00D34E83"/>
    <w:rsid w:val="00D3504A"/>
    <w:rsid w:val="00D35239"/>
    <w:rsid w:val="00D353BD"/>
    <w:rsid w:val="00D35495"/>
    <w:rsid w:val="00D35547"/>
    <w:rsid w:val="00D3578D"/>
    <w:rsid w:val="00D357C9"/>
    <w:rsid w:val="00D35C64"/>
    <w:rsid w:val="00D35CC5"/>
    <w:rsid w:val="00D35D9E"/>
    <w:rsid w:val="00D35E4D"/>
    <w:rsid w:val="00D35EDF"/>
    <w:rsid w:val="00D35EE8"/>
    <w:rsid w:val="00D36021"/>
    <w:rsid w:val="00D360A5"/>
    <w:rsid w:val="00D36137"/>
    <w:rsid w:val="00D3618A"/>
    <w:rsid w:val="00D361D1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10"/>
    <w:rsid w:val="00D36F61"/>
    <w:rsid w:val="00D370D7"/>
    <w:rsid w:val="00D37145"/>
    <w:rsid w:val="00D37314"/>
    <w:rsid w:val="00D37328"/>
    <w:rsid w:val="00D3748C"/>
    <w:rsid w:val="00D37578"/>
    <w:rsid w:val="00D37660"/>
    <w:rsid w:val="00D377D9"/>
    <w:rsid w:val="00D37815"/>
    <w:rsid w:val="00D378D4"/>
    <w:rsid w:val="00D37916"/>
    <w:rsid w:val="00D37A89"/>
    <w:rsid w:val="00D37C34"/>
    <w:rsid w:val="00D37CD0"/>
    <w:rsid w:val="00D37EC0"/>
    <w:rsid w:val="00D400A0"/>
    <w:rsid w:val="00D4012B"/>
    <w:rsid w:val="00D40234"/>
    <w:rsid w:val="00D4025E"/>
    <w:rsid w:val="00D40285"/>
    <w:rsid w:val="00D4033B"/>
    <w:rsid w:val="00D40349"/>
    <w:rsid w:val="00D40357"/>
    <w:rsid w:val="00D40472"/>
    <w:rsid w:val="00D404B8"/>
    <w:rsid w:val="00D40517"/>
    <w:rsid w:val="00D405A0"/>
    <w:rsid w:val="00D405EC"/>
    <w:rsid w:val="00D4065E"/>
    <w:rsid w:val="00D407AF"/>
    <w:rsid w:val="00D40803"/>
    <w:rsid w:val="00D408A1"/>
    <w:rsid w:val="00D408DB"/>
    <w:rsid w:val="00D40A78"/>
    <w:rsid w:val="00D40B56"/>
    <w:rsid w:val="00D40B7C"/>
    <w:rsid w:val="00D40C70"/>
    <w:rsid w:val="00D40CF7"/>
    <w:rsid w:val="00D40DB4"/>
    <w:rsid w:val="00D41093"/>
    <w:rsid w:val="00D410CB"/>
    <w:rsid w:val="00D41127"/>
    <w:rsid w:val="00D4127A"/>
    <w:rsid w:val="00D41589"/>
    <w:rsid w:val="00D416D4"/>
    <w:rsid w:val="00D4182C"/>
    <w:rsid w:val="00D41833"/>
    <w:rsid w:val="00D41DFD"/>
    <w:rsid w:val="00D41E24"/>
    <w:rsid w:val="00D41F6D"/>
    <w:rsid w:val="00D4248E"/>
    <w:rsid w:val="00D427DE"/>
    <w:rsid w:val="00D427F0"/>
    <w:rsid w:val="00D4297B"/>
    <w:rsid w:val="00D429D7"/>
    <w:rsid w:val="00D42A1C"/>
    <w:rsid w:val="00D42B5D"/>
    <w:rsid w:val="00D42B91"/>
    <w:rsid w:val="00D42BA7"/>
    <w:rsid w:val="00D42CEF"/>
    <w:rsid w:val="00D42CF5"/>
    <w:rsid w:val="00D42F41"/>
    <w:rsid w:val="00D42FD1"/>
    <w:rsid w:val="00D42FD6"/>
    <w:rsid w:val="00D43042"/>
    <w:rsid w:val="00D43063"/>
    <w:rsid w:val="00D430DD"/>
    <w:rsid w:val="00D431E8"/>
    <w:rsid w:val="00D43595"/>
    <w:rsid w:val="00D435A4"/>
    <w:rsid w:val="00D438E5"/>
    <w:rsid w:val="00D43932"/>
    <w:rsid w:val="00D43C23"/>
    <w:rsid w:val="00D43DB2"/>
    <w:rsid w:val="00D43DC5"/>
    <w:rsid w:val="00D43E2D"/>
    <w:rsid w:val="00D43F55"/>
    <w:rsid w:val="00D4401E"/>
    <w:rsid w:val="00D4405D"/>
    <w:rsid w:val="00D44138"/>
    <w:rsid w:val="00D442DE"/>
    <w:rsid w:val="00D445F7"/>
    <w:rsid w:val="00D4487C"/>
    <w:rsid w:val="00D44C3D"/>
    <w:rsid w:val="00D44EB0"/>
    <w:rsid w:val="00D44F14"/>
    <w:rsid w:val="00D44F50"/>
    <w:rsid w:val="00D451FE"/>
    <w:rsid w:val="00D45536"/>
    <w:rsid w:val="00D455EA"/>
    <w:rsid w:val="00D456E6"/>
    <w:rsid w:val="00D4572E"/>
    <w:rsid w:val="00D45892"/>
    <w:rsid w:val="00D459C9"/>
    <w:rsid w:val="00D45AEC"/>
    <w:rsid w:val="00D45B66"/>
    <w:rsid w:val="00D45B96"/>
    <w:rsid w:val="00D45BCD"/>
    <w:rsid w:val="00D45C24"/>
    <w:rsid w:val="00D45C6F"/>
    <w:rsid w:val="00D45C7B"/>
    <w:rsid w:val="00D45D12"/>
    <w:rsid w:val="00D45D86"/>
    <w:rsid w:val="00D45DCC"/>
    <w:rsid w:val="00D45E08"/>
    <w:rsid w:val="00D45F73"/>
    <w:rsid w:val="00D4634E"/>
    <w:rsid w:val="00D4635F"/>
    <w:rsid w:val="00D463D3"/>
    <w:rsid w:val="00D4645C"/>
    <w:rsid w:val="00D4661E"/>
    <w:rsid w:val="00D46822"/>
    <w:rsid w:val="00D4697C"/>
    <w:rsid w:val="00D46D11"/>
    <w:rsid w:val="00D46DD2"/>
    <w:rsid w:val="00D46F5A"/>
    <w:rsid w:val="00D4703D"/>
    <w:rsid w:val="00D47055"/>
    <w:rsid w:val="00D47093"/>
    <w:rsid w:val="00D472E7"/>
    <w:rsid w:val="00D4739E"/>
    <w:rsid w:val="00D4742A"/>
    <w:rsid w:val="00D4756A"/>
    <w:rsid w:val="00D475B3"/>
    <w:rsid w:val="00D47675"/>
    <w:rsid w:val="00D476F9"/>
    <w:rsid w:val="00D4795C"/>
    <w:rsid w:val="00D479BA"/>
    <w:rsid w:val="00D47BA2"/>
    <w:rsid w:val="00D47C05"/>
    <w:rsid w:val="00D47D41"/>
    <w:rsid w:val="00D47D9D"/>
    <w:rsid w:val="00D47DAA"/>
    <w:rsid w:val="00D47DD6"/>
    <w:rsid w:val="00D50336"/>
    <w:rsid w:val="00D5064C"/>
    <w:rsid w:val="00D506B3"/>
    <w:rsid w:val="00D506B8"/>
    <w:rsid w:val="00D50707"/>
    <w:rsid w:val="00D50788"/>
    <w:rsid w:val="00D50820"/>
    <w:rsid w:val="00D50AC0"/>
    <w:rsid w:val="00D50ADA"/>
    <w:rsid w:val="00D50B2E"/>
    <w:rsid w:val="00D50CE3"/>
    <w:rsid w:val="00D50DBA"/>
    <w:rsid w:val="00D50F9C"/>
    <w:rsid w:val="00D50FDA"/>
    <w:rsid w:val="00D511CE"/>
    <w:rsid w:val="00D51209"/>
    <w:rsid w:val="00D512A6"/>
    <w:rsid w:val="00D51423"/>
    <w:rsid w:val="00D51522"/>
    <w:rsid w:val="00D5153C"/>
    <w:rsid w:val="00D51547"/>
    <w:rsid w:val="00D516FA"/>
    <w:rsid w:val="00D5176F"/>
    <w:rsid w:val="00D5194C"/>
    <w:rsid w:val="00D51AEB"/>
    <w:rsid w:val="00D51BE0"/>
    <w:rsid w:val="00D51C6D"/>
    <w:rsid w:val="00D51C7C"/>
    <w:rsid w:val="00D51CC3"/>
    <w:rsid w:val="00D51D10"/>
    <w:rsid w:val="00D51D46"/>
    <w:rsid w:val="00D52014"/>
    <w:rsid w:val="00D5203B"/>
    <w:rsid w:val="00D52316"/>
    <w:rsid w:val="00D52382"/>
    <w:rsid w:val="00D5247F"/>
    <w:rsid w:val="00D5248B"/>
    <w:rsid w:val="00D525A8"/>
    <w:rsid w:val="00D525FE"/>
    <w:rsid w:val="00D52755"/>
    <w:rsid w:val="00D5299A"/>
    <w:rsid w:val="00D52A51"/>
    <w:rsid w:val="00D52ACF"/>
    <w:rsid w:val="00D52BC7"/>
    <w:rsid w:val="00D52C66"/>
    <w:rsid w:val="00D52DB5"/>
    <w:rsid w:val="00D52DC5"/>
    <w:rsid w:val="00D52E34"/>
    <w:rsid w:val="00D52E42"/>
    <w:rsid w:val="00D52FC9"/>
    <w:rsid w:val="00D53055"/>
    <w:rsid w:val="00D531E0"/>
    <w:rsid w:val="00D5327D"/>
    <w:rsid w:val="00D53688"/>
    <w:rsid w:val="00D536FC"/>
    <w:rsid w:val="00D53787"/>
    <w:rsid w:val="00D537CB"/>
    <w:rsid w:val="00D53844"/>
    <w:rsid w:val="00D538CE"/>
    <w:rsid w:val="00D539AF"/>
    <w:rsid w:val="00D53A7E"/>
    <w:rsid w:val="00D53BF3"/>
    <w:rsid w:val="00D53C3E"/>
    <w:rsid w:val="00D53D0E"/>
    <w:rsid w:val="00D53E8F"/>
    <w:rsid w:val="00D53EC0"/>
    <w:rsid w:val="00D541C8"/>
    <w:rsid w:val="00D54202"/>
    <w:rsid w:val="00D5436C"/>
    <w:rsid w:val="00D5468C"/>
    <w:rsid w:val="00D54751"/>
    <w:rsid w:val="00D54A43"/>
    <w:rsid w:val="00D54C70"/>
    <w:rsid w:val="00D55033"/>
    <w:rsid w:val="00D550DF"/>
    <w:rsid w:val="00D5511B"/>
    <w:rsid w:val="00D55224"/>
    <w:rsid w:val="00D552BB"/>
    <w:rsid w:val="00D5578B"/>
    <w:rsid w:val="00D558C8"/>
    <w:rsid w:val="00D5590B"/>
    <w:rsid w:val="00D55A4B"/>
    <w:rsid w:val="00D55A5D"/>
    <w:rsid w:val="00D55C08"/>
    <w:rsid w:val="00D55D7E"/>
    <w:rsid w:val="00D55DB6"/>
    <w:rsid w:val="00D56128"/>
    <w:rsid w:val="00D561CE"/>
    <w:rsid w:val="00D562DD"/>
    <w:rsid w:val="00D562FD"/>
    <w:rsid w:val="00D56306"/>
    <w:rsid w:val="00D5648B"/>
    <w:rsid w:val="00D56807"/>
    <w:rsid w:val="00D56838"/>
    <w:rsid w:val="00D568E3"/>
    <w:rsid w:val="00D56916"/>
    <w:rsid w:val="00D569BC"/>
    <w:rsid w:val="00D56BB0"/>
    <w:rsid w:val="00D56D03"/>
    <w:rsid w:val="00D56DA9"/>
    <w:rsid w:val="00D56E01"/>
    <w:rsid w:val="00D56E37"/>
    <w:rsid w:val="00D56F4C"/>
    <w:rsid w:val="00D57137"/>
    <w:rsid w:val="00D57281"/>
    <w:rsid w:val="00D57287"/>
    <w:rsid w:val="00D57290"/>
    <w:rsid w:val="00D5737F"/>
    <w:rsid w:val="00D5743C"/>
    <w:rsid w:val="00D57513"/>
    <w:rsid w:val="00D57561"/>
    <w:rsid w:val="00D57724"/>
    <w:rsid w:val="00D5797F"/>
    <w:rsid w:val="00D579D4"/>
    <w:rsid w:val="00D60349"/>
    <w:rsid w:val="00D6045C"/>
    <w:rsid w:val="00D60546"/>
    <w:rsid w:val="00D6064F"/>
    <w:rsid w:val="00D6066C"/>
    <w:rsid w:val="00D6069C"/>
    <w:rsid w:val="00D60A79"/>
    <w:rsid w:val="00D60A81"/>
    <w:rsid w:val="00D60C80"/>
    <w:rsid w:val="00D60D4C"/>
    <w:rsid w:val="00D60DA4"/>
    <w:rsid w:val="00D610E9"/>
    <w:rsid w:val="00D61373"/>
    <w:rsid w:val="00D6153A"/>
    <w:rsid w:val="00D615B3"/>
    <w:rsid w:val="00D61885"/>
    <w:rsid w:val="00D619FE"/>
    <w:rsid w:val="00D61A0C"/>
    <w:rsid w:val="00D61B5B"/>
    <w:rsid w:val="00D61C45"/>
    <w:rsid w:val="00D61C70"/>
    <w:rsid w:val="00D61E40"/>
    <w:rsid w:val="00D620DD"/>
    <w:rsid w:val="00D62118"/>
    <w:rsid w:val="00D621D4"/>
    <w:rsid w:val="00D62389"/>
    <w:rsid w:val="00D624EC"/>
    <w:rsid w:val="00D6256F"/>
    <w:rsid w:val="00D625D4"/>
    <w:rsid w:val="00D626B3"/>
    <w:rsid w:val="00D6275D"/>
    <w:rsid w:val="00D6280F"/>
    <w:rsid w:val="00D62859"/>
    <w:rsid w:val="00D628C3"/>
    <w:rsid w:val="00D62A2D"/>
    <w:rsid w:val="00D62A49"/>
    <w:rsid w:val="00D62A75"/>
    <w:rsid w:val="00D62D70"/>
    <w:rsid w:val="00D6320C"/>
    <w:rsid w:val="00D63272"/>
    <w:rsid w:val="00D6352F"/>
    <w:rsid w:val="00D635E0"/>
    <w:rsid w:val="00D636F3"/>
    <w:rsid w:val="00D63772"/>
    <w:rsid w:val="00D6389A"/>
    <w:rsid w:val="00D63FD5"/>
    <w:rsid w:val="00D63FFC"/>
    <w:rsid w:val="00D640B5"/>
    <w:rsid w:val="00D64261"/>
    <w:rsid w:val="00D643BF"/>
    <w:rsid w:val="00D649B5"/>
    <w:rsid w:val="00D64B60"/>
    <w:rsid w:val="00D64D31"/>
    <w:rsid w:val="00D64D99"/>
    <w:rsid w:val="00D64F0F"/>
    <w:rsid w:val="00D6520A"/>
    <w:rsid w:val="00D65295"/>
    <w:rsid w:val="00D652A9"/>
    <w:rsid w:val="00D6533F"/>
    <w:rsid w:val="00D65367"/>
    <w:rsid w:val="00D6539E"/>
    <w:rsid w:val="00D6543D"/>
    <w:rsid w:val="00D654F7"/>
    <w:rsid w:val="00D65522"/>
    <w:rsid w:val="00D65557"/>
    <w:rsid w:val="00D655E7"/>
    <w:rsid w:val="00D65636"/>
    <w:rsid w:val="00D65672"/>
    <w:rsid w:val="00D6567D"/>
    <w:rsid w:val="00D65697"/>
    <w:rsid w:val="00D6579C"/>
    <w:rsid w:val="00D6582A"/>
    <w:rsid w:val="00D6583F"/>
    <w:rsid w:val="00D6584B"/>
    <w:rsid w:val="00D65973"/>
    <w:rsid w:val="00D65F49"/>
    <w:rsid w:val="00D66195"/>
    <w:rsid w:val="00D661CE"/>
    <w:rsid w:val="00D6625B"/>
    <w:rsid w:val="00D66495"/>
    <w:rsid w:val="00D66692"/>
    <w:rsid w:val="00D66724"/>
    <w:rsid w:val="00D66A3B"/>
    <w:rsid w:val="00D66EB2"/>
    <w:rsid w:val="00D66F21"/>
    <w:rsid w:val="00D66F4E"/>
    <w:rsid w:val="00D6701E"/>
    <w:rsid w:val="00D67068"/>
    <w:rsid w:val="00D67164"/>
    <w:rsid w:val="00D672B4"/>
    <w:rsid w:val="00D6736D"/>
    <w:rsid w:val="00D678BD"/>
    <w:rsid w:val="00D678DE"/>
    <w:rsid w:val="00D678FC"/>
    <w:rsid w:val="00D679DC"/>
    <w:rsid w:val="00D67D30"/>
    <w:rsid w:val="00D67E1B"/>
    <w:rsid w:val="00D67F02"/>
    <w:rsid w:val="00D705F2"/>
    <w:rsid w:val="00D7069B"/>
    <w:rsid w:val="00D70748"/>
    <w:rsid w:val="00D707E4"/>
    <w:rsid w:val="00D708EC"/>
    <w:rsid w:val="00D7093E"/>
    <w:rsid w:val="00D70A87"/>
    <w:rsid w:val="00D70AE3"/>
    <w:rsid w:val="00D70B38"/>
    <w:rsid w:val="00D70CC5"/>
    <w:rsid w:val="00D70D9A"/>
    <w:rsid w:val="00D70E22"/>
    <w:rsid w:val="00D70EAD"/>
    <w:rsid w:val="00D70EFC"/>
    <w:rsid w:val="00D70FCF"/>
    <w:rsid w:val="00D71064"/>
    <w:rsid w:val="00D713E4"/>
    <w:rsid w:val="00D71629"/>
    <w:rsid w:val="00D7171D"/>
    <w:rsid w:val="00D717EE"/>
    <w:rsid w:val="00D71CE3"/>
    <w:rsid w:val="00D71D2D"/>
    <w:rsid w:val="00D71D7E"/>
    <w:rsid w:val="00D71EA1"/>
    <w:rsid w:val="00D71F0D"/>
    <w:rsid w:val="00D71F76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2CFC"/>
    <w:rsid w:val="00D7307B"/>
    <w:rsid w:val="00D73234"/>
    <w:rsid w:val="00D73334"/>
    <w:rsid w:val="00D73393"/>
    <w:rsid w:val="00D735A5"/>
    <w:rsid w:val="00D735DE"/>
    <w:rsid w:val="00D7362C"/>
    <w:rsid w:val="00D73694"/>
    <w:rsid w:val="00D7386E"/>
    <w:rsid w:val="00D73871"/>
    <w:rsid w:val="00D73929"/>
    <w:rsid w:val="00D73932"/>
    <w:rsid w:val="00D739A6"/>
    <w:rsid w:val="00D739D7"/>
    <w:rsid w:val="00D73A0A"/>
    <w:rsid w:val="00D73AE8"/>
    <w:rsid w:val="00D73B65"/>
    <w:rsid w:val="00D73B8E"/>
    <w:rsid w:val="00D73BDF"/>
    <w:rsid w:val="00D73D2A"/>
    <w:rsid w:val="00D73D41"/>
    <w:rsid w:val="00D73DAE"/>
    <w:rsid w:val="00D73DFE"/>
    <w:rsid w:val="00D74070"/>
    <w:rsid w:val="00D746AC"/>
    <w:rsid w:val="00D74907"/>
    <w:rsid w:val="00D7492E"/>
    <w:rsid w:val="00D749AD"/>
    <w:rsid w:val="00D74CF4"/>
    <w:rsid w:val="00D74FD4"/>
    <w:rsid w:val="00D751EB"/>
    <w:rsid w:val="00D7530C"/>
    <w:rsid w:val="00D7537C"/>
    <w:rsid w:val="00D753F0"/>
    <w:rsid w:val="00D75409"/>
    <w:rsid w:val="00D7554E"/>
    <w:rsid w:val="00D755B5"/>
    <w:rsid w:val="00D755EC"/>
    <w:rsid w:val="00D7562E"/>
    <w:rsid w:val="00D7566B"/>
    <w:rsid w:val="00D7588C"/>
    <w:rsid w:val="00D75A89"/>
    <w:rsid w:val="00D75BE7"/>
    <w:rsid w:val="00D75BFF"/>
    <w:rsid w:val="00D75C71"/>
    <w:rsid w:val="00D75DD6"/>
    <w:rsid w:val="00D75E77"/>
    <w:rsid w:val="00D76018"/>
    <w:rsid w:val="00D76161"/>
    <w:rsid w:val="00D76188"/>
    <w:rsid w:val="00D7642A"/>
    <w:rsid w:val="00D7655F"/>
    <w:rsid w:val="00D76604"/>
    <w:rsid w:val="00D766F5"/>
    <w:rsid w:val="00D76874"/>
    <w:rsid w:val="00D769E0"/>
    <w:rsid w:val="00D76ADB"/>
    <w:rsid w:val="00D76B9E"/>
    <w:rsid w:val="00D76DDF"/>
    <w:rsid w:val="00D770D0"/>
    <w:rsid w:val="00D7717A"/>
    <w:rsid w:val="00D77324"/>
    <w:rsid w:val="00D774FA"/>
    <w:rsid w:val="00D77527"/>
    <w:rsid w:val="00D77595"/>
    <w:rsid w:val="00D775A3"/>
    <w:rsid w:val="00D77608"/>
    <w:rsid w:val="00D7778F"/>
    <w:rsid w:val="00D77AC6"/>
    <w:rsid w:val="00D77F7A"/>
    <w:rsid w:val="00D77FD7"/>
    <w:rsid w:val="00D80032"/>
    <w:rsid w:val="00D80178"/>
    <w:rsid w:val="00D80193"/>
    <w:rsid w:val="00D80314"/>
    <w:rsid w:val="00D80369"/>
    <w:rsid w:val="00D80766"/>
    <w:rsid w:val="00D807CB"/>
    <w:rsid w:val="00D80B0E"/>
    <w:rsid w:val="00D80C05"/>
    <w:rsid w:val="00D80E62"/>
    <w:rsid w:val="00D80F61"/>
    <w:rsid w:val="00D80FE3"/>
    <w:rsid w:val="00D81015"/>
    <w:rsid w:val="00D81087"/>
    <w:rsid w:val="00D8115A"/>
    <w:rsid w:val="00D81178"/>
    <w:rsid w:val="00D811B4"/>
    <w:rsid w:val="00D8128A"/>
    <w:rsid w:val="00D81294"/>
    <w:rsid w:val="00D813D2"/>
    <w:rsid w:val="00D81448"/>
    <w:rsid w:val="00D814C3"/>
    <w:rsid w:val="00D814DB"/>
    <w:rsid w:val="00D81720"/>
    <w:rsid w:val="00D8179B"/>
    <w:rsid w:val="00D817FF"/>
    <w:rsid w:val="00D81826"/>
    <w:rsid w:val="00D8185E"/>
    <w:rsid w:val="00D819B5"/>
    <w:rsid w:val="00D819BF"/>
    <w:rsid w:val="00D81BCC"/>
    <w:rsid w:val="00D81D23"/>
    <w:rsid w:val="00D81E0E"/>
    <w:rsid w:val="00D81E26"/>
    <w:rsid w:val="00D81E68"/>
    <w:rsid w:val="00D8213B"/>
    <w:rsid w:val="00D82271"/>
    <w:rsid w:val="00D8227F"/>
    <w:rsid w:val="00D822CD"/>
    <w:rsid w:val="00D82489"/>
    <w:rsid w:val="00D824A1"/>
    <w:rsid w:val="00D82514"/>
    <w:rsid w:val="00D82515"/>
    <w:rsid w:val="00D826BD"/>
    <w:rsid w:val="00D827F6"/>
    <w:rsid w:val="00D8285D"/>
    <w:rsid w:val="00D829C5"/>
    <w:rsid w:val="00D82A79"/>
    <w:rsid w:val="00D82C38"/>
    <w:rsid w:val="00D82D1B"/>
    <w:rsid w:val="00D82DD1"/>
    <w:rsid w:val="00D82E20"/>
    <w:rsid w:val="00D82E7B"/>
    <w:rsid w:val="00D82EFC"/>
    <w:rsid w:val="00D82FDF"/>
    <w:rsid w:val="00D8300F"/>
    <w:rsid w:val="00D83125"/>
    <w:rsid w:val="00D83226"/>
    <w:rsid w:val="00D83268"/>
    <w:rsid w:val="00D836F5"/>
    <w:rsid w:val="00D8373B"/>
    <w:rsid w:val="00D83792"/>
    <w:rsid w:val="00D839B9"/>
    <w:rsid w:val="00D83B56"/>
    <w:rsid w:val="00D83E3B"/>
    <w:rsid w:val="00D84033"/>
    <w:rsid w:val="00D84139"/>
    <w:rsid w:val="00D8426C"/>
    <w:rsid w:val="00D843F3"/>
    <w:rsid w:val="00D8449D"/>
    <w:rsid w:val="00D84513"/>
    <w:rsid w:val="00D845A7"/>
    <w:rsid w:val="00D84627"/>
    <w:rsid w:val="00D84716"/>
    <w:rsid w:val="00D847D3"/>
    <w:rsid w:val="00D8487B"/>
    <w:rsid w:val="00D848B9"/>
    <w:rsid w:val="00D8497C"/>
    <w:rsid w:val="00D84D16"/>
    <w:rsid w:val="00D84F09"/>
    <w:rsid w:val="00D84FF5"/>
    <w:rsid w:val="00D850EE"/>
    <w:rsid w:val="00D8513B"/>
    <w:rsid w:val="00D85169"/>
    <w:rsid w:val="00D851D1"/>
    <w:rsid w:val="00D85249"/>
    <w:rsid w:val="00D852A2"/>
    <w:rsid w:val="00D85307"/>
    <w:rsid w:val="00D856D5"/>
    <w:rsid w:val="00D8581B"/>
    <w:rsid w:val="00D859BD"/>
    <w:rsid w:val="00D85C26"/>
    <w:rsid w:val="00D85D20"/>
    <w:rsid w:val="00D85D7C"/>
    <w:rsid w:val="00D85DA1"/>
    <w:rsid w:val="00D85DDA"/>
    <w:rsid w:val="00D85FBD"/>
    <w:rsid w:val="00D8609A"/>
    <w:rsid w:val="00D860A9"/>
    <w:rsid w:val="00D8614D"/>
    <w:rsid w:val="00D862A9"/>
    <w:rsid w:val="00D86325"/>
    <w:rsid w:val="00D86490"/>
    <w:rsid w:val="00D864A3"/>
    <w:rsid w:val="00D8666B"/>
    <w:rsid w:val="00D8667E"/>
    <w:rsid w:val="00D867B9"/>
    <w:rsid w:val="00D8683B"/>
    <w:rsid w:val="00D86855"/>
    <w:rsid w:val="00D86D92"/>
    <w:rsid w:val="00D8708A"/>
    <w:rsid w:val="00D870CC"/>
    <w:rsid w:val="00D87172"/>
    <w:rsid w:val="00D87218"/>
    <w:rsid w:val="00D8721B"/>
    <w:rsid w:val="00D87220"/>
    <w:rsid w:val="00D8735A"/>
    <w:rsid w:val="00D873AE"/>
    <w:rsid w:val="00D87532"/>
    <w:rsid w:val="00D875E3"/>
    <w:rsid w:val="00D87793"/>
    <w:rsid w:val="00D87A57"/>
    <w:rsid w:val="00D87A95"/>
    <w:rsid w:val="00D87A9D"/>
    <w:rsid w:val="00D87E86"/>
    <w:rsid w:val="00D87ED9"/>
    <w:rsid w:val="00D87FCC"/>
    <w:rsid w:val="00D90012"/>
    <w:rsid w:val="00D900C6"/>
    <w:rsid w:val="00D9010E"/>
    <w:rsid w:val="00D9019A"/>
    <w:rsid w:val="00D902E4"/>
    <w:rsid w:val="00D90392"/>
    <w:rsid w:val="00D90395"/>
    <w:rsid w:val="00D904D5"/>
    <w:rsid w:val="00D90804"/>
    <w:rsid w:val="00D90A86"/>
    <w:rsid w:val="00D90D00"/>
    <w:rsid w:val="00D91087"/>
    <w:rsid w:val="00D912BA"/>
    <w:rsid w:val="00D912D7"/>
    <w:rsid w:val="00D913D3"/>
    <w:rsid w:val="00D9143C"/>
    <w:rsid w:val="00D914A3"/>
    <w:rsid w:val="00D914DD"/>
    <w:rsid w:val="00D918D4"/>
    <w:rsid w:val="00D918E0"/>
    <w:rsid w:val="00D91DC6"/>
    <w:rsid w:val="00D91E27"/>
    <w:rsid w:val="00D91E2E"/>
    <w:rsid w:val="00D91E81"/>
    <w:rsid w:val="00D91FD9"/>
    <w:rsid w:val="00D92109"/>
    <w:rsid w:val="00D92460"/>
    <w:rsid w:val="00D924F7"/>
    <w:rsid w:val="00D92547"/>
    <w:rsid w:val="00D925E2"/>
    <w:rsid w:val="00D9271C"/>
    <w:rsid w:val="00D92855"/>
    <w:rsid w:val="00D92A92"/>
    <w:rsid w:val="00D92ADE"/>
    <w:rsid w:val="00D92C66"/>
    <w:rsid w:val="00D92D62"/>
    <w:rsid w:val="00D92DE8"/>
    <w:rsid w:val="00D9312F"/>
    <w:rsid w:val="00D931A2"/>
    <w:rsid w:val="00D93264"/>
    <w:rsid w:val="00D933A7"/>
    <w:rsid w:val="00D9342E"/>
    <w:rsid w:val="00D934C0"/>
    <w:rsid w:val="00D93512"/>
    <w:rsid w:val="00D935C9"/>
    <w:rsid w:val="00D9367A"/>
    <w:rsid w:val="00D936BA"/>
    <w:rsid w:val="00D9380D"/>
    <w:rsid w:val="00D93936"/>
    <w:rsid w:val="00D93B05"/>
    <w:rsid w:val="00D93B87"/>
    <w:rsid w:val="00D93CDC"/>
    <w:rsid w:val="00D93D00"/>
    <w:rsid w:val="00D946C1"/>
    <w:rsid w:val="00D948B3"/>
    <w:rsid w:val="00D94900"/>
    <w:rsid w:val="00D949AD"/>
    <w:rsid w:val="00D949F0"/>
    <w:rsid w:val="00D94BBC"/>
    <w:rsid w:val="00D94C04"/>
    <w:rsid w:val="00D94C8C"/>
    <w:rsid w:val="00D94D14"/>
    <w:rsid w:val="00D94D3F"/>
    <w:rsid w:val="00D94E0A"/>
    <w:rsid w:val="00D951D4"/>
    <w:rsid w:val="00D951F5"/>
    <w:rsid w:val="00D9523D"/>
    <w:rsid w:val="00D95487"/>
    <w:rsid w:val="00D9548A"/>
    <w:rsid w:val="00D95554"/>
    <w:rsid w:val="00D955A4"/>
    <w:rsid w:val="00D95756"/>
    <w:rsid w:val="00D95935"/>
    <w:rsid w:val="00D959D1"/>
    <w:rsid w:val="00D95AA6"/>
    <w:rsid w:val="00D95AE5"/>
    <w:rsid w:val="00D95D07"/>
    <w:rsid w:val="00D9601C"/>
    <w:rsid w:val="00D9606C"/>
    <w:rsid w:val="00D960B5"/>
    <w:rsid w:val="00D96360"/>
    <w:rsid w:val="00D96379"/>
    <w:rsid w:val="00D963FC"/>
    <w:rsid w:val="00D9641E"/>
    <w:rsid w:val="00D96509"/>
    <w:rsid w:val="00D9653E"/>
    <w:rsid w:val="00D965C9"/>
    <w:rsid w:val="00D96A76"/>
    <w:rsid w:val="00D96C04"/>
    <w:rsid w:val="00D96DB4"/>
    <w:rsid w:val="00D96DE9"/>
    <w:rsid w:val="00D96EC9"/>
    <w:rsid w:val="00D96F31"/>
    <w:rsid w:val="00D970A3"/>
    <w:rsid w:val="00D97267"/>
    <w:rsid w:val="00D97331"/>
    <w:rsid w:val="00D97653"/>
    <w:rsid w:val="00D97657"/>
    <w:rsid w:val="00D97789"/>
    <w:rsid w:val="00D979EB"/>
    <w:rsid w:val="00D97B0F"/>
    <w:rsid w:val="00D97CBF"/>
    <w:rsid w:val="00D97EB4"/>
    <w:rsid w:val="00D97FA4"/>
    <w:rsid w:val="00DA013D"/>
    <w:rsid w:val="00DA0303"/>
    <w:rsid w:val="00DA031B"/>
    <w:rsid w:val="00DA0395"/>
    <w:rsid w:val="00DA0418"/>
    <w:rsid w:val="00DA041F"/>
    <w:rsid w:val="00DA0583"/>
    <w:rsid w:val="00DA069C"/>
    <w:rsid w:val="00DA06C6"/>
    <w:rsid w:val="00DA0E39"/>
    <w:rsid w:val="00DA0F27"/>
    <w:rsid w:val="00DA1058"/>
    <w:rsid w:val="00DA10FF"/>
    <w:rsid w:val="00DA11AF"/>
    <w:rsid w:val="00DA1383"/>
    <w:rsid w:val="00DA1431"/>
    <w:rsid w:val="00DA14AB"/>
    <w:rsid w:val="00DA179D"/>
    <w:rsid w:val="00DA1CF9"/>
    <w:rsid w:val="00DA1E4B"/>
    <w:rsid w:val="00DA1F1B"/>
    <w:rsid w:val="00DA1F46"/>
    <w:rsid w:val="00DA1FBD"/>
    <w:rsid w:val="00DA201A"/>
    <w:rsid w:val="00DA20A1"/>
    <w:rsid w:val="00DA25F5"/>
    <w:rsid w:val="00DA262A"/>
    <w:rsid w:val="00DA27D6"/>
    <w:rsid w:val="00DA282E"/>
    <w:rsid w:val="00DA28E2"/>
    <w:rsid w:val="00DA2A65"/>
    <w:rsid w:val="00DA2BBC"/>
    <w:rsid w:val="00DA2D13"/>
    <w:rsid w:val="00DA2D32"/>
    <w:rsid w:val="00DA3011"/>
    <w:rsid w:val="00DA3191"/>
    <w:rsid w:val="00DA3239"/>
    <w:rsid w:val="00DA32F0"/>
    <w:rsid w:val="00DA332A"/>
    <w:rsid w:val="00DA333A"/>
    <w:rsid w:val="00DA33D0"/>
    <w:rsid w:val="00DA3438"/>
    <w:rsid w:val="00DA359D"/>
    <w:rsid w:val="00DA3698"/>
    <w:rsid w:val="00DA3887"/>
    <w:rsid w:val="00DA3988"/>
    <w:rsid w:val="00DA39F8"/>
    <w:rsid w:val="00DA3BD9"/>
    <w:rsid w:val="00DA3EE6"/>
    <w:rsid w:val="00DA3F02"/>
    <w:rsid w:val="00DA42FF"/>
    <w:rsid w:val="00DA4517"/>
    <w:rsid w:val="00DA4584"/>
    <w:rsid w:val="00DA45DB"/>
    <w:rsid w:val="00DA473E"/>
    <w:rsid w:val="00DA49CE"/>
    <w:rsid w:val="00DA4F9F"/>
    <w:rsid w:val="00DA4FEE"/>
    <w:rsid w:val="00DA514C"/>
    <w:rsid w:val="00DA51CA"/>
    <w:rsid w:val="00DA5226"/>
    <w:rsid w:val="00DA526A"/>
    <w:rsid w:val="00DA52A7"/>
    <w:rsid w:val="00DA56EE"/>
    <w:rsid w:val="00DA572E"/>
    <w:rsid w:val="00DA5765"/>
    <w:rsid w:val="00DA5827"/>
    <w:rsid w:val="00DA5952"/>
    <w:rsid w:val="00DA5B24"/>
    <w:rsid w:val="00DA5B61"/>
    <w:rsid w:val="00DA5BB0"/>
    <w:rsid w:val="00DA5C25"/>
    <w:rsid w:val="00DA5C28"/>
    <w:rsid w:val="00DA5F74"/>
    <w:rsid w:val="00DA5FF1"/>
    <w:rsid w:val="00DA614C"/>
    <w:rsid w:val="00DA6158"/>
    <w:rsid w:val="00DA6200"/>
    <w:rsid w:val="00DA6340"/>
    <w:rsid w:val="00DA63DF"/>
    <w:rsid w:val="00DA63E9"/>
    <w:rsid w:val="00DA65CA"/>
    <w:rsid w:val="00DA6798"/>
    <w:rsid w:val="00DA68AF"/>
    <w:rsid w:val="00DA6993"/>
    <w:rsid w:val="00DA6BB4"/>
    <w:rsid w:val="00DA6BB6"/>
    <w:rsid w:val="00DA6C47"/>
    <w:rsid w:val="00DA6CE0"/>
    <w:rsid w:val="00DA6CFD"/>
    <w:rsid w:val="00DA6D62"/>
    <w:rsid w:val="00DA6E1F"/>
    <w:rsid w:val="00DA6E36"/>
    <w:rsid w:val="00DA711A"/>
    <w:rsid w:val="00DA7508"/>
    <w:rsid w:val="00DA7759"/>
    <w:rsid w:val="00DA78A6"/>
    <w:rsid w:val="00DA792D"/>
    <w:rsid w:val="00DA7995"/>
    <w:rsid w:val="00DA79B5"/>
    <w:rsid w:val="00DA7B8A"/>
    <w:rsid w:val="00DA7DE4"/>
    <w:rsid w:val="00DA7DEB"/>
    <w:rsid w:val="00DA7F13"/>
    <w:rsid w:val="00DB0181"/>
    <w:rsid w:val="00DB0480"/>
    <w:rsid w:val="00DB0487"/>
    <w:rsid w:val="00DB0545"/>
    <w:rsid w:val="00DB0CD6"/>
    <w:rsid w:val="00DB0EAA"/>
    <w:rsid w:val="00DB0ED0"/>
    <w:rsid w:val="00DB0FEC"/>
    <w:rsid w:val="00DB1000"/>
    <w:rsid w:val="00DB103F"/>
    <w:rsid w:val="00DB122A"/>
    <w:rsid w:val="00DB134B"/>
    <w:rsid w:val="00DB139A"/>
    <w:rsid w:val="00DB13FC"/>
    <w:rsid w:val="00DB1405"/>
    <w:rsid w:val="00DB1470"/>
    <w:rsid w:val="00DB1636"/>
    <w:rsid w:val="00DB1649"/>
    <w:rsid w:val="00DB187D"/>
    <w:rsid w:val="00DB1896"/>
    <w:rsid w:val="00DB1A73"/>
    <w:rsid w:val="00DB1B49"/>
    <w:rsid w:val="00DB1DD8"/>
    <w:rsid w:val="00DB1EBB"/>
    <w:rsid w:val="00DB2045"/>
    <w:rsid w:val="00DB2100"/>
    <w:rsid w:val="00DB217B"/>
    <w:rsid w:val="00DB21ED"/>
    <w:rsid w:val="00DB22DC"/>
    <w:rsid w:val="00DB23E0"/>
    <w:rsid w:val="00DB27D5"/>
    <w:rsid w:val="00DB2895"/>
    <w:rsid w:val="00DB2D86"/>
    <w:rsid w:val="00DB2DD1"/>
    <w:rsid w:val="00DB2F95"/>
    <w:rsid w:val="00DB2FB4"/>
    <w:rsid w:val="00DB315A"/>
    <w:rsid w:val="00DB3167"/>
    <w:rsid w:val="00DB31DE"/>
    <w:rsid w:val="00DB326A"/>
    <w:rsid w:val="00DB3278"/>
    <w:rsid w:val="00DB337A"/>
    <w:rsid w:val="00DB362F"/>
    <w:rsid w:val="00DB384B"/>
    <w:rsid w:val="00DB3B08"/>
    <w:rsid w:val="00DB3BC9"/>
    <w:rsid w:val="00DB3BD0"/>
    <w:rsid w:val="00DB42C9"/>
    <w:rsid w:val="00DB4349"/>
    <w:rsid w:val="00DB453E"/>
    <w:rsid w:val="00DB4547"/>
    <w:rsid w:val="00DB4693"/>
    <w:rsid w:val="00DB46C4"/>
    <w:rsid w:val="00DB496A"/>
    <w:rsid w:val="00DB4B1C"/>
    <w:rsid w:val="00DB4C33"/>
    <w:rsid w:val="00DB4C42"/>
    <w:rsid w:val="00DB4D82"/>
    <w:rsid w:val="00DB4E01"/>
    <w:rsid w:val="00DB4EBB"/>
    <w:rsid w:val="00DB534E"/>
    <w:rsid w:val="00DB53B5"/>
    <w:rsid w:val="00DB5592"/>
    <w:rsid w:val="00DB55FB"/>
    <w:rsid w:val="00DB5744"/>
    <w:rsid w:val="00DB5C50"/>
    <w:rsid w:val="00DB5E41"/>
    <w:rsid w:val="00DB5FC9"/>
    <w:rsid w:val="00DB605A"/>
    <w:rsid w:val="00DB612C"/>
    <w:rsid w:val="00DB6422"/>
    <w:rsid w:val="00DB6548"/>
    <w:rsid w:val="00DB66BD"/>
    <w:rsid w:val="00DB67C2"/>
    <w:rsid w:val="00DB692E"/>
    <w:rsid w:val="00DB6968"/>
    <w:rsid w:val="00DB69CD"/>
    <w:rsid w:val="00DB6A67"/>
    <w:rsid w:val="00DB6C33"/>
    <w:rsid w:val="00DB6D27"/>
    <w:rsid w:val="00DB6DBC"/>
    <w:rsid w:val="00DB6FBB"/>
    <w:rsid w:val="00DB6FE1"/>
    <w:rsid w:val="00DB709A"/>
    <w:rsid w:val="00DB743B"/>
    <w:rsid w:val="00DB752F"/>
    <w:rsid w:val="00DB75FF"/>
    <w:rsid w:val="00DB79F2"/>
    <w:rsid w:val="00DB7A7F"/>
    <w:rsid w:val="00DB7AE8"/>
    <w:rsid w:val="00DB7B94"/>
    <w:rsid w:val="00DB7BF8"/>
    <w:rsid w:val="00DC0051"/>
    <w:rsid w:val="00DC00BB"/>
    <w:rsid w:val="00DC023E"/>
    <w:rsid w:val="00DC0380"/>
    <w:rsid w:val="00DC03F0"/>
    <w:rsid w:val="00DC04C4"/>
    <w:rsid w:val="00DC04D7"/>
    <w:rsid w:val="00DC053C"/>
    <w:rsid w:val="00DC06A4"/>
    <w:rsid w:val="00DC08E5"/>
    <w:rsid w:val="00DC0913"/>
    <w:rsid w:val="00DC0BEC"/>
    <w:rsid w:val="00DC0CAF"/>
    <w:rsid w:val="00DC0D45"/>
    <w:rsid w:val="00DC0E62"/>
    <w:rsid w:val="00DC0EE2"/>
    <w:rsid w:val="00DC0F8B"/>
    <w:rsid w:val="00DC0FBF"/>
    <w:rsid w:val="00DC0FD3"/>
    <w:rsid w:val="00DC141B"/>
    <w:rsid w:val="00DC14FB"/>
    <w:rsid w:val="00DC159A"/>
    <w:rsid w:val="00DC162A"/>
    <w:rsid w:val="00DC1685"/>
    <w:rsid w:val="00DC16E6"/>
    <w:rsid w:val="00DC1782"/>
    <w:rsid w:val="00DC1808"/>
    <w:rsid w:val="00DC1C56"/>
    <w:rsid w:val="00DC1EA7"/>
    <w:rsid w:val="00DC2058"/>
    <w:rsid w:val="00DC20BB"/>
    <w:rsid w:val="00DC2275"/>
    <w:rsid w:val="00DC2478"/>
    <w:rsid w:val="00DC27CD"/>
    <w:rsid w:val="00DC297F"/>
    <w:rsid w:val="00DC29C7"/>
    <w:rsid w:val="00DC29E3"/>
    <w:rsid w:val="00DC2A28"/>
    <w:rsid w:val="00DC2AAE"/>
    <w:rsid w:val="00DC2B52"/>
    <w:rsid w:val="00DC2CB7"/>
    <w:rsid w:val="00DC2DE9"/>
    <w:rsid w:val="00DC2DFF"/>
    <w:rsid w:val="00DC2F9F"/>
    <w:rsid w:val="00DC3002"/>
    <w:rsid w:val="00DC3244"/>
    <w:rsid w:val="00DC3248"/>
    <w:rsid w:val="00DC3284"/>
    <w:rsid w:val="00DC32BE"/>
    <w:rsid w:val="00DC32CB"/>
    <w:rsid w:val="00DC32EB"/>
    <w:rsid w:val="00DC3375"/>
    <w:rsid w:val="00DC346F"/>
    <w:rsid w:val="00DC349E"/>
    <w:rsid w:val="00DC3598"/>
    <w:rsid w:val="00DC35BD"/>
    <w:rsid w:val="00DC3888"/>
    <w:rsid w:val="00DC388A"/>
    <w:rsid w:val="00DC398A"/>
    <w:rsid w:val="00DC39DF"/>
    <w:rsid w:val="00DC3A82"/>
    <w:rsid w:val="00DC3B6E"/>
    <w:rsid w:val="00DC3B99"/>
    <w:rsid w:val="00DC3C26"/>
    <w:rsid w:val="00DC3C8D"/>
    <w:rsid w:val="00DC3C92"/>
    <w:rsid w:val="00DC3F7E"/>
    <w:rsid w:val="00DC3FCA"/>
    <w:rsid w:val="00DC411C"/>
    <w:rsid w:val="00DC414C"/>
    <w:rsid w:val="00DC440B"/>
    <w:rsid w:val="00DC45C5"/>
    <w:rsid w:val="00DC4807"/>
    <w:rsid w:val="00DC4A00"/>
    <w:rsid w:val="00DC4A24"/>
    <w:rsid w:val="00DC4A3D"/>
    <w:rsid w:val="00DC4A82"/>
    <w:rsid w:val="00DC4DC7"/>
    <w:rsid w:val="00DC4E79"/>
    <w:rsid w:val="00DC4FD9"/>
    <w:rsid w:val="00DC5220"/>
    <w:rsid w:val="00DC538C"/>
    <w:rsid w:val="00DC5637"/>
    <w:rsid w:val="00DC566C"/>
    <w:rsid w:val="00DC579E"/>
    <w:rsid w:val="00DC598A"/>
    <w:rsid w:val="00DC5A0F"/>
    <w:rsid w:val="00DC5BCD"/>
    <w:rsid w:val="00DC5D24"/>
    <w:rsid w:val="00DC5D92"/>
    <w:rsid w:val="00DC6055"/>
    <w:rsid w:val="00DC62E7"/>
    <w:rsid w:val="00DC652E"/>
    <w:rsid w:val="00DC6547"/>
    <w:rsid w:val="00DC680D"/>
    <w:rsid w:val="00DC68D7"/>
    <w:rsid w:val="00DC69CD"/>
    <w:rsid w:val="00DC6ADC"/>
    <w:rsid w:val="00DC6CBB"/>
    <w:rsid w:val="00DC6E4F"/>
    <w:rsid w:val="00DC6E94"/>
    <w:rsid w:val="00DC7383"/>
    <w:rsid w:val="00DC747B"/>
    <w:rsid w:val="00DC7533"/>
    <w:rsid w:val="00DC7697"/>
    <w:rsid w:val="00DC77F9"/>
    <w:rsid w:val="00DC78F9"/>
    <w:rsid w:val="00DC797A"/>
    <w:rsid w:val="00DC79E4"/>
    <w:rsid w:val="00DC7B3C"/>
    <w:rsid w:val="00DC7C04"/>
    <w:rsid w:val="00DC7D68"/>
    <w:rsid w:val="00DC7DBC"/>
    <w:rsid w:val="00DC7F92"/>
    <w:rsid w:val="00DD012E"/>
    <w:rsid w:val="00DD0295"/>
    <w:rsid w:val="00DD081A"/>
    <w:rsid w:val="00DD090F"/>
    <w:rsid w:val="00DD0A76"/>
    <w:rsid w:val="00DD0B4C"/>
    <w:rsid w:val="00DD0C4A"/>
    <w:rsid w:val="00DD10A4"/>
    <w:rsid w:val="00DD124B"/>
    <w:rsid w:val="00DD1677"/>
    <w:rsid w:val="00DD1729"/>
    <w:rsid w:val="00DD18AE"/>
    <w:rsid w:val="00DD18B8"/>
    <w:rsid w:val="00DD18E9"/>
    <w:rsid w:val="00DD1931"/>
    <w:rsid w:val="00DD1955"/>
    <w:rsid w:val="00DD1976"/>
    <w:rsid w:val="00DD1C5A"/>
    <w:rsid w:val="00DD1C64"/>
    <w:rsid w:val="00DD1F35"/>
    <w:rsid w:val="00DD1F95"/>
    <w:rsid w:val="00DD1FFE"/>
    <w:rsid w:val="00DD22A2"/>
    <w:rsid w:val="00DD231B"/>
    <w:rsid w:val="00DD2385"/>
    <w:rsid w:val="00DD23B8"/>
    <w:rsid w:val="00DD23D3"/>
    <w:rsid w:val="00DD24AB"/>
    <w:rsid w:val="00DD24D8"/>
    <w:rsid w:val="00DD2618"/>
    <w:rsid w:val="00DD261F"/>
    <w:rsid w:val="00DD268D"/>
    <w:rsid w:val="00DD2807"/>
    <w:rsid w:val="00DD2B72"/>
    <w:rsid w:val="00DD32EA"/>
    <w:rsid w:val="00DD3312"/>
    <w:rsid w:val="00DD33B8"/>
    <w:rsid w:val="00DD34D3"/>
    <w:rsid w:val="00DD3523"/>
    <w:rsid w:val="00DD35C2"/>
    <w:rsid w:val="00DD37BC"/>
    <w:rsid w:val="00DD3AF4"/>
    <w:rsid w:val="00DD3C94"/>
    <w:rsid w:val="00DD3CDE"/>
    <w:rsid w:val="00DD3E4C"/>
    <w:rsid w:val="00DD3E57"/>
    <w:rsid w:val="00DD3FDF"/>
    <w:rsid w:val="00DD402B"/>
    <w:rsid w:val="00DD405C"/>
    <w:rsid w:val="00DD406E"/>
    <w:rsid w:val="00DD40E9"/>
    <w:rsid w:val="00DD440B"/>
    <w:rsid w:val="00DD44D2"/>
    <w:rsid w:val="00DD4827"/>
    <w:rsid w:val="00DD483C"/>
    <w:rsid w:val="00DD48B6"/>
    <w:rsid w:val="00DD4996"/>
    <w:rsid w:val="00DD49AB"/>
    <w:rsid w:val="00DD49B4"/>
    <w:rsid w:val="00DD49D1"/>
    <w:rsid w:val="00DD4A59"/>
    <w:rsid w:val="00DD4A99"/>
    <w:rsid w:val="00DD4AA5"/>
    <w:rsid w:val="00DD4C73"/>
    <w:rsid w:val="00DD4D35"/>
    <w:rsid w:val="00DD4D53"/>
    <w:rsid w:val="00DD4D79"/>
    <w:rsid w:val="00DD4DC0"/>
    <w:rsid w:val="00DD4FA3"/>
    <w:rsid w:val="00DD4FB2"/>
    <w:rsid w:val="00DD502C"/>
    <w:rsid w:val="00DD50FB"/>
    <w:rsid w:val="00DD519E"/>
    <w:rsid w:val="00DD5377"/>
    <w:rsid w:val="00DD5619"/>
    <w:rsid w:val="00DD5899"/>
    <w:rsid w:val="00DD5A14"/>
    <w:rsid w:val="00DD5BD0"/>
    <w:rsid w:val="00DD5C06"/>
    <w:rsid w:val="00DD5DB0"/>
    <w:rsid w:val="00DD5F3E"/>
    <w:rsid w:val="00DD5FA2"/>
    <w:rsid w:val="00DD5FC4"/>
    <w:rsid w:val="00DD6104"/>
    <w:rsid w:val="00DD6138"/>
    <w:rsid w:val="00DD6171"/>
    <w:rsid w:val="00DD62BD"/>
    <w:rsid w:val="00DD63DE"/>
    <w:rsid w:val="00DD64C7"/>
    <w:rsid w:val="00DD64CD"/>
    <w:rsid w:val="00DD65F6"/>
    <w:rsid w:val="00DD665B"/>
    <w:rsid w:val="00DD66D3"/>
    <w:rsid w:val="00DD66F8"/>
    <w:rsid w:val="00DD6747"/>
    <w:rsid w:val="00DD68FA"/>
    <w:rsid w:val="00DD692C"/>
    <w:rsid w:val="00DD6A95"/>
    <w:rsid w:val="00DD6BC6"/>
    <w:rsid w:val="00DD6D2F"/>
    <w:rsid w:val="00DD6D4F"/>
    <w:rsid w:val="00DD6DDB"/>
    <w:rsid w:val="00DD6E1A"/>
    <w:rsid w:val="00DD6E24"/>
    <w:rsid w:val="00DD6F96"/>
    <w:rsid w:val="00DD6FDC"/>
    <w:rsid w:val="00DD7120"/>
    <w:rsid w:val="00DD7162"/>
    <w:rsid w:val="00DD74E1"/>
    <w:rsid w:val="00DD7535"/>
    <w:rsid w:val="00DD754E"/>
    <w:rsid w:val="00DD7563"/>
    <w:rsid w:val="00DD75B7"/>
    <w:rsid w:val="00DD75E2"/>
    <w:rsid w:val="00DD760B"/>
    <w:rsid w:val="00DD76AF"/>
    <w:rsid w:val="00DD78ED"/>
    <w:rsid w:val="00DD79D2"/>
    <w:rsid w:val="00DD7AED"/>
    <w:rsid w:val="00DD7C63"/>
    <w:rsid w:val="00DD7C9F"/>
    <w:rsid w:val="00DD7CA3"/>
    <w:rsid w:val="00DD7D02"/>
    <w:rsid w:val="00DD7E39"/>
    <w:rsid w:val="00DE001B"/>
    <w:rsid w:val="00DE00E4"/>
    <w:rsid w:val="00DE018D"/>
    <w:rsid w:val="00DE021A"/>
    <w:rsid w:val="00DE02F6"/>
    <w:rsid w:val="00DE043F"/>
    <w:rsid w:val="00DE045C"/>
    <w:rsid w:val="00DE04E1"/>
    <w:rsid w:val="00DE0507"/>
    <w:rsid w:val="00DE05E0"/>
    <w:rsid w:val="00DE0736"/>
    <w:rsid w:val="00DE0BE2"/>
    <w:rsid w:val="00DE0C52"/>
    <w:rsid w:val="00DE0CF7"/>
    <w:rsid w:val="00DE0D16"/>
    <w:rsid w:val="00DE0FDF"/>
    <w:rsid w:val="00DE107F"/>
    <w:rsid w:val="00DE1159"/>
    <w:rsid w:val="00DE1213"/>
    <w:rsid w:val="00DE126F"/>
    <w:rsid w:val="00DE12C8"/>
    <w:rsid w:val="00DE140E"/>
    <w:rsid w:val="00DE1433"/>
    <w:rsid w:val="00DE1618"/>
    <w:rsid w:val="00DE179F"/>
    <w:rsid w:val="00DE1839"/>
    <w:rsid w:val="00DE186B"/>
    <w:rsid w:val="00DE1891"/>
    <w:rsid w:val="00DE18AB"/>
    <w:rsid w:val="00DE19A3"/>
    <w:rsid w:val="00DE1B9F"/>
    <w:rsid w:val="00DE1C49"/>
    <w:rsid w:val="00DE1CE1"/>
    <w:rsid w:val="00DE1D1B"/>
    <w:rsid w:val="00DE1D23"/>
    <w:rsid w:val="00DE1F8C"/>
    <w:rsid w:val="00DE21F6"/>
    <w:rsid w:val="00DE2227"/>
    <w:rsid w:val="00DE22F1"/>
    <w:rsid w:val="00DE2365"/>
    <w:rsid w:val="00DE25AF"/>
    <w:rsid w:val="00DE26F1"/>
    <w:rsid w:val="00DE2DAF"/>
    <w:rsid w:val="00DE2E35"/>
    <w:rsid w:val="00DE3176"/>
    <w:rsid w:val="00DE31C8"/>
    <w:rsid w:val="00DE322D"/>
    <w:rsid w:val="00DE340F"/>
    <w:rsid w:val="00DE3584"/>
    <w:rsid w:val="00DE3610"/>
    <w:rsid w:val="00DE3787"/>
    <w:rsid w:val="00DE388D"/>
    <w:rsid w:val="00DE3981"/>
    <w:rsid w:val="00DE3985"/>
    <w:rsid w:val="00DE3A31"/>
    <w:rsid w:val="00DE3A46"/>
    <w:rsid w:val="00DE3AFD"/>
    <w:rsid w:val="00DE3B70"/>
    <w:rsid w:val="00DE3BA0"/>
    <w:rsid w:val="00DE3C0A"/>
    <w:rsid w:val="00DE3C0F"/>
    <w:rsid w:val="00DE3CC0"/>
    <w:rsid w:val="00DE3DF3"/>
    <w:rsid w:val="00DE3E03"/>
    <w:rsid w:val="00DE3F70"/>
    <w:rsid w:val="00DE4184"/>
    <w:rsid w:val="00DE43C7"/>
    <w:rsid w:val="00DE43CC"/>
    <w:rsid w:val="00DE44A2"/>
    <w:rsid w:val="00DE44AD"/>
    <w:rsid w:val="00DE468F"/>
    <w:rsid w:val="00DE46AB"/>
    <w:rsid w:val="00DE46F8"/>
    <w:rsid w:val="00DE48AC"/>
    <w:rsid w:val="00DE4903"/>
    <w:rsid w:val="00DE494A"/>
    <w:rsid w:val="00DE4AA9"/>
    <w:rsid w:val="00DE4D5F"/>
    <w:rsid w:val="00DE4F55"/>
    <w:rsid w:val="00DE4FA2"/>
    <w:rsid w:val="00DE522A"/>
    <w:rsid w:val="00DE541C"/>
    <w:rsid w:val="00DE5831"/>
    <w:rsid w:val="00DE5913"/>
    <w:rsid w:val="00DE5936"/>
    <w:rsid w:val="00DE5947"/>
    <w:rsid w:val="00DE5A20"/>
    <w:rsid w:val="00DE5AA6"/>
    <w:rsid w:val="00DE5B23"/>
    <w:rsid w:val="00DE5C59"/>
    <w:rsid w:val="00DE6141"/>
    <w:rsid w:val="00DE6190"/>
    <w:rsid w:val="00DE6225"/>
    <w:rsid w:val="00DE622D"/>
    <w:rsid w:val="00DE64EB"/>
    <w:rsid w:val="00DE64F8"/>
    <w:rsid w:val="00DE669E"/>
    <w:rsid w:val="00DE691C"/>
    <w:rsid w:val="00DE6CFC"/>
    <w:rsid w:val="00DE713B"/>
    <w:rsid w:val="00DE7165"/>
    <w:rsid w:val="00DE73A4"/>
    <w:rsid w:val="00DE74FA"/>
    <w:rsid w:val="00DE751A"/>
    <w:rsid w:val="00DE766D"/>
    <w:rsid w:val="00DE7706"/>
    <w:rsid w:val="00DE78A5"/>
    <w:rsid w:val="00DE7A20"/>
    <w:rsid w:val="00DE7B7D"/>
    <w:rsid w:val="00DE7C5B"/>
    <w:rsid w:val="00DE7C82"/>
    <w:rsid w:val="00DE7DB5"/>
    <w:rsid w:val="00DE7DC7"/>
    <w:rsid w:val="00DF0082"/>
    <w:rsid w:val="00DF036E"/>
    <w:rsid w:val="00DF057C"/>
    <w:rsid w:val="00DF06FB"/>
    <w:rsid w:val="00DF07B7"/>
    <w:rsid w:val="00DF0811"/>
    <w:rsid w:val="00DF0994"/>
    <w:rsid w:val="00DF09DB"/>
    <w:rsid w:val="00DF0A17"/>
    <w:rsid w:val="00DF0B18"/>
    <w:rsid w:val="00DF0C4A"/>
    <w:rsid w:val="00DF0DC0"/>
    <w:rsid w:val="00DF0E6C"/>
    <w:rsid w:val="00DF0FBD"/>
    <w:rsid w:val="00DF0FE2"/>
    <w:rsid w:val="00DF104A"/>
    <w:rsid w:val="00DF1067"/>
    <w:rsid w:val="00DF10EE"/>
    <w:rsid w:val="00DF10FC"/>
    <w:rsid w:val="00DF120F"/>
    <w:rsid w:val="00DF1399"/>
    <w:rsid w:val="00DF13F3"/>
    <w:rsid w:val="00DF16DA"/>
    <w:rsid w:val="00DF1860"/>
    <w:rsid w:val="00DF1BEA"/>
    <w:rsid w:val="00DF1CF6"/>
    <w:rsid w:val="00DF1DD1"/>
    <w:rsid w:val="00DF1DF4"/>
    <w:rsid w:val="00DF1EDE"/>
    <w:rsid w:val="00DF1F99"/>
    <w:rsid w:val="00DF1FCF"/>
    <w:rsid w:val="00DF2026"/>
    <w:rsid w:val="00DF20A7"/>
    <w:rsid w:val="00DF20BB"/>
    <w:rsid w:val="00DF20BF"/>
    <w:rsid w:val="00DF211E"/>
    <w:rsid w:val="00DF22A3"/>
    <w:rsid w:val="00DF238D"/>
    <w:rsid w:val="00DF23C5"/>
    <w:rsid w:val="00DF2512"/>
    <w:rsid w:val="00DF259C"/>
    <w:rsid w:val="00DF25FC"/>
    <w:rsid w:val="00DF261F"/>
    <w:rsid w:val="00DF2676"/>
    <w:rsid w:val="00DF2695"/>
    <w:rsid w:val="00DF2824"/>
    <w:rsid w:val="00DF28C0"/>
    <w:rsid w:val="00DF2B39"/>
    <w:rsid w:val="00DF2C0F"/>
    <w:rsid w:val="00DF2D0A"/>
    <w:rsid w:val="00DF2D49"/>
    <w:rsid w:val="00DF2F70"/>
    <w:rsid w:val="00DF30E4"/>
    <w:rsid w:val="00DF318F"/>
    <w:rsid w:val="00DF34DD"/>
    <w:rsid w:val="00DF3668"/>
    <w:rsid w:val="00DF366A"/>
    <w:rsid w:val="00DF3C19"/>
    <w:rsid w:val="00DF3E57"/>
    <w:rsid w:val="00DF3ED3"/>
    <w:rsid w:val="00DF3EDF"/>
    <w:rsid w:val="00DF3F7E"/>
    <w:rsid w:val="00DF45C1"/>
    <w:rsid w:val="00DF461E"/>
    <w:rsid w:val="00DF47FA"/>
    <w:rsid w:val="00DF489C"/>
    <w:rsid w:val="00DF4907"/>
    <w:rsid w:val="00DF49DE"/>
    <w:rsid w:val="00DF4A0C"/>
    <w:rsid w:val="00DF4A39"/>
    <w:rsid w:val="00DF4E18"/>
    <w:rsid w:val="00DF4EC3"/>
    <w:rsid w:val="00DF5069"/>
    <w:rsid w:val="00DF51BA"/>
    <w:rsid w:val="00DF51CC"/>
    <w:rsid w:val="00DF51EC"/>
    <w:rsid w:val="00DF5283"/>
    <w:rsid w:val="00DF550E"/>
    <w:rsid w:val="00DF552B"/>
    <w:rsid w:val="00DF5810"/>
    <w:rsid w:val="00DF58B0"/>
    <w:rsid w:val="00DF58F3"/>
    <w:rsid w:val="00DF5A4D"/>
    <w:rsid w:val="00DF5B33"/>
    <w:rsid w:val="00DF5BB3"/>
    <w:rsid w:val="00DF5BF5"/>
    <w:rsid w:val="00DF5BF6"/>
    <w:rsid w:val="00DF5D87"/>
    <w:rsid w:val="00DF5E2B"/>
    <w:rsid w:val="00DF5EAC"/>
    <w:rsid w:val="00DF61ED"/>
    <w:rsid w:val="00DF6282"/>
    <w:rsid w:val="00DF6573"/>
    <w:rsid w:val="00DF67F8"/>
    <w:rsid w:val="00DF6BB5"/>
    <w:rsid w:val="00DF6C2E"/>
    <w:rsid w:val="00DF6C7D"/>
    <w:rsid w:val="00DF6D64"/>
    <w:rsid w:val="00DF6DF5"/>
    <w:rsid w:val="00DF6E1A"/>
    <w:rsid w:val="00DF6E6A"/>
    <w:rsid w:val="00DF6FD1"/>
    <w:rsid w:val="00DF7105"/>
    <w:rsid w:val="00DF71E4"/>
    <w:rsid w:val="00DF7282"/>
    <w:rsid w:val="00DF729D"/>
    <w:rsid w:val="00DF7419"/>
    <w:rsid w:val="00DF76F0"/>
    <w:rsid w:val="00DF7803"/>
    <w:rsid w:val="00DF78F0"/>
    <w:rsid w:val="00DF7912"/>
    <w:rsid w:val="00DF7984"/>
    <w:rsid w:val="00DF7AF9"/>
    <w:rsid w:val="00DF7BE7"/>
    <w:rsid w:val="00DF7D74"/>
    <w:rsid w:val="00DF7EDC"/>
    <w:rsid w:val="00DF7F3C"/>
    <w:rsid w:val="00E00155"/>
    <w:rsid w:val="00E00207"/>
    <w:rsid w:val="00E00291"/>
    <w:rsid w:val="00E0038D"/>
    <w:rsid w:val="00E003D7"/>
    <w:rsid w:val="00E004C3"/>
    <w:rsid w:val="00E0056F"/>
    <w:rsid w:val="00E005ED"/>
    <w:rsid w:val="00E00995"/>
    <w:rsid w:val="00E00B3E"/>
    <w:rsid w:val="00E00C5D"/>
    <w:rsid w:val="00E00D97"/>
    <w:rsid w:val="00E00EE7"/>
    <w:rsid w:val="00E00F58"/>
    <w:rsid w:val="00E00F8F"/>
    <w:rsid w:val="00E00FAC"/>
    <w:rsid w:val="00E01026"/>
    <w:rsid w:val="00E01097"/>
    <w:rsid w:val="00E010E4"/>
    <w:rsid w:val="00E011E7"/>
    <w:rsid w:val="00E01259"/>
    <w:rsid w:val="00E014CB"/>
    <w:rsid w:val="00E01706"/>
    <w:rsid w:val="00E01857"/>
    <w:rsid w:val="00E01999"/>
    <w:rsid w:val="00E01B10"/>
    <w:rsid w:val="00E01BF1"/>
    <w:rsid w:val="00E01BF9"/>
    <w:rsid w:val="00E01CB0"/>
    <w:rsid w:val="00E01E62"/>
    <w:rsid w:val="00E01F27"/>
    <w:rsid w:val="00E01F59"/>
    <w:rsid w:val="00E01FC0"/>
    <w:rsid w:val="00E02516"/>
    <w:rsid w:val="00E025C6"/>
    <w:rsid w:val="00E02615"/>
    <w:rsid w:val="00E02800"/>
    <w:rsid w:val="00E02901"/>
    <w:rsid w:val="00E029E4"/>
    <w:rsid w:val="00E02C59"/>
    <w:rsid w:val="00E02C99"/>
    <w:rsid w:val="00E02CB3"/>
    <w:rsid w:val="00E02E63"/>
    <w:rsid w:val="00E02F0E"/>
    <w:rsid w:val="00E0320D"/>
    <w:rsid w:val="00E03269"/>
    <w:rsid w:val="00E032E5"/>
    <w:rsid w:val="00E0343C"/>
    <w:rsid w:val="00E03563"/>
    <w:rsid w:val="00E036DB"/>
    <w:rsid w:val="00E03732"/>
    <w:rsid w:val="00E03B7A"/>
    <w:rsid w:val="00E03D80"/>
    <w:rsid w:val="00E03FF2"/>
    <w:rsid w:val="00E04306"/>
    <w:rsid w:val="00E0448C"/>
    <w:rsid w:val="00E04578"/>
    <w:rsid w:val="00E0458B"/>
    <w:rsid w:val="00E046B0"/>
    <w:rsid w:val="00E046C9"/>
    <w:rsid w:val="00E04BA0"/>
    <w:rsid w:val="00E04C3F"/>
    <w:rsid w:val="00E04CFC"/>
    <w:rsid w:val="00E052B9"/>
    <w:rsid w:val="00E053BD"/>
    <w:rsid w:val="00E055BE"/>
    <w:rsid w:val="00E05652"/>
    <w:rsid w:val="00E0586E"/>
    <w:rsid w:val="00E05A6D"/>
    <w:rsid w:val="00E05B61"/>
    <w:rsid w:val="00E0623A"/>
    <w:rsid w:val="00E0637A"/>
    <w:rsid w:val="00E06418"/>
    <w:rsid w:val="00E064AE"/>
    <w:rsid w:val="00E0653F"/>
    <w:rsid w:val="00E06592"/>
    <w:rsid w:val="00E06759"/>
    <w:rsid w:val="00E06992"/>
    <w:rsid w:val="00E069F2"/>
    <w:rsid w:val="00E069FF"/>
    <w:rsid w:val="00E06B3E"/>
    <w:rsid w:val="00E06CD4"/>
    <w:rsid w:val="00E06CFA"/>
    <w:rsid w:val="00E06E21"/>
    <w:rsid w:val="00E06EB8"/>
    <w:rsid w:val="00E06FD1"/>
    <w:rsid w:val="00E07279"/>
    <w:rsid w:val="00E075EE"/>
    <w:rsid w:val="00E0760E"/>
    <w:rsid w:val="00E076A3"/>
    <w:rsid w:val="00E07774"/>
    <w:rsid w:val="00E077C6"/>
    <w:rsid w:val="00E07825"/>
    <w:rsid w:val="00E07862"/>
    <w:rsid w:val="00E07870"/>
    <w:rsid w:val="00E0788C"/>
    <w:rsid w:val="00E07A03"/>
    <w:rsid w:val="00E07BE5"/>
    <w:rsid w:val="00E07D67"/>
    <w:rsid w:val="00E07EDD"/>
    <w:rsid w:val="00E07F20"/>
    <w:rsid w:val="00E10024"/>
    <w:rsid w:val="00E1004D"/>
    <w:rsid w:val="00E10454"/>
    <w:rsid w:val="00E104D3"/>
    <w:rsid w:val="00E104DF"/>
    <w:rsid w:val="00E104FA"/>
    <w:rsid w:val="00E10608"/>
    <w:rsid w:val="00E1061D"/>
    <w:rsid w:val="00E10703"/>
    <w:rsid w:val="00E1085B"/>
    <w:rsid w:val="00E10860"/>
    <w:rsid w:val="00E10888"/>
    <w:rsid w:val="00E109A5"/>
    <w:rsid w:val="00E10C2E"/>
    <w:rsid w:val="00E10CD5"/>
    <w:rsid w:val="00E10D21"/>
    <w:rsid w:val="00E10D33"/>
    <w:rsid w:val="00E1103E"/>
    <w:rsid w:val="00E11081"/>
    <w:rsid w:val="00E110DA"/>
    <w:rsid w:val="00E11153"/>
    <w:rsid w:val="00E111B1"/>
    <w:rsid w:val="00E1134D"/>
    <w:rsid w:val="00E113EF"/>
    <w:rsid w:val="00E114B3"/>
    <w:rsid w:val="00E11753"/>
    <w:rsid w:val="00E11910"/>
    <w:rsid w:val="00E11955"/>
    <w:rsid w:val="00E11C6E"/>
    <w:rsid w:val="00E11D03"/>
    <w:rsid w:val="00E11D16"/>
    <w:rsid w:val="00E11EB9"/>
    <w:rsid w:val="00E12229"/>
    <w:rsid w:val="00E122C8"/>
    <w:rsid w:val="00E122D3"/>
    <w:rsid w:val="00E122F0"/>
    <w:rsid w:val="00E125E4"/>
    <w:rsid w:val="00E126F4"/>
    <w:rsid w:val="00E12963"/>
    <w:rsid w:val="00E12A5A"/>
    <w:rsid w:val="00E12B20"/>
    <w:rsid w:val="00E12CD6"/>
    <w:rsid w:val="00E12E6E"/>
    <w:rsid w:val="00E12F91"/>
    <w:rsid w:val="00E13056"/>
    <w:rsid w:val="00E1308D"/>
    <w:rsid w:val="00E130C8"/>
    <w:rsid w:val="00E13134"/>
    <w:rsid w:val="00E131E4"/>
    <w:rsid w:val="00E1326C"/>
    <w:rsid w:val="00E133BD"/>
    <w:rsid w:val="00E1357B"/>
    <w:rsid w:val="00E13586"/>
    <w:rsid w:val="00E1379D"/>
    <w:rsid w:val="00E1384E"/>
    <w:rsid w:val="00E1390F"/>
    <w:rsid w:val="00E13A1D"/>
    <w:rsid w:val="00E13BC6"/>
    <w:rsid w:val="00E13CAE"/>
    <w:rsid w:val="00E13ED7"/>
    <w:rsid w:val="00E13FF8"/>
    <w:rsid w:val="00E1405B"/>
    <w:rsid w:val="00E140C0"/>
    <w:rsid w:val="00E140D2"/>
    <w:rsid w:val="00E1428A"/>
    <w:rsid w:val="00E14387"/>
    <w:rsid w:val="00E14405"/>
    <w:rsid w:val="00E1445E"/>
    <w:rsid w:val="00E14592"/>
    <w:rsid w:val="00E145C4"/>
    <w:rsid w:val="00E14A29"/>
    <w:rsid w:val="00E14A4B"/>
    <w:rsid w:val="00E14BB3"/>
    <w:rsid w:val="00E14D26"/>
    <w:rsid w:val="00E14D62"/>
    <w:rsid w:val="00E14E4F"/>
    <w:rsid w:val="00E14E5F"/>
    <w:rsid w:val="00E14F1F"/>
    <w:rsid w:val="00E14FB2"/>
    <w:rsid w:val="00E1507E"/>
    <w:rsid w:val="00E153C0"/>
    <w:rsid w:val="00E15411"/>
    <w:rsid w:val="00E1543B"/>
    <w:rsid w:val="00E154E8"/>
    <w:rsid w:val="00E15792"/>
    <w:rsid w:val="00E15C44"/>
    <w:rsid w:val="00E15CF8"/>
    <w:rsid w:val="00E15E10"/>
    <w:rsid w:val="00E16296"/>
    <w:rsid w:val="00E1638E"/>
    <w:rsid w:val="00E16542"/>
    <w:rsid w:val="00E165AA"/>
    <w:rsid w:val="00E16642"/>
    <w:rsid w:val="00E166DC"/>
    <w:rsid w:val="00E16731"/>
    <w:rsid w:val="00E168DE"/>
    <w:rsid w:val="00E16947"/>
    <w:rsid w:val="00E169AA"/>
    <w:rsid w:val="00E16C54"/>
    <w:rsid w:val="00E16D8E"/>
    <w:rsid w:val="00E16EA3"/>
    <w:rsid w:val="00E16F03"/>
    <w:rsid w:val="00E16FA7"/>
    <w:rsid w:val="00E1702F"/>
    <w:rsid w:val="00E1719E"/>
    <w:rsid w:val="00E173F4"/>
    <w:rsid w:val="00E17441"/>
    <w:rsid w:val="00E17556"/>
    <w:rsid w:val="00E176E0"/>
    <w:rsid w:val="00E1778C"/>
    <w:rsid w:val="00E17ACA"/>
    <w:rsid w:val="00E17AE3"/>
    <w:rsid w:val="00E17BED"/>
    <w:rsid w:val="00E17C92"/>
    <w:rsid w:val="00E17CEC"/>
    <w:rsid w:val="00E17EE2"/>
    <w:rsid w:val="00E17F17"/>
    <w:rsid w:val="00E17F41"/>
    <w:rsid w:val="00E200AD"/>
    <w:rsid w:val="00E20169"/>
    <w:rsid w:val="00E2026B"/>
    <w:rsid w:val="00E20629"/>
    <w:rsid w:val="00E207B4"/>
    <w:rsid w:val="00E20815"/>
    <w:rsid w:val="00E20899"/>
    <w:rsid w:val="00E20970"/>
    <w:rsid w:val="00E20A09"/>
    <w:rsid w:val="00E20B3D"/>
    <w:rsid w:val="00E20C0F"/>
    <w:rsid w:val="00E20C35"/>
    <w:rsid w:val="00E20E4F"/>
    <w:rsid w:val="00E20F3E"/>
    <w:rsid w:val="00E20FD4"/>
    <w:rsid w:val="00E2100F"/>
    <w:rsid w:val="00E2102C"/>
    <w:rsid w:val="00E21137"/>
    <w:rsid w:val="00E21238"/>
    <w:rsid w:val="00E2132D"/>
    <w:rsid w:val="00E2157F"/>
    <w:rsid w:val="00E21580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63A"/>
    <w:rsid w:val="00E226E9"/>
    <w:rsid w:val="00E2287E"/>
    <w:rsid w:val="00E228CD"/>
    <w:rsid w:val="00E229B8"/>
    <w:rsid w:val="00E229C3"/>
    <w:rsid w:val="00E22A64"/>
    <w:rsid w:val="00E22AC7"/>
    <w:rsid w:val="00E22C7F"/>
    <w:rsid w:val="00E22CDC"/>
    <w:rsid w:val="00E22DD4"/>
    <w:rsid w:val="00E22DFA"/>
    <w:rsid w:val="00E22E3F"/>
    <w:rsid w:val="00E22F36"/>
    <w:rsid w:val="00E2301A"/>
    <w:rsid w:val="00E23072"/>
    <w:rsid w:val="00E23075"/>
    <w:rsid w:val="00E232C9"/>
    <w:rsid w:val="00E233B7"/>
    <w:rsid w:val="00E236D8"/>
    <w:rsid w:val="00E236E3"/>
    <w:rsid w:val="00E2373E"/>
    <w:rsid w:val="00E23751"/>
    <w:rsid w:val="00E23985"/>
    <w:rsid w:val="00E23CA8"/>
    <w:rsid w:val="00E23D3E"/>
    <w:rsid w:val="00E23ED9"/>
    <w:rsid w:val="00E23F59"/>
    <w:rsid w:val="00E2416F"/>
    <w:rsid w:val="00E243DB"/>
    <w:rsid w:val="00E24518"/>
    <w:rsid w:val="00E2458B"/>
    <w:rsid w:val="00E2468A"/>
    <w:rsid w:val="00E246E8"/>
    <w:rsid w:val="00E247EE"/>
    <w:rsid w:val="00E24B3F"/>
    <w:rsid w:val="00E24BAD"/>
    <w:rsid w:val="00E24C8E"/>
    <w:rsid w:val="00E24CDE"/>
    <w:rsid w:val="00E24D27"/>
    <w:rsid w:val="00E24E49"/>
    <w:rsid w:val="00E24E6F"/>
    <w:rsid w:val="00E24FDC"/>
    <w:rsid w:val="00E2500D"/>
    <w:rsid w:val="00E250B0"/>
    <w:rsid w:val="00E250B2"/>
    <w:rsid w:val="00E250B6"/>
    <w:rsid w:val="00E25165"/>
    <w:rsid w:val="00E25497"/>
    <w:rsid w:val="00E25639"/>
    <w:rsid w:val="00E25697"/>
    <w:rsid w:val="00E25733"/>
    <w:rsid w:val="00E25736"/>
    <w:rsid w:val="00E25A5B"/>
    <w:rsid w:val="00E25A62"/>
    <w:rsid w:val="00E25B01"/>
    <w:rsid w:val="00E25BCC"/>
    <w:rsid w:val="00E25BEC"/>
    <w:rsid w:val="00E25C95"/>
    <w:rsid w:val="00E25D6C"/>
    <w:rsid w:val="00E25FE8"/>
    <w:rsid w:val="00E26000"/>
    <w:rsid w:val="00E26211"/>
    <w:rsid w:val="00E2621B"/>
    <w:rsid w:val="00E2658A"/>
    <w:rsid w:val="00E265D1"/>
    <w:rsid w:val="00E26669"/>
    <w:rsid w:val="00E2666F"/>
    <w:rsid w:val="00E26985"/>
    <w:rsid w:val="00E26A14"/>
    <w:rsid w:val="00E26A1B"/>
    <w:rsid w:val="00E26A37"/>
    <w:rsid w:val="00E26A63"/>
    <w:rsid w:val="00E26A9A"/>
    <w:rsid w:val="00E26CBE"/>
    <w:rsid w:val="00E26D22"/>
    <w:rsid w:val="00E26DA9"/>
    <w:rsid w:val="00E26F8C"/>
    <w:rsid w:val="00E26FFE"/>
    <w:rsid w:val="00E27016"/>
    <w:rsid w:val="00E27113"/>
    <w:rsid w:val="00E271B5"/>
    <w:rsid w:val="00E271BB"/>
    <w:rsid w:val="00E2722E"/>
    <w:rsid w:val="00E273F1"/>
    <w:rsid w:val="00E2759F"/>
    <w:rsid w:val="00E2774F"/>
    <w:rsid w:val="00E277B3"/>
    <w:rsid w:val="00E279E0"/>
    <w:rsid w:val="00E27B24"/>
    <w:rsid w:val="00E27B66"/>
    <w:rsid w:val="00E27C12"/>
    <w:rsid w:val="00E27C49"/>
    <w:rsid w:val="00E3009F"/>
    <w:rsid w:val="00E300C7"/>
    <w:rsid w:val="00E3027F"/>
    <w:rsid w:val="00E30386"/>
    <w:rsid w:val="00E30393"/>
    <w:rsid w:val="00E30478"/>
    <w:rsid w:val="00E3078C"/>
    <w:rsid w:val="00E30847"/>
    <w:rsid w:val="00E30865"/>
    <w:rsid w:val="00E30973"/>
    <w:rsid w:val="00E30B6B"/>
    <w:rsid w:val="00E30BB7"/>
    <w:rsid w:val="00E30C84"/>
    <w:rsid w:val="00E30CFC"/>
    <w:rsid w:val="00E30E4A"/>
    <w:rsid w:val="00E3109A"/>
    <w:rsid w:val="00E310EB"/>
    <w:rsid w:val="00E311D6"/>
    <w:rsid w:val="00E311E9"/>
    <w:rsid w:val="00E313DA"/>
    <w:rsid w:val="00E314F6"/>
    <w:rsid w:val="00E31526"/>
    <w:rsid w:val="00E317B2"/>
    <w:rsid w:val="00E3183D"/>
    <w:rsid w:val="00E3187D"/>
    <w:rsid w:val="00E319B2"/>
    <w:rsid w:val="00E319C0"/>
    <w:rsid w:val="00E31B78"/>
    <w:rsid w:val="00E31ED3"/>
    <w:rsid w:val="00E32050"/>
    <w:rsid w:val="00E320EF"/>
    <w:rsid w:val="00E3220F"/>
    <w:rsid w:val="00E323A7"/>
    <w:rsid w:val="00E32460"/>
    <w:rsid w:val="00E32555"/>
    <w:rsid w:val="00E326F3"/>
    <w:rsid w:val="00E327EE"/>
    <w:rsid w:val="00E32806"/>
    <w:rsid w:val="00E32964"/>
    <w:rsid w:val="00E329BB"/>
    <w:rsid w:val="00E32B48"/>
    <w:rsid w:val="00E32DAA"/>
    <w:rsid w:val="00E32F57"/>
    <w:rsid w:val="00E32F9D"/>
    <w:rsid w:val="00E330E6"/>
    <w:rsid w:val="00E33225"/>
    <w:rsid w:val="00E334BF"/>
    <w:rsid w:val="00E337E7"/>
    <w:rsid w:val="00E339A5"/>
    <w:rsid w:val="00E33A1E"/>
    <w:rsid w:val="00E33C23"/>
    <w:rsid w:val="00E33D68"/>
    <w:rsid w:val="00E33EF2"/>
    <w:rsid w:val="00E3403C"/>
    <w:rsid w:val="00E34582"/>
    <w:rsid w:val="00E345F0"/>
    <w:rsid w:val="00E34866"/>
    <w:rsid w:val="00E349FB"/>
    <w:rsid w:val="00E34ABA"/>
    <w:rsid w:val="00E34AC6"/>
    <w:rsid w:val="00E34C7F"/>
    <w:rsid w:val="00E34D91"/>
    <w:rsid w:val="00E34ECC"/>
    <w:rsid w:val="00E34FFD"/>
    <w:rsid w:val="00E350C5"/>
    <w:rsid w:val="00E3523E"/>
    <w:rsid w:val="00E352E5"/>
    <w:rsid w:val="00E353F8"/>
    <w:rsid w:val="00E35415"/>
    <w:rsid w:val="00E355DE"/>
    <w:rsid w:val="00E35654"/>
    <w:rsid w:val="00E35828"/>
    <w:rsid w:val="00E35957"/>
    <w:rsid w:val="00E35CE9"/>
    <w:rsid w:val="00E36116"/>
    <w:rsid w:val="00E36397"/>
    <w:rsid w:val="00E363B2"/>
    <w:rsid w:val="00E3649C"/>
    <w:rsid w:val="00E36BBE"/>
    <w:rsid w:val="00E36C38"/>
    <w:rsid w:val="00E36C9F"/>
    <w:rsid w:val="00E36E4C"/>
    <w:rsid w:val="00E370B6"/>
    <w:rsid w:val="00E3760E"/>
    <w:rsid w:val="00E37668"/>
    <w:rsid w:val="00E3769D"/>
    <w:rsid w:val="00E376C9"/>
    <w:rsid w:val="00E37831"/>
    <w:rsid w:val="00E3786C"/>
    <w:rsid w:val="00E378F5"/>
    <w:rsid w:val="00E37A55"/>
    <w:rsid w:val="00E37A8A"/>
    <w:rsid w:val="00E37B17"/>
    <w:rsid w:val="00E37B71"/>
    <w:rsid w:val="00E37C1C"/>
    <w:rsid w:val="00E37C2D"/>
    <w:rsid w:val="00E37DC4"/>
    <w:rsid w:val="00E37F03"/>
    <w:rsid w:val="00E37FB4"/>
    <w:rsid w:val="00E4022E"/>
    <w:rsid w:val="00E4027C"/>
    <w:rsid w:val="00E402A3"/>
    <w:rsid w:val="00E406C7"/>
    <w:rsid w:val="00E407F8"/>
    <w:rsid w:val="00E4087F"/>
    <w:rsid w:val="00E40BB1"/>
    <w:rsid w:val="00E40DBF"/>
    <w:rsid w:val="00E40F96"/>
    <w:rsid w:val="00E40FBC"/>
    <w:rsid w:val="00E40FDC"/>
    <w:rsid w:val="00E413E3"/>
    <w:rsid w:val="00E415D3"/>
    <w:rsid w:val="00E4171D"/>
    <w:rsid w:val="00E41852"/>
    <w:rsid w:val="00E4186A"/>
    <w:rsid w:val="00E41A30"/>
    <w:rsid w:val="00E41A89"/>
    <w:rsid w:val="00E41C08"/>
    <w:rsid w:val="00E41C73"/>
    <w:rsid w:val="00E41CB5"/>
    <w:rsid w:val="00E41CB9"/>
    <w:rsid w:val="00E41F62"/>
    <w:rsid w:val="00E4202E"/>
    <w:rsid w:val="00E422D0"/>
    <w:rsid w:val="00E422E9"/>
    <w:rsid w:val="00E42732"/>
    <w:rsid w:val="00E4284B"/>
    <w:rsid w:val="00E429E4"/>
    <w:rsid w:val="00E42BC5"/>
    <w:rsid w:val="00E42C04"/>
    <w:rsid w:val="00E42C28"/>
    <w:rsid w:val="00E42C62"/>
    <w:rsid w:val="00E42D64"/>
    <w:rsid w:val="00E42D81"/>
    <w:rsid w:val="00E42E47"/>
    <w:rsid w:val="00E43254"/>
    <w:rsid w:val="00E43404"/>
    <w:rsid w:val="00E434E1"/>
    <w:rsid w:val="00E43695"/>
    <w:rsid w:val="00E43812"/>
    <w:rsid w:val="00E4382F"/>
    <w:rsid w:val="00E438A9"/>
    <w:rsid w:val="00E439BA"/>
    <w:rsid w:val="00E43A4C"/>
    <w:rsid w:val="00E43BAB"/>
    <w:rsid w:val="00E43F16"/>
    <w:rsid w:val="00E44544"/>
    <w:rsid w:val="00E4488A"/>
    <w:rsid w:val="00E449B3"/>
    <w:rsid w:val="00E44D5C"/>
    <w:rsid w:val="00E44D9A"/>
    <w:rsid w:val="00E44FFF"/>
    <w:rsid w:val="00E45054"/>
    <w:rsid w:val="00E451E5"/>
    <w:rsid w:val="00E4532D"/>
    <w:rsid w:val="00E454C1"/>
    <w:rsid w:val="00E45835"/>
    <w:rsid w:val="00E45A40"/>
    <w:rsid w:val="00E45A69"/>
    <w:rsid w:val="00E45C6C"/>
    <w:rsid w:val="00E45CDD"/>
    <w:rsid w:val="00E45D6B"/>
    <w:rsid w:val="00E45D7C"/>
    <w:rsid w:val="00E46035"/>
    <w:rsid w:val="00E460C2"/>
    <w:rsid w:val="00E462D4"/>
    <w:rsid w:val="00E46403"/>
    <w:rsid w:val="00E464A0"/>
    <w:rsid w:val="00E468AC"/>
    <w:rsid w:val="00E4696D"/>
    <w:rsid w:val="00E4696F"/>
    <w:rsid w:val="00E46AED"/>
    <w:rsid w:val="00E46BB7"/>
    <w:rsid w:val="00E46D9C"/>
    <w:rsid w:val="00E46EDC"/>
    <w:rsid w:val="00E47074"/>
    <w:rsid w:val="00E4746B"/>
    <w:rsid w:val="00E4779B"/>
    <w:rsid w:val="00E477AC"/>
    <w:rsid w:val="00E4784A"/>
    <w:rsid w:val="00E4788E"/>
    <w:rsid w:val="00E47A19"/>
    <w:rsid w:val="00E47C23"/>
    <w:rsid w:val="00E5011F"/>
    <w:rsid w:val="00E50233"/>
    <w:rsid w:val="00E502E9"/>
    <w:rsid w:val="00E50373"/>
    <w:rsid w:val="00E50532"/>
    <w:rsid w:val="00E505B0"/>
    <w:rsid w:val="00E50889"/>
    <w:rsid w:val="00E50A0E"/>
    <w:rsid w:val="00E50ABA"/>
    <w:rsid w:val="00E50CE7"/>
    <w:rsid w:val="00E50D87"/>
    <w:rsid w:val="00E50F43"/>
    <w:rsid w:val="00E51139"/>
    <w:rsid w:val="00E512DA"/>
    <w:rsid w:val="00E51460"/>
    <w:rsid w:val="00E5156F"/>
    <w:rsid w:val="00E515D7"/>
    <w:rsid w:val="00E51907"/>
    <w:rsid w:val="00E51921"/>
    <w:rsid w:val="00E51987"/>
    <w:rsid w:val="00E51B19"/>
    <w:rsid w:val="00E51C46"/>
    <w:rsid w:val="00E51FC1"/>
    <w:rsid w:val="00E5209A"/>
    <w:rsid w:val="00E521C1"/>
    <w:rsid w:val="00E5223A"/>
    <w:rsid w:val="00E526CF"/>
    <w:rsid w:val="00E52771"/>
    <w:rsid w:val="00E52828"/>
    <w:rsid w:val="00E528BD"/>
    <w:rsid w:val="00E52967"/>
    <w:rsid w:val="00E529DF"/>
    <w:rsid w:val="00E52C16"/>
    <w:rsid w:val="00E52DE3"/>
    <w:rsid w:val="00E530B0"/>
    <w:rsid w:val="00E5328D"/>
    <w:rsid w:val="00E53344"/>
    <w:rsid w:val="00E533C3"/>
    <w:rsid w:val="00E536A2"/>
    <w:rsid w:val="00E53832"/>
    <w:rsid w:val="00E53AEF"/>
    <w:rsid w:val="00E53B2E"/>
    <w:rsid w:val="00E53ED1"/>
    <w:rsid w:val="00E53FBF"/>
    <w:rsid w:val="00E54025"/>
    <w:rsid w:val="00E540A1"/>
    <w:rsid w:val="00E540FC"/>
    <w:rsid w:val="00E54167"/>
    <w:rsid w:val="00E5425C"/>
    <w:rsid w:val="00E5425F"/>
    <w:rsid w:val="00E54263"/>
    <w:rsid w:val="00E5428F"/>
    <w:rsid w:val="00E543E8"/>
    <w:rsid w:val="00E54493"/>
    <w:rsid w:val="00E5477E"/>
    <w:rsid w:val="00E547D6"/>
    <w:rsid w:val="00E54904"/>
    <w:rsid w:val="00E54BB8"/>
    <w:rsid w:val="00E54CEC"/>
    <w:rsid w:val="00E54E3C"/>
    <w:rsid w:val="00E54EAF"/>
    <w:rsid w:val="00E5510F"/>
    <w:rsid w:val="00E551EB"/>
    <w:rsid w:val="00E55395"/>
    <w:rsid w:val="00E55415"/>
    <w:rsid w:val="00E55423"/>
    <w:rsid w:val="00E5545E"/>
    <w:rsid w:val="00E554B6"/>
    <w:rsid w:val="00E554B9"/>
    <w:rsid w:val="00E556E4"/>
    <w:rsid w:val="00E5571B"/>
    <w:rsid w:val="00E55791"/>
    <w:rsid w:val="00E55815"/>
    <w:rsid w:val="00E558E4"/>
    <w:rsid w:val="00E55913"/>
    <w:rsid w:val="00E55A0B"/>
    <w:rsid w:val="00E55AB4"/>
    <w:rsid w:val="00E55C20"/>
    <w:rsid w:val="00E55E63"/>
    <w:rsid w:val="00E562AE"/>
    <w:rsid w:val="00E56323"/>
    <w:rsid w:val="00E56338"/>
    <w:rsid w:val="00E56361"/>
    <w:rsid w:val="00E563E8"/>
    <w:rsid w:val="00E564E8"/>
    <w:rsid w:val="00E56549"/>
    <w:rsid w:val="00E56593"/>
    <w:rsid w:val="00E56602"/>
    <w:rsid w:val="00E56680"/>
    <w:rsid w:val="00E56743"/>
    <w:rsid w:val="00E567B8"/>
    <w:rsid w:val="00E56924"/>
    <w:rsid w:val="00E56A66"/>
    <w:rsid w:val="00E56A9C"/>
    <w:rsid w:val="00E56BF6"/>
    <w:rsid w:val="00E56CFA"/>
    <w:rsid w:val="00E56D6F"/>
    <w:rsid w:val="00E56DEF"/>
    <w:rsid w:val="00E56DFF"/>
    <w:rsid w:val="00E56E0E"/>
    <w:rsid w:val="00E56E9F"/>
    <w:rsid w:val="00E56EDF"/>
    <w:rsid w:val="00E57065"/>
    <w:rsid w:val="00E57463"/>
    <w:rsid w:val="00E576D2"/>
    <w:rsid w:val="00E576D8"/>
    <w:rsid w:val="00E57915"/>
    <w:rsid w:val="00E5798D"/>
    <w:rsid w:val="00E57C34"/>
    <w:rsid w:val="00E57D40"/>
    <w:rsid w:val="00E57E15"/>
    <w:rsid w:val="00E57E75"/>
    <w:rsid w:val="00E60012"/>
    <w:rsid w:val="00E60146"/>
    <w:rsid w:val="00E6022B"/>
    <w:rsid w:val="00E60260"/>
    <w:rsid w:val="00E6036D"/>
    <w:rsid w:val="00E60504"/>
    <w:rsid w:val="00E60734"/>
    <w:rsid w:val="00E60893"/>
    <w:rsid w:val="00E60927"/>
    <w:rsid w:val="00E609AF"/>
    <w:rsid w:val="00E60A40"/>
    <w:rsid w:val="00E60A8C"/>
    <w:rsid w:val="00E60ADB"/>
    <w:rsid w:val="00E60B33"/>
    <w:rsid w:val="00E60C88"/>
    <w:rsid w:val="00E60D96"/>
    <w:rsid w:val="00E61019"/>
    <w:rsid w:val="00E61055"/>
    <w:rsid w:val="00E61058"/>
    <w:rsid w:val="00E61061"/>
    <w:rsid w:val="00E6127E"/>
    <w:rsid w:val="00E612FC"/>
    <w:rsid w:val="00E61448"/>
    <w:rsid w:val="00E61467"/>
    <w:rsid w:val="00E614A0"/>
    <w:rsid w:val="00E61548"/>
    <w:rsid w:val="00E615F5"/>
    <w:rsid w:val="00E616B5"/>
    <w:rsid w:val="00E617D3"/>
    <w:rsid w:val="00E61822"/>
    <w:rsid w:val="00E61B9D"/>
    <w:rsid w:val="00E61BD8"/>
    <w:rsid w:val="00E61CCC"/>
    <w:rsid w:val="00E620B4"/>
    <w:rsid w:val="00E621CE"/>
    <w:rsid w:val="00E6226D"/>
    <w:rsid w:val="00E62320"/>
    <w:rsid w:val="00E6249C"/>
    <w:rsid w:val="00E62618"/>
    <w:rsid w:val="00E626F6"/>
    <w:rsid w:val="00E627F9"/>
    <w:rsid w:val="00E62AE2"/>
    <w:rsid w:val="00E62B46"/>
    <w:rsid w:val="00E62D79"/>
    <w:rsid w:val="00E62DEE"/>
    <w:rsid w:val="00E62EC8"/>
    <w:rsid w:val="00E62F39"/>
    <w:rsid w:val="00E63299"/>
    <w:rsid w:val="00E632A8"/>
    <w:rsid w:val="00E634B1"/>
    <w:rsid w:val="00E634B3"/>
    <w:rsid w:val="00E63579"/>
    <w:rsid w:val="00E63751"/>
    <w:rsid w:val="00E63790"/>
    <w:rsid w:val="00E63C72"/>
    <w:rsid w:val="00E63CA6"/>
    <w:rsid w:val="00E64259"/>
    <w:rsid w:val="00E64384"/>
    <w:rsid w:val="00E646AA"/>
    <w:rsid w:val="00E646B7"/>
    <w:rsid w:val="00E647C0"/>
    <w:rsid w:val="00E648C4"/>
    <w:rsid w:val="00E64AF6"/>
    <w:rsid w:val="00E64C97"/>
    <w:rsid w:val="00E64DF9"/>
    <w:rsid w:val="00E64E05"/>
    <w:rsid w:val="00E64E3D"/>
    <w:rsid w:val="00E64E77"/>
    <w:rsid w:val="00E64EBA"/>
    <w:rsid w:val="00E65080"/>
    <w:rsid w:val="00E650B4"/>
    <w:rsid w:val="00E6525E"/>
    <w:rsid w:val="00E653B8"/>
    <w:rsid w:val="00E65438"/>
    <w:rsid w:val="00E6543F"/>
    <w:rsid w:val="00E65443"/>
    <w:rsid w:val="00E65704"/>
    <w:rsid w:val="00E65743"/>
    <w:rsid w:val="00E657A2"/>
    <w:rsid w:val="00E65BAC"/>
    <w:rsid w:val="00E6609A"/>
    <w:rsid w:val="00E66222"/>
    <w:rsid w:val="00E66334"/>
    <w:rsid w:val="00E664A9"/>
    <w:rsid w:val="00E66687"/>
    <w:rsid w:val="00E6680E"/>
    <w:rsid w:val="00E66921"/>
    <w:rsid w:val="00E66AF4"/>
    <w:rsid w:val="00E66D6B"/>
    <w:rsid w:val="00E66E17"/>
    <w:rsid w:val="00E66E99"/>
    <w:rsid w:val="00E66EA7"/>
    <w:rsid w:val="00E66F61"/>
    <w:rsid w:val="00E67094"/>
    <w:rsid w:val="00E67248"/>
    <w:rsid w:val="00E67461"/>
    <w:rsid w:val="00E67692"/>
    <w:rsid w:val="00E6774C"/>
    <w:rsid w:val="00E67752"/>
    <w:rsid w:val="00E67867"/>
    <w:rsid w:val="00E67A8B"/>
    <w:rsid w:val="00E67BBA"/>
    <w:rsid w:val="00E67C2F"/>
    <w:rsid w:val="00E67D3C"/>
    <w:rsid w:val="00E67D6C"/>
    <w:rsid w:val="00E67DEA"/>
    <w:rsid w:val="00E67E00"/>
    <w:rsid w:val="00E67EF7"/>
    <w:rsid w:val="00E67F82"/>
    <w:rsid w:val="00E7008D"/>
    <w:rsid w:val="00E700BE"/>
    <w:rsid w:val="00E700E7"/>
    <w:rsid w:val="00E70751"/>
    <w:rsid w:val="00E7078C"/>
    <w:rsid w:val="00E70826"/>
    <w:rsid w:val="00E708CD"/>
    <w:rsid w:val="00E70908"/>
    <w:rsid w:val="00E70961"/>
    <w:rsid w:val="00E709E4"/>
    <w:rsid w:val="00E70CA1"/>
    <w:rsid w:val="00E70D5B"/>
    <w:rsid w:val="00E70DCA"/>
    <w:rsid w:val="00E70E7A"/>
    <w:rsid w:val="00E70E92"/>
    <w:rsid w:val="00E7101A"/>
    <w:rsid w:val="00E71193"/>
    <w:rsid w:val="00E7138D"/>
    <w:rsid w:val="00E71428"/>
    <w:rsid w:val="00E71452"/>
    <w:rsid w:val="00E715C6"/>
    <w:rsid w:val="00E71600"/>
    <w:rsid w:val="00E71636"/>
    <w:rsid w:val="00E717C0"/>
    <w:rsid w:val="00E71B03"/>
    <w:rsid w:val="00E71C37"/>
    <w:rsid w:val="00E71C3A"/>
    <w:rsid w:val="00E71C76"/>
    <w:rsid w:val="00E7228C"/>
    <w:rsid w:val="00E722AF"/>
    <w:rsid w:val="00E723A2"/>
    <w:rsid w:val="00E7245C"/>
    <w:rsid w:val="00E72579"/>
    <w:rsid w:val="00E727F9"/>
    <w:rsid w:val="00E729E6"/>
    <w:rsid w:val="00E72A1F"/>
    <w:rsid w:val="00E72BCC"/>
    <w:rsid w:val="00E72D78"/>
    <w:rsid w:val="00E72FCA"/>
    <w:rsid w:val="00E7301E"/>
    <w:rsid w:val="00E733B4"/>
    <w:rsid w:val="00E73524"/>
    <w:rsid w:val="00E73753"/>
    <w:rsid w:val="00E737BB"/>
    <w:rsid w:val="00E73918"/>
    <w:rsid w:val="00E73B36"/>
    <w:rsid w:val="00E73C0F"/>
    <w:rsid w:val="00E73C28"/>
    <w:rsid w:val="00E73CAD"/>
    <w:rsid w:val="00E73D2A"/>
    <w:rsid w:val="00E73E6B"/>
    <w:rsid w:val="00E73EBE"/>
    <w:rsid w:val="00E742B1"/>
    <w:rsid w:val="00E745BB"/>
    <w:rsid w:val="00E7464B"/>
    <w:rsid w:val="00E746DE"/>
    <w:rsid w:val="00E74A54"/>
    <w:rsid w:val="00E74DF7"/>
    <w:rsid w:val="00E74FF8"/>
    <w:rsid w:val="00E75041"/>
    <w:rsid w:val="00E75110"/>
    <w:rsid w:val="00E753BF"/>
    <w:rsid w:val="00E7548B"/>
    <w:rsid w:val="00E75592"/>
    <w:rsid w:val="00E75647"/>
    <w:rsid w:val="00E75680"/>
    <w:rsid w:val="00E757EF"/>
    <w:rsid w:val="00E75860"/>
    <w:rsid w:val="00E758BA"/>
    <w:rsid w:val="00E758CD"/>
    <w:rsid w:val="00E759AF"/>
    <w:rsid w:val="00E75A3D"/>
    <w:rsid w:val="00E75B36"/>
    <w:rsid w:val="00E75CF6"/>
    <w:rsid w:val="00E75D7F"/>
    <w:rsid w:val="00E75E23"/>
    <w:rsid w:val="00E75EBF"/>
    <w:rsid w:val="00E75FF5"/>
    <w:rsid w:val="00E76064"/>
    <w:rsid w:val="00E762C6"/>
    <w:rsid w:val="00E762EF"/>
    <w:rsid w:val="00E7643D"/>
    <w:rsid w:val="00E76504"/>
    <w:rsid w:val="00E7672C"/>
    <w:rsid w:val="00E76860"/>
    <w:rsid w:val="00E7691D"/>
    <w:rsid w:val="00E769B1"/>
    <w:rsid w:val="00E76CC1"/>
    <w:rsid w:val="00E76CF7"/>
    <w:rsid w:val="00E76D57"/>
    <w:rsid w:val="00E76E42"/>
    <w:rsid w:val="00E773F1"/>
    <w:rsid w:val="00E77418"/>
    <w:rsid w:val="00E77501"/>
    <w:rsid w:val="00E7766F"/>
    <w:rsid w:val="00E7767D"/>
    <w:rsid w:val="00E776C9"/>
    <w:rsid w:val="00E77926"/>
    <w:rsid w:val="00E7795E"/>
    <w:rsid w:val="00E77A50"/>
    <w:rsid w:val="00E77A59"/>
    <w:rsid w:val="00E77AAA"/>
    <w:rsid w:val="00E77ABB"/>
    <w:rsid w:val="00E77ACB"/>
    <w:rsid w:val="00E77B9B"/>
    <w:rsid w:val="00E77BE5"/>
    <w:rsid w:val="00E77CDB"/>
    <w:rsid w:val="00E77F53"/>
    <w:rsid w:val="00E77FAD"/>
    <w:rsid w:val="00E77FB9"/>
    <w:rsid w:val="00E80146"/>
    <w:rsid w:val="00E8021A"/>
    <w:rsid w:val="00E802D6"/>
    <w:rsid w:val="00E80307"/>
    <w:rsid w:val="00E804DB"/>
    <w:rsid w:val="00E807D3"/>
    <w:rsid w:val="00E80A15"/>
    <w:rsid w:val="00E80B10"/>
    <w:rsid w:val="00E80C2D"/>
    <w:rsid w:val="00E810DC"/>
    <w:rsid w:val="00E814CA"/>
    <w:rsid w:val="00E8169C"/>
    <w:rsid w:val="00E8176B"/>
    <w:rsid w:val="00E817DC"/>
    <w:rsid w:val="00E81809"/>
    <w:rsid w:val="00E81A84"/>
    <w:rsid w:val="00E81A92"/>
    <w:rsid w:val="00E81AA4"/>
    <w:rsid w:val="00E81AE9"/>
    <w:rsid w:val="00E81B79"/>
    <w:rsid w:val="00E81BDF"/>
    <w:rsid w:val="00E81E73"/>
    <w:rsid w:val="00E81E79"/>
    <w:rsid w:val="00E81F35"/>
    <w:rsid w:val="00E81F99"/>
    <w:rsid w:val="00E81FF1"/>
    <w:rsid w:val="00E82137"/>
    <w:rsid w:val="00E82270"/>
    <w:rsid w:val="00E82277"/>
    <w:rsid w:val="00E824DD"/>
    <w:rsid w:val="00E82659"/>
    <w:rsid w:val="00E826BF"/>
    <w:rsid w:val="00E826E2"/>
    <w:rsid w:val="00E8270F"/>
    <w:rsid w:val="00E827C1"/>
    <w:rsid w:val="00E828E1"/>
    <w:rsid w:val="00E82ABB"/>
    <w:rsid w:val="00E82C78"/>
    <w:rsid w:val="00E82C8C"/>
    <w:rsid w:val="00E82D6F"/>
    <w:rsid w:val="00E82DC8"/>
    <w:rsid w:val="00E82DE7"/>
    <w:rsid w:val="00E82E4C"/>
    <w:rsid w:val="00E82EA8"/>
    <w:rsid w:val="00E82F31"/>
    <w:rsid w:val="00E82F87"/>
    <w:rsid w:val="00E831BF"/>
    <w:rsid w:val="00E8333C"/>
    <w:rsid w:val="00E83354"/>
    <w:rsid w:val="00E8340D"/>
    <w:rsid w:val="00E8349E"/>
    <w:rsid w:val="00E835E2"/>
    <w:rsid w:val="00E836F8"/>
    <w:rsid w:val="00E838B6"/>
    <w:rsid w:val="00E83912"/>
    <w:rsid w:val="00E83B46"/>
    <w:rsid w:val="00E83BDF"/>
    <w:rsid w:val="00E83BF5"/>
    <w:rsid w:val="00E83D44"/>
    <w:rsid w:val="00E840BC"/>
    <w:rsid w:val="00E840D8"/>
    <w:rsid w:val="00E8412A"/>
    <w:rsid w:val="00E842C5"/>
    <w:rsid w:val="00E84374"/>
    <w:rsid w:val="00E84563"/>
    <w:rsid w:val="00E846F0"/>
    <w:rsid w:val="00E8491B"/>
    <w:rsid w:val="00E8491C"/>
    <w:rsid w:val="00E84C75"/>
    <w:rsid w:val="00E84E16"/>
    <w:rsid w:val="00E84F57"/>
    <w:rsid w:val="00E84FE0"/>
    <w:rsid w:val="00E85632"/>
    <w:rsid w:val="00E85718"/>
    <w:rsid w:val="00E85792"/>
    <w:rsid w:val="00E8583B"/>
    <w:rsid w:val="00E8590A"/>
    <w:rsid w:val="00E85A05"/>
    <w:rsid w:val="00E85A06"/>
    <w:rsid w:val="00E85A47"/>
    <w:rsid w:val="00E85BC6"/>
    <w:rsid w:val="00E85DBF"/>
    <w:rsid w:val="00E85F0D"/>
    <w:rsid w:val="00E86099"/>
    <w:rsid w:val="00E8611D"/>
    <w:rsid w:val="00E86172"/>
    <w:rsid w:val="00E86336"/>
    <w:rsid w:val="00E86418"/>
    <w:rsid w:val="00E86437"/>
    <w:rsid w:val="00E86512"/>
    <w:rsid w:val="00E86797"/>
    <w:rsid w:val="00E8683F"/>
    <w:rsid w:val="00E86893"/>
    <w:rsid w:val="00E868EC"/>
    <w:rsid w:val="00E869EB"/>
    <w:rsid w:val="00E86AAD"/>
    <w:rsid w:val="00E86ADB"/>
    <w:rsid w:val="00E86B13"/>
    <w:rsid w:val="00E86B79"/>
    <w:rsid w:val="00E86BC9"/>
    <w:rsid w:val="00E871B9"/>
    <w:rsid w:val="00E871FE"/>
    <w:rsid w:val="00E872EB"/>
    <w:rsid w:val="00E87341"/>
    <w:rsid w:val="00E8755D"/>
    <w:rsid w:val="00E875E2"/>
    <w:rsid w:val="00E87663"/>
    <w:rsid w:val="00E876EA"/>
    <w:rsid w:val="00E87968"/>
    <w:rsid w:val="00E8796E"/>
    <w:rsid w:val="00E87C3F"/>
    <w:rsid w:val="00E87D19"/>
    <w:rsid w:val="00E87DD0"/>
    <w:rsid w:val="00E87E07"/>
    <w:rsid w:val="00E87E30"/>
    <w:rsid w:val="00E87EB4"/>
    <w:rsid w:val="00E87F61"/>
    <w:rsid w:val="00E87FF0"/>
    <w:rsid w:val="00E90013"/>
    <w:rsid w:val="00E90014"/>
    <w:rsid w:val="00E90028"/>
    <w:rsid w:val="00E90041"/>
    <w:rsid w:val="00E9016B"/>
    <w:rsid w:val="00E90184"/>
    <w:rsid w:val="00E903DB"/>
    <w:rsid w:val="00E903E3"/>
    <w:rsid w:val="00E904E6"/>
    <w:rsid w:val="00E9060E"/>
    <w:rsid w:val="00E90768"/>
    <w:rsid w:val="00E90777"/>
    <w:rsid w:val="00E90779"/>
    <w:rsid w:val="00E90893"/>
    <w:rsid w:val="00E90A7B"/>
    <w:rsid w:val="00E90D73"/>
    <w:rsid w:val="00E90E0C"/>
    <w:rsid w:val="00E90EAE"/>
    <w:rsid w:val="00E90FBF"/>
    <w:rsid w:val="00E90FC2"/>
    <w:rsid w:val="00E91106"/>
    <w:rsid w:val="00E91214"/>
    <w:rsid w:val="00E9125C"/>
    <w:rsid w:val="00E913D6"/>
    <w:rsid w:val="00E91498"/>
    <w:rsid w:val="00E914AE"/>
    <w:rsid w:val="00E91596"/>
    <w:rsid w:val="00E918FE"/>
    <w:rsid w:val="00E91926"/>
    <w:rsid w:val="00E9196B"/>
    <w:rsid w:val="00E91C93"/>
    <w:rsid w:val="00E91DB8"/>
    <w:rsid w:val="00E920D0"/>
    <w:rsid w:val="00E922DB"/>
    <w:rsid w:val="00E92372"/>
    <w:rsid w:val="00E923A9"/>
    <w:rsid w:val="00E92565"/>
    <w:rsid w:val="00E92666"/>
    <w:rsid w:val="00E92990"/>
    <w:rsid w:val="00E929A2"/>
    <w:rsid w:val="00E929B8"/>
    <w:rsid w:val="00E92A20"/>
    <w:rsid w:val="00E92C2E"/>
    <w:rsid w:val="00E92D2C"/>
    <w:rsid w:val="00E92D6E"/>
    <w:rsid w:val="00E92DC8"/>
    <w:rsid w:val="00E92DFB"/>
    <w:rsid w:val="00E92F60"/>
    <w:rsid w:val="00E930BF"/>
    <w:rsid w:val="00E934FF"/>
    <w:rsid w:val="00E93501"/>
    <w:rsid w:val="00E93521"/>
    <w:rsid w:val="00E93880"/>
    <w:rsid w:val="00E93A49"/>
    <w:rsid w:val="00E93B04"/>
    <w:rsid w:val="00E93B48"/>
    <w:rsid w:val="00E93BB9"/>
    <w:rsid w:val="00E93CB4"/>
    <w:rsid w:val="00E941AB"/>
    <w:rsid w:val="00E941B7"/>
    <w:rsid w:val="00E941DC"/>
    <w:rsid w:val="00E943BD"/>
    <w:rsid w:val="00E946B3"/>
    <w:rsid w:val="00E94725"/>
    <w:rsid w:val="00E94836"/>
    <w:rsid w:val="00E94853"/>
    <w:rsid w:val="00E94A8F"/>
    <w:rsid w:val="00E94B7B"/>
    <w:rsid w:val="00E94DC8"/>
    <w:rsid w:val="00E94E5A"/>
    <w:rsid w:val="00E94F98"/>
    <w:rsid w:val="00E95145"/>
    <w:rsid w:val="00E95219"/>
    <w:rsid w:val="00E95278"/>
    <w:rsid w:val="00E953A0"/>
    <w:rsid w:val="00E954EC"/>
    <w:rsid w:val="00E95588"/>
    <w:rsid w:val="00E957A9"/>
    <w:rsid w:val="00E957B0"/>
    <w:rsid w:val="00E95875"/>
    <w:rsid w:val="00E958BB"/>
    <w:rsid w:val="00E95950"/>
    <w:rsid w:val="00E95A3A"/>
    <w:rsid w:val="00E95A6C"/>
    <w:rsid w:val="00E95B25"/>
    <w:rsid w:val="00E95F69"/>
    <w:rsid w:val="00E95FA6"/>
    <w:rsid w:val="00E96066"/>
    <w:rsid w:val="00E962A5"/>
    <w:rsid w:val="00E96593"/>
    <w:rsid w:val="00E966A1"/>
    <w:rsid w:val="00E9690C"/>
    <w:rsid w:val="00E96993"/>
    <w:rsid w:val="00E96E3F"/>
    <w:rsid w:val="00E96E57"/>
    <w:rsid w:val="00E96F0E"/>
    <w:rsid w:val="00E9713C"/>
    <w:rsid w:val="00E971BF"/>
    <w:rsid w:val="00E971DE"/>
    <w:rsid w:val="00E972CC"/>
    <w:rsid w:val="00E97319"/>
    <w:rsid w:val="00E975A6"/>
    <w:rsid w:val="00E97725"/>
    <w:rsid w:val="00E97806"/>
    <w:rsid w:val="00E9784C"/>
    <w:rsid w:val="00E97A28"/>
    <w:rsid w:val="00E97BBE"/>
    <w:rsid w:val="00E97C65"/>
    <w:rsid w:val="00E97D10"/>
    <w:rsid w:val="00E97D60"/>
    <w:rsid w:val="00E97DDC"/>
    <w:rsid w:val="00E97E9D"/>
    <w:rsid w:val="00E97F37"/>
    <w:rsid w:val="00EA0096"/>
    <w:rsid w:val="00EA01C3"/>
    <w:rsid w:val="00EA01D6"/>
    <w:rsid w:val="00EA0209"/>
    <w:rsid w:val="00EA020F"/>
    <w:rsid w:val="00EA03B7"/>
    <w:rsid w:val="00EA0433"/>
    <w:rsid w:val="00EA04E4"/>
    <w:rsid w:val="00EA04F0"/>
    <w:rsid w:val="00EA0581"/>
    <w:rsid w:val="00EA07E5"/>
    <w:rsid w:val="00EA0934"/>
    <w:rsid w:val="00EA0994"/>
    <w:rsid w:val="00EA0C88"/>
    <w:rsid w:val="00EA10C7"/>
    <w:rsid w:val="00EA1212"/>
    <w:rsid w:val="00EA123E"/>
    <w:rsid w:val="00EA1316"/>
    <w:rsid w:val="00EA14BB"/>
    <w:rsid w:val="00EA15AD"/>
    <w:rsid w:val="00EA163B"/>
    <w:rsid w:val="00EA175C"/>
    <w:rsid w:val="00EA186E"/>
    <w:rsid w:val="00EA194B"/>
    <w:rsid w:val="00EA1B4A"/>
    <w:rsid w:val="00EA1CE3"/>
    <w:rsid w:val="00EA2041"/>
    <w:rsid w:val="00EA21AB"/>
    <w:rsid w:val="00EA25E1"/>
    <w:rsid w:val="00EA27BA"/>
    <w:rsid w:val="00EA28CA"/>
    <w:rsid w:val="00EA2917"/>
    <w:rsid w:val="00EA298C"/>
    <w:rsid w:val="00EA29BA"/>
    <w:rsid w:val="00EA2DC0"/>
    <w:rsid w:val="00EA2F39"/>
    <w:rsid w:val="00EA3015"/>
    <w:rsid w:val="00EA30D5"/>
    <w:rsid w:val="00EA3127"/>
    <w:rsid w:val="00EA31F3"/>
    <w:rsid w:val="00EA3353"/>
    <w:rsid w:val="00EA3521"/>
    <w:rsid w:val="00EA37A7"/>
    <w:rsid w:val="00EA37F6"/>
    <w:rsid w:val="00EA394D"/>
    <w:rsid w:val="00EA3BA3"/>
    <w:rsid w:val="00EA3BCD"/>
    <w:rsid w:val="00EA3C60"/>
    <w:rsid w:val="00EA3C9E"/>
    <w:rsid w:val="00EA3DD2"/>
    <w:rsid w:val="00EA3E61"/>
    <w:rsid w:val="00EA3FD3"/>
    <w:rsid w:val="00EA402B"/>
    <w:rsid w:val="00EA40C5"/>
    <w:rsid w:val="00EA469C"/>
    <w:rsid w:val="00EA4830"/>
    <w:rsid w:val="00EA485C"/>
    <w:rsid w:val="00EA49E6"/>
    <w:rsid w:val="00EA4B44"/>
    <w:rsid w:val="00EA4C6D"/>
    <w:rsid w:val="00EA4D36"/>
    <w:rsid w:val="00EA4F55"/>
    <w:rsid w:val="00EA4FF3"/>
    <w:rsid w:val="00EA5311"/>
    <w:rsid w:val="00EA5327"/>
    <w:rsid w:val="00EA5380"/>
    <w:rsid w:val="00EA5381"/>
    <w:rsid w:val="00EA5470"/>
    <w:rsid w:val="00EA560D"/>
    <w:rsid w:val="00EA5A01"/>
    <w:rsid w:val="00EA5A81"/>
    <w:rsid w:val="00EA5B1B"/>
    <w:rsid w:val="00EA5B74"/>
    <w:rsid w:val="00EA5B86"/>
    <w:rsid w:val="00EA5F8F"/>
    <w:rsid w:val="00EA62E0"/>
    <w:rsid w:val="00EA6349"/>
    <w:rsid w:val="00EA6434"/>
    <w:rsid w:val="00EA64E5"/>
    <w:rsid w:val="00EA6538"/>
    <w:rsid w:val="00EA6654"/>
    <w:rsid w:val="00EA6AD7"/>
    <w:rsid w:val="00EA6AFB"/>
    <w:rsid w:val="00EA6B4C"/>
    <w:rsid w:val="00EA6B89"/>
    <w:rsid w:val="00EA6D42"/>
    <w:rsid w:val="00EA6DFE"/>
    <w:rsid w:val="00EA6E07"/>
    <w:rsid w:val="00EA6F07"/>
    <w:rsid w:val="00EA70ED"/>
    <w:rsid w:val="00EA7156"/>
    <w:rsid w:val="00EA7187"/>
    <w:rsid w:val="00EA72C8"/>
    <w:rsid w:val="00EA7310"/>
    <w:rsid w:val="00EA7499"/>
    <w:rsid w:val="00EA758B"/>
    <w:rsid w:val="00EA762D"/>
    <w:rsid w:val="00EA7828"/>
    <w:rsid w:val="00EA78F0"/>
    <w:rsid w:val="00EA7901"/>
    <w:rsid w:val="00EA79D8"/>
    <w:rsid w:val="00EA7A13"/>
    <w:rsid w:val="00EA7A49"/>
    <w:rsid w:val="00EA7AA0"/>
    <w:rsid w:val="00EA7FB4"/>
    <w:rsid w:val="00EB0106"/>
    <w:rsid w:val="00EB018E"/>
    <w:rsid w:val="00EB01C0"/>
    <w:rsid w:val="00EB03AE"/>
    <w:rsid w:val="00EB04F5"/>
    <w:rsid w:val="00EB067C"/>
    <w:rsid w:val="00EB0780"/>
    <w:rsid w:val="00EB087B"/>
    <w:rsid w:val="00EB0A73"/>
    <w:rsid w:val="00EB0BBA"/>
    <w:rsid w:val="00EB0BC9"/>
    <w:rsid w:val="00EB0C10"/>
    <w:rsid w:val="00EB0C36"/>
    <w:rsid w:val="00EB0C6F"/>
    <w:rsid w:val="00EB0D01"/>
    <w:rsid w:val="00EB0D29"/>
    <w:rsid w:val="00EB0D50"/>
    <w:rsid w:val="00EB0F2B"/>
    <w:rsid w:val="00EB0F7A"/>
    <w:rsid w:val="00EB0F94"/>
    <w:rsid w:val="00EB0FDF"/>
    <w:rsid w:val="00EB1105"/>
    <w:rsid w:val="00EB12E4"/>
    <w:rsid w:val="00EB12E6"/>
    <w:rsid w:val="00EB15DC"/>
    <w:rsid w:val="00EB1692"/>
    <w:rsid w:val="00EB169E"/>
    <w:rsid w:val="00EB16E0"/>
    <w:rsid w:val="00EB173D"/>
    <w:rsid w:val="00EB1761"/>
    <w:rsid w:val="00EB1765"/>
    <w:rsid w:val="00EB17D2"/>
    <w:rsid w:val="00EB1870"/>
    <w:rsid w:val="00EB19FF"/>
    <w:rsid w:val="00EB1BF7"/>
    <w:rsid w:val="00EB1CBE"/>
    <w:rsid w:val="00EB1DB2"/>
    <w:rsid w:val="00EB1EF9"/>
    <w:rsid w:val="00EB1F4D"/>
    <w:rsid w:val="00EB1FCF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7A0"/>
    <w:rsid w:val="00EB2949"/>
    <w:rsid w:val="00EB298D"/>
    <w:rsid w:val="00EB2BBF"/>
    <w:rsid w:val="00EB2F41"/>
    <w:rsid w:val="00EB2FF6"/>
    <w:rsid w:val="00EB30B4"/>
    <w:rsid w:val="00EB30EE"/>
    <w:rsid w:val="00EB320B"/>
    <w:rsid w:val="00EB3366"/>
    <w:rsid w:val="00EB33A5"/>
    <w:rsid w:val="00EB340C"/>
    <w:rsid w:val="00EB3490"/>
    <w:rsid w:val="00EB3663"/>
    <w:rsid w:val="00EB3687"/>
    <w:rsid w:val="00EB3970"/>
    <w:rsid w:val="00EB3AD6"/>
    <w:rsid w:val="00EB3B60"/>
    <w:rsid w:val="00EB3C08"/>
    <w:rsid w:val="00EB3E68"/>
    <w:rsid w:val="00EB3E6A"/>
    <w:rsid w:val="00EB3EF1"/>
    <w:rsid w:val="00EB3F15"/>
    <w:rsid w:val="00EB3FB4"/>
    <w:rsid w:val="00EB405F"/>
    <w:rsid w:val="00EB4101"/>
    <w:rsid w:val="00EB4104"/>
    <w:rsid w:val="00EB42C1"/>
    <w:rsid w:val="00EB438C"/>
    <w:rsid w:val="00EB4643"/>
    <w:rsid w:val="00EB49E0"/>
    <w:rsid w:val="00EB4A01"/>
    <w:rsid w:val="00EB4C3C"/>
    <w:rsid w:val="00EB4D23"/>
    <w:rsid w:val="00EB4D58"/>
    <w:rsid w:val="00EB4D73"/>
    <w:rsid w:val="00EB4EF3"/>
    <w:rsid w:val="00EB4EF7"/>
    <w:rsid w:val="00EB512A"/>
    <w:rsid w:val="00EB518C"/>
    <w:rsid w:val="00EB53FA"/>
    <w:rsid w:val="00EB5463"/>
    <w:rsid w:val="00EB56FE"/>
    <w:rsid w:val="00EB5B2C"/>
    <w:rsid w:val="00EB5B4F"/>
    <w:rsid w:val="00EB5B9B"/>
    <w:rsid w:val="00EB5BA1"/>
    <w:rsid w:val="00EB5BB4"/>
    <w:rsid w:val="00EB5E40"/>
    <w:rsid w:val="00EB5E5D"/>
    <w:rsid w:val="00EB5EBE"/>
    <w:rsid w:val="00EB5F2A"/>
    <w:rsid w:val="00EB6028"/>
    <w:rsid w:val="00EB60B1"/>
    <w:rsid w:val="00EB61F3"/>
    <w:rsid w:val="00EB6231"/>
    <w:rsid w:val="00EB6317"/>
    <w:rsid w:val="00EB67EB"/>
    <w:rsid w:val="00EB68AE"/>
    <w:rsid w:val="00EB690A"/>
    <w:rsid w:val="00EB6A53"/>
    <w:rsid w:val="00EB6AC4"/>
    <w:rsid w:val="00EB6B03"/>
    <w:rsid w:val="00EB6DDC"/>
    <w:rsid w:val="00EB6E1E"/>
    <w:rsid w:val="00EB6F98"/>
    <w:rsid w:val="00EB6FE4"/>
    <w:rsid w:val="00EB7055"/>
    <w:rsid w:val="00EB70BC"/>
    <w:rsid w:val="00EB7105"/>
    <w:rsid w:val="00EB724D"/>
    <w:rsid w:val="00EB7428"/>
    <w:rsid w:val="00EB7457"/>
    <w:rsid w:val="00EB7491"/>
    <w:rsid w:val="00EB7818"/>
    <w:rsid w:val="00EB78A3"/>
    <w:rsid w:val="00EB7C80"/>
    <w:rsid w:val="00EB7CC3"/>
    <w:rsid w:val="00EB7DB4"/>
    <w:rsid w:val="00EC0025"/>
    <w:rsid w:val="00EC0181"/>
    <w:rsid w:val="00EC024B"/>
    <w:rsid w:val="00EC030A"/>
    <w:rsid w:val="00EC0329"/>
    <w:rsid w:val="00EC04FA"/>
    <w:rsid w:val="00EC0544"/>
    <w:rsid w:val="00EC0643"/>
    <w:rsid w:val="00EC0746"/>
    <w:rsid w:val="00EC0854"/>
    <w:rsid w:val="00EC08C5"/>
    <w:rsid w:val="00EC0AFD"/>
    <w:rsid w:val="00EC0CE8"/>
    <w:rsid w:val="00EC0DBD"/>
    <w:rsid w:val="00EC0DCC"/>
    <w:rsid w:val="00EC0EE7"/>
    <w:rsid w:val="00EC0FA1"/>
    <w:rsid w:val="00EC1380"/>
    <w:rsid w:val="00EC13E0"/>
    <w:rsid w:val="00EC1463"/>
    <w:rsid w:val="00EC1A48"/>
    <w:rsid w:val="00EC1CCD"/>
    <w:rsid w:val="00EC1E2C"/>
    <w:rsid w:val="00EC1ED4"/>
    <w:rsid w:val="00EC1F1A"/>
    <w:rsid w:val="00EC20E1"/>
    <w:rsid w:val="00EC229B"/>
    <w:rsid w:val="00EC23C3"/>
    <w:rsid w:val="00EC24E3"/>
    <w:rsid w:val="00EC2766"/>
    <w:rsid w:val="00EC27FD"/>
    <w:rsid w:val="00EC2933"/>
    <w:rsid w:val="00EC2A21"/>
    <w:rsid w:val="00EC2FF0"/>
    <w:rsid w:val="00EC317E"/>
    <w:rsid w:val="00EC3454"/>
    <w:rsid w:val="00EC34A4"/>
    <w:rsid w:val="00EC35C1"/>
    <w:rsid w:val="00EC3600"/>
    <w:rsid w:val="00EC37BD"/>
    <w:rsid w:val="00EC3A45"/>
    <w:rsid w:val="00EC3B3A"/>
    <w:rsid w:val="00EC3DE2"/>
    <w:rsid w:val="00EC3E6A"/>
    <w:rsid w:val="00EC3FD5"/>
    <w:rsid w:val="00EC4059"/>
    <w:rsid w:val="00EC41A4"/>
    <w:rsid w:val="00EC4320"/>
    <w:rsid w:val="00EC43AE"/>
    <w:rsid w:val="00EC4505"/>
    <w:rsid w:val="00EC456D"/>
    <w:rsid w:val="00EC4625"/>
    <w:rsid w:val="00EC4750"/>
    <w:rsid w:val="00EC4762"/>
    <w:rsid w:val="00EC4A08"/>
    <w:rsid w:val="00EC4A64"/>
    <w:rsid w:val="00EC4B1E"/>
    <w:rsid w:val="00EC4D16"/>
    <w:rsid w:val="00EC4F93"/>
    <w:rsid w:val="00EC5004"/>
    <w:rsid w:val="00EC5018"/>
    <w:rsid w:val="00EC519B"/>
    <w:rsid w:val="00EC52AA"/>
    <w:rsid w:val="00EC52F5"/>
    <w:rsid w:val="00EC533B"/>
    <w:rsid w:val="00EC563A"/>
    <w:rsid w:val="00EC564C"/>
    <w:rsid w:val="00EC56D3"/>
    <w:rsid w:val="00EC574B"/>
    <w:rsid w:val="00EC57B7"/>
    <w:rsid w:val="00EC59AB"/>
    <w:rsid w:val="00EC5C2F"/>
    <w:rsid w:val="00EC5D85"/>
    <w:rsid w:val="00EC5DAF"/>
    <w:rsid w:val="00EC5E32"/>
    <w:rsid w:val="00EC628B"/>
    <w:rsid w:val="00EC62CC"/>
    <w:rsid w:val="00EC634C"/>
    <w:rsid w:val="00EC6462"/>
    <w:rsid w:val="00EC66A4"/>
    <w:rsid w:val="00EC6796"/>
    <w:rsid w:val="00EC6815"/>
    <w:rsid w:val="00EC68D4"/>
    <w:rsid w:val="00EC6A0A"/>
    <w:rsid w:val="00EC6B68"/>
    <w:rsid w:val="00EC6DF4"/>
    <w:rsid w:val="00EC6F4D"/>
    <w:rsid w:val="00EC6FD3"/>
    <w:rsid w:val="00EC70AD"/>
    <w:rsid w:val="00EC7151"/>
    <w:rsid w:val="00EC721B"/>
    <w:rsid w:val="00EC724D"/>
    <w:rsid w:val="00EC732D"/>
    <w:rsid w:val="00EC761A"/>
    <w:rsid w:val="00EC7668"/>
    <w:rsid w:val="00EC7A8E"/>
    <w:rsid w:val="00EC7ADC"/>
    <w:rsid w:val="00EC7B73"/>
    <w:rsid w:val="00EC7BF5"/>
    <w:rsid w:val="00EC7D3E"/>
    <w:rsid w:val="00EC7E71"/>
    <w:rsid w:val="00ED0060"/>
    <w:rsid w:val="00ED00F5"/>
    <w:rsid w:val="00ED0283"/>
    <w:rsid w:val="00ED0323"/>
    <w:rsid w:val="00ED0553"/>
    <w:rsid w:val="00ED0665"/>
    <w:rsid w:val="00ED0687"/>
    <w:rsid w:val="00ED0779"/>
    <w:rsid w:val="00ED0795"/>
    <w:rsid w:val="00ED0852"/>
    <w:rsid w:val="00ED099C"/>
    <w:rsid w:val="00ED09DB"/>
    <w:rsid w:val="00ED0A71"/>
    <w:rsid w:val="00ED0C3C"/>
    <w:rsid w:val="00ED0D8F"/>
    <w:rsid w:val="00ED0DAD"/>
    <w:rsid w:val="00ED0DB6"/>
    <w:rsid w:val="00ED0FB6"/>
    <w:rsid w:val="00ED1019"/>
    <w:rsid w:val="00ED1041"/>
    <w:rsid w:val="00ED1133"/>
    <w:rsid w:val="00ED11AF"/>
    <w:rsid w:val="00ED1354"/>
    <w:rsid w:val="00ED1378"/>
    <w:rsid w:val="00ED1397"/>
    <w:rsid w:val="00ED152A"/>
    <w:rsid w:val="00ED15C5"/>
    <w:rsid w:val="00ED1A1A"/>
    <w:rsid w:val="00ED1A1D"/>
    <w:rsid w:val="00ED1AD1"/>
    <w:rsid w:val="00ED1C28"/>
    <w:rsid w:val="00ED1CED"/>
    <w:rsid w:val="00ED1F3C"/>
    <w:rsid w:val="00ED20AA"/>
    <w:rsid w:val="00ED2145"/>
    <w:rsid w:val="00ED2259"/>
    <w:rsid w:val="00ED2498"/>
    <w:rsid w:val="00ED24A4"/>
    <w:rsid w:val="00ED2591"/>
    <w:rsid w:val="00ED25E7"/>
    <w:rsid w:val="00ED263E"/>
    <w:rsid w:val="00ED267E"/>
    <w:rsid w:val="00ED26AE"/>
    <w:rsid w:val="00ED2791"/>
    <w:rsid w:val="00ED280F"/>
    <w:rsid w:val="00ED299E"/>
    <w:rsid w:val="00ED2A6D"/>
    <w:rsid w:val="00ED2B60"/>
    <w:rsid w:val="00ED2CBF"/>
    <w:rsid w:val="00ED2D8B"/>
    <w:rsid w:val="00ED309E"/>
    <w:rsid w:val="00ED3157"/>
    <w:rsid w:val="00ED3219"/>
    <w:rsid w:val="00ED3241"/>
    <w:rsid w:val="00ED334B"/>
    <w:rsid w:val="00ED359B"/>
    <w:rsid w:val="00ED3611"/>
    <w:rsid w:val="00ED365F"/>
    <w:rsid w:val="00ED3715"/>
    <w:rsid w:val="00ED3956"/>
    <w:rsid w:val="00ED3981"/>
    <w:rsid w:val="00ED3BE4"/>
    <w:rsid w:val="00ED3BF5"/>
    <w:rsid w:val="00ED3C8F"/>
    <w:rsid w:val="00ED3D25"/>
    <w:rsid w:val="00ED3D7A"/>
    <w:rsid w:val="00ED3E85"/>
    <w:rsid w:val="00ED3F36"/>
    <w:rsid w:val="00ED3FDB"/>
    <w:rsid w:val="00ED4086"/>
    <w:rsid w:val="00ED40B7"/>
    <w:rsid w:val="00ED4242"/>
    <w:rsid w:val="00ED42A7"/>
    <w:rsid w:val="00ED451F"/>
    <w:rsid w:val="00ED456F"/>
    <w:rsid w:val="00ED47A4"/>
    <w:rsid w:val="00ED4990"/>
    <w:rsid w:val="00ED4B9E"/>
    <w:rsid w:val="00ED4C58"/>
    <w:rsid w:val="00ED4D06"/>
    <w:rsid w:val="00ED4D14"/>
    <w:rsid w:val="00ED4E97"/>
    <w:rsid w:val="00ED4EC2"/>
    <w:rsid w:val="00ED4ECC"/>
    <w:rsid w:val="00ED51FC"/>
    <w:rsid w:val="00ED5365"/>
    <w:rsid w:val="00ED5422"/>
    <w:rsid w:val="00ED5428"/>
    <w:rsid w:val="00ED549D"/>
    <w:rsid w:val="00ED551B"/>
    <w:rsid w:val="00ED5578"/>
    <w:rsid w:val="00ED564B"/>
    <w:rsid w:val="00ED56CA"/>
    <w:rsid w:val="00ED5BB1"/>
    <w:rsid w:val="00ED5BBA"/>
    <w:rsid w:val="00ED5C9B"/>
    <w:rsid w:val="00ED5D4B"/>
    <w:rsid w:val="00ED5F06"/>
    <w:rsid w:val="00ED5FE9"/>
    <w:rsid w:val="00ED5FFB"/>
    <w:rsid w:val="00ED603B"/>
    <w:rsid w:val="00ED6087"/>
    <w:rsid w:val="00ED63C2"/>
    <w:rsid w:val="00ED63F6"/>
    <w:rsid w:val="00ED63FA"/>
    <w:rsid w:val="00ED647A"/>
    <w:rsid w:val="00ED64D1"/>
    <w:rsid w:val="00ED65F7"/>
    <w:rsid w:val="00ED6654"/>
    <w:rsid w:val="00ED681C"/>
    <w:rsid w:val="00ED69B3"/>
    <w:rsid w:val="00ED6B0F"/>
    <w:rsid w:val="00ED6B15"/>
    <w:rsid w:val="00ED6B75"/>
    <w:rsid w:val="00ED6DCF"/>
    <w:rsid w:val="00ED6E43"/>
    <w:rsid w:val="00ED6F01"/>
    <w:rsid w:val="00ED7514"/>
    <w:rsid w:val="00ED751F"/>
    <w:rsid w:val="00ED76F4"/>
    <w:rsid w:val="00ED774A"/>
    <w:rsid w:val="00ED79AD"/>
    <w:rsid w:val="00ED79D4"/>
    <w:rsid w:val="00ED7C27"/>
    <w:rsid w:val="00ED7CE4"/>
    <w:rsid w:val="00ED7E26"/>
    <w:rsid w:val="00ED7E97"/>
    <w:rsid w:val="00ED7EC4"/>
    <w:rsid w:val="00ED7EDE"/>
    <w:rsid w:val="00ED7F54"/>
    <w:rsid w:val="00ED7F6D"/>
    <w:rsid w:val="00ED7F7F"/>
    <w:rsid w:val="00EE02F1"/>
    <w:rsid w:val="00EE042D"/>
    <w:rsid w:val="00EE05A5"/>
    <w:rsid w:val="00EE0626"/>
    <w:rsid w:val="00EE08C9"/>
    <w:rsid w:val="00EE0F87"/>
    <w:rsid w:val="00EE0FB9"/>
    <w:rsid w:val="00EE104B"/>
    <w:rsid w:val="00EE10E7"/>
    <w:rsid w:val="00EE11BB"/>
    <w:rsid w:val="00EE120F"/>
    <w:rsid w:val="00EE13E5"/>
    <w:rsid w:val="00EE1474"/>
    <w:rsid w:val="00EE14C0"/>
    <w:rsid w:val="00EE1557"/>
    <w:rsid w:val="00EE16C0"/>
    <w:rsid w:val="00EE16D3"/>
    <w:rsid w:val="00EE1B11"/>
    <w:rsid w:val="00EE1D35"/>
    <w:rsid w:val="00EE1E6F"/>
    <w:rsid w:val="00EE207C"/>
    <w:rsid w:val="00EE20DD"/>
    <w:rsid w:val="00EE2419"/>
    <w:rsid w:val="00EE250E"/>
    <w:rsid w:val="00EE288B"/>
    <w:rsid w:val="00EE28F9"/>
    <w:rsid w:val="00EE2F00"/>
    <w:rsid w:val="00EE2FFE"/>
    <w:rsid w:val="00EE3004"/>
    <w:rsid w:val="00EE30AB"/>
    <w:rsid w:val="00EE3139"/>
    <w:rsid w:val="00EE3375"/>
    <w:rsid w:val="00EE3416"/>
    <w:rsid w:val="00EE342E"/>
    <w:rsid w:val="00EE3556"/>
    <w:rsid w:val="00EE3568"/>
    <w:rsid w:val="00EE373D"/>
    <w:rsid w:val="00EE3969"/>
    <w:rsid w:val="00EE3AD9"/>
    <w:rsid w:val="00EE3B24"/>
    <w:rsid w:val="00EE3C75"/>
    <w:rsid w:val="00EE3CEC"/>
    <w:rsid w:val="00EE3F2E"/>
    <w:rsid w:val="00EE3F50"/>
    <w:rsid w:val="00EE3F9B"/>
    <w:rsid w:val="00EE4168"/>
    <w:rsid w:val="00EE41B5"/>
    <w:rsid w:val="00EE44EE"/>
    <w:rsid w:val="00EE4553"/>
    <w:rsid w:val="00EE456E"/>
    <w:rsid w:val="00EE45E5"/>
    <w:rsid w:val="00EE46C9"/>
    <w:rsid w:val="00EE4709"/>
    <w:rsid w:val="00EE47BA"/>
    <w:rsid w:val="00EE4834"/>
    <w:rsid w:val="00EE4D7A"/>
    <w:rsid w:val="00EE4ED9"/>
    <w:rsid w:val="00EE4EE5"/>
    <w:rsid w:val="00EE5005"/>
    <w:rsid w:val="00EE5051"/>
    <w:rsid w:val="00EE50BC"/>
    <w:rsid w:val="00EE50C6"/>
    <w:rsid w:val="00EE536B"/>
    <w:rsid w:val="00EE53A9"/>
    <w:rsid w:val="00EE546D"/>
    <w:rsid w:val="00EE5601"/>
    <w:rsid w:val="00EE5616"/>
    <w:rsid w:val="00EE58CC"/>
    <w:rsid w:val="00EE597A"/>
    <w:rsid w:val="00EE5A6E"/>
    <w:rsid w:val="00EE5BA5"/>
    <w:rsid w:val="00EE5CE3"/>
    <w:rsid w:val="00EE5E91"/>
    <w:rsid w:val="00EE5EDD"/>
    <w:rsid w:val="00EE5FFE"/>
    <w:rsid w:val="00EE60F8"/>
    <w:rsid w:val="00EE62ED"/>
    <w:rsid w:val="00EE66D7"/>
    <w:rsid w:val="00EE68B5"/>
    <w:rsid w:val="00EE6B3F"/>
    <w:rsid w:val="00EE6C91"/>
    <w:rsid w:val="00EE6D10"/>
    <w:rsid w:val="00EE6E47"/>
    <w:rsid w:val="00EE6E57"/>
    <w:rsid w:val="00EE6F5F"/>
    <w:rsid w:val="00EE6FDF"/>
    <w:rsid w:val="00EE6FF9"/>
    <w:rsid w:val="00EE7195"/>
    <w:rsid w:val="00EE7267"/>
    <w:rsid w:val="00EE736E"/>
    <w:rsid w:val="00EE7465"/>
    <w:rsid w:val="00EE747E"/>
    <w:rsid w:val="00EE7542"/>
    <w:rsid w:val="00EE75B1"/>
    <w:rsid w:val="00EE78BB"/>
    <w:rsid w:val="00EE79E1"/>
    <w:rsid w:val="00EE7B2B"/>
    <w:rsid w:val="00EE7C69"/>
    <w:rsid w:val="00EF006E"/>
    <w:rsid w:val="00EF02EF"/>
    <w:rsid w:val="00EF04B5"/>
    <w:rsid w:val="00EF0636"/>
    <w:rsid w:val="00EF06B0"/>
    <w:rsid w:val="00EF0784"/>
    <w:rsid w:val="00EF08E4"/>
    <w:rsid w:val="00EF0956"/>
    <w:rsid w:val="00EF0A59"/>
    <w:rsid w:val="00EF0AE9"/>
    <w:rsid w:val="00EF0B34"/>
    <w:rsid w:val="00EF0BB1"/>
    <w:rsid w:val="00EF0C73"/>
    <w:rsid w:val="00EF0CF9"/>
    <w:rsid w:val="00EF0D4E"/>
    <w:rsid w:val="00EF0DC6"/>
    <w:rsid w:val="00EF0E65"/>
    <w:rsid w:val="00EF0EA4"/>
    <w:rsid w:val="00EF0F32"/>
    <w:rsid w:val="00EF0F60"/>
    <w:rsid w:val="00EF0FD9"/>
    <w:rsid w:val="00EF1029"/>
    <w:rsid w:val="00EF1160"/>
    <w:rsid w:val="00EF12B7"/>
    <w:rsid w:val="00EF14C7"/>
    <w:rsid w:val="00EF154D"/>
    <w:rsid w:val="00EF1571"/>
    <w:rsid w:val="00EF1939"/>
    <w:rsid w:val="00EF1BD7"/>
    <w:rsid w:val="00EF1E04"/>
    <w:rsid w:val="00EF2039"/>
    <w:rsid w:val="00EF206C"/>
    <w:rsid w:val="00EF21DC"/>
    <w:rsid w:val="00EF229E"/>
    <w:rsid w:val="00EF2366"/>
    <w:rsid w:val="00EF250E"/>
    <w:rsid w:val="00EF2524"/>
    <w:rsid w:val="00EF26DE"/>
    <w:rsid w:val="00EF27B5"/>
    <w:rsid w:val="00EF2850"/>
    <w:rsid w:val="00EF2918"/>
    <w:rsid w:val="00EF2A9C"/>
    <w:rsid w:val="00EF2D26"/>
    <w:rsid w:val="00EF2E83"/>
    <w:rsid w:val="00EF2F02"/>
    <w:rsid w:val="00EF3043"/>
    <w:rsid w:val="00EF3077"/>
    <w:rsid w:val="00EF307B"/>
    <w:rsid w:val="00EF307D"/>
    <w:rsid w:val="00EF309C"/>
    <w:rsid w:val="00EF335C"/>
    <w:rsid w:val="00EF3366"/>
    <w:rsid w:val="00EF3525"/>
    <w:rsid w:val="00EF3544"/>
    <w:rsid w:val="00EF36CB"/>
    <w:rsid w:val="00EF382D"/>
    <w:rsid w:val="00EF3913"/>
    <w:rsid w:val="00EF3946"/>
    <w:rsid w:val="00EF3AD4"/>
    <w:rsid w:val="00EF3D0A"/>
    <w:rsid w:val="00EF3D14"/>
    <w:rsid w:val="00EF3F2F"/>
    <w:rsid w:val="00EF41B1"/>
    <w:rsid w:val="00EF4231"/>
    <w:rsid w:val="00EF4689"/>
    <w:rsid w:val="00EF46E9"/>
    <w:rsid w:val="00EF47B0"/>
    <w:rsid w:val="00EF4A9D"/>
    <w:rsid w:val="00EF4B41"/>
    <w:rsid w:val="00EF4C73"/>
    <w:rsid w:val="00EF4D13"/>
    <w:rsid w:val="00EF4E56"/>
    <w:rsid w:val="00EF506F"/>
    <w:rsid w:val="00EF5129"/>
    <w:rsid w:val="00EF53ED"/>
    <w:rsid w:val="00EF5463"/>
    <w:rsid w:val="00EF56B2"/>
    <w:rsid w:val="00EF573E"/>
    <w:rsid w:val="00EF5741"/>
    <w:rsid w:val="00EF583F"/>
    <w:rsid w:val="00EF5A16"/>
    <w:rsid w:val="00EF5AA3"/>
    <w:rsid w:val="00EF5B0D"/>
    <w:rsid w:val="00EF5C61"/>
    <w:rsid w:val="00EF5E3E"/>
    <w:rsid w:val="00EF5F2E"/>
    <w:rsid w:val="00EF6008"/>
    <w:rsid w:val="00EF60B1"/>
    <w:rsid w:val="00EF60D3"/>
    <w:rsid w:val="00EF6104"/>
    <w:rsid w:val="00EF61A4"/>
    <w:rsid w:val="00EF6283"/>
    <w:rsid w:val="00EF62A2"/>
    <w:rsid w:val="00EF6325"/>
    <w:rsid w:val="00EF65FA"/>
    <w:rsid w:val="00EF692E"/>
    <w:rsid w:val="00EF693E"/>
    <w:rsid w:val="00EF6A62"/>
    <w:rsid w:val="00EF6C84"/>
    <w:rsid w:val="00EF6E0E"/>
    <w:rsid w:val="00EF6F02"/>
    <w:rsid w:val="00EF73AD"/>
    <w:rsid w:val="00EF7433"/>
    <w:rsid w:val="00EF7474"/>
    <w:rsid w:val="00EF74A3"/>
    <w:rsid w:val="00EF75CE"/>
    <w:rsid w:val="00EF7668"/>
    <w:rsid w:val="00EF77E9"/>
    <w:rsid w:val="00EF7845"/>
    <w:rsid w:val="00EF7A10"/>
    <w:rsid w:val="00EF7CE3"/>
    <w:rsid w:val="00EF7D17"/>
    <w:rsid w:val="00EF7E95"/>
    <w:rsid w:val="00EF7FE7"/>
    <w:rsid w:val="00F0007B"/>
    <w:rsid w:val="00F00088"/>
    <w:rsid w:val="00F00178"/>
    <w:rsid w:val="00F00256"/>
    <w:rsid w:val="00F002FD"/>
    <w:rsid w:val="00F0042E"/>
    <w:rsid w:val="00F004F7"/>
    <w:rsid w:val="00F005CD"/>
    <w:rsid w:val="00F008C8"/>
    <w:rsid w:val="00F008F2"/>
    <w:rsid w:val="00F00908"/>
    <w:rsid w:val="00F009BB"/>
    <w:rsid w:val="00F00B00"/>
    <w:rsid w:val="00F00CF3"/>
    <w:rsid w:val="00F00D5C"/>
    <w:rsid w:val="00F01010"/>
    <w:rsid w:val="00F01023"/>
    <w:rsid w:val="00F010A9"/>
    <w:rsid w:val="00F01111"/>
    <w:rsid w:val="00F0134E"/>
    <w:rsid w:val="00F013E5"/>
    <w:rsid w:val="00F016E9"/>
    <w:rsid w:val="00F01802"/>
    <w:rsid w:val="00F0180A"/>
    <w:rsid w:val="00F01D1A"/>
    <w:rsid w:val="00F01FD5"/>
    <w:rsid w:val="00F02270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7B4"/>
    <w:rsid w:val="00F02860"/>
    <w:rsid w:val="00F028AC"/>
    <w:rsid w:val="00F028D8"/>
    <w:rsid w:val="00F028F3"/>
    <w:rsid w:val="00F02908"/>
    <w:rsid w:val="00F029E2"/>
    <w:rsid w:val="00F02BD4"/>
    <w:rsid w:val="00F02D5A"/>
    <w:rsid w:val="00F02DE0"/>
    <w:rsid w:val="00F02ED5"/>
    <w:rsid w:val="00F03027"/>
    <w:rsid w:val="00F03097"/>
    <w:rsid w:val="00F0347B"/>
    <w:rsid w:val="00F03535"/>
    <w:rsid w:val="00F0371F"/>
    <w:rsid w:val="00F037C1"/>
    <w:rsid w:val="00F03816"/>
    <w:rsid w:val="00F03824"/>
    <w:rsid w:val="00F03AA2"/>
    <w:rsid w:val="00F03B2E"/>
    <w:rsid w:val="00F03B42"/>
    <w:rsid w:val="00F03B7B"/>
    <w:rsid w:val="00F03BC9"/>
    <w:rsid w:val="00F03C6F"/>
    <w:rsid w:val="00F03DA4"/>
    <w:rsid w:val="00F03F0E"/>
    <w:rsid w:val="00F03F49"/>
    <w:rsid w:val="00F03F93"/>
    <w:rsid w:val="00F042DD"/>
    <w:rsid w:val="00F0434B"/>
    <w:rsid w:val="00F0457C"/>
    <w:rsid w:val="00F045DC"/>
    <w:rsid w:val="00F0478C"/>
    <w:rsid w:val="00F047BF"/>
    <w:rsid w:val="00F04BC7"/>
    <w:rsid w:val="00F04DA4"/>
    <w:rsid w:val="00F04EB8"/>
    <w:rsid w:val="00F04F1B"/>
    <w:rsid w:val="00F05074"/>
    <w:rsid w:val="00F05202"/>
    <w:rsid w:val="00F0525E"/>
    <w:rsid w:val="00F05292"/>
    <w:rsid w:val="00F052C2"/>
    <w:rsid w:val="00F0531E"/>
    <w:rsid w:val="00F054A3"/>
    <w:rsid w:val="00F054DC"/>
    <w:rsid w:val="00F0563A"/>
    <w:rsid w:val="00F05756"/>
    <w:rsid w:val="00F057A6"/>
    <w:rsid w:val="00F05C1B"/>
    <w:rsid w:val="00F05CAA"/>
    <w:rsid w:val="00F05CCD"/>
    <w:rsid w:val="00F05E3E"/>
    <w:rsid w:val="00F05E65"/>
    <w:rsid w:val="00F05E8B"/>
    <w:rsid w:val="00F0603D"/>
    <w:rsid w:val="00F06055"/>
    <w:rsid w:val="00F060D2"/>
    <w:rsid w:val="00F062A6"/>
    <w:rsid w:val="00F0632D"/>
    <w:rsid w:val="00F0645C"/>
    <w:rsid w:val="00F065FE"/>
    <w:rsid w:val="00F06AAC"/>
    <w:rsid w:val="00F06D4D"/>
    <w:rsid w:val="00F06DA0"/>
    <w:rsid w:val="00F06DBD"/>
    <w:rsid w:val="00F0716A"/>
    <w:rsid w:val="00F07249"/>
    <w:rsid w:val="00F07530"/>
    <w:rsid w:val="00F075B7"/>
    <w:rsid w:val="00F075D3"/>
    <w:rsid w:val="00F0790C"/>
    <w:rsid w:val="00F07B0F"/>
    <w:rsid w:val="00F07B61"/>
    <w:rsid w:val="00F07D9C"/>
    <w:rsid w:val="00F101F4"/>
    <w:rsid w:val="00F103D7"/>
    <w:rsid w:val="00F105AB"/>
    <w:rsid w:val="00F10839"/>
    <w:rsid w:val="00F10A5A"/>
    <w:rsid w:val="00F10F9C"/>
    <w:rsid w:val="00F10FD6"/>
    <w:rsid w:val="00F11012"/>
    <w:rsid w:val="00F111AE"/>
    <w:rsid w:val="00F111E6"/>
    <w:rsid w:val="00F1120E"/>
    <w:rsid w:val="00F1121F"/>
    <w:rsid w:val="00F11274"/>
    <w:rsid w:val="00F1129B"/>
    <w:rsid w:val="00F115D4"/>
    <w:rsid w:val="00F1163F"/>
    <w:rsid w:val="00F11885"/>
    <w:rsid w:val="00F119E2"/>
    <w:rsid w:val="00F11AA2"/>
    <w:rsid w:val="00F11B6E"/>
    <w:rsid w:val="00F11CBB"/>
    <w:rsid w:val="00F12168"/>
    <w:rsid w:val="00F121DA"/>
    <w:rsid w:val="00F122E0"/>
    <w:rsid w:val="00F12365"/>
    <w:rsid w:val="00F1250F"/>
    <w:rsid w:val="00F12594"/>
    <w:rsid w:val="00F12668"/>
    <w:rsid w:val="00F12A98"/>
    <w:rsid w:val="00F12C36"/>
    <w:rsid w:val="00F12F31"/>
    <w:rsid w:val="00F13015"/>
    <w:rsid w:val="00F13093"/>
    <w:rsid w:val="00F130EC"/>
    <w:rsid w:val="00F132FA"/>
    <w:rsid w:val="00F13393"/>
    <w:rsid w:val="00F135A0"/>
    <w:rsid w:val="00F13B9F"/>
    <w:rsid w:val="00F13C76"/>
    <w:rsid w:val="00F13E20"/>
    <w:rsid w:val="00F13FFB"/>
    <w:rsid w:val="00F140B5"/>
    <w:rsid w:val="00F14338"/>
    <w:rsid w:val="00F14438"/>
    <w:rsid w:val="00F144F4"/>
    <w:rsid w:val="00F1454E"/>
    <w:rsid w:val="00F1455D"/>
    <w:rsid w:val="00F1461E"/>
    <w:rsid w:val="00F14971"/>
    <w:rsid w:val="00F14A86"/>
    <w:rsid w:val="00F14C6E"/>
    <w:rsid w:val="00F14CE6"/>
    <w:rsid w:val="00F14D1C"/>
    <w:rsid w:val="00F14D42"/>
    <w:rsid w:val="00F14D53"/>
    <w:rsid w:val="00F14DA8"/>
    <w:rsid w:val="00F14F76"/>
    <w:rsid w:val="00F14FD7"/>
    <w:rsid w:val="00F150A9"/>
    <w:rsid w:val="00F1530D"/>
    <w:rsid w:val="00F153E8"/>
    <w:rsid w:val="00F15408"/>
    <w:rsid w:val="00F1557A"/>
    <w:rsid w:val="00F15663"/>
    <w:rsid w:val="00F156AC"/>
    <w:rsid w:val="00F15868"/>
    <w:rsid w:val="00F1586C"/>
    <w:rsid w:val="00F15A00"/>
    <w:rsid w:val="00F15A3D"/>
    <w:rsid w:val="00F15BB0"/>
    <w:rsid w:val="00F15F4F"/>
    <w:rsid w:val="00F15F9E"/>
    <w:rsid w:val="00F16013"/>
    <w:rsid w:val="00F1608C"/>
    <w:rsid w:val="00F162BA"/>
    <w:rsid w:val="00F1634F"/>
    <w:rsid w:val="00F16486"/>
    <w:rsid w:val="00F16568"/>
    <w:rsid w:val="00F165E6"/>
    <w:rsid w:val="00F16619"/>
    <w:rsid w:val="00F1670F"/>
    <w:rsid w:val="00F16732"/>
    <w:rsid w:val="00F16798"/>
    <w:rsid w:val="00F16979"/>
    <w:rsid w:val="00F16B8B"/>
    <w:rsid w:val="00F16BF3"/>
    <w:rsid w:val="00F16DAD"/>
    <w:rsid w:val="00F16E3F"/>
    <w:rsid w:val="00F16F9F"/>
    <w:rsid w:val="00F17037"/>
    <w:rsid w:val="00F17093"/>
    <w:rsid w:val="00F1723F"/>
    <w:rsid w:val="00F174B4"/>
    <w:rsid w:val="00F17564"/>
    <w:rsid w:val="00F17723"/>
    <w:rsid w:val="00F17738"/>
    <w:rsid w:val="00F1787E"/>
    <w:rsid w:val="00F17BAF"/>
    <w:rsid w:val="00F17DF9"/>
    <w:rsid w:val="00F17F47"/>
    <w:rsid w:val="00F17F88"/>
    <w:rsid w:val="00F17FFD"/>
    <w:rsid w:val="00F2012C"/>
    <w:rsid w:val="00F206A4"/>
    <w:rsid w:val="00F2076B"/>
    <w:rsid w:val="00F207BD"/>
    <w:rsid w:val="00F20803"/>
    <w:rsid w:val="00F20875"/>
    <w:rsid w:val="00F208E0"/>
    <w:rsid w:val="00F20AF4"/>
    <w:rsid w:val="00F20B18"/>
    <w:rsid w:val="00F20B87"/>
    <w:rsid w:val="00F20BA4"/>
    <w:rsid w:val="00F20CDF"/>
    <w:rsid w:val="00F20D2D"/>
    <w:rsid w:val="00F20D84"/>
    <w:rsid w:val="00F20DCE"/>
    <w:rsid w:val="00F20DE2"/>
    <w:rsid w:val="00F2114E"/>
    <w:rsid w:val="00F21266"/>
    <w:rsid w:val="00F21468"/>
    <w:rsid w:val="00F21500"/>
    <w:rsid w:val="00F21545"/>
    <w:rsid w:val="00F215A0"/>
    <w:rsid w:val="00F219CC"/>
    <w:rsid w:val="00F219F2"/>
    <w:rsid w:val="00F21B38"/>
    <w:rsid w:val="00F21C7B"/>
    <w:rsid w:val="00F21CA8"/>
    <w:rsid w:val="00F21DF5"/>
    <w:rsid w:val="00F21F22"/>
    <w:rsid w:val="00F22266"/>
    <w:rsid w:val="00F2226D"/>
    <w:rsid w:val="00F222D9"/>
    <w:rsid w:val="00F222EA"/>
    <w:rsid w:val="00F223E4"/>
    <w:rsid w:val="00F223E9"/>
    <w:rsid w:val="00F22618"/>
    <w:rsid w:val="00F226F3"/>
    <w:rsid w:val="00F22731"/>
    <w:rsid w:val="00F22894"/>
    <w:rsid w:val="00F228FA"/>
    <w:rsid w:val="00F229E6"/>
    <w:rsid w:val="00F22A3F"/>
    <w:rsid w:val="00F22A92"/>
    <w:rsid w:val="00F22AFA"/>
    <w:rsid w:val="00F22B53"/>
    <w:rsid w:val="00F22D84"/>
    <w:rsid w:val="00F22DB9"/>
    <w:rsid w:val="00F23009"/>
    <w:rsid w:val="00F2346F"/>
    <w:rsid w:val="00F23512"/>
    <w:rsid w:val="00F23594"/>
    <w:rsid w:val="00F23595"/>
    <w:rsid w:val="00F237E9"/>
    <w:rsid w:val="00F2388B"/>
    <w:rsid w:val="00F2389A"/>
    <w:rsid w:val="00F2391D"/>
    <w:rsid w:val="00F2399A"/>
    <w:rsid w:val="00F2399B"/>
    <w:rsid w:val="00F23AEC"/>
    <w:rsid w:val="00F23B13"/>
    <w:rsid w:val="00F23BCE"/>
    <w:rsid w:val="00F23C38"/>
    <w:rsid w:val="00F23ED0"/>
    <w:rsid w:val="00F245FA"/>
    <w:rsid w:val="00F24642"/>
    <w:rsid w:val="00F2467B"/>
    <w:rsid w:val="00F24A85"/>
    <w:rsid w:val="00F24D06"/>
    <w:rsid w:val="00F24D6D"/>
    <w:rsid w:val="00F24D8F"/>
    <w:rsid w:val="00F250F3"/>
    <w:rsid w:val="00F251FD"/>
    <w:rsid w:val="00F2546C"/>
    <w:rsid w:val="00F2556E"/>
    <w:rsid w:val="00F255BF"/>
    <w:rsid w:val="00F2598F"/>
    <w:rsid w:val="00F25BDA"/>
    <w:rsid w:val="00F25C15"/>
    <w:rsid w:val="00F26042"/>
    <w:rsid w:val="00F260DA"/>
    <w:rsid w:val="00F261DA"/>
    <w:rsid w:val="00F2639E"/>
    <w:rsid w:val="00F263EB"/>
    <w:rsid w:val="00F26401"/>
    <w:rsid w:val="00F26441"/>
    <w:rsid w:val="00F265FD"/>
    <w:rsid w:val="00F26682"/>
    <w:rsid w:val="00F26744"/>
    <w:rsid w:val="00F26761"/>
    <w:rsid w:val="00F2684E"/>
    <w:rsid w:val="00F269C1"/>
    <w:rsid w:val="00F26A61"/>
    <w:rsid w:val="00F26C72"/>
    <w:rsid w:val="00F26CB2"/>
    <w:rsid w:val="00F26D7B"/>
    <w:rsid w:val="00F26E51"/>
    <w:rsid w:val="00F26F75"/>
    <w:rsid w:val="00F26FC7"/>
    <w:rsid w:val="00F27007"/>
    <w:rsid w:val="00F27072"/>
    <w:rsid w:val="00F27084"/>
    <w:rsid w:val="00F270F2"/>
    <w:rsid w:val="00F2718E"/>
    <w:rsid w:val="00F273F2"/>
    <w:rsid w:val="00F27523"/>
    <w:rsid w:val="00F2752F"/>
    <w:rsid w:val="00F27728"/>
    <w:rsid w:val="00F279C6"/>
    <w:rsid w:val="00F27B66"/>
    <w:rsid w:val="00F27E9C"/>
    <w:rsid w:val="00F27EDC"/>
    <w:rsid w:val="00F27EE4"/>
    <w:rsid w:val="00F27F68"/>
    <w:rsid w:val="00F30103"/>
    <w:rsid w:val="00F301D5"/>
    <w:rsid w:val="00F30318"/>
    <w:rsid w:val="00F30373"/>
    <w:rsid w:val="00F3039B"/>
    <w:rsid w:val="00F30575"/>
    <w:rsid w:val="00F305C2"/>
    <w:rsid w:val="00F307CB"/>
    <w:rsid w:val="00F30923"/>
    <w:rsid w:val="00F309B4"/>
    <w:rsid w:val="00F309F2"/>
    <w:rsid w:val="00F30A0B"/>
    <w:rsid w:val="00F30A25"/>
    <w:rsid w:val="00F30C6E"/>
    <w:rsid w:val="00F30CC4"/>
    <w:rsid w:val="00F30DEA"/>
    <w:rsid w:val="00F30E5A"/>
    <w:rsid w:val="00F30F55"/>
    <w:rsid w:val="00F30FB6"/>
    <w:rsid w:val="00F30FFC"/>
    <w:rsid w:val="00F3109B"/>
    <w:rsid w:val="00F31162"/>
    <w:rsid w:val="00F311BB"/>
    <w:rsid w:val="00F31612"/>
    <w:rsid w:val="00F31901"/>
    <w:rsid w:val="00F3192A"/>
    <w:rsid w:val="00F31ABE"/>
    <w:rsid w:val="00F31BE7"/>
    <w:rsid w:val="00F31C17"/>
    <w:rsid w:val="00F31CA9"/>
    <w:rsid w:val="00F31CAF"/>
    <w:rsid w:val="00F31CF8"/>
    <w:rsid w:val="00F31D0B"/>
    <w:rsid w:val="00F32114"/>
    <w:rsid w:val="00F32287"/>
    <w:rsid w:val="00F322EB"/>
    <w:rsid w:val="00F32562"/>
    <w:rsid w:val="00F3264F"/>
    <w:rsid w:val="00F32750"/>
    <w:rsid w:val="00F3278E"/>
    <w:rsid w:val="00F327F2"/>
    <w:rsid w:val="00F328E4"/>
    <w:rsid w:val="00F32B3A"/>
    <w:rsid w:val="00F32CE0"/>
    <w:rsid w:val="00F32D25"/>
    <w:rsid w:val="00F32EE7"/>
    <w:rsid w:val="00F33030"/>
    <w:rsid w:val="00F33157"/>
    <w:rsid w:val="00F331C0"/>
    <w:rsid w:val="00F33208"/>
    <w:rsid w:val="00F333DA"/>
    <w:rsid w:val="00F33676"/>
    <w:rsid w:val="00F3373A"/>
    <w:rsid w:val="00F33863"/>
    <w:rsid w:val="00F339A3"/>
    <w:rsid w:val="00F33C00"/>
    <w:rsid w:val="00F33C70"/>
    <w:rsid w:val="00F33D8D"/>
    <w:rsid w:val="00F33EA6"/>
    <w:rsid w:val="00F33FA1"/>
    <w:rsid w:val="00F341C9"/>
    <w:rsid w:val="00F3427D"/>
    <w:rsid w:val="00F342FD"/>
    <w:rsid w:val="00F34523"/>
    <w:rsid w:val="00F345BA"/>
    <w:rsid w:val="00F34666"/>
    <w:rsid w:val="00F34733"/>
    <w:rsid w:val="00F34744"/>
    <w:rsid w:val="00F349B3"/>
    <w:rsid w:val="00F34A1C"/>
    <w:rsid w:val="00F34A7B"/>
    <w:rsid w:val="00F34CEC"/>
    <w:rsid w:val="00F34D0D"/>
    <w:rsid w:val="00F34DCE"/>
    <w:rsid w:val="00F34DD2"/>
    <w:rsid w:val="00F34E11"/>
    <w:rsid w:val="00F34F6F"/>
    <w:rsid w:val="00F34F81"/>
    <w:rsid w:val="00F35064"/>
    <w:rsid w:val="00F350C8"/>
    <w:rsid w:val="00F3549B"/>
    <w:rsid w:val="00F3571D"/>
    <w:rsid w:val="00F35783"/>
    <w:rsid w:val="00F35A18"/>
    <w:rsid w:val="00F35B47"/>
    <w:rsid w:val="00F35BE5"/>
    <w:rsid w:val="00F35D88"/>
    <w:rsid w:val="00F35FB0"/>
    <w:rsid w:val="00F36319"/>
    <w:rsid w:val="00F364CC"/>
    <w:rsid w:val="00F36571"/>
    <w:rsid w:val="00F36711"/>
    <w:rsid w:val="00F36973"/>
    <w:rsid w:val="00F36AA6"/>
    <w:rsid w:val="00F36B3D"/>
    <w:rsid w:val="00F36D58"/>
    <w:rsid w:val="00F36E87"/>
    <w:rsid w:val="00F36FF0"/>
    <w:rsid w:val="00F370FF"/>
    <w:rsid w:val="00F373FF"/>
    <w:rsid w:val="00F37431"/>
    <w:rsid w:val="00F376B2"/>
    <w:rsid w:val="00F376DC"/>
    <w:rsid w:val="00F37806"/>
    <w:rsid w:val="00F3797E"/>
    <w:rsid w:val="00F37B0C"/>
    <w:rsid w:val="00F37B9C"/>
    <w:rsid w:val="00F37BBB"/>
    <w:rsid w:val="00F37BDE"/>
    <w:rsid w:val="00F37D8F"/>
    <w:rsid w:val="00F37E09"/>
    <w:rsid w:val="00F37E72"/>
    <w:rsid w:val="00F40199"/>
    <w:rsid w:val="00F401C2"/>
    <w:rsid w:val="00F402A0"/>
    <w:rsid w:val="00F404F5"/>
    <w:rsid w:val="00F406BB"/>
    <w:rsid w:val="00F40A4A"/>
    <w:rsid w:val="00F40BBB"/>
    <w:rsid w:val="00F40C43"/>
    <w:rsid w:val="00F40CB4"/>
    <w:rsid w:val="00F40D8F"/>
    <w:rsid w:val="00F40DDA"/>
    <w:rsid w:val="00F40F64"/>
    <w:rsid w:val="00F41011"/>
    <w:rsid w:val="00F410B2"/>
    <w:rsid w:val="00F4140D"/>
    <w:rsid w:val="00F41580"/>
    <w:rsid w:val="00F415D2"/>
    <w:rsid w:val="00F416E0"/>
    <w:rsid w:val="00F4170A"/>
    <w:rsid w:val="00F4179D"/>
    <w:rsid w:val="00F418B5"/>
    <w:rsid w:val="00F419A3"/>
    <w:rsid w:val="00F419AE"/>
    <w:rsid w:val="00F41A09"/>
    <w:rsid w:val="00F41EE3"/>
    <w:rsid w:val="00F42049"/>
    <w:rsid w:val="00F42411"/>
    <w:rsid w:val="00F42440"/>
    <w:rsid w:val="00F42663"/>
    <w:rsid w:val="00F42B0D"/>
    <w:rsid w:val="00F42B25"/>
    <w:rsid w:val="00F42D1D"/>
    <w:rsid w:val="00F42D44"/>
    <w:rsid w:val="00F4307B"/>
    <w:rsid w:val="00F430ED"/>
    <w:rsid w:val="00F43107"/>
    <w:rsid w:val="00F4319A"/>
    <w:rsid w:val="00F4321A"/>
    <w:rsid w:val="00F4322F"/>
    <w:rsid w:val="00F43496"/>
    <w:rsid w:val="00F4349F"/>
    <w:rsid w:val="00F43530"/>
    <w:rsid w:val="00F4394A"/>
    <w:rsid w:val="00F43A20"/>
    <w:rsid w:val="00F43AE7"/>
    <w:rsid w:val="00F43CD5"/>
    <w:rsid w:val="00F43DF9"/>
    <w:rsid w:val="00F43EEB"/>
    <w:rsid w:val="00F43EFE"/>
    <w:rsid w:val="00F44149"/>
    <w:rsid w:val="00F441D3"/>
    <w:rsid w:val="00F4427C"/>
    <w:rsid w:val="00F44374"/>
    <w:rsid w:val="00F44454"/>
    <w:rsid w:val="00F444FD"/>
    <w:rsid w:val="00F446D7"/>
    <w:rsid w:val="00F44719"/>
    <w:rsid w:val="00F449B8"/>
    <w:rsid w:val="00F449E8"/>
    <w:rsid w:val="00F44AA3"/>
    <w:rsid w:val="00F44B70"/>
    <w:rsid w:val="00F44BA1"/>
    <w:rsid w:val="00F44D00"/>
    <w:rsid w:val="00F44F1F"/>
    <w:rsid w:val="00F451AB"/>
    <w:rsid w:val="00F452BA"/>
    <w:rsid w:val="00F452F8"/>
    <w:rsid w:val="00F45544"/>
    <w:rsid w:val="00F456DC"/>
    <w:rsid w:val="00F457FC"/>
    <w:rsid w:val="00F45A3B"/>
    <w:rsid w:val="00F45AAC"/>
    <w:rsid w:val="00F45BAE"/>
    <w:rsid w:val="00F45F35"/>
    <w:rsid w:val="00F460EB"/>
    <w:rsid w:val="00F4617F"/>
    <w:rsid w:val="00F46339"/>
    <w:rsid w:val="00F463DB"/>
    <w:rsid w:val="00F46487"/>
    <w:rsid w:val="00F46624"/>
    <w:rsid w:val="00F466BD"/>
    <w:rsid w:val="00F467AB"/>
    <w:rsid w:val="00F46952"/>
    <w:rsid w:val="00F469B9"/>
    <w:rsid w:val="00F46D43"/>
    <w:rsid w:val="00F46D96"/>
    <w:rsid w:val="00F47016"/>
    <w:rsid w:val="00F47102"/>
    <w:rsid w:val="00F475C4"/>
    <w:rsid w:val="00F47708"/>
    <w:rsid w:val="00F47822"/>
    <w:rsid w:val="00F4792E"/>
    <w:rsid w:val="00F47B6B"/>
    <w:rsid w:val="00F47B95"/>
    <w:rsid w:val="00F47DD1"/>
    <w:rsid w:val="00F47F49"/>
    <w:rsid w:val="00F50274"/>
    <w:rsid w:val="00F502BE"/>
    <w:rsid w:val="00F503BB"/>
    <w:rsid w:val="00F503E5"/>
    <w:rsid w:val="00F50426"/>
    <w:rsid w:val="00F5061C"/>
    <w:rsid w:val="00F506BB"/>
    <w:rsid w:val="00F5093A"/>
    <w:rsid w:val="00F50A7A"/>
    <w:rsid w:val="00F50AAE"/>
    <w:rsid w:val="00F50CEA"/>
    <w:rsid w:val="00F50DD2"/>
    <w:rsid w:val="00F51206"/>
    <w:rsid w:val="00F51643"/>
    <w:rsid w:val="00F516E0"/>
    <w:rsid w:val="00F51A46"/>
    <w:rsid w:val="00F51A54"/>
    <w:rsid w:val="00F51AB6"/>
    <w:rsid w:val="00F51F5E"/>
    <w:rsid w:val="00F5222D"/>
    <w:rsid w:val="00F5233A"/>
    <w:rsid w:val="00F523B4"/>
    <w:rsid w:val="00F5256A"/>
    <w:rsid w:val="00F52578"/>
    <w:rsid w:val="00F526BF"/>
    <w:rsid w:val="00F527EB"/>
    <w:rsid w:val="00F528F2"/>
    <w:rsid w:val="00F52911"/>
    <w:rsid w:val="00F52A15"/>
    <w:rsid w:val="00F52A19"/>
    <w:rsid w:val="00F52B5F"/>
    <w:rsid w:val="00F52C78"/>
    <w:rsid w:val="00F52E56"/>
    <w:rsid w:val="00F52EFC"/>
    <w:rsid w:val="00F5318A"/>
    <w:rsid w:val="00F534B3"/>
    <w:rsid w:val="00F53510"/>
    <w:rsid w:val="00F53540"/>
    <w:rsid w:val="00F53902"/>
    <w:rsid w:val="00F53AE0"/>
    <w:rsid w:val="00F53C1A"/>
    <w:rsid w:val="00F53CC9"/>
    <w:rsid w:val="00F53CCD"/>
    <w:rsid w:val="00F53D67"/>
    <w:rsid w:val="00F53F5B"/>
    <w:rsid w:val="00F544A8"/>
    <w:rsid w:val="00F544AB"/>
    <w:rsid w:val="00F544E3"/>
    <w:rsid w:val="00F544F7"/>
    <w:rsid w:val="00F54697"/>
    <w:rsid w:val="00F546DD"/>
    <w:rsid w:val="00F5493F"/>
    <w:rsid w:val="00F54B18"/>
    <w:rsid w:val="00F54B50"/>
    <w:rsid w:val="00F54B9A"/>
    <w:rsid w:val="00F54D3B"/>
    <w:rsid w:val="00F54EDA"/>
    <w:rsid w:val="00F55033"/>
    <w:rsid w:val="00F55074"/>
    <w:rsid w:val="00F550B7"/>
    <w:rsid w:val="00F552DA"/>
    <w:rsid w:val="00F5531C"/>
    <w:rsid w:val="00F5566E"/>
    <w:rsid w:val="00F55942"/>
    <w:rsid w:val="00F55D33"/>
    <w:rsid w:val="00F55DA2"/>
    <w:rsid w:val="00F55DC2"/>
    <w:rsid w:val="00F562E9"/>
    <w:rsid w:val="00F565EA"/>
    <w:rsid w:val="00F5670C"/>
    <w:rsid w:val="00F56822"/>
    <w:rsid w:val="00F568A1"/>
    <w:rsid w:val="00F569C8"/>
    <w:rsid w:val="00F56A3F"/>
    <w:rsid w:val="00F56C5A"/>
    <w:rsid w:val="00F56E44"/>
    <w:rsid w:val="00F56FE8"/>
    <w:rsid w:val="00F570C5"/>
    <w:rsid w:val="00F570EC"/>
    <w:rsid w:val="00F5715D"/>
    <w:rsid w:val="00F57252"/>
    <w:rsid w:val="00F57280"/>
    <w:rsid w:val="00F572BF"/>
    <w:rsid w:val="00F5732A"/>
    <w:rsid w:val="00F573DD"/>
    <w:rsid w:val="00F57454"/>
    <w:rsid w:val="00F574AB"/>
    <w:rsid w:val="00F57510"/>
    <w:rsid w:val="00F575AB"/>
    <w:rsid w:val="00F57681"/>
    <w:rsid w:val="00F5769B"/>
    <w:rsid w:val="00F5773D"/>
    <w:rsid w:val="00F57930"/>
    <w:rsid w:val="00F57941"/>
    <w:rsid w:val="00F5798F"/>
    <w:rsid w:val="00F57A5A"/>
    <w:rsid w:val="00F57A80"/>
    <w:rsid w:val="00F57B66"/>
    <w:rsid w:val="00F57D61"/>
    <w:rsid w:val="00F57DD5"/>
    <w:rsid w:val="00F57E5D"/>
    <w:rsid w:val="00F57EF5"/>
    <w:rsid w:val="00F600CB"/>
    <w:rsid w:val="00F600EC"/>
    <w:rsid w:val="00F6023C"/>
    <w:rsid w:val="00F60244"/>
    <w:rsid w:val="00F60282"/>
    <w:rsid w:val="00F603A1"/>
    <w:rsid w:val="00F60400"/>
    <w:rsid w:val="00F605EE"/>
    <w:rsid w:val="00F60614"/>
    <w:rsid w:val="00F606C0"/>
    <w:rsid w:val="00F60853"/>
    <w:rsid w:val="00F608BA"/>
    <w:rsid w:val="00F60904"/>
    <w:rsid w:val="00F60CE5"/>
    <w:rsid w:val="00F60F59"/>
    <w:rsid w:val="00F61204"/>
    <w:rsid w:val="00F612AE"/>
    <w:rsid w:val="00F61403"/>
    <w:rsid w:val="00F61500"/>
    <w:rsid w:val="00F6156C"/>
    <w:rsid w:val="00F617FF"/>
    <w:rsid w:val="00F61818"/>
    <w:rsid w:val="00F61AB8"/>
    <w:rsid w:val="00F61B11"/>
    <w:rsid w:val="00F61C03"/>
    <w:rsid w:val="00F61DE9"/>
    <w:rsid w:val="00F61DF8"/>
    <w:rsid w:val="00F61E14"/>
    <w:rsid w:val="00F61E2F"/>
    <w:rsid w:val="00F61F1D"/>
    <w:rsid w:val="00F62033"/>
    <w:rsid w:val="00F620C1"/>
    <w:rsid w:val="00F62172"/>
    <w:rsid w:val="00F62182"/>
    <w:rsid w:val="00F6221F"/>
    <w:rsid w:val="00F62394"/>
    <w:rsid w:val="00F62457"/>
    <w:rsid w:val="00F625A0"/>
    <w:rsid w:val="00F628BD"/>
    <w:rsid w:val="00F62A20"/>
    <w:rsid w:val="00F62B4F"/>
    <w:rsid w:val="00F62B67"/>
    <w:rsid w:val="00F62BF5"/>
    <w:rsid w:val="00F62CEB"/>
    <w:rsid w:val="00F62E22"/>
    <w:rsid w:val="00F62E6F"/>
    <w:rsid w:val="00F62FAD"/>
    <w:rsid w:val="00F63055"/>
    <w:rsid w:val="00F63104"/>
    <w:rsid w:val="00F6329D"/>
    <w:rsid w:val="00F63484"/>
    <w:rsid w:val="00F634B7"/>
    <w:rsid w:val="00F63595"/>
    <w:rsid w:val="00F6359F"/>
    <w:rsid w:val="00F635C2"/>
    <w:rsid w:val="00F6361F"/>
    <w:rsid w:val="00F63688"/>
    <w:rsid w:val="00F63C22"/>
    <w:rsid w:val="00F63C38"/>
    <w:rsid w:val="00F63D61"/>
    <w:rsid w:val="00F63DA4"/>
    <w:rsid w:val="00F63F73"/>
    <w:rsid w:val="00F643DD"/>
    <w:rsid w:val="00F64611"/>
    <w:rsid w:val="00F646A4"/>
    <w:rsid w:val="00F64821"/>
    <w:rsid w:val="00F648FF"/>
    <w:rsid w:val="00F64AC6"/>
    <w:rsid w:val="00F64CC6"/>
    <w:rsid w:val="00F64F05"/>
    <w:rsid w:val="00F64F54"/>
    <w:rsid w:val="00F65069"/>
    <w:rsid w:val="00F65266"/>
    <w:rsid w:val="00F653AD"/>
    <w:rsid w:val="00F653FE"/>
    <w:rsid w:val="00F657F3"/>
    <w:rsid w:val="00F6585B"/>
    <w:rsid w:val="00F658B1"/>
    <w:rsid w:val="00F65937"/>
    <w:rsid w:val="00F65B48"/>
    <w:rsid w:val="00F65F42"/>
    <w:rsid w:val="00F65F6A"/>
    <w:rsid w:val="00F660AD"/>
    <w:rsid w:val="00F664E2"/>
    <w:rsid w:val="00F6659B"/>
    <w:rsid w:val="00F666F8"/>
    <w:rsid w:val="00F66777"/>
    <w:rsid w:val="00F6687B"/>
    <w:rsid w:val="00F66A1C"/>
    <w:rsid w:val="00F66A50"/>
    <w:rsid w:val="00F66ADE"/>
    <w:rsid w:val="00F66B1E"/>
    <w:rsid w:val="00F66BE9"/>
    <w:rsid w:val="00F66BF9"/>
    <w:rsid w:val="00F66E4F"/>
    <w:rsid w:val="00F66EC9"/>
    <w:rsid w:val="00F66F89"/>
    <w:rsid w:val="00F67112"/>
    <w:rsid w:val="00F67465"/>
    <w:rsid w:val="00F67512"/>
    <w:rsid w:val="00F67567"/>
    <w:rsid w:val="00F67951"/>
    <w:rsid w:val="00F67C25"/>
    <w:rsid w:val="00F67D2C"/>
    <w:rsid w:val="00F7058D"/>
    <w:rsid w:val="00F707F8"/>
    <w:rsid w:val="00F70AA1"/>
    <w:rsid w:val="00F70AC0"/>
    <w:rsid w:val="00F70D08"/>
    <w:rsid w:val="00F70E2E"/>
    <w:rsid w:val="00F70EF7"/>
    <w:rsid w:val="00F70F9A"/>
    <w:rsid w:val="00F71062"/>
    <w:rsid w:val="00F71192"/>
    <w:rsid w:val="00F711FE"/>
    <w:rsid w:val="00F7147C"/>
    <w:rsid w:val="00F71527"/>
    <w:rsid w:val="00F71585"/>
    <w:rsid w:val="00F71747"/>
    <w:rsid w:val="00F71770"/>
    <w:rsid w:val="00F71B0A"/>
    <w:rsid w:val="00F71BAA"/>
    <w:rsid w:val="00F71C1B"/>
    <w:rsid w:val="00F71F83"/>
    <w:rsid w:val="00F72196"/>
    <w:rsid w:val="00F721EB"/>
    <w:rsid w:val="00F722F2"/>
    <w:rsid w:val="00F722FB"/>
    <w:rsid w:val="00F7230D"/>
    <w:rsid w:val="00F723C9"/>
    <w:rsid w:val="00F72405"/>
    <w:rsid w:val="00F724DA"/>
    <w:rsid w:val="00F726A2"/>
    <w:rsid w:val="00F72952"/>
    <w:rsid w:val="00F72998"/>
    <w:rsid w:val="00F72AD8"/>
    <w:rsid w:val="00F72AD9"/>
    <w:rsid w:val="00F72B7B"/>
    <w:rsid w:val="00F72BFA"/>
    <w:rsid w:val="00F72CE2"/>
    <w:rsid w:val="00F72CF7"/>
    <w:rsid w:val="00F72DCA"/>
    <w:rsid w:val="00F72E4E"/>
    <w:rsid w:val="00F73360"/>
    <w:rsid w:val="00F73505"/>
    <w:rsid w:val="00F735C3"/>
    <w:rsid w:val="00F7370A"/>
    <w:rsid w:val="00F73710"/>
    <w:rsid w:val="00F737B0"/>
    <w:rsid w:val="00F73878"/>
    <w:rsid w:val="00F73905"/>
    <w:rsid w:val="00F73954"/>
    <w:rsid w:val="00F73B5E"/>
    <w:rsid w:val="00F73BCB"/>
    <w:rsid w:val="00F73CFA"/>
    <w:rsid w:val="00F73D89"/>
    <w:rsid w:val="00F73DF8"/>
    <w:rsid w:val="00F74121"/>
    <w:rsid w:val="00F74163"/>
    <w:rsid w:val="00F742D5"/>
    <w:rsid w:val="00F74594"/>
    <w:rsid w:val="00F746CC"/>
    <w:rsid w:val="00F7472C"/>
    <w:rsid w:val="00F7475F"/>
    <w:rsid w:val="00F748E0"/>
    <w:rsid w:val="00F74A54"/>
    <w:rsid w:val="00F74AF9"/>
    <w:rsid w:val="00F74BA6"/>
    <w:rsid w:val="00F74E66"/>
    <w:rsid w:val="00F74EFD"/>
    <w:rsid w:val="00F74F32"/>
    <w:rsid w:val="00F74F42"/>
    <w:rsid w:val="00F7519A"/>
    <w:rsid w:val="00F752C7"/>
    <w:rsid w:val="00F755C3"/>
    <w:rsid w:val="00F755D2"/>
    <w:rsid w:val="00F75617"/>
    <w:rsid w:val="00F75858"/>
    <w:rsid w:val="00F75EBF"/>
    <w:rsid w:val="00F75ED3"/>
    <w:rsid w:val="00F75F32"/>
    <w:rsid w:val="00F75FAF"/>
    <w:rsid w:val="00F7623C"/>
    <w:rsid w:val="00F76269"/>
    <w:rsid w:val="00F7635B"/>
    <w:rsid w:val="00F76378"/>
    <w:rsid w:val="00F7652D"/>
    <w:rsid w:val="00F765EE"/>
    <w:rsid w:val="00F7672A"/>
    <w:rsid w:val="00F7676C"/>
    <w:rsid w:val="00F767F6"/>
    <w:rsid w:val="00F769D3"/>
    <w:rsid w:val="00F76A84"/>
    <w:rsid w:val="00F76B8F"/>
    <w:rsid w:val="00F76C74"/>
    <w:rsid w:val="00F76C7C"/>
    <w:rsid w:val="00F76CE7"/>
    <w:rsid w:val="00F76DA8"/>
    <w:rsid w:val="00F76FAF"/>
    <w:rsid w:val="00F77015"/>
    <w:rsid w:val="00F7704E"/>
    <w:rsid w:val="00F770C1"/>
    <w:rsid w:val="00F77170"/>
    <w:rsid w:val="00F77231"/>
    <w:rsid w:val="00F77288"/>
    <w:rsid w:val="00F77422"/>
    <w:rsid w:val="00F774F5"/>
    <w:rsid w:val="00F775DC"/>
    <w:rsid w:val="00F77818"/>
    <w:rsid w:val="00F77874"/>
    <w:rsid w:val="00F77ABD"/>
    <w:rsid w:val="00F77B2B"/>
    <w:rsid w:val="00F77D9D"/>
    <w:rsid w:val="00F77DFD"/>
    <w:rsid w:val="00F8006B"/>
    <w:rsid w:val="00F80092"/>
    <w:rsid w:val="00F8009B"/>
    <w:rsid w:val="00F8018A"/>
    <w:rsid w:val="00F8023D"/>
    <w:rsid w:val="00F80376"/>
    <w:rsid w:val="00F80407"/>
    <w:rsid w:val="00F80415"/>
    <w:rsid w:val="00F80519"/>
    <w:rsid w:val="00F806CD"/>
    <w:rsid w:val="00F806D9"/>
    <w:rsid w:val="00F806DD"/>
    <w:rsid w:val="00F806F4"/>
    <w:rsid w:val="00F80830"/>
    <w:rsid w:val="00F80A3D"/>
    <w:rsid w:val="00F80B21"/>
    <w:rsid w:val="00F80B77"/>
    <w:rsid w:val="00F80BC6"/>
    <w:rsid w:val="00F80BC8"/>
    <w:rsid w:val="00F80CAB"/>
    <w:rsid w:val="00F80CD4"/>
    <w:rsid w:val="00F80F66"/>
    <w:rsid w:val="00F810A0"/>
    <w:rsid w:val="00F8110F"/>
    <w:rsid w:val="00F81319"/>
    <w:rsid w:val="00F81335"/>
    <w:rsid w:val="00F8141E"/>
    <w:rsid w:val="00F81486"/>
    <w:rsid w:val="00F81575"/>
    <w:rsid w:val="00F815BB"/>
    <w:rsid w:val="00F8173C"/>
    <w:rsid w:val="00F817BF"/>
    <w:rsid w:val="00F817E1"/>
    <w:rsid w:val="00F8183E"/>
    <w:rsid w:val="00F81972"/>
    <w:rsid w:val="00F81A41"/>
    <w:rsid w:val="00F81B01"/>
    <w:rsid w:val="00F81C53"/>
    <w:rsid w:val="00F81D01"/>
    <w:rsid w:val="00F81D19"/>
    <w:rsid w:val="00F81E39"/>
    <w:rsid w:val="00F81E50"/>
    <w:rsid w:val="00F82082"/>
    <w:rsid w:val="00F8217E"/>
    <w:rsid w:val="00F823CA"/>
    <w:rsid w:val="00F82536"/>
    <w:rsid w:val="00F825C0"/>
    <w:rsid w:val="00F826DB"/>
    <w:rsid w:val="00F826F5"/>
    <w:rsid w:val="00F827B7"/>
    <w:rsid w:val="00F82889"/>
    <w:rsid w:val="00F82891"/>
    <w:rsid w:val="00F82942"/>
    <w:rsid w:val="00F82952"/>
    <w:rsid w:val="00F82A11"/>
    <w:rsid w:val="00F82A8D"/>
    <w:rsid w:val="00F82B66"/>
    <w:rsid w:val="00F82CD9"/>
    <w:rsid w:val="00F82D17"/>
    <w:rsid w:val="00F82DB9"/>
    <w:rsid w:val="00F8301A"/>
    <w:rsid w:val="00F8305C"/>
    <w:rsid w:val="00F83142"/>
    <w:rsid w:val="00F832B3"/>
    <w:rsid w:val="00F832F3"/>
    <w:rsid w:val="00F83638"/>
    <w:rsid w:val="00F836C5"/>
    <w:rsid w:val="00F8387C"/>
    <w:rsid w:val="00F83884"/>
    <w:rsid w:val="00F838A4"/>
    <w:rsid w:val="00F83A7C"/>
    <w:rsid w:val="00F83B5F"/>
    <w:rsid w:val="00F83BC2"/>
    <w:rsid w:val="00F83CE5"/>
    <w:rsid w:val="00F83E54"/>
    <w:rsid w:val="00F83EF8"/>
    <w:rsid w:val="00F83F44"/>
    <w:rsid w:val="00F83F4D"/>
    <w:rsid w:val="00F84035"/>
    <w:rsid w:val="00F843E3"/>
    <w:rsid w:val="00F843E4"/>
    <w:rsid w:val="00F84400"/>
    <w:rsid w:val="00F84469"/>
    <w:rsid w:val="00F84620"/>
    <w:rsid w:val="00F84625"/>
    <w:rsid w:val="00F84731"/>
    <w:rsid w:val="00F84742"/>
    <w:rsid w:val="00F84961"/>
    <w:rsid w:val="00F84C86"/>
    <w:rsid w:val="00F84DD8"/>
    <w:rsid w:val="00F84DDE"/>
    <w:rsid w:val="00F84DF4"/>
    <w:rsid w:val="00F84E09"/>
    <w:rsid w:val="00F8504B"/>
    <w:rsid w:val="00F850D5"/>
    <w:rsid w:val="00F85303"/>
    <w:rsid w:val="00F85345"/>
    <w:rsid w:val="00F8542F"/>
    <w:rsid w:val="00F856EB"/>
    <w:rsid w:val="00F857D4"/>
    <w:rsid w:val="00F858F6"/>
    <w:rsid w:val="00F85925"/>
    <w:rsid w:val="00F85A07"/>
    <w:rsid w:val="00F85ABF"/>
    <w:rsid w:val="00F85B24"/>
    <w:rsid w:val="00F85B6F"/>
    <w:rsid w:val="00F85B85"/>
    <w:rsid w:val="00F85BFB"/>
    <w:rsid w:val="00F85E29"/>
    <w:rsid w:val="00F86004"/>
    <w:rsid w:val="00F860B3"/>
    <w:rsid w:val="00F860D6"/>
    <w:rsid w:val="00F86270"/>
    <w:rsid w:val="00F86327"/>
    <w:rsid w:val="00F86370"/>
    <w:rsid w:val="00F8642A"/>
    <w:rsid w:val="00F868C7"/>
    <w:rsid w:val="00F868E4"/>
    <w:rsid w:val="00F8692D"/>
    <w:rsid w:val="00F869C6"/>
    <w:rsid w:val="00F86CAA"/>
    <w:rsid w:val="00F86E2C"/>
    <w:rsid w:val="00F86F7F"/>
    <w:rsid w:val="00F871C2"/>
    <w:rsid w:val="00F87423"/>
    <w:rsid w:val="00F8742E"/>
    <w:rsid w:val="00F875E1"/>
    <w:rsid w:val="00F87753"/>
    <w:rsid w:val="00F879FF"/>
    <w:rsid w:val="00F87A76"/>
    <w:rsid w:val="00F87AC3"/>
    <w:rsid w:val="00F87B23"/>
    <w:rsid w:val="00F87CD3"/>
    <w:rsid w:val="00F87D04"/>
    <w:rsid w:val="00F87DBF"/>
    <w:rsid w:val="00F87E50"/>
    <w:rsid w:val="00F87E75"/>
    <w:rsid w:val="00F87EEF"/>
    <w:rsid w:val="00F90137"/>
    <w:rsid w:val="00F903BB"/>
    <w:rsid w:val="00F90455"/>
    <w:rsid w:val="00F904BF"/>
    <w:rsid w:val="00F904CB"/>
    <w:rsid w:val="00F90537"/>
    <w:rsid w:val="00F9071A"/>
    <w:rsid w:val="00F9075A"/>
    <w:rsid w:val="00F907E1"/>
    <w:rsid w:val="00F908E3"/>
    <w:rsid w:val="00F90A57"/>
    <w:rsid w:val="00F90AD3"/>
    <w:rsid w:val="00F90ADA"/>
    <w:rsid w:val="00F90B38"/>
    <w:rsid w:val="00F90C3B"/>
    <w:rsid w:val="00F90D7D"/>
    <w:rsid w:val="00F90E18"/>
    <w:rsid w:val="00F90F63"/>
    <w:rsid w:val="00F9105A"/>
    <w:rsid w:val="00F91100"/>
    <w:rsid w:val="00F91184"/>
    <w:rsid w:val="00F9121D"/>
    <w:rsid w:val="00F91238"/>
    <w:rsid w:val="00F912B8"/>
    <w:rsid w:val="00F91302"/>
    <w:rsid w:val="00F913C5"/>
    <w:rsid w:val="00F91474"/>
    <w:rsid w:val="00F91494"/>
    <w:rsid w:val="00F9150D"/>
    <w:rsid w:val="00F91647"/>
    <w:rsid w:val="00F916D8"/>
    <w:rsid w:val="00F9170D"/>
    <w:rsid w:val="00F9190A"/>
    <w:rsid w:val="00F91929"/>
    <w:rsid w:val="00F919F9"/>
    <w:rsid w:val="00F9201D"/>
    <w:rsid w:val="00F920C2"/>
    <w:rsid w:val="00F92198"/>
    <w:rsid w:val="00F922A2"/>
    <w:rsid w:val="00F9235B"/>
    <w:rsid w:val="00F9253C"/>
    <w:rsid w:val="00F92572"/>
    <w:rsid w:val="00F925A2"/>
    <w:rsid w:val="00F92796"/>
    <w:rsid w:val="00F92BB1"/>
    <w:rsid w:val="00F92D0F"/>
    <w:rsid w:val="00F92DA3"/>
    <w:rsid w:val="00F92DEA"/>
    <w:rsid w:val="00F92FD3"/>
    <w:rsid w:val="00F9318A"/>
    <w:rsid w:val="00F933ED"/>
    <w:rsid w:val="00F93457"/>
    <w:rsid w:val="00F936A9"/>
    <w:rsid w:val="00F936B7"/>
    <w:rsid w:val="00F9384C"/>
    <w:rsid w:val="00F93A33"/>
    <w:rsid w:val="00F93A7D"/>
    <w:rsid w:val="00F93CFA"/>
    <w:rsid w:val="00F93F3D"/>
    <w:rsid w:val="00F9412F"/>
    <w:rsid w:val="00F94176"/>
    <w:rsid w:val="00F943C4"/>
    <w:rsid w:val="00F943C8"/>
    <w:rsid w:val="00F94AAC"/>
    <w:rsid w:val="00F94AF6"/>
    <w:rsid w:val="00F94C74"/>
    <w:rsid w:val="00F94E24"/>
    <w:rsid w:val="00F94EC1"/>
    <w:rsid w:val="00F95130"/>
    <w:rsid w:val="00F951AC"/>
    <w:rsid w:val="00F9520B"/>
    <w:rsid w:val="00F95282"/>
    <w:rsid w:val="00F953A6"/>
    <w:rsid w:val="00F955CC"/>
    <w:rsid w:val="00F955EE"/>
    <w:rsid w:val="00F957BE"/>
    <w:rsid w:val="00F957EA"/>
    <w:rsid w:val="00F95880"/>
    <w:rsid w:val="00F95895"/>
    <w:rsid w:val="00F958B7"/>
    <w:rsid w:val="00F9599E"/>
    <w:rsid w:val="00F959CE"/>
    <w:rsid w:val="00F95A51"/>
    <w:rsid w:val="00F95ACC"/>
    <w:rsid w:val="00F95D42"/>
    <w:rsid w:val="00F95E25"/>
    <w:rsid w:val="00F95E6F"/>
    <w:rsid w:val="00F95F0E"/>
    <w:rsid w:val="00F9605E"/>
    <w:rsid w:val="00F96125"/>
    <w:rsid w:val="00F961B4"/>
    <w:rsid w:val="00F961B5"/>
    <w:rsid w:val="00F9635B"/>
    <w:rsid w:val="00F965CD"/>
    <w:rsid w:val="00F965E8"/>
    <w:rsid w:val="00F96717"/>
    <w:rsid w:val="00F96829"/>
    <w:rsid w:val="00F96871"/>
    <w:rsid w:val="00F969A7"/>
    <w:rsid w:val="00F96A68"/>
    <w:rsid w:val="00F96B62"/>
    <w:rsid w:val="00F96CAA"/>
    <w:rsid w:val="00F96EA2"/>
    <w:rsid w:val="00F96EC3"/>
    <w:rsid w:val="00F96ECE"/>
    <w:rsid w:val="00F9714A"/>
    <w:rsid w:val="00F9769A"/>
    <w:rsid w:val="00F9792D"/>
    <w:rsid w:val="00F9798C"/>
    <w:rsid w:val="00F97A95"/>
    <w:rsid w:val="00F97AD3"/>
    <w:rsid w:val="00F97BBB"/>
    <w:rsid w:val="00F97BE3"/>
    <w:rsid w:val="00F97C9C"/>
    <w:rsid w:val="00F97D0A"/>
    <w:rsid w:val="00F97D82"/>
    <w:rsid w:val="00FA015C"/>
    <w:rsid w:val="00FA02DD"/>
    <w:rsid w:val="00FA0301"/>
    <w:rsid w:val="00FA0475"/>
    <w:rsid w:val="00FA04FE"/>
    <w:rsid w:val="00FA05B2"/>
    <w:rsid w:val="00FA0988"/>
    <w:rsid w:val="00FA0E43"/>
    <w:rsid w:val="00FA1001"/>
    <w:rsid w:val="00FA106F"/>
    <w:rsid w:val="00FA12B3"/>
    <w:rsid w:val="00FA12E6"/>
    <w:rsid w:val="00FA138B"/>
    <w:rsid w:val="00FA139A"/>
    <w:rsid w:val="00FA13B0"/>
    <w:rsid w:val="00FA140F"/>
    <w:rsid w:val="00FA14FF"/>
    <w:rsid w:val="00FA15DB"/>
    <w:rsid w:val="00FA1740"/>
    <w:rsid w:val="00FA1757"/>
    <w:rsid w:val="00FA18AA"/>
    <w:rsid w:val="00FA18CD"/>
    <w:rsid w:val="00FA1A57"/>
    <w:rsid w:val="00FA1C82"/>
    <w:rsid w:val="00FA1C95"/>
    <w:rsid w:val="00FA1D63"/>
    <w:rsid w:val="00FA2089"/>
    <w:rsid w:val="00FA220A"/>
    <w:rsid w:val="00FA2268"/>
    <w:rsid w:val="00FA2380"/>
    <w:rsid w:val="00FA23A2"/>
    <w:rsid w:val="00FA2519"/>
    <w:rsid w:val="00FA2657"/>
    <w:rsid w:val="00FA2816"/>
    <w:rsid w:val="00FA2A3F"/>
    <w:rsid w:val="00FA2B33"/>
    <w:rsid w:val="00FA2B5F"/>
    <w:rsid w:val="00FA30E7"/>
    <w:rsid w:val="00FA33A4"/>
    <w:rsid w:val="00FA35C7"/>
    <w:rsid w:val="00FA3651"/>
    <w:rsid w:val="00FA3790"/>
    <w:rsid w:val="00FA388A"/>
    <w:rsid w:val="00FA3A4D"/>
    <w:rsid w:val="00FA3B97"/>
    <w:rsid w:val="00FA3BC5"/>
    <w:rsid w:val="00FA3E00"/>
    <w:rsid w:val="00FA3F21"/>
    <w:rsid w:val="00FA3F68"/>
    <w:rsid w:val="00FA4053"/>
    <w:rsid w:val="00FA40DC"/>
    <w:rsid w:val="00FA4118"/>
    <w:rsid w:val="00FA411C"/>
    <w:rsid w:val="00FA4140"/>
    <w:rsid w:val="00FA4320"/>
    <w:rsid w:val="00FA4355"/>
    <w:rsid w:val="00FA44EF"/>
    <w:rsid w:val="00FA4533"/>
    <w:rsid w:val="00FA464C"/>
    <w:rsid w:val="00FA469C"/>
    <w:rsid w:val="00FA4728"/>
    <w:rsid w:val="00FA4839"/>
    <w:rsid w:val="00FA491B"/>
    <w:rsid w:val="00FA4A66"/>
    <w:rsid w:val="00FA4A77"/>
    <w:rsid w:val="00FA4B7D"/>
    <w:rsid w:val="00FA4F3B"/>
    <w:rsid w:val="00FA5079"/>
    <w:rsid w:val="00FA5217"/>
    <w:rsid w:val="00FA537A"/>
    <w:rsid w:val="00FA537C"/>
    <w:rsid w:val="00FA53C9"/>
    <w:rsid w:val="00FA5695"/>
    <w:rsid w:val="00FA57B8"/>
    <w:rsid w:val="00FA57DF"/>
    <w:rsid w:val="00FA5A22"/>
    <w:rsid w:val="00FA5A34"/>
    <w:rsid w:val="00FA5A72"/>
    <w:rsid w:val="00FA5B30"/>
    <w:rsid w:val="00FA5B49"/>
    <w:rsid w:val="00FA5B83"/>
    <w:rsid w:val="00FA5C1B"/>
    <w:rsid w:val="00FA6180"/>
    <w:rsid w:val="00FA621A"/>
    <w:rsid w:val="00FA62E1"/>
    <w:rsid w:val="00FA63A8"/>
    <w:rsid w:val="00FA63B7"/>
    <w:rsid w:val="00FA6560"/>
    <w:rsid w:val="00FA66E4"/>
    <w:rsid w:val="00FA66FA"/>
    <w:rsid w:val="00FA6901"/>
    <w:rsid w:val="00FA6A38"/>
    <w:rsid w:val="00FA6BAD"/>
    <w:rsid w:val="00FA6BB1"/>
    <w:rsid w:val="00FA6DA0"/>
    <w:rsid w:val="00FA6ED9"/>
    <w:rsid w:val="00FA7181"/>
    <w:rsid w:val="00FA7448"/>
    <w:rsid w:val="00FA7715"/>
    <w:rsid w:val="00FA7918"/>
    <w:rsid w:val="00FA7961"/>
    <w:rsid w:val="00FA7AE3"/>
    <w:rsid w:val="00FA7B38"/>
    <w:rsid w:val="00FA7BF1"/>
    <w:rsid w:val="00FA7DC0"/>
    <w:rsid w:val="00FA7E24"/>
    <w:rsid w:val="00FB00B1"/>
    <w:rsid w:val="00FB014B"/>
    <w:rsid w:val="00FB0324"/>
    <w:rsid w:val="00FB0506"/>
    <w:rsid w:val="00FB0539"/>
    <w:rsid w:val="00FB0729"/>
    <w:rsid w:val="00FB0888"/>
    <w:rsid w:val="00FB0C96"/>
    <w:rsid w:val="00FB0D57"/>
    <w:rsid w:val="00FB10EF"/>
    <w:rsid w:val="00FB14F2"/>
    <w:rsid w:val="00FB1701"/>
    <w:rsid w:val="00FB1753"/>
    <w:rsid w:val="00FB19CA"/>
    <w:rsid w:val="00FB1C08"/>
    <w:rsid w:val="00FB1C3F"/>
    <w:rsid w:val="00FB1C56"/>
    <w:rsid w:val="00FB1D93"/>
    <w:rsid w:val="00FB1DEF"/>
    <w:rsid w:val="00FB1E6A"/>
    <w:rsid w:val="00FB1F01"/>
    <w:rsid w:val="00FB1F93"/>
    <w:rsid w:val="00FB1FE9"/>
    <w:rsid w:val="00FB2077"/>
    <w:rsid w:val="00FB220C"/>
    <w:rsid w:val="00FB2629"/>
    <w:rsid w:val="00FB2666"/>
    <w:rsid w:val="00FB2686"/>
    <w:rsid w:val="00FB2AA0"/>
    <w:rsid w:val="00FB2CBE"/>
    <w:rsid w:val="00FB2D40"/>
    <w:rsid w:val="00FB2D44"/>
    <w:rsid w:val="00FB2ED5"/>
    <w:rsid w:val="00FB2FCE"/>
    <w:rsid w:val="00FB2FF5"/>
    <w:rsid w:val="00FB3059"/>
    <w:rsid w:val="00FB31F5"/>
    <w:rsid w:val="00FB3277"/>
    <w:rsid w:val="00FB36BD"/>
    <w:rsid w:val="00FB390C"/>
    <w:rsid w:val="00FB39EA"/>
    <w:rsid w:val="00FB3A7F"/>
    <w:rsid w:val="00FB3C03"/>
    <w:rsid w:val="00FB3C2A"/>
    <w:rsid w:val="00FB3C79"/>
    <w:rsid w:val="00FB3CB5"/>
    <w:rsid w:val="00FB3E3F"/>
    <w:rsid w:val="00FB3E82"/>
    <w:rsid w:val="00FB3E9E"/>
    <w:rsid w:val="00FB3FE6"/>
    <w:rsid w:val="00FB4167"/>
    <w:rsid w:val="00FB418E"/>
    <w:rsid w:val="00FB41B9"/>
    <w:rsid w:val="00FB421C"/>
    <w:rsid w:val="00FB42C5"/>
    <w:rsid w:val="00FB42DD"/>
    <w:rsid w:val="00FB4467"/>
    <w:rsid w:val="00FB44F4"/>
    <w:rsid w:val="00FB464B"/>
    <w:rsid w:val="00FB46E3"/>
    <w:rsid w:val="00FB47C2"/>
    <w:rsid w:val="00FB4855"/>
    <w:rsid w:val="00FB49DE"/>
    <w:rsid w:val="00FB4AD1"/>
    <w:rsid w:val="00FB4C69"/>
    <w:rsid w:val="00FB4CBB"/>
    <w:rsid w:val="00FB4D7B"/>
    <w:rsid w:val="00FB4DAF"/>
    <w:rsid w:val="00FB4E64"/>
    <w:rsid w:val="00FB50EF"/>
    <w:rsid w:val="00FB51AB"/>
    <w:rsid w:val="00FB52C1"/>
    <w:rsid w:val="00FB5351"/>
    <w:rsid w:val="00FB5605"/>
    <w:rsid w:val="00FB56B1"/>
    <w:rsid w:val="00FB5756"/>
    <w:rsid w:val="00FB57E9"/>
    <w:rsid w:val="00FB59CE"/>
    <w:rsid w:val="00FB5C2E"/>
    <w:rsid w:val="00FB5C36"/>
    <w:rsid w:val="00FB5DC2"/>
    <w:rsid w:val="00FB5E08"/>
    <w:rsid w:val="00FB5E55"/>
    <w:rsid w:val="00FB604A"/>
    <w:rsid w:val="00FB6072"/>
    <w:rsid w:val="00FB60CC"/>
    <w:rsid w:val="00FB62C2"/>
    <w:rsid w:val="00FB642D"/>
    <w:rsid w:val="00FB65CF"/>
    <w:rsid w:val="00FB669C"/>
    <w:rsid w:val="00FB686E"/>
    <w:rsid w:val="00FB69AB"/>
    <w:rsid w:val="00FB6A9F"/>
    <w:rsid w:val="00FB6CBF"/>
    <w:rsid w:val="00FB6E8B"/>
    <w:rsid w:val="00FB6E96"/>
    <w:rsid w:val="00FB6FA7"/>
    <w:rsid w:val="00FB6FDB"/>
    <w:rsid w:val="00FB7051"/>
    <w:rsid w:val="00FB7059"/>
    <w:rsid w:val="00FB7482"/>
    <w:rsid w:val="00FB754E"/>
    <w:rsid w:val="00FB75D0"/>
    <w:rsid w:val="00FB76E0"/>
    <w:rsid w:val="00FB78E0"/>
    <w:rsid w:val="00FB7915"/>
    <w:rsid w:val="00FB7B3B"/>
    <w:rsid w:val="00FB7B40"/>
    <w:rsid w:val="00FB7B5A"/>
    <w:rsid w:val="00FB7D13"/>
    <w:rsid w:val="00FB7D51"/>
    <w:rsid w:val="00FB7D85"/>
    <w:rsid w:val="00FB7DD3"/>
    <w:rsid w:val="00FB7E7A"/>
    <w:rsid w:val="00FB7FCD"/>
    <w:rsid w:val="00FC0160"/>
    <w:rsid w:val="00FC0498"/>
    <w:rsid w:val="00FC085C"/>
    <w:rsid w:val="00FC08BB"/>
    <w:rsid w:val="00FC0B9C"/>
    <w:rsid w:val="00FC0C0E"/>
    <w:rsid w:val="00FC0DA0"/>
    <w:rsid w:val="00FC0DD2"/>
    <w:rsid w:val="00FC115B"/>
    <w:rsid w:val="00FC156F"/>
    <w:rsid w:val="00FC15AE"/>
    <w:rsid w:val="00FC1608"/>
    <w:rsid w:val="00FC17E6"/>
    <w:rsid w:val="00FC1859"/>
    <w:rsid w:val="00FC1980"/>
    <w:rsid w:val="00FC1BDC"/>
    <w:rsid w:val="00FC1C5D"/>
    <w:rsid w:val="00FC1C7A"/>
    <w:rsid w:val="00FC1CCF"/>
    <w:rsid w:val="00FC1EBC"/>
    <w:rsid w:val="00FC1FA3"/>
    <w:rsid w:val="00FC2167"/>
    <w:rsid w:val="00FC21BF"/>
    <w:rsid w:val="00FC22EC"/>
    <w:rsid w:val="00FC2615"/>
    <w:rsid w:val="00FC2762"/>
    <w:rsid w:val="00FC280A"/>
    <w:rsid w:val="00FC28F3"/>
    <w:rsid w:val="00FC2A01"/>
    <w:rsid w:val="00FC2A9C"/>
    <w:rsid w:val="00FC2BEC"/>
    <w:rsid w:val="00FC2C5F"/>
    <w:rsid w:val="00FC2D5D"/>
    <w:rsid w:val="00FC2DC2"/>
    <w:rsid w:val="00FC2FC6"/>
    <w:rsid w:val="00FC3057"/>
    <w:rsid w:val="00FC31B2"/>
    <w:rsid w:val="00FC328B"/>
    <w:rsid w:val="00FC32D6"/>
    <w:rsid w:val="00FC36A5"/>
    <w:rsid w:val="00FC36DE"/>
    <w:rsid w:val="00FC377D"/>
    <w:rsid w:val="00FC37F1"/>
    <w:rsid w:val="00FC3AA0"/>
    <w:rsid w:val="00FC3B5A"/>
    <w:rsid w:val="00FC3BFE"/>
    <w:rsid w:val="00FC3C87"/>
    <w:rsid w:val="00FC3EC5"/>
    <w:rsid w:val="00FC3F71"/>
    <w:rsid w:val="00FC3F7B"/>
    <w:rsid w:val="00FC3FE6"/>
    <w:rsid w:val="00FC408D"/>
    <w:rsid w:val="00FC4232"/>
    <w:rsid w:val="00FC4655"/>
    <w:rsid w:val="00FC46E2"/>
    <w:rsid w:val="00FC47B8"/>
    <w:rsid w:val="00FC4867"/>
    <w:rsid w:val="00FC4A27"/>
    <w:rsid w:val="00FC4A44"/>
    <w:rsid w:val="00FC4ADB"/>
    <w:rsid w:val="00FC4D4D"/>
    <w:rsid w:val="00FC4DF5"/>
    <w:rsid w:val="00FC4E43"/>
    <w:rsid w:val="00FC4E47"/>
    <w:rsid w:val="00FC51C0"/>
    <w:rsid w:val="00FC53BD"/>
    <w:rsid w:val="00FC5405"/>
    <w:rsid w:val="00FC54EF"/>
    <w:rsid w:val="00FC5514"/>
    <w:rsid w:val="00FC5786"/>
    <w:rsid w:val="00FC57D6"/>
    <w:rsid w:val="00FC57F0"/>
    <w:rsid w:val="00FC59A0"/>
    <w:rsid w:val="00FC5A5D"/>
    <w:rsid w:val="00FC5D23"/>
    <w:rsid w:val="00FC5DA4"/>
    <w:rsid w:val="00FC5E0E"/>
    <w:rsid w:val="00FC5F4E"/>
    <w:rsid w:val="00FC5FAF"/>
    <w:rsid w:val="00FC6278"/>
    <w:rsid w:val="00FC6564"/>
    <w:rsid w:val="00FC66A1"/>
    <w:rsid w:val="00FC6723"/>
    <w:rsid w:val="00FC673F"/>
    <w:rsid w:val="00FC6828"/>
    <w:rsid w:val="00FC6BB3"/>
    <w:rsid w:val="00FC6D09"/>
    <w:rsid w:val="00FC6DD9"/>
    <w:rsid w:val="00FC7178"/>
    <w:rsid w:val="00FC739E"/>
    <w:rsid w:val="00FC73D7"/>
    <w:rsid w:val="00FC740C"/>
    <w:rsid w:val="00FC75AE"/>
    <w:rsid w:val="00FC77BE"/>
    <w:rsid w:val="00FC77D4"/>
    <w:rsid w:val="00FC789E"/>
    <w:rsid w:val="00FC79FD"/>
    <w:rsid w:val="00FC7BC3"/>
    <w:rsid w:val="00FC7CAB"/>
    <w:rsid w:val="00FC7DDB"/>
    <w:rsid w:val="00FC7EF6"/>
    <w:rsid w:val="00FD008E"/>
    <w:rsid w:val="00FD0090"/>
    <w:rsid w:val="00FD00DE"/>
    <w:rsid w:val="00FD0136"/>
    <w:rsid w:val="00FD020E"/>
    <w:rsid w:val="00FD0412"/>
    <w:rsid w:val="00FD047A"/>
    <w:rsid w:val="00FD06AF"/>
    <w:rsid w:val="00FD075C"/>
    <w:rsid w:val="00FD0A9E"/>
    <w:rsid w:val="00FD0B90"/>
    <w:rsid w:val="00FD0BE0"/>
    <w:rsid w:val="00FD0C9C"/>
    <w:rsid w:val="00FD0EB8"/>
    <w:rsid w:val="00FD0F3F"/>
    <w:rsid w:val="00FD1084"/>
    <w:rsid w:val="00FD10B1"/>
    <w:rsid w:val="00FD1368"/>
    <w:rsid w:val="00FD1636"/>
    <w:rsid w:val="00FD1658"/>
    <w:rsid w:val="00FD16E0"/>
    <w:rsid w:val="00FD16FB"/>
    <w:rsid w:val="00FD187B"/>
    <w:rsid w:val="00FD18C4"/>
    <w:rsid w:val="00FD19D9"/>
    <w:rsid w:val="00FD1B76"/>
    <w:rsid w:val="00FD1C70"/>
    <w:rsid w:val="00FD1D0E"/>
    <w:rsid w:val="00FD1E8D"/>
    <w:rsid w:val="00FD2069"/>
    <w:rsid w:val="00FD2195"/>
    <w:rsid w:val="00FD2206"/>
    <w:rsid w:val="00FD26C0"/>
    <w:rsid w:val="00FD27A7"/>
    <w:rsid w:val="00FD27C2"/>
    <w:rsid w:val="00FD27DF"/>
    <w:rsid w:val="00FD2AAE"/>
    <w:rsid w:val="00FD2ABE"/>
    <w:rsid w:val="00FD2C52"/>
    <w:rsid w:val="00FD2FD7"/>
    <w:rsid w:val="00FD3197"/>
    <w:rsid w:val="00FD34CA"/>
    <w:rsid w:val="00FD351D"/>
    <w:rsid w:val="00FD35DB"/>
    <w:rsid w:val="00FD37E0"/>
    <w:rsid w:val="00FD38EF"/>
    <w:rsid w:val="00FD397C"/>
    <w:rsid w:val="00FD39F4"/>
    <w:rsid w:val="00FD3C4C"/>
    <w:rsid w:val="00FD3CCA"/>
    <w:rsid w:val="00FD3EFE"/>
    <w:rsid w:val="00FD3F66"/>
    <w:rsid w:val="00FD3F68"/>
    <w:rsid w:val="00FD3FF7"/>
    <w:rsid w:val="00FD40EA"/>
    <w:rsid w:val="00FD4174"/>
    <w:rsid w:val="00FD4211"/>
    <w:rsid w:val="00FD4368"/>
    <w:rsid w:val="00FD438B"/>
    <w:rsid w:val="00FD463B"/>
    <w:rsid w:val="00FD4656"/>
    <w:rsid w:val="00FD486A"/>
    <w:rsid w:val="00FD4A38"/>
    <w:rsid w:val="00FD4CB1"/>
    <w:rsid w:val="00FD4D02"/>
    <w:rsid w:val="00FD4D57"/>
    <w:rsid w:val="00FD4DFD"/>
    <w:rsid w:val="00FD4E26"/>
    <w:rsid w:val="00FD4E50"/>
    <w:rsid w:val="00FD4E63"/>
    <w:rsid w:val="00FD515A"/>
    <w:rsid w:val="00FD527F"/>
    <w:rsid w:val="00FD5321"/>
    <w:rsid w:val="00FD56E2"/>
    <w:rsid w:val="00FD5779"/>
    <w:rsid w:val="00FD5A8A"/>
    <w:rsid w:val="00FD5CA1"/>
    <w:rsid w:val="00FD5D14"/>
    <w:rsid w:val="00FD5D1C"/>
    <w:rsid w:val="00FD6113"/>
    <w:rsid w:val="00FD6192"/>
    <w:rsid w:val="00FD61B0"/>
    <w:rsid w:val="00FD620C"/>
    <w:rsid w:val="00FD62D4"/>
    <w:rsid w:val="00FD642F"/>
    <w:rsid w:val="00FD6542"/>
    <w:rsid w:val="00FD6591"/>
    <w:rsid w:val="00FD6594"/>
    <w:rsid w:val="00FD65DC"/>
    <w:rsid w:val="00FD6643"/>
    <w:rsid w:val="00FD67C4"/>
    <w:rsid w:val="00FD67F7"/>
    <w:rsid w:val="00FD6A98"/>
    <w:rsid w:val="00FD6AA9"/>
    <w:rsid w:val="00FD6D2C"/>
    <w:rsid w:val="00FD6E00"/>
    <w:rsid w:val="00FD6EE6"/>
    <w:rsid w:val="00FD6F2C"/>
    <w:rsid w:val="00FD7117"/>
    <w:rsid w:val="00FD72E8"/>
    <w:rsid w:val="00FD7417"/>
    <w:rsid w:val="00FD744F"/>
    <w:rsid w:val="00FD746D"/>
    <w:rsid w:val="00FD7850"/>
    <w:rsid w:val="00FD7892"/>
    <w:rsid w:val="00FD791B"/>
    <w:rsid w:val="00FD7A64"/>
    <w:rsid w:val="00FD7B91"/>
    <w:rsid w:val="00FD7C7E"/>
    <w:rsid w:val="00FD7D41"/>
    <w:rsid w:val="00FD7D62"/>
    <w:rsid w:val="00FD7E5C"/>
    <w:rsid w:val="00FD7EA6"/>
    <w:rsid w:val="00FD7F1A"/>
    <w:rsid w:val="00FE0026"/>
    <w:rsid w:val="00FE0039"/>
    <w:rsid w:val="00FE0058"/>
    <w:rsid w:val="00FE02FF"/>
    <w:rsid w:val="00FE03FE"/>
    <w:rsid w:val="00FE04EF"/>
    <w:rsid w:val="00FE057E"/>
    <w:rsid w:val="00FE068D"/>
    <w:rsid w:val="00FE06C7"/>
    <w:rsid w:val="00FE07B4"/>
    <w:rsid w:val="00FE07D1"/>
    <w:rsid w:val="00FE0B3C"/>
    <w:rsid w:val="00FE0C43"/>
    <w:rsid w:val="00FE0D89"/>
    <w:rsid w:val="00FE0DF4"/>
    <w:rsid w:val="00FE0E21"/>
    <w:rsid w:val="00FE0E68"/>
    <w:rsid w:val="00FE10D4"/>
    <w:rsid w:val="00FE1236"/>
    <w:rsid w:val="00FE12A8"/>
    <w:rsid w:val="00FE1350"/>
    <w:rsid w:val="00FE13B5"/>
    <w:rsid w:val="00FE1896"/>
    <w:rsid w:val="00FE18CB"/>
    <w:rsid w:val="00FE1979"/>
    <w:rsid w:val="00FE1A30"/>
    <w:rsid w:val="00FE1BB1"/>
    <w:rsid w:val="00FE1BCD"/>
    <w:rsid w:val="00FE1BE7"/>
    <w:rsid w:val="00FE1CB3"/>
    <w:rsid w:val="00FE1E45"/>
    <w:rsid w:val="00FE1F09"/>
    <w:rsid w:val="00FE21A2"/>
    <w:rsid w:val="00FE2287"/>
    <w:rsid w:val="00FE22BF"/>
    <w:rsid w:val="00FE2392"/>
    <w:rsid w:val="00FE244E"/>
    <w:rsid w:val="00FE24C9"/>
    <w:rsid w:val="00FE259C"/>
    <w:rsid w:val="00FE2969"/>
    <w:rsid w:val="00FE29A0"/>
    <w:rsid w:val="00FE29A1"/>
    <w:rsid w:val="00FE2D09"/>
    <w:rsid w:val="00FE2D37"/>
    <w:rsid w:val="00FE2D46"/>
    <w:rsid w:val="00FE30D3"/>
    <w:rsid w:val="00FE314E"/>
    <w:rsid w:val="00FE31E2"/>
    <w:rsid w:val="00FE329D"/>
    <w:rsid w:val="00FE34A9"/>
    <w:rsid w:val="00FE350D"/>
    <w:rsid w:val="00FE3819"/>
    <w:rsid w:val="00FE3866"/>
    <w:rsid w:val="00FE39FA"/>
    <w:rsid w:val="00FE3A43"/>
    <w:rsid w:val="00FE3A76"/>
    <w:rsid w:val="00FE3A90"/>
    <w:rsid w:val="00FE3ABF"/>
    <w:rsid w:val="00FE3B31"/>
    <w:rsid w:val="00FE3C79"/>
    <w:rsid w:val="00FE3D4C"/>
    <w:rsid w:val="00FE3D9B"/>
    <w:rsid w:val="00FE3E6A"/>
    <w:rsid w:val="00FE413B"/>
    <w:rsid w:val="00FE4155"/>
    <w:rsid w:val="00FE41B2"/>
    <w:rsid w:val="00FE4368"/>
    <w:rsid w:val="00FE43F1"/>
    <w:rsid w:val="00FE44E3"/>
    <w:rsid w:val="00FE4507"/>
    <w:rsid w:val="00FE4DCC"/>
    <w:rsid w:val="00FE4EE5"/>
    <w:rsid w:val="00FE5005"/>
    <w:rsid w:val="00FE511B"/>
    <w:rsid w:val="00FE5162"/>
    <w:rsid w:val="00FE5335"/>
    <w:rsid w:val="00FE5470"/>
    <w:rsid w:val="00FE54E9"/>
    <w:rsid w:val="00FE5527"/>
    <w:rsid w:val="00FE56C1"/>
    <w:rsid w:val="00FE5717"/>
    <w:rsid w:val="00FE591B"/>
    <w:rsid w:val="00FE59FB"/>
    <w:rsid w:val="00FE5B8B"/>
    <w:rsid w:val="00FE5BD7"/>
    <w:rsid w:val="00FE5CB6"/>
    <w:rsid w:val="00FE6132"/>
    <w:rsid w:val="00FE626B"/>
    <w:rsid w:val="00FE658E"/>
    <w:rsid w:val="00FE663E"/>
    <w:rsid w:val="00FE67D4"/>
    <w:rsid w:val="00FE68E4"/>
    <w:rsid w:val="00FE69C4"/>
    <w:rsid w:val="00FE6A51"/>
    <w:rsid w:val="00FE6A8D"/>
    <w:rsid w:val="00FE6B5B"/>
    <w:rsid w:val="00FE6B7E"/>
    <w:rsid w:val="00FE6BC7"/>
    <w:rsid w:val="00FE6C13"/>
    <w:rsid w:val="00FE6C78"/>
    <w:rsid w:val="00FE6D00"/>
    <w:rsid w:val="00FE7058"/>
    <w:rsid w:val="00FE720E"/>
    <w:rsid w:val="00FE7430"/>
    <w:rsid w:val="00FE75EA"/>
    <w:rsid w:val="00FE77B9"/>
    <w:rsid w:val="00FE781D"/>
    <w:rsid w:val="00FE7BB9"/>
    <w:rsid w:val="00FE7CF9"/>
    <w:rsid w:val="00FE7D4C"/>
    <w:rsid w:val="00FE7EB7"/>
    <w:rsid w:val="00FE7F75"/>
    <w:rsid w:val="00FF0065"/>
    <w:rsid w:val="00FF01A3"/>
    <w:rsid w:val="00FF0353"/>
    <w:rsid w:val="00FF038A"/>
    <w:rsid w:val="00FF0509"/>
    <w:rsid w:val="00FF0545"/>
    <w:rsid w:val="00FF078E"/>
    <w:rsid w:val="00FF07DE"/>
    <w:rsid w:val="00FF0A21"/>
    <w:rsid w:val="00FF0B2C"/>
    <w:rsid w:val="00FF10D8"/>
    <w:rsid w:val="00FF123E"/>
    <w:rsid w:val="00FF1334"/>
    <w:rsid w:val="00FF13D3"/>
    <w:rsid w:val="00FF1467"/>
    <w:rsid w:val="00FF156B"/>
    <w:rsid w:val="00FF17AD"/>
    <w:rsid w:val="00FF17F0"/>
    <w:rsid w:val="00FF188D"/>
    <w:rsid w:val="00FF194F"/>
    <w:rsid w:val="00FF1AD6"/>
    <w:rsid w:val="00FF1AF3"/>
    <w:rsid w:val="00FF1B4A"/>
    <w:rsid w:val="00FF1B9C"/>
    <w:rsid w:val="00FF1BB9"/>
    <w:rsid w:val="00FF1DA0"/>
    <w:rsid w:val="00FF1DD6"/>
    <w:rsid w:val="00FF1EB5"/>
    <w:rsid w:val="00FF1F35"/>
    <w:rsid w:val="00FF1F7D"/>
    <w:rsid w:val="00FF206A"/>
    <w:rsid w:val="00FF2215"/>
    <w:rsid w:val="00FF23C9"/>
    <w:rsid w:val="00FF23CA"/>
    <w:rsid w:val="00FF23D9"/>
    <w:rsid w:val="00FF26E6"/>
    <w:rsid w:val="00FF27E0"/>
    <w:rsid w:val="00FF27E4"/>
    <w:rsid w:val="00FF2858"/>
    <w:rsid w:val="00FF2BB3"/>
    <w:rsid w:val="00FF2CA7"/>
    <w:rsid w:val="00FF2D7E"/>
    <w:rsid w:val="00FF2F62"/>
    <w:rsid w:val="00FF2F74"/>
    <w:rsid w:val="00FF2F8E"/>
    <w:rsid w:val="00FF3000"/>
    <w:rsid w:val="00FF31DD"/>
    <w:rsid w:val="00FF3235"/>
    <w:rsid w:val="00FF3417"/>
    <w:rsid w:val="00FF363F"/>
    <w:rsid w:val="00FF39D4"/>
    <w:rsid w:val="00FF3C5E"/>
    <w:rsid w:val="00FF3D29"/>
    <w:rsid w:val="00FF3FAD"/>
    <w:rsid w:val="00FF3FF8"/>
    <w:rsid w:val="00FF4011"/>
    <w:rsid w:val="00FF42BE"/>
    <w:rsid w:val="00FF4584"/>
    <w:rsid w:val="00FF46C0"/>
    <w:rsid w:val="00FF478F"/>
    <w:rsid w:val="00FF47F7"/>
    <w:rsid w:val="00FF49CD"/>
    <w:rsid w:val="00FF4C31"/>
    <w:rsid w:val="00FF4E36"/>
    <w:rsid w:val="00FF50A2"/>
    <w:rsid w:val="00FF5128"/>
    <w:rsid w:val="00FF513F"/>
    <w:rsid w:val="00FF5294"/>
    <w:rsid w:val="00FF52A8"/>
    <w:rsid w:val="00FF5469"/>
    <w:rsid w:val="00FF5615"/>
    <w:rsid w:val="00FF574A"/>
    <w:rsid w:val="00FF578D"/>
    <w:rsid w:val="00FF57FD"/>
    <w:rsid w:val="00FF5E0A"/>
    <w:rsid w:val="00FF5E3C"/>
    <w:rsid w:val="00FF61EE"/>
    <w:rsid w:val="00FF63F3"/>
    <w:rsid w:val="00FF644C"/>
    <w:rsid w:val="00FF6766"/>
    <w:rsid w:val="00FF6857"/>
    <w:rsid w:val="00FF68C4"/>
    <w:rsid w:val="00FF693B"/>
    <w:rsid w:val="00FF6A18"/>
    <w:rsid w:val="00FF6A4A"/>
    <w:rsid w:val="00FF6C5B"/>
    <w:rsid w:val="00FF6CD3"/>
    <w:rsid w:val="00FF6E6D"/>
    <w:rsid w:val="00FF6FCA"/>
    <w:rsid w:val="00FF7082"/>
    <w:rsid w:val="00FF710E"/>
    <w:rsid w:val="00FF73AA"/>
    <w:rsid w:val="00FF7619"/>
    <w:rsid w:val="00FF76E0"/>
    <w:rsid w:val="00FF7736"/>
    <w:rsid w:val="00FF77AE"/>
    <w:rsid w:val="00FF77D8"/>
    <w:rsid w:val="00FF787D"/>
    <w:rsid w:val="00FF7938"/>
    <w:rsid w:val="00FF7A1D"/>
    <w:rsid w:val="00FF7B99"/>
    <w:rsid w:val="00FF7D68"/>
    <w:rsid w:val="00FF7D9D"/>
    <w:rsid w:val="00FF7E9B"/>
    <w:rsid w:val="00FF7EF2"/>
    <w:rsid w:val="00FF7EF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C4FC28"/>
  <w15:chartTrackingRefBased/>
  <w15:docId w15:val="{9EC2BB70-82D1-40E7-914D-CC9D26B5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00000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4C6D"/>
    <w:pPr>
      <w:spacing w:after="0" w:line="260" w:lineRule="atLeast"/>
      <w:jc w:val="both"/>
    </w:pPr>
    <w:rPr>
      <w:rFonts w:ascii="Palatino Linotype" w:hAnsi="Palatino Linotype" w:cs="Times New Roman"/>
      <w:sz w:val="20"/>
      <w:szCs w:val="20"/>
    </w:rPr>
  </w:style>
  <w:style w:type="paragraph" w:styleId="Heading1">
    <w:name w:val="heading 1"/>
    <w:aliases w:val="x"/>
    <w:basedOn w:val="Normal"/>
    <w:next w:val="Normal"/>
    <w:link w:val="Heading1Char"/>
    <w:uiPriority w:val="9"/>
    <w:qFormat/>
    <w:rsid w:val="00EA4C6D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EA4C6D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EA4C6D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qFormat/>
    <w:rsid w:val="00EA4C6D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EA4C6D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EA4C6D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EA4C6D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uiPriority w:val="9"/>
    <w:qFormat/>
    <w:rsid w:val="00EA4C6D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uiPriority w:val="9"/>
    <w:qFormat/>
    <w:rsid w:val="00EA4C6D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A4C6D"/>
  </w:style>
  <w:style w:type="paragraph" w:customStyle="1" w:styleId="MDPI11articletype">
    <w:name w:val="MDPI_1.1_article_type"/>
    <w:next w:val="Normal"/>
    <w:qFormat/>
    <w:rsid w:val="00EA4C6D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12title">
    <w:name w:val="MDPI_1.2_title"/>
    <w:next w:val="Normal"/>
    <w:qFormat/>
    <w:rsid w:val="00EA4C6D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13authornames">
    <w:name w:val="MDPI_1.3_authornames"/>
    <w:next w:val="Normal"/>
    <w:qFormat/>
    <w:rsid w:val="00EA4C6D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EA4C6D"/>
    <w:pPr>
      <w:adjustRightInd w:val="0"/>
      <w:snapToGrid w:val="0"/>
      <w:spacing w:line="240" w:lineRule="atLeast"/>
      <w:ind w:right="113"/>
      <w:jc w:val="left"/>
    </w:pPr>
    <w:rPr>
      <w:rFonts w:eastAsia="Times New Roman"/>
      <w:sz w:val="14"/>
      <w:lang w:eastAsia="de-DE" w:bidi="en-US"/>
    </w:rPr>
  </w:style>
  <w:style w:type="paragraph" w:customStyle="1" w:styleId="MDPI15academiceditor">
    <w:name w:val="MDPI_1.5_academic_editor"/>
    <w:qFormat/>
    <w:rsid w:val="00EA4C6D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sz w:val="14"/>
      <w:lang w:eastAsia="de-DE" w:bidi="en-US"/>
    </w:rPr>
  </w:style>
  <w:style w:type="paragraph" w:customStyle="1" w:styleId="MDPI16affiliation">
    <w:name w:val="MDPI_1.6_affiliation"/>
    <w:qFormat/>
    <w:rsid w:val="00EA4C6D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z w:val="18"/>
      <w:lang w:eastAsia="de-DE" w:bidi="en-US"/>
    </w:rPr>
  </w:style>
  <w:style w:type="paragraph" w:customStyle="1" w:styleId="MDPI18keywords">
    <w:name w:val="MDPI_1.8_keywords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sz w:val="18"/>
      <w:lang w:eastAsia="de-DE" w:bidi="en-US"/>
    </w:rPr>
  </w:style>
  <w:style w:type="paragraph" w:customStyle="1" w:styleId="MDPI19classification">
    <w:name w:val="MDPI_1.9_classification"/>
    <w:qFormat/>
    <w:rsid w:val="00EA4C6D"/>
    <w:pPr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9line">
    <w:name w:val="MDPI_1.9_line"/>
    <w:qFormat/>
    <w:rsid w:val="00EA4C6D"/>
    <w:pPr>
      <w:pBdr>
        <w:bottom w:val="single" w:sz="4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sz w:val="20"/>
      <w:szCs w:val="24"/>
      <w:lang w:eastAsia="de-DE" w:bidi="en-US"/>
    </w:rPr>
  </w:style>
  <w:style w:type="paragraph" w:customStyle="1" w:styleId="MDPI21heading1">
    <w:name w:val="MDPI_2.1_heading1"/>
    <w:qFormat/>
    <w:rsid w:val="00EA4C6D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sz w:val="20"/>
      <w:lang w:eastAsia="de-DE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1Char">
    <w:name w:val="Heading 1 Char"/>
    <w:aliases w:val="x Char"/>
    <w:basedOn w:val="DefaultParagraphFont"/>
    <w:link w:val="Heading1"/>
    <w:uiPriority w:val="9"/>
    <w:rsid w:val="00EA4C6D"/>
    <w:rPr>
      <w:rFonts w:ascii="Arial" w:eastAsiaTheme="minorEastAsia" w:hAnsi="Arial" w:cs="Times New Roman"/>
      <w:b/>
      <w:noProof/>
      <w:sz w:val="20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EA4C6D"/>
    <w:rPr>
      <w:rFonts w:ascii="Palatino Linotype" w:eastAsiaTheme="minorEastAsia" w:hAnsi="Palatino Linotype" w:cstheme="majorBidi"/>
      <w:noProof/>
      <w:sz w:val="20"/>
      <w:szCs w:val="20"/>
      <w:u w:val="single"/>
      <w:lang w:eastAsia="zh-CN"/>
    </w:rPr>
  </w:style>
  <w:style w:type="character" w:customStyle="1" w:styleId="Heading7Char">
    <w:name w:val="Heading 7 Char"/>
    <w:basedOn w:val="DefaultParagraphFont"/>
    <w:link w:val="Heading7"/>
    <w:rsid w:val="00EA4C6D"/>
    <w:rPr>
      <w:rFonts w:ascii="Palatino Linotype" w:eastAsiaTheme="minorEastAsia" w:hAnsi="Palatino Linotype" w:cs="Times New Roman"/>
      <w:i/>
      <w:noProof/>
      <w:sz w:val="20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styleId="Hyperlink">
    <w:name w:val="Hyperlink"/>
    <w:uiPriority w:val="99"/>
    <w:rsid w:val="00EA4C6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EA4C6D"/>
    <w:rPr>
      <w:color w:val="954F72" w:themeColor="followedHyperlink"/>
      <w:u w:val="single"/>
    </w:rPr>
  </w:style>
  <w:style w:type="character" w:styleId="LineNumber">
    <w:name w:val="line number"/>
    <w:uiPriority w:val="99"/>
    <w:rsid w:val="00EA4C6D"/>
    <w:rPr>
      <w:rFonts w:ascii="Palatino Linotype" w:hAnsi="Palatino Linotype"/>
      <w:sz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4C6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EA4C6D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EA4C6D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A4C6D"/>
    <w:rPr>
      <w:rFonts w:ascii="Palatino Linotype" w:eastAsiaTheme="minorEastAsia" w:hAnsi="Palatino Linotype" w:cs="Tahoma"/>
      <w:noProof/>
      <w:sz w:val="20"/>
      <w:szCs w:val="18"/>
      <w:lang w:eastAsia="zh-CN"/>
    </w:rPr>
  </w:style>
  <w:style w:type="paragraph" w:styleId="CommentText">
    <w:name w:val="annotation text"/>
    <w:basedOn w:val="Normal"/>
    <w:link w:val="CommentTextChar"/>
    <w:rsid w:val="00EA4C6D"/>
  </w:style>
  <w:style w:type="character" w:customStyle="1" w:styleId="CommentTextChar">
    <w:name w:val="Comment Text Char"/>
    <w:basedOn w:val="DefaultParagraphFont"/>
    <w:link w:val="CommentText"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CommentReference">
    <w:name w:val="annotation reference"/>
    <w:basedOn w:val="DefaultParagraphFont"/>
    <w:rsid w:val="00EA4C6D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EA4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4C6D"/>
    <w:rPr>
      <w:rFonts w:ascii="Palatino Linotype" w:eastAsiaTheme="minorEastAsia" w:hAnsi="Palatino Linotype" w:cs="Times New Roman"/>
      <w:b/>
      <w:bCs/>
      <w:noProof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EA4C6D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EA4C6D"/>
  </w:style>
  <w:style w:type="table" w:styleId="TableGrid">
    <w:name w:val="Table Grid"/>
    <w:basedOn w:val="TableNormal"/>
    <w:uiPriority w:val="39"/>
    <w:rsid w:val="00EA4C6D"/>
    <w:pPr>
      <w:spacing w:after="0" w:line="260" w:lineRule="atLeast"/>
      <w:jc w:val="both"/>
    </w:pPr>
    <w:rPr>
      <w:rFonts w:ascii="Palatino Linotype" w:hAnsi="Palatino Linotype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EA4C6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EndnoteReference">
    <w:name w:val="endnote reference"/>
    <w:basedOn w:val="DefaultParagraphFont"/>
    <w:rsid w:val="00EA4C6D"/>
    <w:rPr>
      <w:vertAlign w:val="superscript"/>
    </w:rPr>
  </w:style>
  <w:style w:type="paragraph" w:styleId="Footer">
    <w:name w:val="footer"/>
    <w:basedOn w:val="Normal"/>
    <w:link w:val="FooterChar"/>
    <w:uiPriority w:val="99"/>
    <w:rsid w:val="00EA4C6D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character" w:styleId="PageNumber">
    <w:name w:val="page number"/>
    <w:basedOn w:val="DefaultParagraphFont"/>
    <w:rsid w:val="00EA4C6D"/>
  </w:style>
  <w:style w:type="paragraph" w:styleId="Header">
    <w:name w:val="header"/>
    <w:basedOn w:val="Normal"/>
    <w:link w:val="HeaderChar"/>
    <w:uiPriority w:val="99"/>
    <w:qFormat/>
    <w:rsid w:val="00EA4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paragraph" w:styleId="BodyText">
    <w:name w:val="Body Text"/>
    <w:link w:val="BodyTextChar"/>
    <w:uiPriority w:val="1"/>
    <w:qFormat/>
    <w:rsid w:val="00EA4C6D"/>
    <w:pPr>
      <w:spacing w:after="120" w:line="340" w:lineRule="atLeast"/>
      <w:jc w:val="both"/>
    </w:pPr>
    <w:rPr>
      <w:rFonts w:ascii="Palatino Linotype" w:hAnsi="Palatino Linotype" w:cs="Times New Roman"/>
      <w:sz w:val="24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uiPriority w:val="1"/>
    <w:rsid w:val="00EA4C6D"/>
    <w:rPr>
      <w:rFonts w:ascii="Palatino Linotype" w:eastAsiaTheme="minorEastAsia" w:hAnsi="Palatino Linotype" w:cs="Times New Roman"/>
      <w:sz w:val="24"/>
      <w:szCs w:val="20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EA4C6D"/>
    <w:rPr>
      <w:color w:val="808080"/>
    </w:rPr>
  </w:style>
  <w:style w:type="paragraph" w:customStyle="1" w:styleId="MDPI22heading2">
    <w:name w:val="MDPI_2.2_heading2"/>
    <w:qFormat/>
    <w:rsid w:val="00EA4C6D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sz w:val="20"/>
      <w:lang w:eastAsia="de-DE" w:bidi="en-US"/>
    </w:rPr>
  </w:style>
  <w:style w:type="paragraph" w:customStyle="1" w:styleId="MDPI23heading3">
    <w:name w:val="MDPI_2.3_heading3"/>
    <w:qFormat/>
    <w:rsid w:val="00EA4C6D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1text">
    <w:name w:val="MDPI_3.1_tex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EA4C6D"/>
    <w:pPr>
      <w:ind w:firstLine="0"/>
    </w:pPr>
  </w:style>
  <w:style w:type="paragraph" w:customStyle="1" w:styleId="MDPI33textspaceafter">
    <w:name w:val="MDPI_3.3_text_space_after"/>
    <w:qFormat/>
    <w:rsid w:val="00EA4C6D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4textspacebefore">
    <w:name w:val="MDPI_3.4_text_space_before"/>
    <w:qFormat/>
    <w:rsid w:val="00EA4C6D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5textbeforelist">
    <w:name w:val="MDPI_3.5_text_before_lis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6textafterlist">
    <w:name w:val="MDPI_3.6_text_after_list"/>
    <w:qFormat/>
    <w:rsid w:val="00EA4C6D"/>
    <w:pPr>
      <w:adjustRightInd w:val="0"/>
      <w:snapToGrid w:val="0"/>
      <w:spacing w:before="12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7itemize">
    <w:name w:val="MDPI_3.7_itemize"/>
    <w:qFormat/>
    <w:rsid w:val="00EA4C6D"/>
    <w:pPr>
      <w:numPr>
        <w:numId w:val="17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8bullet">
    <w:name w:val="MDPI_3.8_bullet"/>
    <w:qFormat/>
    <w:rsid w:val="00C30CE9"/>
    <w:pPr>
      <w:numPr>
        <w:numId w:val="18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9equation">
    <w:name w:val="MDPI_3.9_equation"/>
    <w:qFormat/>
    <w:rsid w:val="00EA4C6D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aequationnumber">
    <w:name w:val="MDPI_3.a_equation_number"/>
    <w:qFormat/>
    <w:rsid w:val="00EA4C6D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411onetablecaption">
    <w:name w:val="MDPI_4.1.1_one_tabl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sz w:val="18"/>
      <w:lang w:bidi="en-US"/>
    </w:rPr>
  </w:style>
  <w:style w:type="paragraph" w:customStyle="1" w:styleId="MDPI41tablecaption">
    <w:name w:val="MDPI_4.1_table_caption"/>
    <w:qFormat/>
    <w:rsid w:val="00EA4C6D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/>
      <w:sz w:val="18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EA4C6D"/>
    <w:pPr>
      <w:adjustRightInd w:val="0"/>
      <w:snapToGrid w:val="0"/>
      <w:spacing w:after="0" w:line="240" w:lineRule="auto"/>
      <w:jc w:val="center"/>
    </w:pPr>
    <w:rPr>
      <w:rFonts w:ascii="Palatino Linotype" w:hAnsi="Palatino Linotype" w:cs="Times New Roman"/>
      <w:sz w:val="20"/>
      <w:szCs w:val="2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EA4C6D"/>
    <w:pPr>
      <w:adjustRightInd w:val="0"/>
      <w:snapToGrid w:val="0"/>
      <w:spacing w:after="0" w:line="228" w:lineRule="auto"/>
      <w:ind w:left="2608"/>
    </w:pPr>
    <w:rPr>
      <w:rFonts w:ascii="Palatino Linotype" w:eastAsia="Times New Roman" w:hAnsi="Palatino Linotype" w:cs="Cordia New"/>
      <w:sz w:val="18"/>
      <w:lang w:eastAsia="de-DE" w:bidi="en-US"/>
    </w:rPr>
  </w:style>
  <w:style w:type="paragraph" w:customStyle="1" w:styleId="MDPI511onefigurecaption">
    <w:name w:val="MDPI_5.1.1_one_figur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Times New Roman"/>
      <w:noProof/>
      <w:sz w:val="18"/>
      <w:szCs w:val="20"/>
      <w:lang w:bidi="en-US"/>
    </w:rPr>
  </w:style>
  <w:style w:type="paragraph" w:customStyle="1" w:styleId="MDPI51figurecaption">
    <w:name w:val="MDPI_5.1_figure_caption"/>
    <w:qFormat/>
    <w:rsid w:val="00EA4C6D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52figure">
    <w:name w:val="MDPI_5.2_figure"/>
    <w:qFormat/>
    <w:rsid w:val="00EA4C6D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61Citation">
    <w:name w:val="MDPI_6.1_Citation"/>
    <w:qFormat/>
    <w:rsid w:val="00EA4C6D"/>
    <w:pPr>
      <w:adjustRightInd w:val="0"/>
      <w:snapToGrid w:val="0"/>
      <w:spacing w:after="0" w:line="240" w:lineRule="atLeast"/>
      <w:ind w:right="113"/>
    </w:pPr>
    <w:rPr>
      <w:rFonts w:ascii="Palatino Linotype" w:eastAsia="宋体" w:hAnsi="Palatino Linotype" w:cs="Cordia New"/>
      <w:color w:val="auto"/>
      <w:sz w:val="14"/>
    </w:rPr>
  </w:style>
  <w:style w:type="paragraph" w:customStyle="1" w:styleId="MDPI62BackMatter">
    <w:name w:val="MDPI_6.2_BackMatter"/>
    <w:qFormat/>
    <w:rsid w:val="00EA4C6D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18"/>
      <w:szCs w:val="20"/>
      <w:lang w:bidi="en-US"/>
    </w:rPr>
  </w:style>
  <w:style w:type="paragraph" w:customStyle="1" w:styleId="MDPI63Notes">
    <w:name w:val="MDPI_6.3_Notes"/>
    <w:qFormat/>
    <w:rsid w:val="002E7268"/>
    <w:pPr>
      <w:adjustRightInd w:val="0"/>
      <w:snapToGrid w:val="0"/>
      <w:spacing w:before="240" w:after="0" w:line="228" w:lineRule="auto"/>
      <w:jc w:val="both"/>
    </w:pPr>
    <w:rPr>
      <w:rFonts w:ascii="Palatino Linotype" w:eastAsia="宋体" w:hAnsi="Palatino Linotype" w:cs="Times New Roman"/>
      <w:snapToGrid w:val="0"/>
      <w:sz w:val="18"/>
      <w:szCs w:val="20"/>
      <w:lang w:bidi="en-US"/>
    </w:rPr>
  </w:style>
  <w:style w:type="paragraph" w:customStyle="1" w:styleId="MDPI71References">
    <w:name w:val="MDPI_7.1_References"/>
    <w:qFormat/>
    <w:rsid w:val="00EA4C6D"/>
    <w:pPr>
      <w:numPr>
        <w:numId w:val="20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72Copyright">
    <w:name w:val="MDPI_7.2_Copyright"/>
    <w:qFormat/>
    <w:rsid w:val="004C4888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sz w:val="14"/>
      <w:szCs w:val="20"/>
      <w:lang w:val="en-GB" w:eastAsia="en-GB"/>
    </w:rPr>
  </w:style>
  <w:style w:type="paragraph" w:customStyle="1" w:styleId="MDPI73CopyrightImage">
    <w:name w:val="MDPI_7.3_CopyrightImage"/>
    <w:rsid w:val="00EA4C6D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sz w:val="20"/>
      <w:szCs w:val="20"/>
      <w:lang w:eastAsia="de-CH"/>
    </w:rPr>
  </w:style>
  <w:style w:type="paragraph" w:customStyle="1" w:styleId="MDPI81theorem">
    <w:name w:val="MDPI_8.1_theorem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82proof">
    <w:name w:val="MDPI_8.2_proof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equationFram">
    <w:name w:val="MDPI_equationFram"/>
    <w:qFormat/>
    <w:rsid w:val="00EA4C6D"/>
    <w:pPr>
      <w:adjustRightInd w:val="0"/>
      <w:snapToGrid w:val="0"/>
      <w:spacing w:before="12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footer">
    <w:name w:val="MDPI_footer"/>
    <w:qFormat/>
    <w:rsid w:val="00EA4C6D"/>
    <w:pPr>
      <w:adjustRightInd w:val="0"/>
      <w:snapToGrid w:val="0"/>
      <w:spacing w:before="120" w:after="0" w:line="260" w:lineRule="atLeast"/>
      <w:jc w:val="center"/>
    </w:pPr>
    <w:rPr>
      <w:rFonts w:ascii="Palatino Linotype" w:eastAsia="Times New Roman" w:hAnsi="Palatino Linotype" w:cs="Times New Roman"/>
      <w:sz w:val="20"/>
      <w:szCs w:val="20"/>
      <w:lang w:eastAsia="de-DE"/>
    </w:rPr>
  </w:style>
  <w:style w:type="paragraph" w:customStyle="1" w:styleId="MDPIfooterfirstpage">
    <w:name w:val="MDPI_footer_firstpage"/>
    <w:qFormat/>
    <w:rsid w:val="00EA4C6D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sz w:val="16"/>
      <w:szCs w:val="20"/>
      <w:lang w:eastAsia="de-DE"/>
    </w:rPr>
  </w:style>
  <w:style w:type="paragraph" w:customStyle="1" w:styleId="MDPIheader">
    <w:name w:val="MDPI_header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sz w:val="16"/>
      <w:szCs w:val="20"/>
      <w:lang w:eastAsia="de-DE"/>
    </w:rPr>
  </w:style>
  <w:style w:type="paragraph" w:customStyle="1" w:styleId="MDPIheadercitation">
    <w:name w:val="MDPI_header_citation"/>
    <w:rsid w:val="00EA4C6D"/>
    <w:pPr>
      <w:spacing w:after="240" w:line="240" w:lineRule="auto"/>
    </w:pPr>
    <w:rPr>
      <w:rFonts w:ascii="Palatino Linotype" w:eastAsia="Times New Roman" w:hAnsi="Palatino Linotype" w:cs="Times New Roman"/>
      <w:snapToGrid w:val="0"/>
      <w:sz w:val="18"/>
      <w:szCs w:val="20"/>
      <w:lang w:eastAsia="de-DE" w:bidi="en-US"/>
    </w:rPr>
  </w:style>
  <w:style w:type="paragraph" w:customStyle="1" w:styleId="MsoFootnoteText0">
    <w:name w:val="MsoFootnoteText"/>
    <w:basedOn w:val="NormalWeb"/>
    <w:qFormat/>
    <w:rsid w:val="00EA4C6D"/>
    <w:rPr>
      <w:rFonts w:ascii="Times New Roman" w:hAnsi="Times New Roman"/>
    </w:rPr>
  </w:style>
  <w:style w:type="paragraph" w:customStyle="1" w:styleId="MDPIheaderjournallogo">
    <w:name w:val="MDPI_header_journal_logo"/>
    <w:qFormat/>
    <w:rsid w:val="00EA4C6D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i/>
      <w:sz w:val="24"/>
      <w:lang w:eastAsia="de-CH"/>
    </w:rPr>
  </w:style>
  <w:style w:type="paragraph" w:customStyle="1" w:styleId="MDPIheadermdpilogo">
    <w:name w:val="MDPI_header_mdpi_logo"/>
    <w:qFormat/>
    <w:rsid w:val="00EA4C6D"/>
    <w:pPr>
      <w:adjustRightInd w:val="0"/>
      <w:snapToGrid w:val="0"/>
      <w:spacing w:after="0" w:line="260" w:lineRule="atLeast"/>
      <w:jc w:val="right"/>
    </w:pPr>
    <w:rPr>
      <w:rFonts w:ascii="Palatino Linotype" w:eastAsia="Times New Roman" w:hAnsi="Palatino Linotype" w:cs="Times New Roman"/>
      <w:sz w:val="24"/>
      <w:lang w:eastAsia="de-CH"/>
    </w:rPr>
  </w:style>
  <w:style w:type="table" w:customStyle="1" w:styleId="MDPITable">
    <w:name w:val="MDPI_Table"/>
    <w:basedOn w:val="TableNormal"/>
    <w:uiPriority w:val="99"/>
    <w:rsid w:val="00EA4C6D"/>
    <w:pPr>
      <w:spacing w:after="0" w:line="240" w:lineRule="auto"/>
    </w:pPr>
    <w:rPr>
      <w:rFonts w:ascii="Palatino Linotype" w:eastAsia="宋体" w:hAnsi="Palatino Linotype" w:cs="Times New Roman"/>
      <w:color w:val="000000" w:themeColor="text1"/>
      <w:sz w:val="20"/>
      <w:szCs w:val="20"/>
      <w:lang w:val="en-CA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EA4C6D"/>
    <w:pPr>
      <w:spacing w:after="0"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lang w:eastAsia="de-DE" w:bidi="en-US"/>
    </w:rPr>
  </w:style>
  <w:style w:type="paragraph" w:customStyle="1" w:styleId="MDPItitle">
    <w:name w:val="MDPI_title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42tablebody">
    <w:name w:val="MDPI_4.2_table_body"/>
    <w:qFormat/>
    <w:rsid w:val="00EA4C6D"/>
    <w:pPr>
      <w:adjustRightInd w:val="0"/>
      <w:snapToGrid w:val="0"/>
      <w:spacing w:after="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71FootNotes">
    <w:name w:val="MDPI_7.1_FootNotes"/>
    <w:qFormat/>
    <w:rsid w:val="00DC79E4"/>
    <w:pPr>
      <w:numPr>
        <w:numId w:val="21"/>
      </w:numPr>
      <w:adjustRightInd w:val="0"/>
      <w:snapToGrid w:val="0"/>
      <w:spacing w:after="0" w:line="228" w:lineRule="auto"/>
      <w:jc w:val="both"/>
    </w:pPr>
    <w:rPr>
      <w:rFonts w:ascii="Palatino Linotype" w:hAnsi="Palatino Linotype" w:cs="Times New Roman"/>
      <w:noProof/>
      <w:sz w:val="18"/>
      <w:szCs w:val="20"/>
    </w:rPr>
  </w:style>
  <w:style w:type="table" w:customStyle="1" w:styleId="Mdeck5tablebodythreelines">
    <w:name w:val="M_deck_5_table_body_three_lines"/>
    <w:basedOn w:val="TableNormal"/>
    <w:uiPriority w:val="99"/>
    <w:rsid w:val="00FF1467"/>
    <w:pPr>
      <w:adjustRightInd w:val="0"/>
      <w:snapToGrid w:val="0"/>
      <w:spacing w:after="0" w:line="300" w:lineRule="exact"/>
      <w:jc w:val="center"/>
    </w:pPr>
    <w:rPr>
      <w:rFonts w:ascii="Times New Roman" w:eastAsia="宋体" w:hAnsi="Times New Roman" w:cs="Times New Roman"/>
      <w:color w:val="auto"/>
      <w:kern w:val="0"/>
      <w:sz w:val="20"/>
      <w:szCs w:val="20"/>
      <w:lang w:val="de-DE" w:eastAsia="de-DE"/>
      <w14:ligatures w14:val="non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UnresolvedMention">
    <w:name w:val="Unresolved Mention"/>
    <w:uiPriority w:val="99"/>
    <w:semiHidden/>
    <w:unhideWhenUsed/>
    <w:rsid w:val="00FF1467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FF1467"/>
    <w:pPr>
      <w:spacing w:after="0" w:line="240" w:lineRule="auto"/>
    </w:pPr>
    <w:rPr>
      <w:rFonts w:ascii="Calibri" w:eastAsia="宋体" w:hAnsi="Calibri" w:cs="Times New Roman"/>
      <w:color w:val="auto"/>
      <w:kern w:val="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OC1">
    <w:name w:val="toc 1"/>
    <w:basedOn w:val="Normal"/>
    <w:uiPriority w:val="39"/>
    <w:qFormat/>
    <w:rsid w:val="00FF1467"/>
    <w:pPr>
      <w:widowControl w:val="0"/>
      <w:autoSpaceDE w:val="0"/>
      <w:autoSpaceDN w:val="0"/>
      <w:spacing w:before="120" w:after="120" w:line="240" w:lineRule="auto"/>
      <w:jc w:val="left"/>
    </w:pPr>
    <w:rPr>
      <w:rFonts w:asciiTheme="minorHAnsi" w:eastAsia="Times New Roman" w:hAnsiTheme="minorHAnsi" w:cstheme="minorHAnsi"/>
      <w:b/>
      <w:bCs/>
      <w:caps/>
      <w:color w:val="auto"/>
      <w:kern w:val="0"/>
      <w:lang w:eastAsia="en-US"/>
      <w14:ligatures w14:val="none"/>
    </w:rPr>
  </w:style>
  <w:style w:type="paragraph" w:styleId="TOC2">
    <w:name w:val="toc 2"/>
    <w:basedOn w:val="Normal"/>
    <w:uiPriority w:val="39"/>
    <w:qFormat/>
    <w:rsid w:val="00FF1467"/>
    <w:pPr>
      <w:widowControl w:val="0"/>
      <w:autoSpaceDE w:val="0"/>
      <w:autoSpaceDN w:val="0"/>
      <w:spacing w:line="240" w:lineRule="auto"/>
      <w:ind w:left="220"/>
      <w:jc w:val="left"/>
    </w:pPr>
    <w:rPr>
      <w:rFonts w:asciiTheme="minorHAnsi" w:eastAsia="Times New Roman" w:hAnsiTheme="minorHAnsi" w:cstheme="minorHAnsi"/>
      <w:smallCaps/>
      <w:color w:val="auto"/>
      <w:kern w:val="0"/>
      <w:lang w:eastAsia="en-US"/>
      <w14:ligatures w14:val="none"/>
    </w:rPr>
  </w:style>
  <w:style w:type="paragraph" w:styleId="TOC3">
    <w:name w:val="toc 3"/>
    <w:basedOn w:val="Normal"/>
    <w:uiPriority w:val="39"/>
    <w:qFormat/>
    <w:rsid w:val="00FF1467"/>
    <w:pPr>
      <w:widowControl w:val="0"/>
      <w:autoSpaceDE w:val="0"/>
      <w:autoSpaceDN w:val="0"/>
      <w:spacing w:line="240" w:lineRule="auto"/>
      <w:ind w:left="440"/>
      <w:jc w:val="left"/>
    </w:pPr>
    <w:rPr>
      <w:rFonts w:asciiTheme="minorHAnsi" w:eastAsia="Times New Roman" w:hAnsiTheme="minorHAnsi" w:cstheme="minorHAnsi"/>
      <w:i/>
      <w:iCs/>
      <w:color w:val="auto"/>
      <w:kern w:val="0"/>
      <w:lang w:eastAsia="en-US"/>
      <w14:ligatures w14:val="none"/>
    </w:rPr>
  </w:style>
  <w:style w:type="paragraph" w:styleId="TOC4">
    <w:name w:val="toc 4"/>
    <w:basedOn w:val="Normal"/>
    <w:uiPriority w:val="1"/>
    <w:qFormat/>
    <w:rsid w:val="00FF1467"/>
    <w:pPr>
      <w:widowControl w:val="0"/>
      <w:autoSpaceDE w:val="0"/>
      <w:autoSpaceDN w:val="0"/>
      <w:spacing w:line="240" w:lineRule="auto"/>
      <w:ind w:left="660"/>
      <w:jc w:val="left"/>
    </w:pPr>
    <w:rPr>
      <w:rFonts w:asciiTheme="minorHAnsi" w:eastAsia="Times New Roman" w:hAnsiTheme="minorHAnsi" w:cstheme="minorHAnsi"/>
      <w:color w:val="auto"/>
      <w:kern w:val="0"/>
      <w:sz w:val="18"/>
      <w:szCs w:val="18"/>
      <w:lang w:eastAsia="en-US"/>
      <w14:ligatures w14:val="none"/>
    </w:rPr>
  </w:style>
  <w:style w:type="paragraph" w:styleId="TOC5">
    <w:name w:val="toc 5"/>
    <w:basedOn w:val="Normal"/>
    <w:uiPriority w:val="1"/>
    <w:qFormat/>
    <w:rsid w:val="00FF1467"/>
    <w:pPr>
      <w:widowControl w:val="0"/>
      <w:autoSpaceDE w:val="0"/>
      <w:autoSpaceDN w:val="0"/>
      <w:spacing w:line="240" w:lineRule="auto"/>
      <w:ind w:left="880"/>
      <w:jc w:val="left"/>
    </w:pPr>
    <w:rPr>
      <w:rFonts w:asciiTheme="minorHAnsi" w:eastAsia="Times New Roman" w:hAnsiTheme="minorHAnsi" w:cstheme="minorHAnsi"/>
      <w:color w:val="auto"/>
      <w:kern w:val="0"/>
      <w:sz w:val="18"/>
      <w:szCs w:val="18"/>
      <w:lang w:eastAsia="en-US"/>
      <w14:ligatures w14:val="none"/>
    </w:rPr>
  </w:style>
  <w:style w:type="paragraph" w:styleId="TOC6">
    <w:name w:val="toc 6"/>
    <w:basedOn w:val="Normal"/>
    <w:uiPriority w:val="1"/>
    <w:qFormat/>
    <w:rsid w:val="00FF1467"/>
    <w:pPr>
      <w:widowControl w:val="0"/>
      <w:autoSpaceDE w:val="0"/>
      <w:autoSpaceDN w:val="0"/>
      <w:spacing w:line="240" w:lineRule="auto"/>
      <w:ind w:left="1100"/>
      <w:jc w:val="left"/>
    </w:pPr>
    <w:rPr>
      <w:rFonts w:asciiTheme="minorHAnsi" w:eastAsia="Times New Roman" w:hAnsiTheme="minorHAnsi" w:cstheme="minorHAnsi"/>
      <w:color w:val="auto"/>
      <w:kern w:val="0"/>
      <w:sz w:val="18"/>
      <w:szCs w:val="18"/>
      <w:lang w:eastAsia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F1467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/>
      <w:color w:val="auto"/>
      <w:kern w:val="0"/>
      <w:sz w:val="22"/>
      <w:szCs w:val="22"/>
      <w:lang w:eastAsia="en-US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FF1467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kern w:val="0"/>
      <w:sz w:val="28"/>
      <w:szCs w:val="28"/>
      <w:u w:val="none"/>
      <w:lang w:eastAsia="en-US"/>
      <w14:ligatures w14:val="none"/>
    </w:rPr>
  </w:style>
  <w:style w:type="paragraph" w:styleId="TOC7">
    <w:name w:val="toc 7"/>
    <w:basedOn w:val="Normal"/>
    <w:next w:val="Normal"/>
    <w:autoRedefine/>
    <w:uiPriority w:val="39"/>
    <w:unhideWhenUsed/>
    <w:rsid w:val="00FF1467"/>
    <w:pPr>
      <w:widowControl w:val="0"/>
      <w:autoSpaceDE w:val="0"/>
      <w:autoSpaceDN w:val="0"/>
      <w:spacing w:line="240" w:lineRule="auto"/>
      <w:ind w:left="1320"/>
      <w:jc w:val="left"/>
    </w:pPr>
    <w:rPr>
      <w:rFonts w:asciiTheme="minorHAnsi" w:eastAsia="Times New Roman" w:hAnsiTheme="minorHAnsi" w:cstheme="minorHAnsi"/>
      <w:color w:val="auto"/>
      <w:kern w:val="0"/>
      <w:sz w:val="18"/>
      <w:szCs w:val="18"/>
      <w:lang w:eastAsia="en-US"/>
      <w14:ligatures w14:val="none"/>
    </w:rPr>
  </w:style>
  <w:style w:type="paragraph" w:styleId="TOC8">
    <w:name w:val="toc 8"/>
    <w:basedOn w:val="Normal"/>
    <w:next w:val="Normal"/>
    <w:autoRedefine/>
    <w:uiPriority w:val="39"/>
    <w:unhideWhenUsed/>
    <w:rsid w:val="00FF1467"/>
    <w:pPr>
      <w:widowControl w:val="0"/>
      <w:autoSpaceDE w:val="0"/>
      <w:autoSpaceDN w:val="0"/>
      <w:spacing w:line="240" w:lineRule="auto"/>
      <w:ind w:left="1540"/>
      <w:jc w:val="left"/>
    </w:pPr>
    <w:rPr>
      <w:rFonts w:asciiTheme="minorHAnsi" w:eastAsia="Times New Roman" w:hAnsiTheme="minorHAnsi" w:cstheme="minorHAnsi"/>
      <w:color w:val="auto"/>
      <w:kern w:val="0"/>
      <w:sz w:val="18"/>
      <w:szCs w:val="18"/>
      <w:lang w:eastAsia="en-US"/>
      <w14:ligatures w14:val="none"/>
    </w:rPr>
  </w:style>
  <w:style w:type="paragraph" w:styleId="TOC9">
    <w:name w:val="toc 9"/>
    <w:basedOn w:val="Normal"/>
    <w:next w:val="Normal"/>
    <w:autoRedefine/>
    <w:uiPriority w:val="39"/>
    <w:unhideWhenUsed/>
    <w:rsid w:val="00FF1467"/>
    <w:pPr>
      <w:widowControl w:val="0"/>
      <w:autoSpaceDE w:val="0"/>
      <w:autoSpaceDN w:val="0"/>
      <w:spacing w:line="240" w:lineRule="auto"/>
      <w:ind w:left="1760"/>
      <w:jc w:val="left"/>
    </w:pPr>
    <w:rPr>
      <w:rFonts w:asciiTheme="minorHAnsi" w:eastAsia="Times New Roman" w:hAnsiTheme="minorHAnsi" w:cstheme="minorHAnsi"/>
      <w:color w:val="auto"/>
      <w:kern w:val="0"/>
      <w:sz w:val="18"/>
      <w:szCs w:val="18"/>
      <w:lang w:eastAsia="en-US"/>
      <w14:ligatures w14:val="none"/>
    </w:rPr>
  </w:style>
  <w:style w:type="character" w:customStyle="1" w:styleId="normaltextrun">
    <w:name w:val="normaltextrun"/>
    <w:basedOn w:val="DefaultParagraphFont"/>
    <w:rsid w:val="00FF1467"/>
  </w:style>
  <w:style w:type="character" w:customStyle="1" w:styleId="eop">
    <w:name w:val="eop"/>
    <w:basedOn w:val="DefaultParagraphFont"/>
    <w:rsid w:val="00FF1467"/>
  </w:style>
  <w:style w:type="paragraph" w:styleId="Revision">
    <w:name w:val="Revision"/>
    <w:hidden/>
    <w:uiPriority w:val="99"/>
    <w:semiHidden/>
    <w:rsid w:val="00FF1467"/>
    <w:pPr>
      <w:spacing w:after="0" w:line="240" w:lineRule="auto"/>
    </w:pPr>
    <w:rPr>
      <w:rFonts w:ascii="Times New Roman" w:eastAsia="Times New Roman" w:hAnsi="Times New Roman" w:cs="Times New Roman"/>
      <w:color w:val="auto"/>
      <w:kern w:val="0"/>
      <w:lang w:eastAsia="en-US"/>
      <w14:ligatures w14:val="none"/>
    </w:rPr>
  </w:style>
  <w:style w:type="table" w:styleId="PlainTable2">
    <w:name w:val="Plain Table 2"/>
    <w:basedOn w:val="TableNormal"/>
    <w:uiPriority w:val="42"/>
    <w:rsid w:val="00FF1467"/>
    <w:pPr>
      <w:spacing w:after="0" w:line="240" w:lineRule="auto"/>
    </w:pPr>
    <w:rPr>
      <w:rFonts w:eastAsiaTheme="minorHAnsi"/>
      <w:color w:val="auto"/>
      <w:kern w:val="0"/>
      <w:sz w:val="24"/>
      <w:szCs w:val="24"/>
      <w:lang w:eastAsia="en-US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paragraph">
    <w:name w:val="paragraph"/>
    <w:basedOn w:val="Normal"/>
    <w:rsid w:val="00FF146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kern w:val="0"/>
      <w:sz w:val="24"/>
      <w:szCs w:val="24"/>
      <w:lang w:eastAsia="en-US"/>
      <w14:ligatures w14:val="none"/>
    </w:rPr>
  </w:style>
  <w:style w:type="paragraph" w:customStyle="1" w:styleId="msonormal0">
    <w:name w:val="msonormal"/>
    <w:basedOn w:val="Normal"/>
    <w:rsid w:val="00FF1467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kern w:val="0"/>
      <w:sz w:val="24"/>
      <w:szCs w:val="24"/>
      <w:lang w:eastAsia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FF1467"/>
    <w:rPr>
      <w:vertAlign w:val="superscript"/>
    </w:rPr>
  </w:style>
  <w:style w:type="paragraph" w:customStyle="1" w:styleId="xl65">
    <w:name w:val="xl65"/>
    <w:basedOn w:val="Normal"/>
    <w:rsid w:val="00FF146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kern w:val="0"/>
      <w:sz w:val="22"/>
      <w:szCs w:val="22"/>
      <w:lang w:eastAsia="en-US"/>
      <w14:ligatures w14:val="none"/>
    </w:rPr>
  </w:style>
  <w:style w:type="paragraph" w:customStyle="1" w:styleId="xl66">
    <w:name w:val="xl66"/>
    <w:basedOn w:val="Normal"/>
    <w:rsid w:val="00FF1467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auto"/>
      <w:kern w:val="0"/>
      <w:sz w:val="22"/>
      <w:szCs w:val="22"/>
      <w:lang w:eastAsia="en-US"/>
      <w14:ligatures w14:val="none"/>
    </w:rPr>
  </w:style>
  <w:style w:type="paragraph" w:customStyle="1" w:styleId="xl67">
    <w:name w:val="xl67"/>
    <w:basedOn w:val="Normal"/>
    <w:rsid w:val="00FF14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auto"/>
      <w:kern w:val="0"/>
      <w:sz w:val="24"/>
      <w:szCs w:val="24"/>
      <w:lang w:eastAsia="en-US"/>
      <w14:ligatures w14:val="none"/>
    </w:rPr>
  </w:style>
  <w:style w:type="paragraph" w:customStyle="1" w:styleId="xl69">
    <w:name w:val="xl69"/>
    <w:basedOn w:val="Normal"/>
    <w:rsid w:val="00FF14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auto"/>
      <w:kern w:val="0"/>
      <w:sz w:val="24"/>
      <w:szCs w:val="24"/>
      <w:lang w:eastAsia="en-US"/>
      <w14:ligatures w14:val="none"/>
    </w:rPr>
  </w:style>
  <w:style w:type="paragraph" w:customStyle="1" w:styleId="xl70">
    <w:name w:val="xl70"/>
    <w:basedOn w:val="Normal"/>
    <w:rsid w:val="00FF14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auto"/>
      <w:kern w:val="0"/>
      <w:sz w:val="24"/>
      <w:szCs w:val="24"/>
      <w:lang w:eastAsia="en-US"/>
      <w14:ligatures w14:val="none"/>
    </w:rPr>
  </w:style>
  <w:style w:type="paragraph" w:customStyle="1" w:styleId="xl71">
    <w:name w:val="xl71"/>
    <w:basedOn w:val="Normal"/>
    <w:rsid w:val="00FF146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kern w:val="0"/>
      <w:sz w:val="24"/>
      <w:szCs w:val="24"/>
      <w:lang w:eastAsia="en-US"/>
      <w14:ligatures w14:val="none"/>
    </w:rPr>
  </w:style>
  <w:style w:type="paragraph" w:customStyle="1" w:styleId="xl72">
    <w:name w:val="xl72"/>
    <w:basedOn w:val="Normal"/>
    <w:rsid w:val="00FF146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kern w:val="0"/>
      <w:sz w:val="24"/>
      <w:szCs w:val="24"/>
      <w:lang w:eastAsia="en-US"/>
      <w14:ligatures w14:val="none"/>
    </w:rPr>
  </w:style>
  <w:style w:type="paragraph" w:customStyle="1" w:styleId="xl73">
    <w:name w:val="xl73"/>
    <w:basedOn w:val="Normal"/>
    <w:rsid w:val="00FF146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auto"/>
      <w:kern w:val="0"/>
      <w:sz w:val="22"/>
      <w:szCs w:val="22"/>
      <w:lang w:eastAsia="en-US"/>
      <w14:ligatures w14:val="none"/>
    </w:rPr>
  </w:style>
  <w:style w:type="paragraph" w:customStyle="1" w:styleId="xl74">
    <w:name w:val="xl74"/>
    <w:basedOn w:val="Normal"/>
    <w:rsid w:val="00FF14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auto"/>
      <w:kern w:val="0"/>
      <w:sz w:val="22"/>
      <w:szCs w:val="22"/>
      <w:lang w:eastAsia="en-US"/>
      <w14:ligatures w14:val="none"/>
    </w:rPr>
  </w:style>
  <w:style w:type="paragraph" w:customStyle="1" w:styleId="xl68">
    <w:name w:val="xl68"/>
    <w:basedOn w:val="Normal"/>
    <w:rsid w:val="00FF14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auto"/>
      <w:kern w:val="0"/>
      <w:sz w:val="24"/>
      <w:szCs w:val="24"/>
      <w:lang w:eastAsia="en-US"/>
      <w14:ligatures w14:val="none"/>
    </w:rPr>
  </w:style>
  <w:style w:type="paragraph" w:customStyle="1" w:styleId="xl63">
    <w:name w:val="xl63"/>
    <w:basedOn w:val="Normal"/>
    <w:rsid w:val="00FF1467"/>
    <w:pPr>
      <w:spacing w:before="100" w:beforeAutospacing="1" w:after="100" w:afterAutospacing="1" w:line="240" w:lineRule="auto"/>
      <w:jc w:val="left"/>
    </w:pPr>
    <w:rPr>
      <w:rFonts w:ascii="Helvetica Neue" w:eastAsia="Times New Roman" w:hAnsi="Helvetica Neue"/>
      <w:color w:val="auto"/>
      <w:kern w:val="0"/>
      <w:sz w:val="36"/>
      <w:szCs w:val="36"/>
      <w:lang w:eastAsia="en-US"/>
      <w14:ligatures w14:val="none"/>
    </w:rPr>
  </w:style>
  <w:style w:type="paragraph" w:customStyle="1" w:styleId="xl64">
    <w:name w:val="xl64"/>
    <w:basedOn w:val="Normal"/>
    <w:rsid w:val="00FF1467"/>
    <w:pPr>
      <w:pBdr>
        <w:top w:val="single" w:sz="4" w:space="0" w:color="3F3F3F"/>
        <w:left w:val="single" w:sz="4" w:space="0" w:color="3F3F3F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auto"/>
      <w:kern w:val="0"/>
      <w:sz w:val="36"/>
      <w:szCs w:val="36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59CE4-540C-47D3-9B94-B98C42630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2917</Words>
  <Characters>16632</Characters>
  <Application>Microsoft Office Word</Application>
  <DocSecurity>0</DocSecurity>
  <Lines>138</Lines>
  <Paragraphs>39</Paragraphs>
  <ScaleCrop>false</ScaleCrop>
  <Company/>
  <LinksUpToDate>false</LinksUpToDate>
  <CharactersWithSpaces>19510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Sophia Luo</dc:creator>
  <cp:keywords/>
  <dc:description/>
  <cp:lastModifiedBy>Sophia Luo</cp:lastModifiedBy>
  <cp:revision>2</cp:revision>
  <dcterms:created xsi:type="dcterms:W3CDTF">2024-10-31T05:38:00Z</dcterms:created>
  <dcterms:modified xsi:type="dcterms:W3CDTF">2024-10-31T05:38:00Z</dcterms:modified>
</cp:coreProperties>
</file>